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7460EE" w14:textId="77777777" w:rsidR="00A90F8F" w:rsidRDefault="00A90F8F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51B5B268" w14:textId="77777777" w:rsidR="00EB182D" w:rsidRDefault="00EB182D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77ECE186" w14:textId="50E08E08" w:rsidR="00C06AF5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1D39CA8C" w14:textId="00FCFBDA" w:rsidR="00A90F8F" w:rsidRDefault="00872E12" w:rsidP="00F900BA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872E12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«ՀԱՅԱՍՏԱՆԻ ՀԱՆՐԱՊԵՏՈՒԹՅԱՆ ԿԱՌԱՎԱՐՈՒԹՅԱՆ 2023 ԹՎԱԿԱՆԻ ԴԵԿՏԵՄԲԵՐԻ 28-Ի N 2307 – Ն ՈՐՈՇՄԱՆ ՄԵՋ ՓՈՓՈԽՈՒԹՅՈՒՆ</w:t>
      </w:r>
      <w:r w:rsidR="00AD4C52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ԿԱՏԱՐ</w:t>
      </w:r>
      <w:r w:rsidRPr="00872E12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ԵԼՈՒ ՄԱՍԻՆ»  </w:t>
      </w:r>
      <w:r w:rsidR="0081443E" w:rsidRPr="0081443E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ՀՀ ԿԱՌԱՎԱՐՈՒԹՅԱՆ ՈՐՈՇՄԱՆ ՆԱԽԱԳԾԻ </w:t>
      </w:r>
    </w:p>
    <w:p w14:paraId="4A942EEE" w14:textId="026F7F3C" w:rsidR="00A90F8F" w:rsidRDefault="00A90F8F" w:rsidP="00F900BA">
      <w:pPr>
        <w:spacing w:line="360" w:lineRule="auto"/>
        <w:jc w:val="center"/>
        <w:rPr>
          <w:lang w:val="hy-AM"/>
        </w:rPr>
      </w:pPr>
    </w:p>
    <w:p w14:paraId="789337C7" w14:textId="77777777" w:rsidR="00EB182D" w:rsidRDefault="00EB182D" w:rsidP="00F900BA">
      <w:pPr>
        <w:spacing w:line="360" w:lineRule="auto"/>
        <w:jc w:val="center"/>
        <w:rPr>
          <w:lang w:val="hy-AM"/>
        </w:rPr>
      </w:pPr>
    </w:p>
    <w:tbl>
      <w:tblPr>
        <w:tblW w:w="1403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"/>
        <w:gridCol w:w="24"/>
        <w:gridCol w:w="7222"/>
        <w:gridCol w:w="4752"/>
        <w:gridCol w:w="2025"/>
      </w:tblGrid>
      <w:tr w:rsidR="0086253F" w:rsidRPr="003B1DDA" w14:paraId="159FFE93" w14:textId="77777777" w:rsidTr="00430ACC">
        <w:trPr>
          <w:gridBefore w:val="2"/>
          <w:wBefore w:w="40" w:type="dxa"/>
          <w:tblCellSpacing w:w="0" w:type="dxa"/>
          <w:jc w:val="center"/>
        </w:trPr>
        <w:tc>
          <w:tcPr>
            <w:tcW w:w="119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C3E057" w14:textId="77777777" w:rsidR="009841A5" w:rsidRDefault="009841A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852"/>
          </w:p>
          <w:p w14:paraId="1519D709" w14:textId="188B9024" w:rsidR="0086253F" w:rsidRPr="003B1DDA" w:rsidRDefault="001A3900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86253F"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 w:rsidR="0086253F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09803668" w:rsidR="0086253F" w:rsidRPr="003038AC" w:rsidRDefault="000863F2" w:rsidP="0086253F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AF586C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621E99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621E99">
              <w:rPr>
                <w:rFonts w:ascii="GHEA Grapalat" w:hAnsi="GHEA Grapalat"/>
                <w:sz w:val="24"/>
                <w:szCs w:val="24"/>
              </w:rPr>
              <w:t>4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430ACC">
        <w:trPr>
          <w:gridBefore w:val="2"/>
          <w:wBefore w:w="40" w:type="dxa"/>
          <w:tblCellSpacing w:w="0" w:type="dxa"/>
          <w:jc w:val="center"/>
        </w:trPr>
        <w:tc>
          <w:tcPr>
            <w:tcW w:w="119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6D7A5AFF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0863F2" w:rsidRPr="000863F2">
              <w:rPr>
                <w:rFonts w:ascii="GHEA Grapalat" w:hAnsi="GHEA Grapalat"/>
                <w:sz w:val="24"/>
                <w:szCs w:val="24"/>
              </w:rPr>
              <w:t>01/5-4/61861-2024</w:t>
            </w:r>
          </w:p>
        </w:tc>
      </w:tr>
      <w:bookmarkEnd w:id="0"/>
      <w:tr w:rsidR="0086253F" w:rsidRPr="001A3900" w14:paraId="24714155" w14:textId="77777777" w:rsidTr="00430ACC">
        <w:trPr>
          <w:gridBefore w:val="2"/>
          <w:wBefore w:w="40" w:type="dxa"/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D54D25" w14:textId="77777777" w:rsidR="00DF1A00" w:rsidRPr="00DF1A00" w:rsidRDefault="00DF1A00" w:rsidP="00DF1A00">
            <w:pPr>
              <w:tabs>
                <w:tab w:val="left" w:pos="90"/>
                <w:tab w:val="left" w:pos="2493"/>
                <w:tab w:val="left" w:pos="5460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F1A0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</w:t>
            </w:r>
            <w:r w:rsidRPr="00DF1A00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Հայաստանի Հանրապետության կառավարության 2023 թվականի դեկտեմբերի 28-ի N 2307-Ն որոշման (այսուհետ՝ Որոշում) մեջ փոփոխություն և լրացում կատարելու մասին» Հայաստանի Հանրապետության կառավարության որոշման </w:t>
            </w:r>
            <w:r w:rsidRPr="00DF1A0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 (այսուհետ՝ Նախագիծ) վերաբերյալ ՀՀ պ</w:t>
            </w:r>
            <w:r w:rsidRPr="00DF1A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ետական եկամուտների կոմիտեն իր դիրքորոշումը ներկայացրել է 18</w:t>
            </w:r>
            <w:r w:rsidRPr="00DF1A0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F1A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09</w:t>
            </w:r>
            <w:r w:rsidRPr="00DF1A0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F1A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2024</w:t>
            </w:r>
            <w:r w:rsidRPr="00DF1A0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DF1A0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F1A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01/3-2/59163-2024 </w:t>
            </w:r>
            <w:r w:rsidRPr="00DF1A0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գրությամբ</w:t>
            </w:r>
            <w:r w:rsidRPr="00DF1A0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, ինչպես նաև ՀՀ </w:t>
            </w:r>
            <w:r w:rsidRPr="00DF1A0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էկոնոմիկայի նախարարությունում տեղի ունեցած աշխատանքային հանդիպման ընթացքում, </w:t>
            </w:r>
            <w:r w:rsidRPr="00DF1A00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որը մնում է անփոփոխ</w:t>
            </w:r>
            <w:r w:rsidRPr="00DF1A0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։</w:t>
            </w:r>
          </w:p>
          <w:p w14:paraId="27FD31A0" w14:textId="77777777" w:rsidR="00DF1A00" w:rsidRPr="00DF1A00" w:rsidRDefault="00DF1A00" w:rsidP="00DF1A00">
            <w:pPr>
              <w:tabs>
                <w:tab w:val="left" w:pos="90"/>
                <w:tab w:val="left" w:pos="2493"/>
                <w:tab w:val="left" w:pos="5460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F1A0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Միևնույն ժամանակ, Նախագծի վերաբերյալ առկա են հետևյալ դիտողությունները</w:t>
            </w:r>
            <w:r w:rsidRPr="00DF1A0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  <w:p w14:paraId="37658EE8" w14:textId="77777777" w:rsidR="00DF1A00" w:rsidRPr="00DF1A00" w:rsidRDefault="00DF1A00" w:rsidP="00DF1A00">
            <w:pPr>
              <w:tabs>
                <w:tab w:val="left" w:pos="90"/>
                <w:tab w:val="left" w:pos="2493"/>
                <w:tab w:val="left" w:pos="5460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F1A0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DF1A0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F1A0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Նախագծի 1-ին կետի 2-րդ ենթակետով նախատեսվող՝ Որոշման 3-րդ կետով հաստատված հավելվածի 2-րդ կետի նոր խմբագրության առաջին պարբերությունում «հայտարարագիրը» բառից հետո լրացնել «, իսկ սույն հավելվածի 4-րդ կետով սահմանված դեպքում Եվրասիական տնտեսական միության մաքսային օրենսգրքի 114-րդ հոդվածի 3-րդ կետի 2-րդ պարբերությամբ նախատեսված տեղեկությունները» բառերով։</w:t>
            </w:r>
          </w:p>
          <w:p w14:paraId="60BB3D1D" w14:textId="0CE8FDCE" w:rsidR="0086253F" w:rsidRPr="008223E8" w:rsidRDefault="00DF1A00" w:rsidP="00DF1A00">
            <w:pPr>
              <w:tabs>
                <w:tab w:val="left" w:pos="90"/>
                <w:tab w:val="left" w:pos="2493"/>
                <w:tab w:val="left" w:pos="5460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1A0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</w:t>
            </w:r>
            <w:r w:rsidRPr="00DF1A0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F1A0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Նախագծի 1-ին կետի 2-րդ ենթակետով նախատեսվող՝ Որոշման 3-րդ կետով հաստատված հավելվածի 2-րդ կետի նոր խմբագրության երկրորդ պարբերության մեջ «</w:t>
            </w:r>
            <w:r w:rsidRPr="00DF1A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Եվրասիական տնտեսական միության մաքսային օրենսգրքով մաքսային հայտարարագրի ներկայացման համար սահմանված ժամկետում</w:t>
            </w:r>
            <w:r w:rsidRPr="00DF1A0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» բառերը փոխարինել «՝ մաքսային հայտարարագրին կամ սույն հավելվածի 4-րդ կետի համաձայն ներկայացվող տեղեկություններին զուգահեռ,» բառերով։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DEC2F08" w14:textId="069996A8" w:rsidR="00D63781" w:rsidRDefault="009A1CF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474BC4CD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9C66865" w14:textId="77777777" w:rsidR="00621E99" w:rsidRDefault="00621E99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4951406" w14:textId="77777777" w:rsidR="00621E99" w:rsidRDefault="00621E99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392C97A" w14:textId="77777777" w:rsidR="00621E99" w:rsidRDefault="00621E99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EA795DC" w14:textId="77777777" w:rsidR="00621E99" w:rsidRDefault="00621E99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9E80CEB" w14:textId="77777777" w:rsidR="00621E99" w:rsidRDefault="00621E99" w:rsidP="009774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F6C6A1" w14:textId="77777777" w:rsidR="00621E99" w:rsidRDefault="00621E99" w:rsidP="009774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9384AE" w14:textId="05AFAC77" w:rsidR="00621E99" w:rsidRDefault="000E2BEB" w:rsidP="009774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ընդունվել, քանի որ Նախագիծ</w:t>
            </w:r>
            <w:r w:rsidR="00A849A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ամբողջությամբ լրամշակվել է</w:t>
            </w:r>
          </w:p>
          <w:p w14:paraId="212D1A67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DB2931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458318" w14:textId="77777777" w:rsidR="00A849A2" w:rsidRDefault="00A849A2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D1F47B" w14:textId="77777777" w:rsidR="00A849A2" w:rsidRDefault="00A849A2" w:rsidP="00A849A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10B170" w14:textId="3F780E86" w:rsidR="00A849A2" w:rsidRDefault="00A849A2" w:rsidP="00A849A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ընդունվել, քանի որ Նախագիծն ամբողջությամբ լրամշակվել է</w:t>
            </w:r>
          </w:p>
          <w:p w14:paraId="2CB4403A" w14:textId="77777777" w:rsidR="00A849A2" w:rsidRDefault="00A849A2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A6686D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0B9574" w14:textId="3D69B24B" w:rsidR="00EC7B6D" w:rsidRPr="003B1DDA" w:rsidRDefault="00EC7B6D" w:rsidP="00EC7B6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A1EAA" w:rsidRPr="003038AC" w14:paraId="18BDE0BF" w14:textId="77777777" w:rsidTr="00430ACC">
        <w:trPr>
          <w:gridBefore w:val="1"/>
          <w:wBefore w:w="16" w:type="dxa"/>
          <w:tblCellSpacing w:w="0" w:type="dxa"/>
          <w:jc w:val="center"/>
        </w:trPr>
        <w:tc>
          <w:tcPr>
            <w:tcW w:w="11998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76EE67" w14:textId="77777777" w:rsidR="00FA1EAA" w:rsidRDefault="00FA1EAA" w:rsidP="0091774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A4AABB" w14:textId="77777777" w:rsidR="00FA1EAA" w:rsidRDefault="00FA1EAA" w:rsidP="0091774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367C16" w14:textId="5FD5597F" w:rsidR="00FA1EAA" w:rsidRPr="003B1DDA" w:rsidRDefault="001A3900" w:rsidP="0091774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FA1EAA" w:rsidRPr="00D74CAB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FA1EAA" w:rsidRPr="00FA1EAA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431BA7" w14:textId="77777777" w:rsidR="00FA1EAA" w:rsidRPr="00FA1EAA" w:rsidRDefault="00FA1EAA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88B056" w14:textId="77777777" w:rsidR="00FA1EAA" w:rsidRPr="00FA1EAA" w:rsidRDefault="00FA1EAA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E17E7A" w14:textId="67FDF927" w:rsidR="00FA1EAA" w:rsidRPr="003038AC" w:rsidRDefault="00FA1EAA" w:rsidP="00917747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20.09.2024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FA1EAA" w:rsidRPr="003B1DDA" w14:paraId="2E8AC854" w14:textId="77777777" w:rsidTr="00430ACC">
        <w:trPr>
          <w:gridBefore w:val="1"/>
          <w:wBefore w:w="16" w:type="dxa"/>
          <w:tblCellSpacing w:w="0" w:type="dxa"/>
          <w:jc w:val="center"/>
        </w:trPr>
        <w:tc>
          <w:tcPr>
            <w:tcW w:w="11998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63AB5F" w14:textId="77777777" w:rsidR="00FA1EAA" w:rsidRPr="003B1DDA" w:rsidRDefault="00FA1EAA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B226E3" w14:textId="4A21EBB7" w:rsidR="00FA1EAA" w:rsidRPr="003B1DDA" w:rsidRDefault="00FA1EAA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 w:rsidRPr="00FA1EAA">
              <w:rPr>
                <w:rFonts w:ascii="GHEA Grapalat" w:hAnsi="GHEA Grapalat"/>
                <w:sz w:val="24"/>
                <w:szCs w:val="24"/>
              </w:rPr>
              <w:t>ԳՍ/25</w:t>
            </w:r>
            <w:r w:rsidRPr="00FA1EAA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FA1EAA">
              <w:rPr>
                <w:rFonts w:ascii="GHEA Grapalat" w:hAnsi="GHEA Grapalat"/>
                <w:sz w:val="24"/>
                <w:szCs w:val="24"/>
              </w:rPr>
              <w:t>2/29389-2024</w:t>
            </w:r>
          </w:p>
        </w:tc>
      </w:tr>
      <w:tr w:rsidR="00FA1EAA" w:rsidRPr="001A3900" w14:paraId="555B2CAD" w14:textId="77777777" w:rsidTr="00430ACC">
        <w:trPr>
          <w:gridBefore w:val="2"/>
          <w:wBefore w:w="40" w:type="dxa"/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1575F5" w14:textId="77777777" w:rsidR="00053F88" w:rsidRPr="00053F88" w:rsidRDefault="00053F88" w:rsidP="00053F88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3F88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2023 թվականի դեկտեմբերի 28-ի N 2307 – Ն որոշման մեջ փոփոխություն և լրացում կատարելու մասին»  Հայաստանի Հանրապետության կառավարության որոշման նախագծի քննարկման արդյունքում առաջարկում ենք անմիջապես ապրանքանշանից և դիլերական/դիստրիբյուտորական պայմանագրերի հիման վրա ներմուծումներ իրականացնող պաշտոնական ներկայացուցիչների համար էլեկտրաշարժիչով շարժիչային տրանսպորտային միջոցների ներմուծման սակագնային քվոտայի շրջանակներում ռեզերվ պահելու կարգավորումը հանել։</w:t>
            </w:r>
          </w:p>
          <w:p w14:paraId="6898AE67" w14:textId="24A13E50" w:rsidR="00FA1EAA" w:rsidRPr="00942DED" w:rsidRDefault="00053F88" w:rsidP="00053F88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3F8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առաջարկում ենք ներմուծման մաքսատուրքի 0 տոկոս դրույքաչափի արտոնությունը կիրառել </w:t>
            </w:r>
            <w:r w:rsidRPr="00053F8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Հայաստանի Հանրապետություն ներմուծվող մինչև մեկ տարվա արտադրության էլեկտրաշարժիչով շարժիչային տրանսպորտային միջոցների վրա։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7B00A1" w14:textId="31C17FDC" w:rsidR="00053F88" w:rsidRDefault="009A1CF4" w:rsidP="00053F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5EDB48AB" w14:textId="77777777" w:rsidR="00053F88" w:rsidRDefault="00053F88" w:rsidP="00053F88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4B90EF0" w14:textId="77777777" w:rsidR="00311A41" w:rsidRDefault="00311A41" w:rsidP="00053F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356DC17" w14:textId="77777777" w:rsidR="009A1CF4" w:rsidRDefault="009A1CF4" w:rsidP="00053F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070761F" w14:textId="77777777" w:rsidR="009A1CF4" w:rsidRDefault="009A1CF4" w:rsidP="00053F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E80505C" w14:textId="77777777" w:rsidR="009A1CF4" w:rsidRDefault="009A1CF4" w:rsidP="00053F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058817A" w14:textId="77777777" w:rsidR="009A1CF4" w:rsidRDefault="009A1CF4" w:rsidP="00053F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F6DC1F9" w14:textId="77777777" w:rsidR="009A1CF4" w:rsidRDefault="009A1CF4" w:rsidP="00053F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4C2D18B" w14:textId="4FE02E9F" w:rsidR="00053F88" w:rsidRDefault="000E2BEB" w:rsidP="00053F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Չի ընդունվել</w:t>
            </w:r>
          </w:p>
          <w:p w14:paraId="446798BC" w14:textId="53C331CF" w:rsidR="00053F88" w:rsidRPr="00053F88" w:rsidRDefault="00053F88" w:rsidP="00053F88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53F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Հայաստանի Հանրապետություն ներմուծվող էլեկտրաշարժիչով շարժիչային տրանսպորտային միջոցների արտադրության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տարեթվից կախված՝ սակագնային արտոնության կիրառման </w:t>
            </w:r>
            <w:r w:rsidR="00F553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մասով ներկայացված առաջարկը հաշվի կառնվի </w:t>
            </w:r>
            <w:r w:rsidR="00F55339" w:rsidRPr="00F553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2025 թվականի համար հատկացված էլեկտրաշարժիչով շարժիչային տրանսպորտային միջոցների ներմուծման սակագնային քվոտայի շրջանակներում</w:t>
            </w:r>
            <w:r w:rsidR="00F553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։</w:t>
            </w:r>
          </w:p>
        </w:tc>
      </w:tr>
      <w:tr w:rsidR="00430ACC" w:rsidRPr="003038AC" w14:paraId="7D17876C" w14:textId="77777777" w:rsidTr="00430ACC">
        <w:trPr>
          <w:tblCellSpacing w:w="0" w:type="dxa"/>
          <w:jc w:val="center"/>
        </w:trPr>
        <w:tc>
          <w:tcPr>
            <w:tcW w:w="12014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B279B4" w14:textId="77777777" w:rsidR="00430ACC" w:rsidRDefault="00430ACC" w:rsidP="0091774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F3AC94" w14:textId="77777777" w:rsidR="00430ACC" w:rsidRDefault="00430ACC" w:rsidP="0091774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30A0D3" w14:textId="64422726" w:rsidR="00430ACC" w:rsidRPr="003B1DDA" w:rsidRDefault="00430ACC" w:rsidP="0091774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D74CAB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FA1EA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արդարադատության </w:t>
            </w:r>
            <w:r w:rsidRPr="00FA1EAA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96B09E" w14:textId="77777777" w:rsidR="00430ACC" w:rsidRPr="00FA1EAA" w:rsidRDefault="00430ACC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0281CD" w14:textId="77777777" w:rsidR="00430ACC" w:rsidRPr="00FA1EAA" w:rsidRDefault="00430ACC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3A7E99" w14:textId="5FDFB9C1" w:rsidR="00430ACC" w:rsidRPr="003038AC" w:rsidRDefault="00311A41" w:rsidP="00917747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</w:t>
            </w:r>
            <w:r w:rsidR="00430ACC">
              <w:rPr>
                <w:rFonts w:ascii="GHEA Grapalat" w:hAnsi="GHEA Grapalat"/>
                <w:sz w:val="24"/>
                <w:szCs w:val="24"/>
              </w:rPr>
              <w:t>.09.2024</w:t>
            </w:r>
            <w:r w:rsidR="00430ACC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430ACC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430ACC" w:rsidRPr="003B1DDA" w14:paraId="46500E3B" w14:textId="77777777" w:rsidTr="00430ACC">
        <w:trPr>
          <w:tblCellSpacing w:w="0" w:type="dxa"/>
          <w:jc w:val="center"/>
        </w:trPr>
        <w:tc>
          <w:tcPr>
            <w:tcW w:w="12014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B34442" w14:textId="77777777" w:rsidR="00430ACC" w:rsidRPr="003B1DDA" w:rsidRDefault="00430ACC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A4E3B92" w14:textId="14EAD576" w:rsidR="00430ACC" w:rsidRPr="003B1DDA" w:rsidRDefault="00430ACC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 w:rsidRPr="00430ACC">
              <w:rPr>
                <w:rFonts w:ascii="GHEA Grapalat" w:hAnsi="GHEA Grapalat"/>
                <w:sz w:val="24"/>
                <w:szCs w:val="24"/>
              </w:rPr>
              <w:t>/</w:t>
            </w:r>
            <w:r w:rsidR="00311A41" w:rsidRPr="00311A41">
              <w:rPr>
                <w:rFonts w:ascii="GHEA Grapalat" w:hAnsi="GHEA Grapalat"/>
                <w:sz w:val="24"/>
                <w:szCs w:val="24"/>
              </w:rPr>
              <w:t>/27.3/38811-2024</w:t>
            </w:r>
          </w:p>
        </w:tc>
      </w:tr>
      <w:tr w:rsidR="00430ACC" w:rsidRPr="00053F88" w14:paraId="7CB5B039" w14:textId="77777777" w:rsidTr="00430ACC">
        <w:trPr>
          <w:gridBefore w:val="2"/>
          <w:wBefore w:w="40" w:type="dxa"/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E6A930" w14:textId="77777777" w:rsidR="00311A41" w:rsidRPr="00311A41" w:rsidRDefault="00311A41" w:rsidP="00311A4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1A41">
              <w:rPr>
                <w:rFonts w:ascii="GHEA Grapalat" w:hAnsi="GHEA Grapalat"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6DF561BD" w14:textId="77777777" w:rsidR="00311A41" w:rsidRPr="00311A41" w:rsidRDefault="00311A41" w:rsidP="00311A4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1A41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2023 թվականի դեկտեմբերի 28-ի N 2307-Ն որոշման մեջ փոփոխություններ կատարելու մասին» Հայաստանի </w:t>
            </w:r>
            <w:r w:rsidRPr="00311A4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կառավարության որոշման լրամշակված նախագծի վերաբերյալ</w:t>
            </w:r>
          </w:p>
          <w:p w14:paraId="760AE0D4" w14:textId="77777777" w:rsidR="00311A41" w:rsidRPr="00311A41" w:rsidRDefault="00311A41" w:rsidP="00311A4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1A41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2023 թվականի դեկտեմբերի 28-ի N 2307-Ն որոշման մեջ փոփոխություններ կատարելու մասին» Հայաստանի Հանրապետության կառավարության որոշման լրամշակված նախագծի վերաբերյալ հայտնում ենք հետևյալը.</w:t>
            </w:r>
          </w:p>
          <w:p w14:paraId="1A601DBA" w14:textId="77777777" w:rsidR="00311A41" w:rsidRPr="00311A41" w:rsidRDefault="00311A41" w:rsidP="00311A4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1A4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արդարադատության նախարարություն է ներկայացվել «Հայաստանի Հանրապետության կառավարության 2023 թվականի դեկտեմբերի 28-ի N 2307-Ն որոշման մեջ փոփոխություններ կատարելու մասին» Հայաստանի Հանրապետության կառավարության որոշման լրամշակված նախագիծը (այսուհետ՝ Նախագիծ), որի հիմնավորումը չի լրամշակվել, ինչի արդյունքում Նախագծի և հիմնավորման միջև առաջացել է անհամապատասխանություն: </w:t>
            </w:r>
          </w:p>
          <w:p w14:paraId="3EEB2439" w14:textId="74613405" w:rsidR="00430ACC" w:rsidRPr="00AF771E" w:rsidRDefault="00311A41" w:rsidP="00311A4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1A41">
              <w:rPr>
                <w:rFonts w:ascii="GHEA Grapalat" w:hAnsi="GHEA Grapalat"/>
                <w:sz w:val="24"/>
                <w:szCs w:val="24"/>
                <w:lang w:val="hy-AM"/>
              </w:rPr>
              <w:t>Նշվածը հիմք ընդունելով անհրաժեշտ է Նախագծի հիմնավորումը լրամշակել: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7B9A5E" w14:textId="77777777" w:rsidR="00430ACC" w:rsidRDefault="00430ACC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2B52095" w14:textId="77777777" w:rsidR="00C765E8" w:rsidRDefault="00C765E8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1E9008D" w14:textId="77777777" w:rsidR="00C765E8" w:rsidRDefault="00C765E8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9B3C2CA" w14:textId="77777777" w:rsidR="00C765E8" w:rsidRDefault="00C765E8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DD9844F" w14:textId="42C70FBE" w:rsidR="00430ACC" w:rsidRDefault="00430ACC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711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2532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260C"/>
    <w:rsid w:val="000445CA"/>
    <w:rsid w:val="00046ED2"/>
    <w:rsid w:val="00053F88"/>
    <w:rsid w:val="00071247"/>
    <w:rsid w:val="000863F2"/>
    <w:rsid w:val="000E2BEB"/>
    <w:rsid w:val="0010539F"/>
    <w:rsid w:val="001079C0"/>
    <w:rsid w:val="00130CF7"/>
    <w:rsid w:val="0013573A"/>
    <w:rsid w:val="0015495F"/>
    <w:rsid w:val="00160F9A"/>
    <w:rsid w:val="001767CC"/>
    <w:rsid w:val="001818C8"/>
    <w:rsid w:val="001A3900"/>
    <w:rsid w:val="001C761B"/>
    <w:rsid w:val="00206888"/>
    <w:rsid w:val="00241D15"/>
    <w:rsid w:val="00245774"/>
    <w:rsid w:val="00256392"/>
    <w:rsid w:val="00276D89"/>
    <w:rsid w:val="00281BB7"/>
    <w:rsid w:val="002A6DA8"/>
    <w:rsid w:val="002B5DB0"/>
    <w:rsid w:val="002B6843"/>
    <w:rsid w:val="002D6D35"/>
    <w:rsid w:val="002E48DF"/>
    <w:rsid w:val="002E4FD3"/>
    <w:rsid w:val="002E53BB"/>
    <w:rsid w:val="00301822"/>
    <w:rsid w:val="003038AC"/>
    <w:rsid w:val="00311A41"/>
    <w:rsid w:val="003235D0"/>
    <w:rsid w:val="00342C8F"/>
    <w:rsid w:val="003616EE"/>
    <w:rsid w:val="003653A5"/>
    <w:rsid w:val="00372C57"/>
    <w:rsid w:val="00375854"/>
    <w:rsid w:val="00384A83"/>
    <w:rsid w:val="00385D97"/>
    <w:rsid w:val="003C27F5"/>
    <w:rsid w:val="003E4FC9"/>
    <w:rsid w:val="003E6D75"/>
    <w:rsid w:val="00430ACC"/>
    <w:rsid w:val="00444115"/>
    <w:rsid w:val="0045039B"/>
    <w:rsid w:val="00451FE2"/>
    <w:rsid w:val="004676DC"/>
    <w:rsid w:val="004B44F0"/>
    <w:rsid w:val="004C26B1"/>
    <w:rsid w:val="004E0FE1"/>
    <w:rsid w:val="004E38CE"/>
    <w:rsid w:val="004F22AA"/>
    <w:rsid w:val="00500117"/>
    <w:rsid w:val="00502327"/>
    <w:rsid w:val="00520D90"/>
    <w:rsid w:val="00522E0F"/>
    <w:rsid w:val="00563D36"/>
    <w:rsid w:val="00567B9C"/>
    <w:rsid w:val="005811A1"/>
    <w:rsid w:val="0059408C"/>
    <w:rsid w:val="005A3EF3"/>
    <w:rsid w:val="00613BDE"/>
    <w:rsid w:val="00613E10"/>
    <w:rsid w:val="00620BF1"/>
    <w:rsid w:val="00621E99"/>
    <w:rsid w:val="00661268"/>
    <w:rsid w:val="00666955"/>
    <w:rsid w:val="0067206D"/>
    <w:rsid w:val="00675E6D"/>
    <w:rsid w:val="00684631"/>
    <w:rsid w:val="006C2D23"/>
    <w:rsid w:val="006E7033"/>
    <w:rsid w:val="006F6671"/>
    <w:rsid w:val="007277AB"/>
    <w:rsid w:val="00742257"/>
    <w:rsid w:val="0075262E"/>
    <w:rsid w:val="00760156"/>
    <w:rsid w:val="007C06A8"/>
    <w:rsid w:val="007E35AE"/>
    <w:rsid w:val="0081443E"/>
    <w:rsid w:val="00821495"/>
    <w:rsid w:val="008214A5"/>
    <w:rsid w:val="008223E8"/>
    <w:rsid w:val="008462EA"/>
    <w:rsid w:val="0086253F"/>
    <w:rsid w:val="008711A9"/>
    <w:rsid w:val="00872E12"/>
    <w:rsid w:val="008900C7"/>
    <w:rsid w:val="008B1CAF"/>
    <w:rsid w:val="008D038A"/>
    <w:rsid w:val="00915306"/>
    <w:rsid w:val="00935DE0"/>
    <w:rsid w:val="00942DED"/>
    <w:rsid w:val="00946461"/>
    <w:rsid w:val="00977467"/>
    <w:rsid w:val="009841A5"/>
    <w:rsid w:val="00994B27"/>
    <w:rsid w:val="009A1CF4"/>
    <w:rsid w:val="009D14FE"/>
    <w:rsid w:val="00A22824"/>
    <w:rsid w:val="00A66057"/>
    <w:rsid w:val="00A80D2D"/>
    <w:rsid w:val="00A849A2"/>
    <w:rsid w:val="00A8713A"/>
    <w:rsid w:val="00A90F8F"/>
    <w:rsid w:val="00A9682E"/>
    <w:rsid w:val="00AA071D"/>
    <w:rsid w:val="00AA452B"/>
    <w:rsid w:val="00AA4C16"/>
    <w:rsid w:val="00AD4C52"/>
    <w:rsid w:val="00AF586C"/>
    <w:rsid w:val="00AF771E"/>
    <w:rsid w:val="00B1024D"/>
    <w:rsid w:val="00B30BC5"/>
    <w:rsid w:val="00B5207E"/>
    <w:rsid w:val="00B7645B"/>
    <w:rsid w:val="00C05574"/>
    <w:rsid w:val="00C06AF5"/>
    <w:rsid w:val="00C121F4"/>
    <w:rsid w:val="00C24624"/>
    <w:rsid w:val="00C359A7"/>
    <w:rsid w:val="00C37DB6"/>
    <w:rsid w:val="00C4633E"/>
    <w:rsid w:val="00C53393"/>
    <w:rsid w:val="00C765E8"/>
    <w:rsid w:val="00C81B4E"/>
    <w:rsid w:val="00CA3E75"/>
    <w:rsid w:val="00CC06E5"/>
    <w:rsid w:val="00CD12CE"/>
    <w:rsid w:val="00CD46CB"/>
    <w:rsid w:val="00CF3712"/>
    <w:rsid w:val="00D177D3"/>
    <w:rsid w:val="00D36287"/>
    <w:rsid w:val="00D63781"/>
    <w:rsid w:val="00D74BBA"/>
    <w:rsid w:val="00D74CAB"/>
    <w:rsid w:val="00DA5B8C"/>
    <w:rsid w:val="00DA7F51"/>
    <w:rsid w:val="00DB3011"/>
    <w:rsid w:val="00DC02B4"/>
    <w:rsid w:val="00DC0B96"/>
    <w:rsid w:val="00DF1A00"/>
    <w:rsid w:val="00E042C7"/>
    <w:rsid w:val="00E044D8"/>
    <w:rsid w:val="00E05F50"/>
    <w:rsid w:val="00E11EC7"/>
    <w:rsid w:val="00E20236"/>
    <w:rsid w:val="00E35072"/>
    <w:rsid w:val="00E7264A"/>
    <w:rsid w:val="00E7488E"/>
    <w:rsid w:val="00E8545C"/>
    <w:rsid w:val="00EA5677"/>
    <w:rsid w:val="00EA65ED"/>
    <w:rsid w:val="00EB182D"/>
    <w:rsid w:val="00EC7B6D"/>
    <w:rsid w:val="00EF1B1F"/>
    <w:rsid w:val="00F00EEF"/>
    <w:rsid w:val="00F02C1B"/>
    <w:rsid w:val="00F103F9"/>
    <w:rsid w:val="00F161BA"/>
    <w:rsid w:val="00F26BFB"/>
    <w:rsid w:val="00F27DF0"/>
    <w:rsid w:val="00F32B7B"/>
    <w:rsid w:val="00F379DF"/>
    <w:rsid w:val="00F55339"/>
    <w:rsid w:val="00F8260C"/>
    <w:rsid w:val="00F900BA"/>
    <w:rsid w:val="00F92E3C"/>
    <w:rsid w:val="00FA0C68"/>
    <w:rsid w:val="00FA1EAA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2799</TotalTime>
  <Pages>5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90</cp:revision>
  <cp:lastPrinted>2024-10-02T06:04:00Z</cp:lastPrinted>
  <dcterms:created xsi:type="dcterms:W3CDTF">2021-10-28T11:51:00Z</dcterms:created>
  <dcterms:modified xsi:type="dcterms:W3CDTF">2024-10-02T07:36:00Z</dcterms:modified>
</cp:coreProperties>
</file>