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9D9BF6A" w14:textId="77777777" w:rsidR="00E05484" w:rsidRPr="009D365C" w:rsidRDefault="00E05484" w:rsidP="00E05484">
      <w:pPr>
        <w:pStyle w:val="headingtitleStyle"/>
        <w:rPr>
          <w:color w:val="auto"/>
          <w:sz w:val="24"/>
          <w:szCs w:val="24"/>
        </w:rPr>
      </w:pPr>
      <w:bookmarkStart w:id="0" w:name="_Toc1"/>
      <w:bookmarkStart w:id="1" w:name="_Hlk126077002"/>
      <w:r w:rsidRPr="009D365C">
        <w:rPr>
          <w:color w:val="auto"/>
          <w:sz w:val="24"/>
          <w:szCs w:val="24"/>
        </w:rPr>
        <w:t>Ամփոփաթերթ</w:t>
      </w:r>
      <w:bookmarkEnd w:id="0"/>
    </w:p>
    <w:p w14:paraId="20093A33" w14:textId="77777777" w:rsidR="007C213B" w:rsidRPr="009D365C" w:rsidRDefault="007C213B" w:rsidP="007C213B">
      <w:pPr>
        <w:pStyle w:val="NormalWeb"/>
        <w:spacing w:before="0" w:beforeAutospacing="0" w:after="0" w:afterAutospacing="0" w:line="360" w:lineRule="auto"/>
        <w:jc w:val="center"/>
        <w:rPr>
          <w:rFonts w:ascii="GHEA Grapalat" w:hAnsi="GHEA Grapalat"/>
          <w:lang w:val="hy-AM"/>
        </w:rPr>
      </w:pPr>
      <w:r w:rsidRPr="009D365C">
        <w:rPr>
          <w:rStyle w:val="Strong"/>
          <w:rFonts w:ascii="GHEA Grapalat" w:hAnsi="GHEA Grapalat"/>
          <w:lang w:val="hy-AM"/>
        </w:rPr>
        <w:t xml:space="preserve">ՀԱՅԱՍՏԱՆԻ ՀԱՆՐԱՊԵՏՈՒԹՅԱՆ ԿԱՌԱՎԱՐՈՒԹՅԱՆ </w:t>
      </w:r>
      <w:bookmarkStart w:id="2" w:name="_Hlk126072221"/>
      <w:r w:rsidRPr="009D365C">
        <w:rPr>
          <w:rStyle w:val="Strong"/>
          <w:rFonts w:ascii="GHEA Grapalat" w:hAnsi="GHEA Grapalat"/>
          <w:lang w:val="hy-AM"/>
        </w:rPr>
        <w:t>2021 ԹՎԱԿԱՆԻ ԱՊՐԻԼԻ 22-Ի N 607-Ն ՈՐՈՇՄԱՆ ՄԵՋ ԼՐԱՑՈՒՄ ԿԱՏԱՐԵԼՈՒ ՄԱՍԻՆ</w:t>
      </w:r>
      <w:bookmarkEnd w:id="1"/>
      <w:bookmarkEnd w:id="2"/>
    </w:p>
    <w:p w14:paraId="01E41B29" w14:textId="233CAB5C" w:rsidR="00A64AFE" w:rsidRPr="009D365C" w:rsidRDefault="00A64AFE" w:rsidP="00A64AFE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tbl>
      <w:tblPr>
        <w:tblStyle w:val="TableGrid"/>
        <w:tblW w:w="13950" w:type="dxa"/>
        <w:tblLayout w:type="fixed"/>
        <w:tblLook w:val="04A0" w:firstRow="1" w:lastRow="0" w:firstColumn="1" w:lastColumn="0" w:noHBand="0" w:noVBand="1"/>
      </w:tblPr>
      <w:tblGrid>
        <w:gridCol w:w="9989"/>
        <w:gridCol w:w="3961"/>
      </w:tblGrid>
      <w:tr w:rsidR="00986B2D" w:rsidRPr="009D365C" w14:paraId="5267C0B9" w14:textId="77777777" w:rsidTr="0069509D">
        <w:tc>
          <w:tcPr>
            <w:tcW w:w="99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26F2B229" w14:textId="6C68606D" w:rsidR="00A64AFE" w:rsidRPr="009D365C" w:rsidRDefault="000A0F00" w:rsidP="00A64AFE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9D365C">
              <w:rPr>
                <w:rFonts w:ascii="GHEA Grapalat" w:hAnsi="GHEA Grapalat"/>
                <w:b/>
                <w:sz w:val="24"/>
                <w:szCs w:val="24"/>
              </w:rPr>
              <w:t xml:space="preserve">1. </w:t>
            </w:r>
            <w:r w:rsidR="00A64AFE" w:rsidRPr="009D365C">
              <w:rPr>
                <w:rFonts w:ascii="GHEA Grapalat" w:hAnsi="GHEA Grapalat"/>
                <w:b/>
                <w:sz w:val="24"/>
                <w:szCs w:val="24"/>
              </w:rPr>
              <w:t xml:space="preserve">ՀՀ </w:t>
            </w:r>
            <w:r w:rsidR="00D67880" w:rsidRPr="009D365C">
              <w:rPr>
                <w:rFonts w:ascii="GHEA Grapalat" w:hAnsi="GHEA Grapalat"/>
                <w:b/>
                <w:sz w:val="24"/>
                <w:szCs w:val="24"/>
                <w:lang w:val="hy-AM"/>
              </w:rPr>
              <w:t>ֆ</w:t>
            </w:r>
            <w:r w:rsidR="00A64AFE" w:rsidRPr="009D365C">
              <w:rPr>
                <w:rFonts w:ascii="GHEA Grapalat" w:hAnsi="GHEA Grapalat"/>
                <w:b/>
                <w:sz w:val="24"/>
                <w:szCs w:val="24"/>
              </w:rPr>
              <w:t>ինանսների նախարարություն</w:t>
            </w:r>
          </w:p>
        </w:tc>
        <w:tc>
          <w:tcPr>
            <w:tcW w:w="3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47A9A690" w14:textId="7B53934D" w:rsidR="00A64AFE" w:rsidRPr="009D365C" w:rsidRDefault="00E9156E" w:rsidP="00A64AFE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9D365C">
              <w:rPr>
                <w:rFonts w:ascii="GHEA Grapalat" w:hAnsi="GHEA Grapalat"/>
                <w:sz w:val="24"/>
                <w:szCs w:val="24"/>
                <w:lang w:val="hy-AM"/>
              </w:rPr>
              <w:t>01</w:t>
            </w:r>
            <w:r w:rsidRPr="009D365C">
              <w:rPr>
                <w:rFonts w:ascii="Microsoft JhengHei" w:eastAsia="Microsoft JhengHei" w:hAnsi="Microsoft JhengHei" w:cs="Microsoft JhengHei" w:hint="eastAsia"/>
                <w:sz w:val="24"/>
                <w:szCs w:val="24"/>
                <w:lang w:val="hy-AM"/>
              </w:rPr>
              <w:t>․</w:t>
            </w:r>
            <w:r w:rsidRPr="009D365C">
              <w:rPr>
                <w:rFonts w:ascii="GHEA Grapalat" w:hAnsi="GHEA Grapalat"/>
                <w:sz w:val="24"/>
                <w:szCs w:val="24"/>
                <w:lang w:val="hy-AM"/>
              </w:rPr>
              <w:t>02</w:t>
            </w:r>
            <w:r w:rsidRPr="009D365C">
              <w:rPr>
                <w:rFonts w:ascii="Microsoft JhengHei" w:eastAsia="Microsoft JhengHei" w:hAnsi="Microsoft JhengHei" w:cs="Microsoft JhengHei" w:hint="eastAsia"/>
                <w:sz w:val="24"/>
                <w:szCs w:val="24"/>
                <w:lang w:val="hy-AM"/>
              </w:rPr>
              <w:t>․</w:t>
            </w:r>
            <w:r w:rsidRPr="009D365C">
              <w:rPr>
                <w:rFonts w:ascii="GHEA Grapalat" w:hAnsi="GHEA Grapalat"/>
                <w:sz w:val="24"/>
                <w:szCs w:val="24"/>
                <w:lang w:val="hy-AM"/>
              </w:rPr>
              <w:t>2024</w:t>
            </w:r>
            <w:r w:rsidR="00A64AFE" w:rsidRPr="009D365C">
              <w:rPr>
                <w:rFonts w:ascii="GHEA Grapalat" w:hAnsi="GHEA Grapalat"/>
                <w:sz w:val="24"/>
                <w:szCs w:val="24"/>
              </w:rPr>
              <w:t>թ.</w:t>
            </w:r>
          </w:p>
        </w:tc>
      </w:tr>
      <w:tr w:rsidR="00986B2D" w:rsidRPr="009D365C" w14:paraId="2E867CE2" w14:textId="77777777" w:rsidTr="0069509D">
        <w:tc>
          <w:tcPr>
            <w:tcW w:w="99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594DF3" w14:textId="77777777" w:rsidR="00A64AFE" w:rsidRPr="009D365C" w:rsidRDefault="00A64AFE" w:rsidP="00A64AFE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</w:p>
        </w:tc>
        <w:tc>
          <w:tcPr>
            <w:tcW w:w="3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0A104DD4" w14:textId="0CCC3F62" w:rsidR="00A64AFE" w:rsidRPr="009D365C" w:rsidRDefault="00A64AFE" w:rsidP="00A64AFE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9D365C">
              <w:rPr>
                <w:rFonts w:ascii="GHEA Grapalat" w:hAnsi="GHEA Grapalat"/>
                <w:sz w:val="24"/>
                <w:szCs w:val="24"/>
              </w:rPr>
              <w:t>N</w:t>
            </w:r>
            <w:r w:rsidR="00520279" w:rsidRPr="009D365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50316E" w:rsidRPr="009D365C">
              <w:rPr>
                <w:rFonts w:ascii="GHEA Grapalat" w:hAnsi="GHEA Grapalat"/>
                <w:sz w:val="24"/>
                <w:szCs w:val="24"/>
                <w:lang w:val="hy-AM"/>
              </w:rPr>
              <w:t>01/11-1/777-2024</w:t>
            </w:r>
          </w:p>
        </w:tc>
      </w:tr>
      <w:tr w:rsidR="00986B2D" w:rsidRPr="009D365C" w14:paraId="2FA181F5" w14:textId="77777777" w:rsidTr="0069509D">
        <w:tc>
          <w:tcPr>
            <w:tcW w:w="9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71ACC9" w14:textId="474B91CC" w:rsidR="00A64AFE" w:rsidRPr="009D365C" w:rsidRDefault="00157DC6" w:rsidP="000A0F00">
            <w:pPr>
              <w:spacing w:before="120"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D365C">
              <w:rPr>
                <w:rFonts w:ascii="GHEA Grapalat" w:hAnsi="GHEA Grapalat"/>
                <w:bCs/>
                <w:spacing w:val="-6"/>
                <w:sz w:val="24"/>
                <w:szCs w:val="24"/>
                <w:lang w:val="hy-AM"/>
              </w:rPr>
              <w:t>ՀՀ ֆինանսների նախարարությունն ուսումնասիրել է «Հայաստանի Հանրապետության կառավարության 2021 թվականի ապրիլի 22-ի N 607-Ն որոշման մեջ լրացում կատարելու մասին» Հայաստանի Հանրապետության կառավարության որոշման նախագիծը և հայտնում է, որ առաջարկություններ և դիտողություններ չունի:</w:t>
            </w:r>
          </w:p>
        </w:tc>
        <w:tc>
          <w:tcPr>
            <w:tcW w:w="3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FE8E2F" w14:textId="327CB3D8" w:rsidR="00A64AFE" w:rsidRPr="009D365C" w:rsidRDefault="00A64AFE" w:rsidP="00A64AFE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9D365C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</w:t>
            </w:r>
          </w:p>
        </w:tc>
      </w:tr>
      <w:tr w:rsidR="00986B2D" w:rsidRPr="009D365C" w14:paraId="0F5BF9CF" w14:textId="77777777" w:rsidTr="0069509D">
        <w:tc>
          <w:tcPr>
            <w:tcW w:w="99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251B0FF" w14:textId="48850530" w:rsidR="00A64AFE" w:rsidRPr="009D365C" w:rsidRDefault="000A0F00" w:rsidP="002B0CF5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9D365C">
              <w:rPr>
                <w:rFonts w:ascii="GHEA Grapalat" w:hAnsi="GHEA Grapalat"/>
                <w:b/>
                <w:sz w:val="24"/>
                <w:szCs w:val="24"/>
              </w:rPr>
              <w:t xml:space="preserve">2. </w:t>
            </w:r>
            <w:r w:rsidR="007C213B" w:rsidRPr="009D365C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ՀՀ </w:t>
            </w:r>
            <w:r w:rsidR="00D67880" w:rsidRPr="009D365C">
              <w:rPr>
                <w:rFonts w:ascii="GHEA Grapalat" w:hAnsi="GHEA Grapalat"/>
                <w:b/>
                <w:sz w:val="24"/>
                <w:szCs w:val="24"/>
                <w:lang w:val="hy-AM"/>
              </w:rPr>
              <w:t>ն</w:t>
            </w:r>
            <w:r w:rsidR="007C213B" w:rsidRPr="009D365C">
              <w:rPr>
                <w:rFonts w:ascii="GHEA Grapalat" w:hAnsi="GHEA Grapalat"/>
                <w:b/>
                <w:sz w:val="24"/>
                <w:szCs w:val="24"/>
                <w:lang w:val="hy-AM"/>
              </w:rPr>
              <w:t>երքին գործերի նախարարություն</w:t>
            </w:r>
          </w:p>
        </w:tc>
        <w:tc>
          <w:tcPr>
            <w:tcW w:w="3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62FFEE0B" w14:textId="5CD0334F" w:rsidR="00A64AFE" w:rsidRPr="009D365C" w:rsidRDefault="00273D1C" w:rsidP="00A64AFE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9D365C">
              <w:rPr>
                <w:rFonts w:ascii="GHEA Grapalat" w:hAnsi="GHEA Grapalat"/>
                <w:sz w:val="24"/>
                <w:szCs w:val="24"/>
                <w:lang w:val="hy-AM"/>
              </w:rPr>
              <w:t>16</w:t>
            </w:r>
            <w:r w:rsidR="009D365C" w:rsidRPr="009D365C">
              <w:rPr>
                <w:rFonts w:ascii="Microsoft JhengHei" w:eastAsia="Microsoft JhengHei" w:hAnsi="Microsoft JhengHei" w:cs="Microsoft JhengHei" w:hint="eastAsia"/>
                <w:sz w:val="24"/>
                <w:szCs w:val="24"/>
                <w:lang w:val="hy-AM"/>
              </w:rPr>
              <w:t>․</w:t>
            </w:r>
            <w:r w:rsidRPr="009D365C">
              <w:rPr>
                <w:rFonts w:ascii="GHEA Grapalat" w:hAnsi="GHEA Grapalat"/>
                <w:sz w:val="24"/>
                <w:szCs w:val="24"/>
                <w:lang w:val="hy-AM"/>
              </w:rPr>
              <w:t>01</w:t>
            </w:r>
            <w:r w:rsidR="009D365C" w:rsidRPr="009D365C">
              <w:rPr>
                <w:rFonts w:ascii="Microsoft JhengHei" w:eastAsia="Microsoft JhengHei" w:hAnsi="Microsoft JhengHei" w:cs="Microsoft JhengHei" w:hint="eastAsia"/>
                <w:sz w:val="24"/>
                <w:szCs w:val="24"/>
                <w:lang w:val="hy-AM"/>
              </w:rPr>
              <w:t>․</w:t>
            </w:r>
            <w:r w:rsidRPr="009D365C">
              <w:rPr>
                <w:rFonts w:ascii="GHEA Grapalat" w:hAnsi="GHEA Grapalat"/>
                <w:sz w:val="24"/>
                <w:szCs w:val="24"/>
                <w:lang w:val="hy-AM"/>
              </w:rPr>
              <w:t>2024</w:t>
            </w:r>
            <w:r w:rsidR="00A64AFE" w:rsidRPr="009D365C">
              <w:rPr>
                <w:rFonts w:ascii="GHEA Grapalat" w:hAnsi="GHEA Grapalat"/>
                <w:sz w:val="24"/>
                <w:szCs w:val="24"/>
              </w:rPr>
              <w:t>թ.</w:t>
            </w:r>
          </w:p>
        </w:tc>
      </w:tr>
      <w:tr w:rsidR="00986B2D" w:rsidRPr="009D365C" w14:paraId="5136D387" w14:textId="77777777" w:rsidTr="0069509D">
        <w:tc>
          <w:tcPr>
            <w:tcW w:w="99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8B3D8F" w14:textId="77777777" w:rsidR="00A64AFE" w:rsidRPr="009D365C" w:rsidRDefault="00A64AFE" w:rsidP="00A64AFE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3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36C57C1A" w14:textId="5B16C6EF" w:rsidR="00A64AFE" w:rsidRPr="009D365C" w:rsidRDefault="00A64AFE" w:rsidP="00A64AFE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9D365C">
              <w:rPr>
                <w:rFonts w:ascii="GHEA Grapalat" w:hAnsi="GHEA Grapalat"/>
                <w:sz w:val="24"/>
                <w:szCs w:val="24"/>
              </w:rPr>
              <w:t>N</w:t>
            </w:r>
            <w:r w:rsidR="002B0CF5" w:rsidRPr="009D365C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05061C" w:rsidRPr="009D365C">
              <w:rPr>
                <w:rFonts w:ascii="GHEA Grapalat" w:hAnsi="GHEA Grapalat"/>
                <w:sz w:val="24"/>
                <w:szCs w:val="24"/>
              </w:rPr>
              <w:t>43/21/4834-24</w:t>
            </w:r>
          </w:p>
        </w:tc>
      </w:tr>
      <w:tr w:rsidR="00986B2D" w:rsidRPr="009D365C" w14:paraId="1F05B255" w14:textId="77777777" w:rsidTr="0069509D">
        <w:tc>
          <w:tcPr>
            <w:tcW w:w="9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5DB2F7" w14:textId="34183016" w:rsidR="00A64AFE" w:rsidRPr="009D365C" w:rsidRDefault="00B359AD" w:rsidP="002B0CF5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D365C">
              <w:rPr>
                <w:rFonts w:ascii="GHEA Grapalat" w:hAnsi="GHEA Grapalat"/>
                <w:sz w:val="24"/>
                <w:szCs w:val="24"/>
                <w:lang w:val="hy-AM"/>
              </w:rPr>
              <w:t xml:space="preserve">«Հայաստանի Հանրապետության կառավարության 2021 թվականի ապրիլի 22-ի N 607-Ն որոշման մեջ փոփոխություն կատարելու մասին» Հայաստանի Հանրապետության </w:t>
            </w:r>
            <w:r w:rsidRPr="009D365C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կառավարության որոշման նախագ</w:t>
            </w:r>
            <w:r w:rsidR="000B6D6E" w:rsidRPr="009D365C">
              <w:rPr>
                <w:rFonts w:ascii="GHEA Grapalat" w:hAnsi="GHEA Grapalat"/>
                <w:sz w:val="24"/>
                <w:szCs w:val="24"/>
                <w:lang w:val="hy-AM"/>
              </w:rPr>
              <w:t>ծի</w:t>
            </w:r>
            <w:r w:rsidRPr="009D365C">
              <w:rPr>
                <w:rFonts w:ascii="GHEA Grapalat" w:hAnsi="GHEA Grapalat"/>
                <w:sz w:val="24"/>
                <w:szCs w:val="24"/>
                <w:lang w:val="hy-AM"/>
              </w:rPr>
              <w:t xml:space="preserve"> վերաբերյալ առարկություններ և առաջարկություններ չկան։</w:t>
            </w:r>
          </w:p>
        </w:tc>
        <w:tc>
          <w:tcPr>
            <w:tcW w:w="3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A78E2B" w14:textId="750C3903" w:rsidR="00A64AFE" w:rsidRPr="009D365C" w:rsidRDefault="00A64AFE" w:rsidP="00A64AFE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9D365C">
              <w:rPr>
                <w:rFonts w:ascii="GHEA Grapalat" w:hAnsi="GHEA Grapalat"/>
                <w:b/>
                <w:sz w:val="24"/>
                <w:szCs w:val="24"/>
                <w:lang w:val="hy-AM"/>
              </w:rPr>
              <w:lastRenderedPageBreak/>
              <w:t>Ընդունվել է</w:t>
            </w:r>
          </w:p>
        </w:tc>
      </w:tr>
      <w:tr w:rsidR="00986B2D" w:rsidRPr="009D365C" w14:paraId="261B942B" w14:textId="77777777" w:rsidTr="0069509D">
        <w:tc>
          <w:tcPr>
            <w:tcW w:w="99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14:paraId="143125B6" w14:textId="30AA7ED8" w:rsidR="00A64AFE" w:rsidRPr="009D365C" w:rsidRDefault="000A0F00" w:rsidP="00A64AFE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bookmarkStart w:id="3" w:name="_Hlk117097139"/>
            <w:r w:rsidRPr="009D365C">
              <w:rPr>
                <w:rFonts w:ascii="GHEA Grapalat" w:hAnsi="GHEA Grapalat"/>
                <w:b/>
                <w:sz w:val="24"/>
                <w:szCs w:val="24"/>
              </w:rPr>
              <w:t xml:space="preserve">3. </w:t>
            </w:r>
            <w:r w:rsidR="00A64AFE" w:rsidRPr="009D365C">
              <w:rPr>
                <w:rFonts w:ascii="GHEA Grapalat" w:hAnsi="GHEA Grapalat"/>
                <w:b/>
                <w:sz w:val="24"/>
                <w:szCs w:val="24"/>
              </w:rPr>
              <w:t xml:space="preserve">ՀՀ </w:t>
            </w:r>
            <w:r w:rsidR="00D67880" w:rsidRPr="009D365C">
              <w:rPr>
                <w:rFonts w:ascii="GHEA Grapalat" w:hAnsi="GHEA Grapalat"/>
                <w:b/>
                <w:sz w:val="24"/>
                <w:szCs w:val="24"/>
                <w:lang w:val="hy-AM"/>
              </w:rPr>
              <w:t>շ</w:t>
            </w:r>
            <w:r w:rsidR="009A11E1" w:rsidRPr="009D365C">
              <w:rPr>
                <w:rFonts w:ascii="GHEA Grapalat" w:hAnsi="GHEA Grapalat"/>
                <w:b/>
                <w:sz w:val="24"/>
                <w:szCs w:val="24"/>
                <w:lang w:val="hy-AM"/>
              </w:rPr>
              <w:t>րջակա միջավայրի նախարարություն</w:t>
            </w:r>
          </w:p>
        </w:tc>
        <w:tc>
          <w:tcPr>
            <w:tcW w:w="3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3C806E7D" w14:textId="5FFA656C" w:rsidR="00A64AFE" w:rsidRPr="009D365C" w:rsidRDefault="00B818A6" w:rsidP="00A64AFE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9D365C">
              <w:rPr>
                <w:rFonts w:ascii="GHEA Grapalat" w:hAnsi="GHEA Grapalat"/>
                <w:sz w:val="24"/>
                <w:szCs w:val="24"/>
                <w:lang w:val="hy-AM"/>
              </w:rPr>
              <w:t>09</w:t>
            </w:r>
            <w:r w:rsidR="009D365C" w:rsidRPr="009D365C">
              <w:rPr>
                <w:rFonts w:ascii="Microsoft JhengHei" w:eastAsia="Microsoft JhengHei" w:hAnsi="Microsoft JhengHei" w:cs="Microsoft JhengHei" w:hint="eastAsia"/>
                <w:sz w:val="24"/>
                <w:szCs w:val="24"/>
                <w:lang w:val="hy-AM"/>
              </w:rPr>
              <w:t>․</w:t>
            </w:r>
            <w:r w:rsidR="00700F90" w:rsidRPr="009D365C">
              <w:rPr>
                <w:rFonts w:ascii="GHEA Grapalat" w:hAnsi="GHEA Grapalat"/>
                <w:sz w:val="24"/>
                <w:szCs w:val="24"/>
                <w:lang w:val="hy-AM"/>
              </w:rPr>
              <w:t>01</w:t>
            </w:r>
            <w:r w:rsidR="009D365C" w:rsidRPr="009D365C">
              <w:rPr>
                <w:rFonts w:ascii="Microsoft JhengHei" w:eastAsia="Microsoft JhengHei" w:hAnsi="Microsoft JhengHei" w:cs="Microsoft JhengHei" w:hint="eastAsia"/>
                <w:sz w:val="24"/>
                <w:szCs w:val="24"/>
                <w:lang w:val="hy-AM"/>
              </w:rPr>
              <w:t>․</w:t>
            </w:r>
            <w:r w:rsidRPr="009D365C">
              <w:rPr>
                <w:rFonts w:ascii="GHEA Grapalat" w:hAnsi="GHEA Grapalat"/>
                <w:sz w:val="24"/>
                <w:szCs w:val="24"/>
                <w:lang w:val="hy-AM"/>
              </w:rPr>
              <w:t>2024</w:t>
            </w:r>
            <w:r w:rsidR="00A64AFE" w:rsidRPr="009D365C">
              <w:rPr>
                <w:rFonts w:ascii="GHEA Grapalat" w:hAnsi="GHEA Grapalat"/>
                <w:sz w:val="24"/>
                <w:szCs w:val="24"/>
              </w:rPr>
              <w:t>թ.</w:t>
            </w:r>
          </w:p>
        </w:tc>
      </w:tr>
      <w:tr w:rsidR="00986B2D" w:rsidRPr="009D365C" w14:paraId="67BA3BFA" w14:textId="77777777" w:rsidTr="0069509D">
        <w:tc>
          <w:tcPr>
            <w:tcW w:w="99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0FF889" w14:textId="77777777" w:rsidR="00A64AFE" w:rsidRPr="009D365C" w:rsidRDefault="00A64AFE" w:rsidP="00A64AFE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</w:p>
        </w:tc>
        <w:tc>
          <w:tcPr>
            <w:tcW w:w="3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7EBE5B1C" w14:textId="47218225" w:rsidR="00A64AFE" w:rsidRPr="009D365C" w:rsidRDefault="00A64AFE" w:rsidP="00A64AFE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D365C">
              <w:rPr>
                <w:rFonts w:ascii="GHEA Grapalat" w:hAnsi="GHEA Grapalat"/>
                <w:sz w:val="24"/>
                <w:szCs w:val="24"/>
              </w:rPr>
              <w:t>N</w:t>
            </w:r>
            <w:r w:rsidR="00F94BCE" w:rsidRPr="009D365C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05061C" w:rsidRPr="009D365C">
              <w:rPr>
                <w:rFonts w:ascii="GHEA Grapalat" w:hAnsi="GHEA Grapalat"/>
                <w:sz w:val="24"/>
                <w:szCs w:val="24"/>
              </w:rPr>
              <w:t>1/01.8/217-2024</w:t>
            </w:r>
            <w:r w:rsidR="0005061C" w:rsidRPr="009D365C">
              <w:rPr>
                <w:rFonts w:ascii="GHEA Grapalat" w:hAnsi="GHEA Grapalat"/>
                <w:sz w:val="24"/>
                <w:szCs w:val="24"/>
                <w:lang w:val="hy-AM"/>
              </w:rPr>
              <w:t>թ</w:t>
            </w:r>
            <w:r w:rsidR="0005061C" w:rsidRPr="009D365C">
              <w:rPr>
                <w:rFonts w:ascii="Microsoft JhengHei" w:eastAsia="Microsoft JhengHei" w:hAnsi="Microsoft JhengHei" w:cs="Microsoft JhengHei" w:hint="eastAsia"/>
                <w:sz w:val="24"/>
                <w:szCs w:val="24"/>
                <w:lang w:val="hy-AM"/>
              </w:rPr>
              <w:t>․</w:t>
            </w:r>
          </w:p>
        </w:tc>
      </w:tr>
      <w:tr w:rsidR="00986B2D" w:rsidRPr="009D365C" w14:paraId="34136177" w14:textId="77777777" w:rsidTr="0069509D">
        <w:tc>
          <w:tcPr>
            <w:tcW w:w="9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9BDAEE" w14:textId="3D0821B5" w:rsidR="00A64AFE" w:rsidRPr="009D365C" w:rsidRDefault="00257CEE" w:rsidP="000A0F00">
            <w:pPr>
              <w:spacing w:after="0" w:line="360" w:lineRule="auto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9D365C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«Հայաստանի Հանրապետության կառավարության 2021 թվականի ապրիլի 22-ի N 607-Ն որոշման մեջ փոփոխություն կատարելու մասին» Կառավարության որոշման նախագծի վերաբերյալ շրջակա միջավայրի նախարարությունն առաջարկություններ և դիտողություններ չունի։</w:t>
            </w:r>
          </w:p>
        </w:tc>
        <w:tc>
          <w:tcPr>
            <w:tcW w:w="3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9E46EA" w14:textId="70F4163B" w:rsidR="00A64AFE" w:rsidRPr="009D365C" w:rsidRDefault="005739FE" w:rsidP="00A64AFE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9D365C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</w:t>
            </w:r>
          </w:p>
        </w:tc>
        <w:bookmarkEnd w:id="3"/>
      </w:tr>
      <w:tr w:rsidR="00986B2D" w:rsidRPr="009D365C" w14:paraId="604090D8" w14:textId="77777777" w:rsidTr="00024C7B">
        <w:trPr>
          <w:trHeight w:val="503"/>
        </w:trPr>
        <w:tc>
          <w:tcPr>
            <w:tcW w:w="99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181C5A7" w14:textId="5F653F64" w:rsidR="0044431D" w:rsidRPr="009D365C" w:rsidRDefault="000A0F00" w:rsidP="006C7D03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9D365C">
              <w:rPr>
                <w:rFonts w:ascii="GHEA Grapalat" w:hAnsi="GHEA Grapalat"/>
                <w:b/>
                <w:sz w:val="24"/>
                <w:szCs w:val="24"/>
              </w:rPr>
              <w:t xml:space="preserve">4. </w:t>
            </w:r>
            <w:r w:rsidR="0044431D" w:rsidRPr="009D365C">
              <w:rPr>
                <w:rFonts w:ascii="GHEA Grapalat" w:hAnsi="GHEA Grapalat"/>
                <w:b/>
                <w:sz w:val="24"/>
                <w:szCs w:val="24"/>
              </w:rPr>
              <w:t>ՀՀ</w:t>
            </w:r>
            <w:r w:rsidR="0044431D" w:rsidRPr="009D365C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առողջապահության </w:t>
            </w:r>
            <w:r w:rsidR="0044431D" w:rsidRPr="009D365C">
              <w:rPr>
                <w:rFonts w:ascii="GHEA Grapalat" w:hAnsi="GHEA Grapalat"/>
                <w:b/>
                <w:sz w:val="24"/>
                <w:szCs w:val="24"/>
              </w:rPr>
              <w:t>նախարարություն</w:t>
            </w:r>
          </w:p>
        </w:tc>
        <w:tc>
          <w:tcPr>
            <w:tcW w:w="3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7A8876C0" w14:textId="59FC47E3" w:rsidR="0044431D" w:rsidRPr="009D365C" w:rsidRDefault="007F50B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9D365C">
              <w:rPr>
                <w:rFonts w:ascii="GHEA Grapalat" w:hAnsi="GHEA Grapalat"/>
                <w:sz w:val="24"/>
                <w:szCs w:val="24"/>
              </w:rPr>
              <w:t>09</w:t>
            </w:r>
            <w:r w:rsidR="009D365C" w:rsidRPr="009D365C">
              <w:rPr>
                <w:rFonts w:ascii="Microsoft JhengHei" w:eastAsia="Microsoft JhengHei" w:hAnsi="Microsoft JhengHei" w:cs="Microsoft JhengHei" w:hint="eastAsia"/>
                <w:sz w:val="24"/>
                <w:szCs w:val="24"/>
              </w:rPr>
              <w:t>․</w:t>
            </w:r>
            <w:r w:rsidRPr="009D365C">
              <w:rPr>
                <w:rFonts w:ascii="GHEA Grapalat" w:hAnsi="GHEA Grapalat"/>
                <w:sz w:val="24"/>
                <w:szCs w:val="24"/>
                <w:lang w:val="hy-AM"/>
              </w:rPr>
              <w:t>01</w:t>
            </w:r>
            <w:r w:rsidR="009D365C" w:rsidRPr="009D365C">
              <w:rPr>
                <w:rFonts w:ascii="Microsoft JhengHei" w:eastAsia="Microsoft JhengHei" w:hAnsi="Microsoft JhengHei" w:cs="Microsoft JhengHei" w:hint="eastAsia"/>
                <w:sz w:val="24"/>
                <w:szCs w:val="24"/>
              </w:rPr>
              <w:t>․</w:t>
            </w:r>
            <w:r w:rsidRPr="009D365C">
              <w:rPr>
                <w:rFonts w:ascii="GHEA Grapalat" w:hAnsi="GHEA Grapalat"/>
                <w:sz w:val="24"/>
                <w:szCs w:val="24"/>
              </w:rPr>
              <w:t>2024</w:t>
            </w:r>
            <w:r w:rsidRPr="009D365C">
              <w:rPr>
                <w:rFonts w:ascii="GHEA Grapalat" w:hAnsi="GHEA Grapalat"/>
                <w:sz w:val="24"/>
                <w:szCs w:val="24"/>
                <w:lang w:val="hy-AM"/>
              </w:rPr>
              <w:t>թ</w:t>
            </w:r>
            <w:r w:rsidR="0044431D" w:rsidRPr="009D365C">
              <w:rPr>
                <w:rFonts w:ascii="GHEA Grapalat" w:hAnsi="GHEA Grapalat"/>
                <w:sz w:val="24"/>
                <w:szCs w:val="24"/>
              </w:rPr>
              <w:t>.</w:t>
            </w:r>
          </w:p>
        </w:tc>
      </w:tr>
      <w:tr w:rsidR="00986B2D" w:rsidRPr="009D365C" w14:paraId="009F2BAA" w14:textId="77777777">
        <w:tc>
          <w:tcPr>
            <w:tcW w:w="99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019A4B" w14:textId="77777777" w:rsidR="0044431D" w:rsidRPr="009D365C" w:rsidRDefault="0044431D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3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6088F155" w14:textId="2187D974" w:rsidR="0044431D" w:rsidRPr="009D365C" w:rsidRDefault="0044431D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9D365C">
              <w:rPr>
                <w:rFonts w:ascii="GHEA Grapalat" w:hAnsi="GHEA Grapalat"/>
                <w:sz w:val="24"/>
                <w:szCs w:val="24"/>
              </w:rPr>
              <w:t xml:space="preserve">N </w:t>
            </w:r>
            <w:r w:rsidR="0039548E" w:rsidRPr="009D365C">
              <w:rPr>
                <w:rFonts w:ascii="GHEA Grapalat" w:hAnsi="GHEA Grapalat"/>
                <w:sz w:val="24"/>
                <w:szCs w:val="24"/>
              </w:rPr>
              <w:t>ԱԱ/04/342-2024</w:t>
            </w:r>
          </w:p>
        </w:tc>
      </w:tr>
      <w:tr w:rsidR="00986B2D" w:rsidRPr="009D365C" w14:paraId="1B71EF4E" w14:textId="77777777">
        <w:tc>
          <w:tcPr>
            <w:tcW w:w="9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5ACDCE" w14:textId="5388F138" w:rsidR="0044431D" w:rsidRPr="009D365C" w:rsidRDefault="00A27E0F" w:rsidP="0044431D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D365C">
              <w:rPr>
                <w:rFonts w:ascii="GHEA Grapalat" w:hAnsi="GHEA Grapalat" w:cs="Arial"/>
                <w:sz w:val="24"/>
                <w:szCs w:val="24"/>
                <w:lang w:val="hy-AM"/>
              </w:rPr>
              <w:t>«Հայաստանի Հանրապետության կառավարության 2021 թվականի ապրիլի 22-ի N 607-Ն որոշման մեջ փոփոխություն կատարելու մասին» Հայաստանի Հանրապետության կառավարության որոշման նախագծի վերաբերյալ, հայտնում եմ, որ վերջինիս առնչությամբ դիտողություններ և առաջարկություններ չկան:</w:t>
            </w:r>
          </w:p>
        </w:tc>
        <w:tc>
          <w:tcPr>
            <w:tcW w:w="3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9648C1" w14:textId="3E5EBE49" w:rsidR="0044431D" w:rsidRPr="009D365C" w:rsidRDefault="0044431D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9D365C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</w:t>
            </w:r>
          </w:p>
        </w:tc>
      </w:tr>
      <w:tr w:rsidR="00986B2D" w:rsidRPr="009D365C" w14:paraId="25CF5822" w14:textId="77777777">
        <w:tc>
          <w:tcPr>
            <w:tcW w:w="99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CC72518" w14:textId="455B745F" w:rsidR="0044431D" w:rsidRPr="009D365C" w:rsidRDefault="000A0F00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9D365C">
              <w:rPr>
                <w:rFonts w:ascii="GHEA Grapalat" w:hAnsi="GHEA Grapalat"/>
                <w:b/>
                <w:sz w:val="24"/>
                <w:szCs w:val="24"/>
              </w:rPr>
              <w:t xml:space="preserve">5. </w:t>
            </w:r>
            <w:r w:rsidR="0044431D" w:rsidRPr="009D365C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ՀՀ </w:t>
            </w:r>
            <w:r w:rsidR="006C7D03" w:rsidRPr="009D365C">
              <w:rPr>
                <w:rFonts w:ascii="GHEA Grapalat" w:hAnsi="GHEA Grapalat"/>
                <w:b/>
                <w:sz w:val="24"/>
                <w:szCs w:val="24"/>
                <w:lang w:val="hy-AM"/>
              </w:rPr>
              <w:t>պետական եկամուտների կոմիտե</w:t>
            </w:r>
          </w:p>
          <w:p w14:paraId="6EE6C369" w14:textId="77777777" w:rsidR="0044431D" w:rsidRPr="009D365C" w:rsidRDefault="0044431D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25E38E1B" w14:textId="642C6CAA" w:rsidR="0044431D" w:rsidRPr="009D365C" w:rsidRDefault="003F71AC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9D365C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08</w:t>
            </w:r>
            <w:r w:rsidR="009D365C">
              <w:rPr>
                <w:rFonts w:ascii="Microsoft JhengHei" w:eastAsia="Microsoft JhengHei" w:hAnsi="Microsoft JhengHei" w:cs="Microsoft JhengHei"/>
                <w:sz w:val="24"/>
                <w:szCs w:val="24"/>
                <w:lang w:val="hy-AM"/>
              </w:rPr>
              <w:t>․</w:t>
            </w:r>
            <w:r w:rsidRPr="009D365C">
              <w:rPr>
                <w:rFonts w:ascii="GHEA Grapalat" w:hAnsi="GHEA Grapalat"/>
                <w:sz w:val="24"/>
                <w:szCs w:val="24"/>
                <w:lang w:val="hy-AM"/>
              </w:rPr>
              <w:t>01</w:t>
            </w:r>
            <w:r w:rsidR="009D365C">
              <w:rPr>
                <w:rFonts w:ascii="Microsoft JhengHei" w:eastAsia="Microsoft JhengHei" w:hAnsi="Microsoft JhengHei" w:cs="Microsoft JhengHei"/>
                <w:sz w:val="24"/>
                <w:szCs w:val="24"/>
                <w:lang w:val="hy-AM"/>
              </w:rPr>
              <w:t>․</w:t>
            </w:r>
            <w:r w:rsidRPr="009D365C">
              <w:rPr>
                <w:rFonts w:ascii="GHEA Grapalat" w:hAnsi="GHEA Grapalat"/>
                <w:sz w:val="24"/>
                <w:szCs w:val="24"/>
                <w:lang w:val="hy-AM"/>
              </w:rPr>
              <w:t>2024</w:t>
            </w:r>
            <w:r w:rsidR="0044431D" w:rsidRPr="009D365C">
              <w:rPr>
                <w:rFonts w:ascii="GHEA Grapalat" w:hAnsi="GHEA Grapalat"/>
                <w:sz w:val="24"/>
                <w:szCs w:val="24"/>
              </w:rPr>
              <w:t>թ.</w:t>
            </w:r>
          </w:p>
        </w:tc>
      </w:tr>
      <w:tr w:rsidR="00986B2D" w:rsidRPr="009D365C" w14:paraId="4259D5BB" w14:textId="77777777">
        <w:tc>
          <w:tcPr>
            <w:tcW w:w="99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74DE48" w14:textId="77777777" w:rsidR="0044431D" w:rsidRPr="009D365C" w:rsidRDefault="0044431D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3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0480200A" w14:textId="0221565A" w:rsidR="0044431D" w:rsidRPr="009D365C" w:rsidRDefault="0044431D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9D365C">
              <w:rPr>
                <w:rFonts w:ascii="GHEA Grapalat" w:hAnsi="GHEA Grapalat"/>
                <w:sz w:val="24"/>
                <w:szCs w:val="24"/>
              </w:rPr>
              <w:t xml:space="preserve">N </w:t>
            </w:r>
            <w:r w:rsidR="005C5C6E" w:rsidRPr="009D365C">
              <w:rPr>
                <w:rFonts w:ascii="GHEA Grapalat" w:hAnsi="GHEA Grapalat"/>
                <w:sz w:val="24"/>
                <w:szCs w:val="24"/>
              </w:rPr>
              <w:t>01/3-4/405-2024</w:t>
            </w:r>
          </w:p>
        </w:tc>
      </w:tr>
      <w:tr w:rsidR="00986B2D" w:rsidRPr="009D365C" w14:paraId="125F323F" w14:textId="77777777">
        <w:tc>
          <w:tcPr>
            <w:tcW w:w="9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694652" w14:textId="3FE6CBBA" w:rsidR="0044431D" w:rsidRPr="009D365C" w:rsidRDefault="001619AF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D365C">
              <w:rPr>
                <w:rFonts w:ascii="GHEA Grapalat" w:hAnsi="GHEA Grapalat" w:cs="Sylfaen"/>
                <w:sz w:val="24"/>
                <w:szCs w:val="24"/>
                <w:lang w:val="hy-AM"/>
              </w:rPr>
              <w:t>Հայաստանի Հանրապետության պետական եկամուտների կոմիտեն քննարկել է «Հայաստանի Հանրապետության կառավարության 2021 թվականի ապրիլի 22-ի N 607-Ն որոշման մեջ փոփոխություն կատարելու մասին» ՀՀ կառավարության որոշման նախագիծը, որի վերաբերյալ հայտնում ենք, որ առաջարկություններ չկան:</w:t>
            </w:r>
          </w:p>
        </w:tc>
        <w:tc>
          <w:tcPr>
            <w:tcW w:w="3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BB7408" w14:textId="1751A421" w:rsidR="0044431D" w:rsidRPr="009D365C" w:rsidRDefault="0044431D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9D365C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</w:t>
            </w:r>
          </w:p>
        </w:tc>
      </w:tr>
      <w:tr w:rsidR="00986B2D" w:rsidRPr="009D365C" w14:paraId="42302D5A" w14:textId="77777777" w:rsidTr="00A43AFD">
        <w:tc>
          <w:tcPr>
            <w:tcW w:w="9989" w:type="dxa"/>
            <w:vMerge w:val="restart"/>
            <w:shd w:val="clear" w:color="auto" w:fill="D9D9D9" w:themeFill="background1" w:themeFillShade="D9"/>
          </w:tcPr>
          <w:p w14:paraId="6FF93D47" w14:textId="0D47B6B7" w:rsidR="00A43AFD" w:rsidRPr="009D365C" w:rsidRDefault="00A43AFD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9D365C">
              <w:rPr>
                <w:rFonts w:ascii="GHEA Grapalat" w:hAnsi="GHEA Grapalat"/>
                <w:b/>
                <w:sz w:val="24"/>
                <w:szCs w:val="24"/>
                <w:lang w:val="hy-AM"/>
              </w:rPr>
              <w:t>6</w:t>
            </w:r>
            <w:r w:rsidRPr="009D365C">
              <w:rPr>
                <w:rFonts w:ascii="GHEA Grapalat" w:hAnsi="GHEA Grapalat"/>
                <w:b/>
                <w:sz w:val="24"/>
                <w:szCs w:val="24"/>
              </w:rPr>
              <w:t xml:space="preserve">. </w:t>
            </w:r>
            <w:r w:rsidRPr="009D365C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ՀՀ </w:t>
            </w:r>
            <w:r w:rsidR="006C7D03" w:rsidRPr="009D365C">
              <w:rPr>
                <w:rFonts w:ascii="GHEA Grapalat" w:hAnsi="GHEA Grapalat"/>
                <w:b/>
                <w:sz w:val="24"/>
                <w:szCs w:val="24"/>
                <w:lang w:val="hy-AM"/>
              </w:rPr>
              <w:t>քաղաքաշինության կոմիտե</w:t>
            </w:r>
          </w:p>
          <w:p w14:paraId="47B0B35F" w14:textId="77777777" w:rsidR="00A43AFD" w:rsidRPr="009D365C" w:rsidRDefault="00A43AFD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961" w:type="dxa"/>
            <w:shd w:val="clear" w:color="auto" w:fill="D9D9D9" w:themeFill="background1" w:themeFillShade="D9"/>
            <w:hideMark/>
          </w:tcPr>
          <w:p w14:paraId="60DE109C" w14:textId="7F4AAE6A" w:rsidR="00A43AFD" w:rsidRPr="009D365C" w:rsidRDefault="0050316E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9D365C">
              <w:rPr>
                <w:rFonts w:ascii="GHEA Grapalat" w:hAnsi="GHEA Grapalat"/>
                <w:sz w:val="24"/>
                <w:szCs w:val="24"/>
                <w:lang w:val="hy-AM"/>
              </w:rPr>
              <w:t>18</w:t>
            </w:r>
            <w:r w:rsidRPr="009D365C">
              <w:rPr>
                <w:rFonts w:ascii="Microsoft JhengHei" w:eastAsia="Microsoft JhengHei" w:hAnsi="Microsoft JhengHei" w:cs="Microsoft JhengHei" w:hint="eastAsia"/>
                <w:sz w:val="24"/>
                <w:szCs w:val="24"/>
                <w:lang w:val="hy-AM"/>
              </w:rPr>
              <w:t>․</w:t>
            </w:r>
            <w:r w:rsidRPr="009D365C">
              <w:rPr>
                <w:rFonts w:ascii="GHEA Grapalat" w:hAnsi="GHEA Grapalat"/>
                <w:sz w:val="24"/>
                <w:szCs w:val="24"/>
                <w:lang w:val="hy-AM"/>
              </w:rPr>
              <w:t>01</w:t>
            </w:r>
            <w:r w:rsidR="00A43AFD" w:rsidRPr="009D365C">
              <w:rPr>
                <w:rFonts w:ascii="GHEA Grapalat" w:hAnsi="GHEA Grapalat"/>
                <w:sz w:val="24"/>
                <w:szCs w:val="24"/>
              </w:rPr>
              <w:t>.202</w:t>
            </w:r>
            <w:r w:rsidRPr="009D365C">
              <w:rPr>
                <w:rFonts w:ascii="GHEA Grapalat" w:hAnsi="GHEA Grapalat"/>
                <w:sz w:val="24"/>
                <w:szCs w:val="24"/>
                <w:lang w:val="hy-AM"/>
              </w:rPr>
              <w:t>4</w:t>
            </w:r>
            <w:r w:rsidR="00A43AFD" w:rsidRPr="009D365C">
              <w:rPr>
                <w:rFonts w:ascii="GHEA Grapalat" w:hAnsi="GHEA Grapalat"/>
                <w:sz w:val="24"/>
                <w:szCs w:val="24"/>
              </w:rPr>
              <w:t>թ.</w:t>
            </w:r>
          </w:p>
        </w:tc>
      </w:tr>
      <w:tr w:rsidR="00986B2D" w:rsidRPr="009D365C" w14:paraId="74EA7671" w14:textId="77777777" w:rsidTr="00A43AFD">
        <w:tc>
          <w:tcPr>
            <w:tcW w:w="9989" w:type="dxa"/>
            <w:vMerge/>
            <w:shd w:val="clear" w:color="auto" w:fill="D9D9D9" w:themeFill="background1" w:themeFillShade="D9"/>
            <w:hideMark/>
          </w:tcPr>
          <w:p w14:paraId="4D48B920" w14:textId="77777777" w:rsidR="00A43AFD" w:rsidRPr="009D365C" w:rsidRDefault="00A43AFD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3961" w:type="dxa"/>
            <w:shd w:val="clear" w:color="auto" w:fill="D9D9D9" w:themeFill="background1" w:themeFillShade="D9"/>
            <w:hideMark/>
          </w:tcPr>
          <w:p w14:paraId="79F2DBE2" w14:textId="15AC8BD3" w:rsidR="00A43AFD" w:rsidRPr="009D365C" w:rsidRDefault="00A43AFD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9D365C">
              <w:rPr>
                <w:rFonts w:ascii="GHEA Grapalat" w:hAnsi="GHEA Grapalat"/>
                <w:sz w:val="24"/>
                <w:szCs w:val="24"/>
              </w:rPr>
              <w:t xml:space="preserve">N </w:t>
            </w:r>
            <w:r w:rsidR="0050316E" w:rsidRPr="009D365C">
              <w:rPr>
                <w:rFonts w:ascii="GHEA Grapalat" w:hAnsi="GHEA Grapalat"/>
                <w:sz w:val="24"/>
                <w:szCs w:val="24"/>
              </w:rPr>
              <w:t>01/14.2/325-2024</w:t>
            </w:r>
          </w:p>
        </w:tc>
      </w:tr>
      <w:tr w:rsidR="00986B2D" w:rsidRPr="009D365C" w14:paraId="0417D0A0" w14:textId="77777777" w:rsidTr="008379D3">
        <w:tc>
          <w:tcPr>
            <w:tcW w:w="9989" w:type="dxa"/>
          </w:tcPr>
          <w:p w14:paraId="61CECB4E" w14:textId="264DF09B" w:rsidR="00A43AFD" w:rsidRPr="009D365C" w:rsidRDefault="006761A7" w:rsidP="008379D3">
            <w:pPr>
              <w:spacing w:after="0" w:line="360" w:lineRule="auto"/>
              <w:jc w:val="both"/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</w:pPr>
            <w:r w:rsidRPr="009D365C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«Հայաստանի Հանրապետության կառավարության 2021 թվականի ապրիլի 22-ի N 607-Ն որոշման մեջ փոփոխություն կատարելու մասին» Հայաստանի Հանրապետության կառավարության որոշման նախագծի վերաբերյալ ՀՀ քաղաքաշինության կոմիտեն առարկություններ չունի:</w:t>
            </w:r>
          </w:p>
        </w:tc>
        <w:tc>
          <w:tcPr>
            <w:tcW w:w="3961" w:type="dxa"/>
          </w:tcPr>
          <w:p w14:paraId="3BA5F694" w14:textId="11BD6926" w:rsidR="008379D3" w:rsidRPr="009D365C" w:rsidRDefault="008379D3" w:rsidP="008379D3">
            <w:pPr>
              <w:spacing w:line="360" w:lineRule="auto"/>
              <w:jc w:val="center"/>
              <w:rPr>
                <w:rFonts w:ascii="Microsoft JhengHei" w:eastAsia="Microsoft JhengHei" w:hAnsi="Microsoft JhengHei" w:cs="Microsoft JhengHei"/>
                <w:b/>
                <w:sz w:val="24"/>
                <w:szCs w:val="24"/>
                <w:lang w:val="hy-AM"/>
              </w:rPr>
            </w:pPr>
            <w:r w:rsidRPr="009D365C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</w:t>
            </w:r>
          </w:p>
          <w:p w14:paraId="555A4BB9" w14:textId="2E8A7AAF" w:rsidR="008E2208" w:rsidRPr="009D365C" w:rsidRDefault="008E2208" w:rsidP="008379D3">
            <w:pPr>
              <w:spacing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</w:tr>
      <w:tr w:rsidR="00986B2D" w:rsidRPr="009D365C" w14:paraId="0CA25914" w14:textId="77777777" w:rsidTr="008379D3">
        <w:trPr>
          <w:trHeight w:val="495"/>
        </w:trPr>
        <w:tc>
          <w:tcPr>
            <w:tcW w:w="9989" w:type="dxa"/>
            <w:shd w:val="clear" w:color="auto" w:fill="FFFFFF" w:themeFill="background1"/>
          </w:tcPr>
          <w:p w14:paraId="0A2E1E52" w14:textId="77777777" w:rsidR="008379D3" w:rsidRPr="009D365C" w:rsidRDefault="008379D3" w:rsidP="008379D3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</w:pPr>
            <w:r w:rsidRPr="009D365C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Միաժամանակ հաշվի առնելով, որ միջազգային ստանդարտներն ունեն կարևոր նշանակություն  տեխնիկական կանոնակարգման համար և կարող են ապահովել ապրանքների ու  ծառայությունների անվտանգությունը ներքին շուկայում, ուստի նախագծի շրջանակներում առաջարկվում է տեխնիկական կանոնակարգով սահմանված պահանջների կատարման մասով դիտարկել նաև ASTM միջազգային ստանդարտների </w:t>
            </w:r>
            <w:r w:rsidRPr="009D365C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lastRenderedPageBreak/>
              <w:t>ներդրման, Հայաստանի Հանրապետության տարածքում կիրառման և տեղայնացման հնարավորությունը:</w:t>
            </w:r>
          </w:p>
          <w:p w14:paraId="3789563B" w14:textId="3C32F6AD" w:rsidR="008379D3" w:rsidRPr="009D365C" w:rsidRDefault="008379D3" w:rsidP="008379D3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</w:pPr>
            <w:r w:rsidRPr="009D365C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Հարկ է նշել, որ ASTM միջազգային ստանդարտների ներդրման առաջարկը ներկայացվել է «Շինսերտիֆիկատ» սահմանափակ պատասխանատվությամբ ընկերության կողմից (2023 թվականի դեկտեմբերի 21-ի N 907/23ԱՎ գրություն):</w:t>
            </w:r>
          </w:p>
          <w:p w14:paraId="2ABDF5CB" w14:textId="77777777" w:rsidR="008379D3" w:rsidRPr="009D365C" w:rsidRDefault="008379D3" w:rsidP="008379D3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</w:pPr>
            <w:r w:rsidRPr="009D365C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Առաջարկի վերաբերյալ նախնական դիրքորոշում (պահանջարկ) ձևավորելու նպատակով այն ներկայացվել է մասնագիտական կազմակերպություններին, որոնցից ստացվել են համապատասխան կարծիքներ։</w:t>
            </w:r>
          </w:p>
          <w:p w14:paraId="56CF0F2C" w14:textId="548B36D9" w:rsidR="008379D3" w:rsidRPr="009D365C" w:rsidRDefault="008379D3" w:rsidP="008379D3">
            <w:pPr>
              <w:tabs>
                <w:tab w:val="left" w:pos="9360"/>
              </w:tabs>
              <w:spacing w:after="0" w:line="360" w:lineRule="auto"/>
              <w:jc w:val="both"/>
              <w:rPr>
                <w:rFonts w:ascii="GHEA Grapalat" w:hAnsi="GHEA Grapalat" w:cs="Sylfaen"/>
                <w:b/>
                <w:bCs/>
                <w:noProof/>
                <w:sz w:val="24"/>
                <w:szCs w:val="24"/>
                <w:lang w:val="hy-AM"/>
              </w:rPr>
            </w:pPr>
            <w:r w:rsidRPr="009D365C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Տեղեկացնում եմ նաև, որ 2023 թվականի դեկտեմբերի 6-ին ՀՀ էկոնոմիկայի նախարարությունում տեղի է ունեցել առաջարկի աշխատանքային (մասնագիտական) քննարկում ՀՀ քաղաքաշինության կոմիտեի, «Փ. Աբաջյան» և «Շինսերտիֆիկատ» սահմանափակ պատասխանատվությամբ ընկերությունների ներկայացուցիչների մասնակցությամբ:</w:t>
            </w:r>
          </w:p>
        </w:tc>
        <w:tc>
          <w:tcPr>
            <w:tcW w:w="3961" w:type="dxa"/>
            <w:shd w:val="clear" w:color="auto" w:fill="FFFFFF" w:themeFill="background1"/>
          </w:tcPr>
          <w:p w14:paraId="7AC9E4A7" w14:textId="2A779CB7" w:rsidR="008379D3" w:rsidRPr="009D365C" w:rsidRDefault="008379D3" w:rsidP="008379D3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9D365C">
              <w:rPr>
                <w:rFonts w:ascii="GHEA Grapalat" w:hAnsi="GHEA Grapalat"/>
                <w:b/>
                <w:sz w:val="24"/>
                <w:szCs w:val="24"/>
                <w:lang w:val="hy-AM"/>
              </w:rPr>
              <w:lastRenderedPageBreak/>
              <w:t>Չի ընդունվել</w:t>
            </w:r>
          </w:p>
          <w:p w14:paraId="5D9B65E4" w14:textId="49C3DE03" w:rsidR="008379D3" w:rsidRPr="009D365C" w:rsidRDefault="008379D3" w:rsidP="008379D3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D365C">
              <w:rPr>
                <w:rFonts w:ascii="GHEA Grapalat" w:hAnsi="GHEA Grapalat"/>
                <w:sz w:val="24"/>
                <w:szCs w:val="24"/>
                <w:lang w:val="hy-AM"/>
              </w:rPr>
              <w:t xml:space="preserve">Ամերիկյան ստանդարտները (այլ պետության ազգային ստանդարտ) ներկայումս նշված տեխնիկական կանոնակարգում </w:t>
            </w:r>
            <w:r w:rsidRPr="009D365C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չեն կարող կիրառվել, քանի դեռ դրանց հիման վրա չեն մշակվել ազգային ստանդարտներ և դրանք չեն կարող վկայակոչվել Հայաստանի Հանրապետության իրավական ակտերում։ Միևնույն ժամանակ հարկ ենք համարում նշել, որ տեխնիկական կանոնակարգում արդեն իսկ ընդգրկված  և ՀՀ-ում գործող միջպետական ստանդարտներով սահմանված մեթոդները ապահովում են տեխնիկական կանոնակարգով սահմանված պահանջների կատարումը։</w:t>
            </w:r>
          </w:p>
          <w:p w14:paraId="6085EB57" w14:textId="017010EE" w:rsidR="008379D3" w:rsidRPr="009D365C" w:rsidRDefault="008379D3" w:rsidP="008379D3">
            <w:pPr>
              <w:spacing w:line="360" w:lineRule="auto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9D365C">
              <w:rPr>
                <w:rFonts w:ascii="GHEA Grapalat" w:hAnsi="GHEA Grapalat"/>
                <w:sz w:val="24"/>
                <w:szCs w:val="24"/>
                <w:lang w:val="hy-AM"/>
              </w:rPr>
              <w:t>Ս</w:t>
            </w:r>
            <w:r w:rsidRPr="009D365C">
              <w:rPr>
                <w:rFonts w:ascii="Microsoft JhengHei" w:eastAsia="Microsoft JhengHei" w:hAnsi="Microsoft JhengHei" w:cs="Microsoft JhengHei" w:hint="eastAsia"/>
                <w:sz w:val="24"/>
                <w:szCs w:val="24"/>
                <w:lang w:val="hy-AM"/>
              </w:rPr>
              <w:t>․</w:t>
            </w:r>
            <w:r w:rsidRPr="009D365C">
              <w:rPr>
                <w:rFonts w:ascii="GHEA Grapalat" w:hAnsi="GHEA Grapalat"/>
                <w:sz w:val="24"/>
                <w:szCs w:val="24"/>
                <w:lang w:val="hy-AM"/>
              </w:rPr>
              <w:t>թ</w:t>
            </w:r>
            <w:r w:rsidRPr="009D365C">
              <w:rPr>
                <w:rFonts w:ascii="Microsoft JhengHei" w:eastAsia="Microsoft JhengHei" w:hAnsi="Microsoft JhengHei" w:cs="Microsoft JhengHei" w:hint="eastAsia"/>
                <w:sz w:val="24"/>
                <w:szCs w:val="24"/>
                <w:lang w:val="hy-AM"/>
              </w:rPr>
              <w:t>․</w:t>
            </w:r>
            <w:r w:rsidRPr="009D365C">
              <w:rPr>
                <w:rFonts w:ascii="GHEA Grapalat" w:hAnsi="GHEA Grapalat"/>
                <w:sz w:val="24"/>
                <w:szCs w:val="24"/>
                <w:lang w:val="hy-AM"/>
              </w:rPr>
              <w:t xml:space="preserve"> փետրվարի 2-ին </w:t>
            </w:r>
            <w:r w:rsidR="009D365C">
              <w:rPr>
                <w:rFonts w:ascii="GHEA Grapalat" w:hAnsi="GHEA Grapalat"/>
                <w:sz w:val="24"/>
                <w:szCs w:val="24"/>
                <w:lang w:val="hy-AM"/>
              </w:rPr>
              <w:t>ՀՀ է</w:t>
            </w:r>
            <w:r w:rsidRPr="009D365C">
              <w:rPr>
                <w:rFonts w:ascii="GHEA Grapalat" w:hAnsi="GHEA Grapalat"/>
                <w:sz w:val="24"/>
                <w:szCs w:val="24"/>
                <w:lang w:val="hy-AM"/>
              </w:rPr>
              <w:t xml:space="preserve">կոնոմիկայի նախարարությունում նշված </w:t>
            </w:r>
            <w:r w:rsidRPr="009D365C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հարցով բոլոր շահագրգիռ կողմերի մասնակցությամբ տեղի է ունեցել քննարկում, ինչի արդյունքում կազմվել է արձանագրություն, որը ելից 04/2660-2024 գրությամբ ներկայացվել է «Շինսերտիֆիկատ» ՍՊԸ-ին։</w:t>
            </w:r>
            <w:r w:rsidR="00F45092" w:rsidRPr="009D365C">
              <w:rPr>
                <w:rFonts w:ascii="GHEA Grapalat" w:hAnsi="GHEA Grapalat"/>
                <w:sz w:val="24"/>
                <w:szCs w:val="24"/>
                <w:lang w:val="hy-AM"/>
              </w:rPr>
              <w:t xml:space="preserve"> Արդյունքում որոշվեց՝ հաշվի առնելով քննարկման ընթացքում նշված ամերիկյան ստանդարտների հիման վրա ազգային ստանդարտների մշակման, ինչպես նաև տեխնիկական կանոնակարգերում դրանց վկայակոչման նպատակահարմարության վերաբերյալ արտահայտված կողմ </w:t>
            </w:r>
            <w:r w:rsidR="00F45092" w:rsidRPr="009D365C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և դեմ տեսակետները, անհրաժեշտ է բոլոր շահագրգիռ կողմերի հետ նշված հարցի մանրամասն քննարկում, նկատի ունենալով այն հանգամանքը, որ տեխնիկական կանոնակարգերում արդեն իսկ ընդգրկված և ՀՀ</w:t>
            </w:r>
            <w:r w:rsidR="009D365C">
              <w:rPr>
                <w:rFonts w:ascii="GHEA Grapalat" w:hAnsi="GHEA Grapalat"/>
                <w:sz w:val="24"/>
                <w:szCs w:val="24"/>
                <w:lang w:val="hy-AM"/>
              </w:rPr>
              <w:t>-</w:t>
            </w:r>
            <w:r w:rsidR="00F45092" w:rsidRPr="009D365C">
              <w:rPr>
                <w:rFonts w:ascii="GHEA Grapalat" w:hAnsi="GHEA Grapalat"/>
                <w:sz w:val="24"/>
                <w:szCs w:val="24"/>
                <w:lang w:val="hy-AM"/>
              </w:rPr>
              <w:t xml:space="preserve">ում գործող միջպետական ստանդարտներով սահմանված մեթոդները ապահովում են տեխնիկական կանոնակարգերով սահմանված պահանջների իրականացման համար։ Արդյունքում, առկա հարցերի շուրջ համաձայնության, ինչպես նաև ստանդարտացման ամենամյա ծրագրի շրջանակներում ստանդարտ(ներ)ի մշակման </w:t>
            </w:r>
            <w:r w:rsidR="00F45092" w:rsidRPr="009D365C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հայտի առկայության դեպքում՝ համաձայն ՀՀ օրենսդրությամբ սահմանված ստանդարտացման ընթացակարգերի և հիմնադրական ստանդարտների ստեղծել համապատասխան ստանդարտացման տեխնիկական հանձնաժողով՝ ստանդարտների մշակման նպատակով։    </w:t>
            </w:r>
          </w:p>
        </w:tc>
      </w:tr>
      <w:tr w:rsidR="00986B2D" w:rsidRPr="009D365C" w14:paraId="5BF63D12" w14:textId="77777777" w:rsidTr="00F378C6">
        <w:trPr>
          <w:trHeight w:val="495"/>
        </w:trPr>
        <w:tc>
          <w:tcPr>
            <w:tcW w:w="9989" w:type="dxa"/>
            <w:vMerge w:val="restart"/>
            <w:shd w:val="clear" w:color="auto" w:fill="D0CECE" w:themeFill="background2" w:themeFillShade="E6"/>
          </w:tcPr>
          <w:p w14:paraId="40264782" w14:textId="133934BE" w:rsidR="008379D3" w:rsidRPr="009D365C" w:rsidRDefault="008379D3" w:rsidP="008379D3">
            <w:pPr>
              <w:tabs>
                <w:tab w:val="left" w:pos="9360"/>
              </w:tabs>
              <w:spacing w:after="0" w:line="360" w:lineRule="auto"/>
              <w:jc w:val="center"/>
              <w:rPr>
                <w:rFonts w:ascii="GHEA Grapalat" w:hAnsi="GHEA Grapalat" w:cs="Sylfaen"/>
                <w:b/>
                <w:bCs/>
                <w:noProof/>
                <w:sz w:val="24"/>
                <w:szCs w:val="24"/>
                <w:lang w:val="hy-AM"/>
              </w:rPr>
            </w:pPr>
            <w:r w:rsidRPr="009D365C">
              <w:rPr>
                <w:rFonts w:ascii="GHEA Grapalat" w:hAnsi="GHEA Grapalat" w:cs="Sylfaen"/>
                <w:b/>
                <w:bCs/>
                <w:noProof/>
                <w:sz w:val="24"/>
                <w:szCs w:val="24"/>
                <w:lang w:val="hy-AM"/>
              </w:rPr>
              <w:lastRenderedPageBreak/>
              <w:t>7</w:t>
            </w:r>
            <w:r w:rsidRPr="009D365C">
              <w:rPr>
                <w:rFonts w:ascii="Microsoft JhengHei" w:eastAsia="Microsoft JhengHei" w:hAnsi="Microsoft JhengHei" w:cs="Microsoft JhengHei" w:hint="eastAsia"/>
                <w:b/>
                <w:bCs/>
                <w:noProof/>
                <w:sz w:val="24"/>
                <w:szCs w:val="24"/>
                <w:lang w:val="hy-AM"/>
              </w:rPr>
              <w:t>․</w:t>
            </w:r>
            <w:r w:rsidRPr="009D365C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9D365C">
              <w:rPr>
                <w:rFonts w:ascii="GHEA Grapalat" w:hAnsi="GHEA Grapalat" w:cs="Sylfaen"/>
                <w:b/>
                <w:bCs/>
                <w:noProof/>
                <w:sz w:val="24"/>
                <w:szCs w:val="24"/>
                <w:lang w:val="hy-AM"/>
              </w:rPr>
              <w:t>Վարչապետի աշխատակազմի տեսչական մարմինների աշխատանքների համակարգման գրասենյակ</w:t>
            </w:r>
          </w:p>
        </w:tc>
        <w:tc>
          <w:tcPr>
            <w:tcW w:w="3961" w:type="dxa"/>
            <w:shd w:val="clear" w:color="auto" w:fill="D0CECE" w:themeFill="background2" w:themeFillShade="E6"/>
          </w:tcPr>
          <w:p w14:paraId="17922085" w14:textId="2C2116E3" w:rsidR="008379D3" w:rsidRPr="009D365C" w:rsidRDefault="008379D3" w:rsidP="008379D3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9D365C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09</w:t>
            </w:r>
            <w:r w:rsidR="009D365C">
              <w:rPr>
                <w:rFonts w:ascii="Microsoft JhengHei" w:eastAsia="Microsoft JhengHei" w:hAnsi="Microsoft JhengHei" w:cs="Microsoft JhengHei"/>
                <w:bCs/>
                <w:sz w:val="24"/>
                <w:szCs w:val="24"/>
                <w:lang w:val="hy-AM"/>
              </w:rPr>
              <w:t>․</w:t>
            </w:r>
            <w:r w:rsidRPr="009D365C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01</w:t>
            </w:r>
            <w:r w:rsidR="009D365C">
              <w:rPr>
                <w:rFonts w:ascii="Microsoft JhengHei" w:eastAsia="Microsoft JhengHei" w:hAnsi="Microsoft JhengHei" w:cs="Microsoft JhengHei"/>
                <w:bCs/>
                <w:sz w:val="24"/>
                <w:szCs w:val="24"/>
                <w:lang w:val="hy-AM"/>
              </w:rPr>
              <w:t>․</w:t>
            </w:r>
            <w:r w:rsidRPr="009D365C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2024թ</w:t>
            </w:r>
            <w:r w:rsidRPr="009D365C">
              <w:rPr>
                <w:rFonts w:ascii="Microsoft JhengHei" w:eastAsia="Microsoft JhengHei" w:hAnsi="Microsoft JhengHei" w:cs="Microsoft JhengHei" w:hint="eastAsia"/>
                <w:bCs/>
                <w:sz w:val="24"/>
                <w:szCs w:val="24"/>
                <w:lang w:val="hy-AM"/>
              </w:rPr>
              <w:t>․</w:t>
            </w:r>
          </w:p>
        </w:tc>
      </w:tr>
      <w:tr w:rsidR="00986B2D" w:rsidRPr="009D365C" w14:paraId="16EC6CE0" w14:textId="77777777" w:rsidTr="00F378C6">
        <w:trPr>
          <w:trHeight w:val="465"/>
        </w:trPr>
        <w:tc>
          <w:tcPr>
            <w:tcW w:w="9989" w:type="dxa"/>
            <w:vMerge/>
            <w:shd w:val="clear" w:color="auto" w:fill="D0CECE" w:themeFill="background2" w:themeFillShade="E6"/>
          </w:tcPr>
          <w:p w14:paraId="113B4E65" w14:textId="77777777" w:rsidR="008379D3" w:rsidRPr="009D365C" w:rsidRDefault="008379D3" w:rsidP="008379D3">
            <w:pPr>
              <w:tabs>
                <w:tab w:val="left" w:pos="9360"/>
              </w:tabs>
              <w:spacing w:after="0" w:line="360" w:lineRule="auto"/>
              <w:jc w:val="center"/>
              <w:rPr>
                <w:rFonts w:ascii="GHEA Grapalat" w:hAnsi="GHEA Grapalat" w:cs="Sylfaen"/>
                <w:b/>
                <w:bCs/>
                <w:noProof/>
                <w:sz w:val="24"/>
                <w:szCs w:val="24"/>
                <w:lang w:val="hy-AM"/>
              </w:rPr>
            </w:pPr>
          </w:p>
        </w:tc>
        <w:tc>
          <w:tcPr>
            <w:tcW w:w="3961" w:type="dxa"/>
            <w:shd w:val="clear" w:color="auto" w:fill="D0CECE" w:themeFill="background2" w:themeFillShade="E6"/>
          </w:tcPr>
          <w:p w14:paraId="2B3B244D" w14:textId="6A059403" w:rsidR="008379D3" w:rsidRPr="009D365C" w:rsidRDefault="008379D3" w:rsidP="008379D3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9D365C">
              <w:rPr>
                <w:rFonts w:ascii="GHEA Grapalat" w:hAnsi="GHEA Grapalat"/>
                <w:bCs/>
                <w:sz w:val="24"/>
                <w:szCs w:val="24"/>
              </w:rPr>
              <w:t xml:space="preserve">N </w:t>
            </w:r>
            <w:r w:rsidRPr="009D365C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/50.4/378-2024</w:t>
            </w:r>
          </w:p>
        </w:tc>
      </w:tr>
      <w:tr w:rsidR="00986B2D" w:rsidRPr="009D365C" w14:paraId="66F2A02C" w14:textId="77777777" w:rsidTr="00F378C6">
        <w:trPr>
          <w:trHeight w:val="2370"/>
        </w:trPr>
        <w:tc>
          <w:tcPr>
            <w:tcW w:w="9989" w:type="dxa"/>
          </w:tcPr>
          <w:p w14:paraId="34FE71A9" w14:textId="59CF5907" w:rsidR="008379D3" w:rsidRPr="009D365C" w:rsidRDefault="008379D3" w:rsidP="008379D3">
            <w:pPr>
              <w:pStyle w:val="NormalWeb"/>
              <w:spacing w:before="0" w:after="0" w:line="360" w:lineRule="auto"/>
              <w:jc w:val="both"/>
              <w:rPr>
                <w:rFonts w:ascii="GHEA Grapalat" w:hAnsi="GHEA Grapalat" w:cs="Sylfaen"/>
                <w:b/>
                <w:bCs/>
                <w:noProof/>
                <w:lang w:val="hy-AM"/>
              </w:rPr>
            </w:pPr>
            <w:r w:rsidRPr="009D365C">
              <w:rPr>
                <w:rFonts w:ascii="GHEA Grapalat" w:hAnsi="GHEA Grapalat"/>
                <w:lang w:val="hy-AM"/>
              </w:rPr>
              <w:t>«Հայաստանի Հանրապետության կառավարության 2021 թվականի ապրիլի 22-ի N 607-Ն որոշման մեջ փոփոխություն կատարելու մասին» Հայաստանի Հանրապետության կառավարության որոշման նախագծի վերաբերյալ առաջարկություններ և դիտողություններ չկան:</w:t>
            </w:r>
          </w:p>
        </w:tc>
        <w:tc>
          <w:tcPr>
            <w:tcW w:w="3961" w:type="dxa"/>
          </w:tcPr>
          <w:p w14:paraId="205B3AFC" w14:textId="0C77C59B" w:rsidR="008379D3" w:rsidRPr="009D365C" w:rsidRDefault="008379D3" w:rsidP="008379D3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9D365C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</w:t>
            </w:r>
          </w:p>
        </w:tc>
      </w:tr>
      <w:tr w:rsidR="00986B2D" w:rsidRPr="009D365C" w14:paraId="567BA7A5" w14:textId="77777777" w:rsidTr="00BD766D">
        <w:trPr>
          <w:trHeight w:val="495"/>
        </w:trPr>
        <w:tc>
          <w:tcPr>
            <w:tcW w:w="9989" w:type="dxa"/>
            <w:vMerge w:val="restart"/>
            <w:shd w:val="clear" w:color="auto" w:fill="D0CECE" w:themeFill="background2" w:themeFillShade="E6"/>
          </w:tcPr>
          <w:p w14:paraId="0E46DAAB" w14:textId="568C759E" w:rsidR="008379D3" w:rsidRPr="009D365C" w:rsidRDefault="008379D3" w:rsidP="008379D3">
            <w:pPr>
              <w:tabs>
                <w:tab w:val="left" w:pos="9360"/>
              </w:tabs>
              <w:spacing w:after="0" w:line="360" w:lineRule="auto"/>
              <w:jc w:val="center"/>
              <w:rPr>
                <w:rFonts w:ascii="GHEA Grapalat" w:hAnsi="GHEA Grapalat" w:cs="Sylfaen"/>
                <w:b/>
                <w:bCs/>
                <w:noProof/>
                <w:sz w:val="24"/>
                <w:szCs w:val="24"/>
                <w:lang w:val="hy-AM"/>
              </w:rPr>
            </w:pPr>
            <w:r w:rsidRPr="009D365C">
              <w:rPr>
                <w:rFonts w:ascii="GHEA Grapalat" w:hAnsi="GHEA Grapalat" w:cs="Sylfaen"/>
                <w:b/>
                <w:bCs/>
                <w:noProof/>
                <w:sz w:val="24"/>
                <w:szCs w:val="24"/>
                <w:lang w:val="hy-AM"/>
              </w:rPr>
              <w:lastRenderedPageBreak/>
              <w:t>8</w:t>
            </w:r>
            <w:r w:rsidRPr="009D365C">
              <w:rPr>
                <w:rFonts w:ascii="Microsoft JhengHei" w:eastAsia="Microsoft JhengHei" w:hAnsi="Microsoft JhengHei" w:cs="Microsoft JhengHei" w:hint="eastAsia"/>
                <w:b/>
                <w:bCs/>
                <w:noProof/>
                <w:sz w:val="24"/>
                <w:szCs w:val="24"/>
                <w:lang w:val="hy-AM"/>
              </w:rPr>
              <w:t>․</w:t>
            </w:r>
            <w:r w:rsidRPr="009D365C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="009D365C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ՀՀ ա</w:t>
            </w:r>
            <w:r w:rsidRPr="009D365C">
              <w:rPr>
                <w:rFonts w:ascii="GHEA Grapalat" w:hAnsi="GHEA Grapalat" w:cs="Sylfaen"/>
                <w:b/>
                <w:bCs/>
                <w:noProof/>
                <w:sz w:val="24"/>
                <w:szCs w:val="24"/>
                <w:lang w:val="hy-AM"/>
              </w:rPr>
              <w:t>րդարադատության նախարարություն</w:t>
            </w:r>
          </w:p>
        </w:tc>
        <w:tc>
          <w:tcPr>
            <w:tcW w:w="3961" w:type="dxa"/>
            <w:shd w:val="clear" w:color="auto" w:fill="D0CECE" w:themeFill="background2" w:themeFillShade="E6"/>
          </w:tcPr>
          <w:p w14:paraId="4F3F9D20" w14:textId="3033A3A6" w:rsidR="008379D3" w:rsidRPr="009D365C" w:rsidRDefault="008379D3" w:rsidP="008379D3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9D365C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13</w:t>
            </w:r>
            <w:r w:rsidR="009D365C">
              <w:rPr>
                <w:rFonts w:ascii="Microsoft JhengHei" w:eastAsia="Microsoft JhengHei" w:hAnsi="Microsoft JhengHei" w:cs="Microsoft JhengHei"/>
                <w:bCs/>
                <w:sz w:val="24"/>
                <w:szCs w:val="24"/>
                <w:lang w:val="hy-AM"/>
              </w:rPr>
              <w:t>․</w:t>
            </w:r>
            <w:r w:rsidRPr="009D365C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03</w:t>
            </w:r>
            <w:r w:rsidR="009D365C">
              <w:rPr>
                <w:rFonts w:ascii="Microsoft JhengHei" w:eastAsia="Microsoft JhengHei" w:hAnsi="Microsoft JhengHei" w:cs="Microsoft JhengHei"/>
                <w:bCs/>
                <w:sz w:val="24"/>
                <w:szCs w:val="24"/>
                <w:lang w:val="hy-AM"/>
              </w:rPr>
              <w:t>․</w:t>
            </w:r>
            <w:r w:rsidRPr="009D365C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2024թ</w:t>
            </w:r>
            <w:r w:rsidRPr="009D365C">
              <w:rPr>
                <w:rFonts w:ascii="Microsoft JhengHei" w:eastAsia="Microsoft JhengHei" w:hAnsi="Microsoft JhengHei" w:cs="Microsoft JhengHei" w:hint="eastAsia"/>
                <w:bCs/>
                <w:sz w:val="24"/>
                <w:szCs w:val="24"/>
                <w:lang w:val="hy-AM"/>
              </w:rPr>
              <w:t>․</w:t>
            </w:r>
          </w:p>
        </w:tc>
      </w:tr>
      <w:tr w:rsidR="00986B2D" w:rsidRPr="009D365C" w14:paraId="5AD91979" w14:textId="77777777" w:rsidTr="00BD766D">
        <w:trPr>
          <w:trHeight w:val="465"/>
        </w:trPr>
        <w:tc>
          <w:tcPr>
            <w:tcW w:w="9989" w:type="dxa"/>
            <w:vMerge/>
            <w:shd w:val="clear" w:color="auto" w:fill="D0CECE" w:themeFill="background2" w:themeFillShade="E6"/>
          </w:tcPr>
          <w:p w14:paraId="60DB48AB" w14:textId="77777777" w:rsidR="008379D3" w:rsidRPr="009D365C" w:rsidRDefault="008379D3" w:rsidP="008379D3">
            <w:pPr>
              <w:tabs>
                <w:tab w:val="left" w:pos="9360"/>
              </w:tabs>
              <w:spacing w:after="0" w:line="360" w:lineRule="auto"/>
              <w:jc w:val="center"/>
              <w:rPr>
                <w:rFonts w:ascii="GHEA Grapalat" w:hAnsi="GHEA Grapalat" w:cs="Sylfaen"/>
                <w:b/>
                <w:bCs/>
                <w:noProof/>
                <w:sz w:val="24"/>
                <w:szCs w:val="24"/>
                <w:lang w:val="hy-AM"/>
              </w:rPr>
            </w:pPr>
          </w:p>
        </w:tc>
        <w:tc>
          <w:tcPr>
            <w:tcW w:w="3961" w:type="dxa"/>
            <w:shd w:val="clear" w:color="auto" w:fill="D0CECE" w:themeFill="background2" w:themeFillShade="E6"/>
          </w:tcPr>
          <w:p w14:paraId="577FBF42" w14:textId="7C807D4C" w:rsidR="008379D3" w:rsidRPr="009D365C" w:rsidRDefault="008379D3" w:rsidP="008379D3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9D365C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/27.1/9546-2024</w:t>
            </w:r>
          </w:p>
        </w:tc>
      </w:tr>
      <w:tr w:rsidR="00986B2D" w:rsidRPr="009D365C" w14:paraId="531A73CF" w14:textId="77777777" w:rsidTr="00BD766D">
        <w:trPr>
          <w:trHeight w:val="2370"/>
        </w:trPr>
        <w:tc>
          <w:tcPr>
            <w:tcW w:w="9989" w:type="dxa"/>
          </w:tcPr>
          <w:p w14:paraId="55B31045" w14:textId="0922B5FA" w:rsidR="008379D3" w:rsidRPr="009D365C" w:rsidRDefault="008379D3" w:rsidP="008379D3">
            <w:pPr>
              <w:pStyle w:val="NormalWeb"/>
              <w:spacing w:before="0" w:after="0" w:line="360" w:lineRule="auto"/>
              <w:jc w:val="both"/>
              <w:rPr>
                <w:rFonts w:ascii="GHEA Grapalat" w:hAnsi="GHEA Grapalat" w:cs="Sylfaen"/>
                <w:noProof/>
                <w:lang w:val="hy-AM"/>
              </w:rPr>
            </w:pPr>
            <w:r w:rsidRPr="009D365C">
              <w:rPr>
                <w:rFonts w:ascii="GHEA Grapalat" w:hAnsi="GHEA Grapalat"/>
                <w:lang w:val="hy-AM"/>
              </w:rPr>
              <w:t>1</w:t>
            </w:r>
            <w:r w:rsidRPr="009D365C">
              <w:rPr>
                <w:rFonts w:ascii="Microsoft JhengHei" w:eastAsia="Microsoft JhengHei" w:hAnsi="Microsoft JhengHei" w:cs="Microsoft JhengHei" w:hint="eastAsia"/>
                <w:lang w:val="hy-AM"/>
              </w:rPr>
              <w:t>․</w:t>
            </w:r>
            <w:r w:rsidRPr="009D365C">
              <w:rPr>
                <w:rFonts w:ascii="GHEA Grapalat" w:hAnsi="GHEA Grapalat"/>
                <w:lang w:val="hy-AM"/>
              </w:rPr>
              <w:t xml:space="preserve"> «Հայաստանի Հանրապետության կառավարության 2021 թվականի ապրիլի 22-ի N 607-Ն որոշման մեջ լրացում կատարելու մասին» Հայաստանի Հանրապետության կառավարության որոշման նախագծում  (այսուհետ՝ Նախագիծ</w:t>
            </w:r>
            <w:r w:rsidRPr="009D365C">
              <w:rPr>
                <w:rFonts w:ascii="GHEA Grapalat" w:hAnsi="GHEA Grapalat"/>
              </w:rPr>
              <w:t xml:space="preserve">) </w:t>
            </w:r>
            <w:r w:rsidRPr="009D365C">
              <w:rPr>
                <w:rFonts w:ascii="GHEA Grapalat" w:hAnsi="GHEA Grapalat"/>
                <w:lang w:val="hy-AM"/>
              </w:rPr>
              <w:t>անհրաժեշտ է նշել ակտի ընդունման տարին՝ նկատի ունենալով «Նորմատիվ իրավական ակտերի մասին» օրենքի 11-րդ հոդվածի պահանջները։</w:t>
            </w:r>
          </w:p>
        </w:tc>
        <w:tc>
          <w:tcPr>
            <w:tcW w:w="3961" w:type="dxa"/>
          </w:tcPr>
          <w:p w14:paraId="518414B0" w14:textId="6589181F" w:rsidR="008379D3" w:rsidRPr="009D365C" w:rsidRDefault="00873115" w:rsidP="008379D3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9D365C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</w:t>
            </w:r>
          </w:p>
        </w:tc>
      </w:tr>
      <w:tr w:rsidR="00986B2D" w:rsidRPr="009D365C" w14:paraId="19B5900C" w14:textId="77777777" w:rsidTr="00BD766D">
        <w:trPr>
          <w:trHeight w:val="2370"/>
        </w:trPr>
        <w:tc>
          <w:tcPr>
            <w:tcW w:w="9989" w:type="dxa"/>
          </w:tcPr>
          <w:p w14:paraId="3B5B9005" w14:textId="7E727C97" w:rsidR="008379D3" w:rsidRPr="009D365C" w:rsidRDefault="008379D3" w:rsidP="008379D3">
            <w:pPr>
              <w:pStyle w:val="NormalWeb"/>
              <w:spacing w:before="0" w:after="0"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9D365C">
              <w:rPr>
                <w:rFonts w:ascii="GHEA Grapalat" w:hAnsi="GHEA Grapalat"/>
                <w:lang w:val="hy-AM"/>
              </w:rPr>
              <w:t>2</w:t>
            </w:r>
            <w:r w:rsidRPr="009D365C">
              <w:rPr>
                <w:rFonts w:ascii="Microsoft JhengHei" w:eastAsia="Microsoft JhengHei" w:hAnsi="Microsoft JhengHei" w:cs="Microsoft JhengHei" w:hint="eastAsia"/>
                <w:lang w:val="hy-AM"/>
              </w:rPr>
              <w:t>․</w:t>
            </w:r>
            <w:r w:rsidRPr="009D365C">
              <w:rPr>
                <w:rFonts w:ascii="GHEA Grapalat" w:hAnsi="GHEA Grapalat"/>
                <w:lang w:val="hy-AM"/>
              </w:rPr>
              <w:t xml:space="preserve"> </w:t>
            </w:r>
            <w:r w:rsidRPr="009D365C">
              <w:rPr>
                <w:rFonts w:ascii="GHEA Grapalat" w:hAnsi="GHEA Grapalat" w:cs="GHEA Grapalat"/>
                <w:lang w:val="hy-AM"/>
              </w:rPr>
              <w:t>Նկատի</w:t>
            </w:r>
            <w:r w:rsidRPr="009D365C">
              <w:rPr>
                <w:rFonts w:ascii="GHEA Grapalat" w:hAnsi="GHEA Grapalat"/>
                <w:lang w:val="hy-AM"/>
              </w:rPr>
              <w:t xml:space="preserve"> </w:t>
            </w:r>
            <w:r w:rsidRPr="009D365C">
              <w:rPr>
                <w:rFonts w:ascii="GHEA Grapalat" w:hAnsi="GHEA Grapalat" w:cs="GHEA Grapalat"/>
                <w:lang w:val="hy-AM"/>
              </w:rPr>
              <w:t>ունենալով</w:t>
            </w:r>
            <w:r w:rsidRPr="009D365C">
              <w:rPr>
                <w:rFonts w:ascii="GHEA Grapalat" w:hAnsi="GHEA Grapalat"/>
                <w:lang w:val="hy-AM"/>
              </w:rPr>
              <w:t xml:space="preserve">, որ Նախագծով նախատեսվում է Հայաստանի Հանրապետության կառավարության 2021 թվականի ապրիլի 22-ի N 607-Ն որոշման մեջ կատարել </w:t>
            </w:r>
            <w:r w:rsidRPr="009D365C">
              <w:rPr>
                <w:rFonts w:ascii="GHEA Grapalat" w:hAnsi="GHEA Grapalat"/>
                <w:b/>
                <w:bCs/>
                <w:lang w:val="hy-AM"/>
              </w:rPr>
              <w:t xml:space="preserve">լրացում, </w:t>
            </w:r>
            <w:r w:rsidRPr="009D365C">
              <w:rPr>
                <w:rFonts w:ascii="GHEA Grapalat" w:hAnsi="GHEA Grapalat"/>
                <w:lang w:val="hy-AM"/>
              </w:rPr>
              <w:t>ուստի անհրաժեշտ է Նախագծին կից ներկայացված հիմնավորման մեջ ճիշտ հիշատակել ակտի անվանումը։</w:t>
            </w:r>
          </w:p>
        </w:tc>
        <w:tc>
          <w:tcPr>
            <w:tcW w:w="3961" w:type="dxa"/>
          </w:tcPr>
          <w:p w14:paraId="42B0F50B" w14:textId="576F426A" w:rsidR="008379D3" w:rsidRPr="009D365C" w:rsidRDefault="00061B86" w:rsidP="008379D3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9D365C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</w:t>
            </w:r>
          </w:p>
        </w:tc>
      </w:tr>
      <w:tr w:rsidR="00986B2D" w:rsidRPr="009D365C" w14:paraId="2BD6B085" w14:textId="77777777" w:rsidTr="00187B32">
        <w:trPr>
          <w:trHeight w:val="1140"/>
        </w:trPr>
        <w:tc>
          <w:tcPr>
            <w:tcW w:w="9989" w:type="dxa"/>
            <w:vMerge w:val="restart"/>
            <w:shd w:val="clear" w:color="auto" w:fill="D0CECE" w:themeFill="background2" w:themeFillShade="E6"/>
          </w:tcPr>
          <w:p w14:paraId="199DDDED" w14:textId="77777777" w:rsidR="00187B32" w:rsidRPr="009D365C" w:rsidRDefault="00187B32" w:rsidP="008379D3">
            <w:pPr>
              <w:pStyle w:val="NormalWeb"/>
              <w:spacing w:before="0" w:after="0" w:line="360" w:lineRule="auto"/>
              <w:jc w:val="both"/>
              <w:rPr>
                <w:rFonts w:ascii="GHEA Grapalat" w:hAnsi="GHEA Grapalat"/>
                <w:lang w:val="hy-AM"/>
              </w:rPr>
            </w:pPr>
          </w:p>
          <w:p w14:paraId="321FBFBA" w14:textId="1EE55E6B" w:rsidR="00187B32" w:rsidRPr="009D365C" w:rsidRDefault="00187B32" w:rsidP="00187B32">
            <w:pPr>
              <w:pStyle w:val="NormalWeb"/>
              <w:spacing w:before="0" w:after="0" w:line="360" w:lineRule="auto"/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 w:rsidRPr="009D365C">
              <w:rPr>
                <w:rFonts w:ascii="GHEA Grapalat" w:hAnsi="GHEA Grapalat"/>
                <w:b/>
                <w:bCs/>
                <w:lang w:val="hy-AM"/>
              </w:rPr>
              <w:t>9. ՀՀ վարչապետի աշխատակազմ</w:t>
            </w:r>
          </w:p>
          <w:p w14:paraId="512F0F76" w14:textId="77777777" w:rsidR="00187B32" w:rsidRPr="009D365C" w:rsidRDefault="00187B32" w:rsidP="008379D3">
            <w:pPr>
              <w:pStyle w:val="NormalWeb"/>
              <w:spacing w:before="0" w:after="0" w:line="360" w:lineRule="auto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3961" w:type="dxa"/>
            <w:shd w:val="clear" w:color="auto" w:fill="D0CECE" w:themeFill="background2" w:themeFillShade="E6"/>
          </w:tcPr>
          <w:p w14:paraId="157104ED" w14:textId="0A6AC9A5" w:rsidR="00187B32" w:rsidRPr="009D365C" w:rsidRDefault="00187B32" w:rsidP="008379D3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9D365C">
              <w:rPr>
                <w:rFonts w:ascii="GHEA Grapalat" w:hAnsi="GHEA Grapalat"/>
                <w:b/>
                <w:sz w:val="24"/>
                <w:szCs w:val="24"/>
                <w:lang w:val="hy-AM"/>
              </w:rPr>
              <w:t>08</w:t>
            </w:r>
            <w:r w:rsidR="009D365C">
              <w:rPr>
                <w:rFonts w:ascii="Microsoft JhengHei" w:eastAsia="Microsoft JhengHei" w:hAnsi="Microsoft JhengHei" w:cs="Microsoft JhengHei"/>
                <w:b/>
                <w:sz w:val="24"/>
                <w:szCs w:val="24"/>
                <w:lang w:val="hy-AM"/>
              </w:rPr>
              <w:t>․</w:t>
            </w:r>
            <w:r w:rsidRPr="009D365C">
              <w:rPr>
                <w:rFonts w:ascii="GHEA Grapalat" w:hAnsi="GHEA Grapalat"/>
                <w:b/>
                <w:sz w:val="24"/>
                <w:szCs w:val="24"/>
                <w:lang w:val="hy-AM"/>
              </w:rPr>
              <w:t>04</w:t>
            </w:r>
            <w:r w:rsidR="009D365C">
              <w:rPr>
                <w:rFonts w:ascii="Microsoft JhengHei" w:eastAsia="Microsoft JhengHei" w:hAnsi="Microsoft JhengHei" w:cs="Microsoft JhengHei"/>
                <w:b/>
                <w:sz w:val="24"/>
                <w:szCs w:val="24"/>
                <w:lang w:val="hy-AM"/>
              </w:rPr>
              <w:t>․</w:t>
            </w:r>
            <w:r w:rsidRPr="009D365C">
              <w:rPr>
                <w:rFonts w:ascii="GHEA Grapalat" w:hAnsi="GHEA Grapalat"/>
                <w:b/>
                <w:sz w:val="24"/>
                <w:szCs w:val="24"/>
                <w:lang w:val="hy-AM"/>
              </w:rPr>
              <w:t>2024թ</w:t>
            </w:r>
          </w:p>
        </w:tc>
      </w:tr>
      <w:tr w:rsidR="00986B2D" w:rsidRPr="009D365C" w14:paraId="298D0EEB" w14:textId="77777777" w:rsidTr="00187B32">
        <w:trPr>
          <w:trHeight w:val="1230"/>
        </w:trPr>
        <w:tc>
          <w:tcPr>
            <w:tcW w:w="9989" w:type="dxa"/>
            <w:vMerge/>
            <w:shd w:val="clear" w:color="auto" w:fill="D0CECE" w:themeFill="background2" w:themeFillShade="E6"/>
          </w:tcPr>
          <w:p w14:paraId="485FFF27" w14:textId="77777777" w:rsidR="00187B32" w:rsidRPr="009D365C" w:rsidRDefault="00187B32" w:rsidP="008379D3">
            <w:pPr>
              <w:pStyle w:val="NormalWeb"/>
              <w:spacing w:before="0" w:after="0" w:line="360" w:lineRule="auto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3961" w:type="dxa"/>
            <w:shd w:val="clear" w:color="auto" w:fill="D0CECE" w:themeFill="background2" w:themeFillShade="E6"/>
          </w:tcPr>
          <w:p w14:paraId="5D1BD7D5" w14:textId="335C999D" w:rsidR="00187B32" w:rsidRPr="009D365C" w:rsidRDefault="00187B32" w:rsidP="00187B32">
            <w:pPr>
              <w:spacing w:after="0"/>
              <w:contextualSpacing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D365C">
              <w:rPr>
                <w:rFonts w:ascii="GHEA Grapalat" w:hAnsi="GHEA Grapalat"/>
                <w:b/>
                <w:sz w:val="24"/>
                <w:szCs w:val="24"/>
                <w:lang w:val="hy-AM"/>
              </w:rPr>
              <w:t>/16.6/12271-2024</w:t>
            </w:r>
          </w:p>
          <w:p w14:paraId="25CC4C04" w14:textId="77777777" w:rsidR="00187B32" w:rsidRPr="009D365C" w:rsidRDefault="00187B32" w:rsidP="008379D3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</w:tr>
      <w:tr w:rsidR="00986B2D" w:rsidRPr="009D365C" w14:paraId="3D0203EB" w14:textId="77777777" w:rsidTr="00BD766D">
        <w:trPr>
          <w:trHeight w:val="2370"/>
        </w:trPr>
        <w:tc>
          <w:tcPr>
            <w:tcW w:w="9989" w:type="dxa"/>
          </w:tcPr>
          <w:p w14:paraId="6583BE77" w14:textId="4A2A8F47" w:rsidR="00187B32" w:rsidRPr="009D365C" w:rsidRDefault="00187B32" w:rsidP="00187B32">
            <w:pPr>
              <w:tabs>
                <w:tab w:val="left" w:pos="900"/>
              </w:tabs>
              <w:spacing w:line="360" w:lineRule="auto"/>
              <w:ind w:firstLine="6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D365C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1</w:t>
            </w:r>
            <w:r w:rsidRPr="009D365C">
              <w:rPr>
                <w:rFonts w:ascii="Microsoft JhengHei" w:eastAsia="Microsoft JhengHei" w:hAnsi="Microsoft JhengHei" w:cs="Microsoft JhengHei" w:hint="eastAsia"/>
                <w:sz w:val="24"/>
                <w:szCs w:val="24"/>
                <w:lang w:val="hy-AM"/>
              </w:rPr>
              <w:t>․</w:t>
            </w:r>
            <w:r w:rsidRPr="009D365C">
              <w:rPr>
                <w:rFonts w:ascii="GHEA Grapalat" w:hAnsi="GHEA Grapalat"/>
                <w:sz w:val="24"/>
                <w:szCs w:val="24"/>
                <w:lang w:val="hy-AM"/>
              </w:rPr>
              <w:t xml:space="preserve"> Ներկայացված նախագծի 1-ին կետով նախատեսվում է ՀՀ կառավարության 2021 թվականի ապրիլի 22-ի N 607-Ն որոշման հավելվածի «11</w:t>
            </w:r>
            <w:r w:rsidRPr="009D365C">
              <w:rPr>
                <w:rFonts w:ascii="Microsoft JhengHei" w:eastAsia="Microsoft JhengHei" w:hAnsi="Microsoft JhengHei" w:cs="Microsoft JhengHei" w:hint="eastAsia"/>
                <w:sz w:val="24"/>
                <w:szCs w:val="24"/>
                <w:lang w:val="hy-AM"/>
              </w:rPr>
              <w:t>․</w:t>
            </w:r>
            <w:r w:rsidRPr="009D365C">
              <w:rPr>
                <w:rFonts w:ascii="GHEA Grapalat" w:hAnsi="GHEA Grapalat"/>
                <w:sz w:val="24"/>
                <w:szCs w:val="24"/>
                <w:lang w:val="hy-AM"/>
              </w:rPr>
              <w:t xml:space="preserve"> Տեխնիկական կանոնակարգով սահմանված պահանջների կատարումն ապահովող ստանդարտների ցանկը» լրացնել նոր ստանդարտով, մինչդեռ հիմնավորման մեջ պարզաբանված չէ, թե այդ ստանդարտը պաշտոնապես թարգմանվել է,  թե ոչ:</w:t>
            </w:r>
          </w:p>
        </w:tc>
        <w:tc>
          <w:tcPr>
            <w:tcW w:w="3961" w:type="dxa"/>
          </w:tcPr>
          <w:p w14:paraId="69336AF3" w14:textId="3DC686F3" w:rsidR="00187B32" w:rsidRPr="009D365C" w:rsidRDefault="00986B2D" w:rsidP="008379D3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9D365C">
              <w:rPr>
                <w:rFonts w:ascii="GHEA Grapalat" w:hAnsi="GHEA Grapalat"/>
                <w:b/>
                <w:sz w:val="24"/>
                <w:szCs w:val="24"/>
                <w:lang w:val="hy-AM"/>
              </w:rPr>
              <w:t>Չի ընդունվել</w:t>
            </w:r>
          </w:p>
          <w:p w14:paraId="0A2EB5D3" w14:textId="58C1D436" w:rsidR="00986B2D" w:rsidRPr="009D365C" w:rsidRDefault="00986B2D" w:rsidP="00986B2D">
            <w:pPr>
              <w:spacing w:line="360" w:lineRule="auto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9D365C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Միջպետական (</w:t>
            </w:r>
            <w:r w:rsidR="00217AB3" w:rsidRPr="009D365C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ԳՕՍՏ</w:t>
            </w:r>
            <w:r w:rsidRPr="009D365C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) ստանդարտները ազգային ստա</w:t>
            </w:r>
            <w:r w:rsidR="009D365C" w:rsidRPr="009D365C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ն</w:t>
            </w:r>
            <w:r w:rsidRPr="009D365C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դարտի </w:t>
            </w:r>
            <w:r w:rsidR="00A13F4F" w:rsidRPr="009D365C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կարգավիճակով </w:t>
            </w:r>
            <w:r w:rsidRPr="009D365C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գործողության մեջ </w:t>
            </w:r>
            <w:r w:rsidR="00A13F4F" w:rsidRPr="009D365C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են</w:t>
            </w:r>
            <w:r w:rsidRPr="009D365C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դրվում բնագրաբնույթ լեզվով</w:t>
            </w:r>
            <w:r w:rsidR="00FB1A1E" w:rsidRPr="009D365C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՝ համաձայն «Ստանդարտացման, չափագիտության և սերտիֆիկացման ոլորտում համակարգված քաղաքականության իրականացման մասին» </w:t>
            </w:r>
            <w:r w:rsidR="009D365C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պ</w:t>
            </w:r>
            <w:r w:rsidR="00FB1A1E" w:rsidRPr="009D365C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այմանագրի</w:t>
            </w:r>
            <w:r w:rsidRPr="009D365C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, ուստի </w:t>
            </w:r>
            <w:r w:rsidR="00A13F4F" w:rsidRPr="009D365C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դրանք չեն </w:t>
            </w:r>
            <w:r w:rsidRPr="009D365C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թարգման</w:t>
            </w:r>
            <w:r w:rsidR="00A13F4F" w:rsidRPr="009D365C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վում</w:t>
            </w:r>
            <w:r w:rsidRPr="009D365C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։</w:t>
            </w:r>
          </w:p>
        </w:tc>
      </w:tr>
      <w:tr w:rsidR="00986B2D" w:rsidRPr="009D365C" w14:paraId="6D987D24" w14:textId="77777777" w:rsidTr="00BD766D">
        <w:trPr>
          <w:trHeight w:val="2370"/>
        </w:trPr>
        <w:tc>
          <w:tcPr>
            <w:tcW w:w="9989" w:type="dxa"/>
          </w:tcPr>
          <w:p w14:paraId="5C812385" w14:textId="1C837701" w:rsidR="00187B32" w:rsidRPr="009D365C" w:rsidRDefault="00986B2D" w:rsidP="008379D3">
            <w:pPr>
              <w:pStyle w:val="NormalWeb"/>
              <w:spacing w:before="0" w:after="0"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9D365C">
              <w:rPr>
                <w:rFonts w:ascii="GHEA Grapalat" w:hAnsi="GHEA Grapalat"/>
                <w:lang w:val="hy-AM"/>
              </w:rPr>
              <w:lastRenderedPageBreak/>
              <w:t>2. Նախագծի 2-րդ կետի համաձայն որոշումն ուժի մեջ է մտնում պաշտոնական հրապարակմանը հաջորդող օրվանից: «Տեխնիկական կանոնակարգման մասին» օրենքի 17-րդ հոդվածի 1-ին մասի համաձայն՝ տեխնիկական կանոնակարգերն ուժի մեջ են մտնում դրանց պաշտոնական հրապարակումից առնվազն 6 ամիս հետո, բացառությամբ անհետաձգելի տեխնիկական կանոնակարգերի, իսկ նույն օրենքի 18-րդ հոդվածով սահմանվում են տեխնիկական կանոնակարգը անհետաձգելի համարելու դեպքերը:  «Նորմատիվ իրավական ակտերի մասին» օրենքի 23-րդ հոդվածի 2-րդ մասի համաձայն՝ նորմատիվ իրավական ակտն ընդունելու իրավասություն ունեցող մարմինը պարտավոր է նախատեսել նորմատիվ իրավական ակտի ուժի մեջ մտնելու ավելի ուշ ողջամիտ ժամկետ, եթե ակտով սահմանվում են այնպիսի իրավակարգավորումներ, որոնց համար անհրաժեշտ է հիմնավոր ժամանակահատված, որը հնարավորություն կտա հասցեատիրոջը իր վարքագիծը համապատասխանեցնելու սահմանված պահանջներին: Հաշվի առնելով վերոգրյալը, նախագծի 2-րդ կետը լրացուցիչ պարզաբանման կարիք ունի։</w:t>
            </w:r>
          </w:p>
        </w:tc>
        <w:tc>
          <w:tcPr>
            <w:tcW w:w="3961" w:type="dxa"/>
          </w:tcPr>
          <w:p w14:paraId="28EF1977" w14:textId="1EF7027F" w:rsidR="00187B32" w:rsidRPr="009D365C" w:rsidRDefault="00986B2D" w:rsidP="008379D3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9D365C">
              <w:rPr>
                <w:rFonts w:ascii="GHEA Grapalat" w:hAnsi="GHEA Grapalat"/>
                <w:b/>
                <w:sz w:val="24"/>
                <w:szCs w:val="24"/>
                <w:lang w:val="hy-AM"/>
              </w:rPr>
              <w:t>Չի ընդունվել</w:t>
            </w:r>
          </w:p>
          <w:p w14:paraId="389D0EA4" w14:textId="77777777" w:rsidR="00A13F4F" w:rsidRPr="009D365C" w:rsidRDefault="00A13F4F" w:rsidP="00217AB3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D365C">
              <w:rPr>
                <w:rFonts w:ascii="GHEA Grapalat" w:hAnsi="GHEA Grapalat"/>
                <w:sz w:val="24"/>
                <w:szCs w:val="24"/>
                <w:lang w:val="hy-AM"/>
              </w:rPr>
              <w:t>Տեխնիկական կանոնակարգերի պաշտոնական հրապարակումից առնվազն 6 ամիս հետո</w:t>
            </w:r>
            <w:r w:rsidRPr="009D365C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Pr="009D365C">
              <w:rPr>
                <w:rFonts w:ascii="GHEA Grapalat" w:hAnsi="GHEA Grapalat"/>
                <w:sz w:val="24"/>
                <w:szCs w:val="24"/>
                <w:lang w:val="hy-AM"/>
              </w:rPr>
              <w:t>ուժի մեջ մտնելու ժամկետ նախատեսվում է դրանցում սահմանված պարտադիր պահանջների կատարմանը նախապատրաստվելու նպատակով։</w:t>
            </w:r>
          </w:p>
          <w:p w14:paraId="75D94662" w14:textId="58199FB6" w:rsidR="00586960" w:rsidRPr="009D365C" w:rsidRDefault="00A13F4F" w:rsidP="00217AB3">
            <w:pPr>
              <w:spacing w:line="360" w:lineRule="auto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9D365C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ՀՀ կառավարության 2021 թվականի ապրիլի 22-ի N 607-Ն որոշմամբ հաստատված տեխնիկական կանոնակարգում 14-րդ կետով և աղյուսակ 2-ով </w:t>
            </w:r>
            <w:r w:rsidR="00136EF0" w:rsidRPr="009D365C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քիմիական ցուցանիշների վերաբերյալ պահանջներ</w:t>
            </w:r>
            <w:r w:rsidR="009D365C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ն</w:t>
            </w:r>
            <w:r w:rsidR="00136EF0" w:rsidRPr="009D365C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արդեն իսկ սահմանված են</w:t>
            </w:r>
            <w:r w:rsidRPr="009D365C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և դրանց </w:t>
            </w:r>
            <w:r w:rsidR="00586960" w:rsidRPr="009D365C">
              <w:rPr>
                <w:rFonts w:ascii="GHEA Grapalat" w:hAnsi="GHEA Grapalat"/>
                <w:bCs/>
                <w:sz w:val="24"/>
                <w:szCs w:val="24"/>
                <w:lang w:val="hy-AM"/>
              </w:rPr>
              <w:lastRenderedPageBreak/>
              <w:t xml:space="preserve">կիրարկումն ապահովող ստանդարտների ցանկում արդեն իսկ առկա է </w:t>
            </w:r>
            <w:r w:rsidR="00217AB3" w:rsidRPr="009D365C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ԳՕՍՏ</w:t>
            </w:r>
            <w:r w:rsidR="00136EF0" w:rsidRPr="009D365C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34028 ստանդարտը, որում հղում է կատարված</w:t>
            </w:r>
            <w:r w:rsidR="008A3583" w:rsidRPr="009D365C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գազաանալիզատորով</w:t>
            </w:r>
            <w:r w:rsidR="00136EF0" w:rsidRPr="009D365C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ազոտի որոշման մեթոդիկային</w:t>
            </w:r>
            <w:r w:rsidR="008A3583" w:rsidRPr="009D365C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։ Ք</w:t>
            </w:r>
            <w:r w:rsidR="0052323A" w:rsidRPr="009D365C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անի որ դրանում </w:t>
            </w:r>
            <w:r w:rsidR="00586960" w:rsidRPr="009D365C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նախատեսված </w:t>
            </w:r>
            <w:r w:rsidR="00591544" w:rsidRPr="009D365C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այդ </w:t>
            </w:r>
            <w:r w:rsidR="00586960" w:rsidRPr="009D365C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սարքավորումը</w:t>
            </w:r>
            <w:r w:rsidR="00591544" w:rsidRPr="009D365C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՝ գազաանալիզատորը</w:t>
            </w:r>
            <w:r w:rsidR="00586960" w:rsidRPr="009D365C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նոր է ձեռք բերվել, ուստի նոր պահանջ չի սահմանվել։</w:t>
            </w:r>
          </w:p>
          <w:p w14:paraId="613C9E79" w14:textId="06530A4A" w:rsidR="00986B2D" w:rsidRPr="009D365C" w:rsidRDefault="00586960" w:rsidP="00217AB3">
            <w:pPr>
              <w:spacing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9D365C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Բացի վերոգրյալից, հարկ ենք համարում նշել, որ </w:t>
            </w:r>
            <w:r w:rsidR="00217AB3" w:rsidRPr="009D365C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աշխատանքային կարգով </w:t>
            </w:r>
            <w:r w:rsidR="006B3171" w:rsidRPr="009D365C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հարցը </w:t>
            </w:r>
            <w:r w:rsidR="00E5456D" w:rsidRPr="009D365C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նաև </w:t>
            </w:r>
            <w:r w:rsidR="006B3171" w:rsidRPr="009D365C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քննարկվել է</w:t>
            </w:r>
            <w:r w:rsidRPr="009D365C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="00217AB3" w:rsidRPr="009D365C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գործարանի («Ասկե Գրուպ» ԲԲԸ) և համապատասխանության </w:t>
            </w:r>
            <w:r w:rsidR="00217AB3" w:rsidRPr="009D365C">
              <w:rPr>
                <w:rFonts w:ascii="GHEA Grapalat" w:hAnsi="GHEA Grapalat"/>
                <w:bCs/>
                <w:sz w:val="24"/>
                <w:szCs w:val="24"/>
                <w:lang w:val="hy-AM"/>
              </w:rPr>
              <w:lastRenderedPageBreak/>
              <w:t>գնահատման մարմնի («Փ Աբաջյան» ՍՊԸ) հետ</w:t>
            </w:r>
            <w:r w:rsidR="008A3583" w:rsidRPr="009D365C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և </w:t>
            </w:r>
            <w:r w:rsidR="00217AB3" w:rsidRPr="009D365C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պարզվել է, որ վերոգրյալ </w:t>
            </w:r>
            <w:r w:rsidR="00E5456D" w:rsidRPr="009D365C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ընկերությունները</w:t>
            </w:r>
            <w:r w:rsidR="00217AB3" w:rsidRPr="009D365C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 պատրաստ են սույն ստանդարտի պահանջով գործունեության իրականացմանը</w:t>
            </w:r>
            <w:r w:rsidRPr="009D365C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, </w:t>
            </w:r>
            <w:r w:rsidR="00E5456D" w:rsidRPr="009D365C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ո</w:t>
            </w:r>
            <w:r w:rsidR="00217AB3" w:rsidRPr="009D365C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ւստի </w:t>
            </w:r>
            <w:r w:rsidR="0052323A" w:rsidRPr="009D365C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տվյալ դեպքում </w:t>
            </w:r>
            <w:r w:rsidR="00217AB3" w:rsidRPr="009D365C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հավելյալ ժամկետի սահմանման անհրաժեշտությունը բացակայում է։</w:t>
            </w:r>
          </w:p>
        </w:tc>
      </w:tr>
    </w:tbl>
    <w:p w14:paraId="15F90BD0" w14:textId="77777777" w:rsidR="008F463D" w:rsidRPr="009D365C" w:rsidRDefault="008F463D" w:rsidP="008F463D">
      <w:pPr>
        <w:rPr>
          <w:rFonts w:ascii="GHEA Grapalat" w:hAnsi="GHEA Grapalat"/>
          <w:b/>
          <w:bCs/>
          <w:sz w:val="24"/>
          <w:szCs w:val="24"/>
          <w:lang w:val="hy-AM"/>
        </w:rPr>
      </w:pPr>
    </w:p>
    <w:sectPr w:rsidR="008F463D" w:rsidRPr="009D365C" w:rsidSect="00F61EEF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74E702D" w14:textId="77777777" w:rsidR="0067698B" w:rsidRDefault="0067698B" w:rsidP="00E05484">
      <w:pPr>
        <w:spacing w:after="0" w:line="240" w:lineRule="auto"/>
      </w:pPr>
      <w:r>
        <w:separator/>
      </w:r>
    </w:p>
  </w:endnote>
  <w:endnote w:type="continuationSeparator" w:id="0">
    <w:p w14:paraId="60611B97" w14:textId="77777777" w:rsidR="0067698B" w:rsidRDefault="0067698B" w:rsidP="00E054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E007C37" w14:textId="77777777" w:rsidR="0067698B" w:rsidRDefault="0067698B" w:rsidP="00E05484">
      <w:pPr>
        <w:spacing w:after="0" w:line="240" w:lineRule="auto"/>
      </w:pPr>
      <w:r>
        <w:separator/>
      </w:r>
    </w:p>
  </w:footnote>
  <w:footnote w:type="continuationSeparator" w:id="0">
    <w:p w14:paraId="33EA6168" w14:textId="77777777" w:rsidR="0067698B" w:rsidRDefault="0067698B" w:rsidP="00E0548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1C45"/>
    <w:rsid w:val="000170E2"/>
    <w:rsid w:val="00017E4A"/>
    <w:rsid w:val="00024C7B"/>
    <w:rsid w:val="0003078D"/>
    <w:rsid w:val="0004786B"/>
    <w:rsid w:val="0005061C"/>
    <w:rsid w:val="00061B86"/>
    <w:rsid w:val="00080211"/>
    <w:rsid w:val="0008365B"/>
    <w:rsid w:val="00087CD1"/>
    <w:rsid w:val="000A0F00"/>
    <w:rsid w:val="000B6D6E"/>
    <w:rsid w:val="000B799C"/>
    <w:rsid w:val="000D68E9"/>
    <w:rsid w:val="000F0989"/>
    <w:rsid w:val="00111235"/>
    <w:rsid w:val="0011204F"/>
    <w:rsid w:val="00113EB8"/>
    <w:rsid w:val="00136050"/>
    <w:rsid w:val="00136EF0"/>
    <w:rsid w:val="0014755E"/>
    <w:rsid w:val="00155241"/>
    <w:rsid w:val="00157DC6"/>
    <w:rsid w:val="001619AF"/>
    <w:rsid w:val="00163EC6"/>
    <w:rsid w:val="001675D6"/>
    <w:rsid w:val="001701CC"/>
    <w:rsid w:val="001802D6"/>
    <w:rsid w:val="0018640F"/>
    <w:rsid w:val="00187B32"/>
    <w:rsid w:val="001A1806"/>
    <w:rsid w:val="001B06A2"/>
    <w:rsid w:val="001B0FBF"/>
    <w:rsid w:val="001D6BD2"/>
    <w:rsid w:val="00211436"/>
    <w:rsid w:val="002125B3"/>
    <w:rsid w:val="00217AB3"/>
    <w:rsid w:val="002329FA"/>
    <w:rsid w:val="00235F3F"/>
    <w:rsid w:val="00241AD8"/>
    <w:rsid w:val="00257CEE"/>
    <w:rsid w:val="002620A1"/>
    <w:rsid w:val="00264E4F"/>
    <w:rsid w:val="002660D0"/>
    <w:rsid w:val="00272E64"/>
    <w:rsid w:val="00273D1C"/>
    <w:rsid w:val="00277530"/>
    <w:rsid w:val="00281579"/>
    <w:rsid w:val="00284E2A"/>
    <w:rsid w:val="002931C9"/>
    <w:rsid w:val="00293665"/>
    <w:rsid w:val="002A59A6"/>
    <w:rsid w:val="002B0CF5"/>
    <w:rsid w:val="002E2626"/>
    <w:rsid w:val="002E510A"/>
    <w:rsid w:val="00311D0E"/>
    <w:rsid w:val="00315CB9"/>
    <w:rsid w:val="00326782"/>
    <w:rsid w:val="00336261"/>
    <w:rsid w:val="003537D6"/>
    <w:rsid w:val="00356DBF"/>
    <w:rsid w:val="00371C45"/>
    <w:rsid w:val="00393F3D"/>
    <w:rsid w:val="0039548E"/>
    <w:rsid w:val="003A44CF"/>
    <w:rsid w:val="003D174D"/>
    <w:rsid w:val="003D54A0"/>
    <w:rsid w:val="003E1B42"/>
    <w:rsid w:val="003F71AC"/>
    <w:rsid w:val="004046DF"/>
    <w:rsid w:val="00410700"/>
    <w:rsid w:val="00412F70"/>
    <w:rsid w:val="0041731A"/>
    <w:rsid w:val="0044431D"/>
    <w:rsid w:val="00461531"/>
    <w:rsid w:val="004730DE"/>
    <w:rsid w:val="004754E7"/>
    <w:rsid w:val="004903F0"/>
    <w:rsid w:val="004B3B10"/>
    <w:rsid w:val="004D55B3"/>
    <w:rsid w:val="004E118C"/>
    <w:rsid w:val="004F7A1C"/>
    <w:rsid w:val="0050316E"/>
    <w:rsid w:val="00520279"/>
    <w:rsid w:val="0052323A"/>
    <w:rsid w:val="005739FE"/>
    <w:rsid w:val="00586960"/>
    <w:rsid w:val="00591544"/>
    <w:rsid w:val="005C5C6E"/>
    <w:rsid w:val="005D1A54"/>
    <w:rsid w:val="0060247D"/>
    <w:rsid w:val="006761A7"/>
    <w:rsid w:val="0067698B"/>
    <w:rsid w:val="00683413"/>
    <w:rsid w:val="0069509D"/>
    <w:rsid w:val="006A0676"/>
    <w:rsid w:val="006B3171"/>
    <w:rsid w:val="006C7D03"/>
    <w:rsid w:val="006D5EB4"/>
    <w:rsid w:val="006F64A5"/>
    <w:rsid w:val="00700F90"/>
    <w:rsid w:val="00712F7C"/>
    <w:rsid w:val="00737413"/>
    <w:rsid w:val="007441BE"/>
    <w:rsid w:val="00747BC6"/>
    <w:rsid w:val="0076740C"/>
    <w:rsid w:val="00772F4B"/>
    <w:rsid w:val="007C213B"/>
    <w:rsid w:val="007D6BCA"/>
    <w:rsid w:val="007D7C02"/>
    <w:rsid w:val="007F3780"/>
    <w:rsid w:val="007F50B0"/>
    <w:rsid w:val="008074EA"/>
    <w:rsid w:val="00814AA5"/>
    <w:rsid w:val="008379D3"/>
    <w:rsid w:val="00845B56"/>
    <w:rsid w:val="008634F9"/>
    <w:rsid w:val="008703F2"/>
    <w:rsid w:val="00873115"/>
    <w:rsid w:val="00883576"/>
    <w:rsid w:val="00897E70"/>
    <w:rsid w:val="008A349E"/>
    <w:rsid w:val="008A3583"/>
    <w:rsid w:val="008C45CB"/>
    <w:rsid w:val="008D2E59"/>
    <w:rsid w:val="008E2208"/>
    <w:rsid w:val="008F463D"/>
    <w:rsid w:val="009257A6"/>
    <w:rsid w:val="00931D19"/>
    <w:rsid w:val="0093498A"/>
    <w:rsid w:val="009715A6"/>
    <w:rsid w:val="00974814"/>
    <w:rsid w:val="00976440"/>
    <w:rsid w:val="009805BB"/>
    <w:rsid w:val="009822DE"/>
    <w:rsid w:val="00986B2D"/>
    <w:rsid w:val="009A11E1"/>
    <w:rsid w:val="009C4E6D"/>
    <w:rsid w:val="009D365C"/>
    <w:rsid w:val="009E7640"/>
    <w:rsid w:val="009F20F5"/>
    <w:rsid w:val="00A13F4F"/>
    <w:rsid w:val="00A26B32"/>
    <w:rsid w:val="00A27E0F"/>
    <w:rsid w:val="00A43AFD"/>
    <w:rsid w:val="00A56751"/>
    <w:rsid w:val="00A64AFE"/>
    <w:rsid w:val="00A67238"/>
    <w:rsid w:val="00A81646"/>
    <w:rsid w:val="00AD3047"/>
    <w:rsid w:val="00B13ED8"/>
    <w:rsid w:val="00B35339"/>
    <w:rsid w:val="00B359AD"/>
    <w:rsid w:val="00B54170"/>
    <w:rsid w:val="00B644B6"/>
    <w:rsid w:val="00B818A6"/>
    <w:rsid w:val="00B9065F"/>
    <w:rsid w:val="00BA60FD"/>
    <w:rsid w:val="00BB2AA2"/>
    <w:rsid w:val="00BD409C"/>
    <w:rsid w:val="00BD7BF1"/>
    <w:rsid w:val="00BE12B0"/>
    <w:rsid w:val="00BE72DE"/>
    <w:rsid w:val="00C155FD"/>
    <w:rsid w:val="00C4220C"/>
    <w:rsid w:val="00C4483B"/>
    <w:rsid w:val="00C85FE1"/>
    <w:rsid w:val="00CC1FB9"/>
    <w:rsid w:val="00CC73BF"/>
    <w:rsid w:val="00CC78AF"/>
    <w:rsid w:val="00CF1B08"/>
    <w:rsid w:val="00D062B6"/>
    <w:rsid w:val="00D119F2"/>
    <w:rsid w:val="00D366F6"/>
    <w:rsid w:val="00D3729C"/>
    <w:rsid w:val="00D57010"/>
    <w:rsid w:val="00D635B9"/>
    <w:rsid w:val="00D67880"/>
    <w:rsid w:val="00D70BA2"/>
    <w:rsid w:val="00D96F78"/>
    <w:rsid w:val="00DA735C"/>
    <w:rsid w:val="00DD0A65"/>
    <w:rsid w:val="00DD1659"/>
    <w:rsid w:val="00DE3601"/>
    <w:rsid w:val="00DF354D"/>
    <w:rsid w:val="00E026C0"/>
    <w:rsid w:val="00E05484"/>
    <w:rsid w:val="00E12955"/>
    <w:rsid w:val="00E27CE0"/>
    <w:rsid w:val="00E3346C"/>
    <w:rsid w:val="00E42E85"/>
    <w:rsid w:val="00E5456D"/>
    <w:rsid w:val="00E65D4A"/>
    <w:rsid w:val="00E70FB6"/>
    <w:rsid w:val="00E9156E"/>
    <w:rsid w:val="00EB17AC"/>
    <w:rsid w:val="00EB4D62"/>
    <w:rsid w:val="00EC0E12"/>
    <w:rsid w:val="00EC2F01"/>
    <w:rsid w:val="00EE7693"/>
    <w:rsid w:val="00F25758"/>
    <w:rsid w:val="00F34FFF"/>
    <w:rsid w:val="00F378C6"/>
    <w:rsid w:val="00F45092"/>
    <w:rsid w:val="00F57295"/>
    <w:rsid w:val="00F61EEF"/>
    <w:rsid w:val="00F71D7B"/>
    <w:rsid w:val="00F76ACB"/>
    <w:rsid w:val="00F918DC"/>
    <w:rsid w:val="00F94BCE"/>
    <w:rsid w:val="00FA1B31"/>
    <w:rsid w:val="00FA2D59"/>
    <w:rsid w:val="00FB1A1E"/>
    <w:rsid w:val="00FB4F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E3B573"/>
  <w15:docId w15:val="{AD37AC8F-1D74-4F76-AFFA-91D4506D46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79D3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64AF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9257A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9257A6"/>
    <w:rPr>
      <w:b/>
      <w:bCs/>
    </w:rPr>
  </w:style>
  <w:style w:type="character" w:customStyle="1" w:styleId="NormalWebChar">
    <w:name w:val="Normal (Web) Char"/>
    <w:aliases w:val="webb Char"/>
    <w:link w:val="NormalWeb"/>
    <w:uiPriority w:val="99"/>
    <w:locked/>
    <w:rsid w:val="009257A6"/>
    <w:rPr>
      <w:rFonts w:ascii="Times New Roman" w:eastAsia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E0548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05484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E0548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05484"/>
    <w:rPr>
      <w:rFonts w:ascii="Calibri" w:eastAsia="Calibri" w:hAnsi="Calibri" w:cs="Times New Roman"/>
    </w:rPr>
  </w:style>
  <w:style w:type="paragraph" w:customStyle="1" w:styleId="headingtitleStyle">
    <w:name w:val="heading titleStyle"/>
    <w:basedOn w:val="Normal"/>
    <w:rsid w:val="00E05484"/>
    <w:pPr>
      <w:spacing w:after="160" w:line="259" w:lineRule="auto"/>
      <w:jc w:val="center"/>
    </w:pPr>
    <w:rPr>
      <w:rFonts w:ascii="GHEA Grapalat" w:eastAsia="GHEA Grapalat" w:hAnsi="GHEA Grapalat" w:cs="GHEA Grapalat"/>
      <w:b/>
      <w:bCs/>
      <w:caps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578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35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23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97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8A8BF8-2F6F-4104-A332-2E5EE715BA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1250</Words>
  <Characters>7126</Characters>
  <Application>Microsoft Office Word</Application>
  <DocSecurity>0</DocSecurity>
  <Lines>59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Naira N. Vardanyan</dc:creator>
  <cp:keywords>https://mul2.gov.am/tasks/1042642/oneclick/Ampopatert (11).docx?token=381d34eaf1b2834b49872865558774d3</cp:keywords>
  <dc:description/>
  <cp:lastModifiedBy>Hranush G. Gevorgyan</cp:lastModifiedBy>
  <cp:revision>2</cp:revision>
  <dcterms:created xsi:type="dcterms:W3CDTF">2024-09-27T12:57:00Z</dcterms:created>
  <dcterms:modified xsi:type="dcterms:W3CDTF">2024-09-27T12:57:00Z</dcterms:modified>
</cp:coreProperties>
</file>