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752" w:rsidRPr="00B77AE4" w:rsidRDefault="00221752" w:rsidP="00F744BF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  <w:r w:rsidRPr="00B77AE4">
        <w:rPr>
          <w:rFonts w:ascii="GHEA Grapalat" w:hAnsi="GHEA Grapalat" w:cs="Times New Roman"/>
          <w:b/>
          <w:sz w:val="28"/>
          <w:szCs w:val="28"/>
        </w:rPr>
        <w:t>ԱՄՓՈՓԱԹԵՐԹ</w:t>
      </w:r>
    </w:p>
    <w:p w:rsidR="00195544" w:rsidRDefault="00D0496D" w:rsidP="00F744B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E11A1">
        <w:rPr>
          <w:rFonts w:ascii="GHEA Grapalat" w:hAnsi="GHEA Grapalat" w:cs="Arial"/>
          <w:b/>
          <w:sz w:val="24"/>
          <w:szCs w:val="24"/>
          <w:lang w:val="hy-AM"/>
        </w:rPr>
        <w:t xml:space="preserve">«ԱՆԿԱԽ ՊԵՏՈՒԹՅՈՒՆՆԵՐԻ ՀԱՄԱԳՈՐԾԱԿՑՈՒԹՅԱՆ ՄԱՍՆԱԿԻՑ </w:t>
      </w:r>
      <w:r w:rsidR="001B4217">
        <w:rPr>
          <w:rFonts w:ascii="GHEA Grapalat" w:hAnsi="GHEA Grapalat" w:cs="Arial"/>
          <w:b/>
          <w:sz w:val="24"/>
          <w:szCs w:val="24"/>
          <w:lang w:val="hy-AM"/>
        </w:rPr>
        <w:t xml:space="preserve">ՊԵՏՈՒԹՅՈՒՆՆԵՐԻ ՔՐԵԱԿԱՏԱՐՈՂԱԿԱՆ ԾԱՌԱՅՈՒԹՅՈՒՆՆԵՐԻ ՀԱՄԱՐ </w:t>
      </w:r>
      <w:r w:rsidR="00C51C40">
        <w:rPr>
          <w:rFonts w:ascii="GHEA Grapalat" w:hAnsi="GHEA Grapalat" w:cs="Arial"/>
          <w:b/>
          <w:sz w:val="24"/>
          <w:szCs w:val="24"/>
          <w:lang w:val="hy-AM"/>
        </w:rPr>
        <w:t>ԿԱԴՐԵՐԻ ՊԱՏՐԱՍՏՄԱՆ ՄԱՍԻՆ</w:t>
      </w:r>
      <w:r w:rsidRPr="006E11A1">
        <w:rPr>
          <w:rFonts w:ascii="GHEA Grapalat" w:hAnsi="GHEA Grapalat" w:cs="Arial"/>
          <w:b/>
          <w:sz w:val="24"/>
          <w:szCs w:val="24"/>
          <w:lang w:val="hy-AM"/>
        </w:rPr>
        <w:t xml:space="preserve"> </w:t>
      </w:r>
      <w:r w:rsidR="00596B1A" w:rsidRPr="00596B1A">
        <w:rPr>
          <w:rFonts w:ascii="GHEA Grapalat" w:hAnsi="GHEA Grapalat"/>
          <w:b/>
          <w:sz w:val="24"/>
          <w:szCs w:val="24"/>
        </w:rPr>
        <w:t>ՀԱՄԱՁԱՅՆԱԳՐԻ</w:t>
      </w:r>
    </w:p>
    <w:p w:rsidR="00195544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ՇԱՀԱԳՐԳԻՌ ՄԱՐՄԻՆՆԵՐԻ ԿՈՂՄԻՑ </w:t>
      </w:r>
    </w:p>
    <w:p w:rsidR="00903F27" w:rsidRPr="001B4217" w:rsidRDefault="00903F27" w:rsidP="00F744B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ՆԵՐԿԱՅԱՑՎԱԾ ԿԱՐԾԻՔՆԵՐԻ </w:t>
      </w:r>
      <w:r w:rsidR="00221752">
        <w:rPr>
          <w:rFonts w:ascii="GHEA Grapalat" w:eastAsia="Calibri" w:hAnsi="GHEA Grapalat" w:cs="Times New Roman"/>
          <w:b/>
          <w:sz w:val="24"/>
          <w:szCs w:val="24"/>
          <w:lang w:val="ru-RU"/>
        </w:rPr>
        <w:t>ԱՌՆՉՈՒԹՅԱՄԲ</w:t>
      </w:r>
    </w:p>
    <w:p w:rsidR="005A0F08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8"/>
        <w:gridCol w:w="58"/>
        <w:gridCol w:w="24"/>
        <w:gridCol w:w="2178"/>
        <w:gridCol w:w="47"/>
        <w:gridCol w:w="156"/>
        <w:gridCol w:w="2649"/>
        <w:gridCol w:w="45"/>
      </w:tblGrid>
      <w:tr w:rsidR="00D2721D" w:rsidRPr="00C243E6" w:rsidTr="00487EEE">
        <w:trPr>
          <w:trHeight w:val="338"/>
        </w:trPr>
        <w:tc>
          <w:tcPr>
            <w:tcW w:w="7858" w:type="dxa"/>
            <w:gridSpan w:val="4"/>
            <w:vMerge w:val="restart"/>
            <w:shd w:val="clear" w:color="auto" w:fill="BFBFBF" w:themeFill="background1" w:themeFillShade="BF"/>
          </w:tcPr>
          <w:p w:rsidR="00D2721D" w:rsidRPr="00C243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F2BE8" w:rsidRPr="00CC619B" w:rsidRDefault="00CF2BE8" w:rsidP="00614265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</w:rPr>
            </w:pPr>
          </w:p>
          <w:p w:rsidR="00D2721D" w:rsidRPr="00C243E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  <w:t xml:space="preserve">1. </w:t>
            </w: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7C54D2" w:rsidRPr="007C54D2" w:rsidRDefault="007C54D2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04.09.2024</w:t>
            </w:r>
          </w:p>
          <w:p w:rsidR="00D2721D" w:rsidRPr="00D0496D" w:rsidRDefault="00D63556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17.09.2024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4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gridSpan w:val="4"/>
            <w:shd w:val="clear" w:color="auto" w:fill="BFBFBF" w:themeFill="background1" w:themeFillShade="BF"/>
          </w:tcPr>
          <w:p w:rsidR="007C54D2" w:rsidRDefault="007C54D2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7C54D2">
              <w:rPr>
                <w:rFonts w:ascii="GHEA Grapalat" w:hAnsi="GHEA Grapalat" w:cs="Times New Roman"/>
                <w:noProof/>
                <w:sz w:val="24"/>
                <w:szCs w:val="24"/>
              </w:rPr>
              <w:t>1111/46517-24</w:t>
            </w:r>
          </w:p>
          <w:p w:rsidR="00D2721D" w:rsidRDefault="00D63556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D63556">
              <w:rPr>
                <w:rFonts w:ascii="GHEA Grapalat" w:hAnsi="GHEA Grapalat" w:cs="Times New Roman"/>
                <w:noProof/>
                <w:sz w:val="24"/>
                <w:szCs w:val="24"/>
              </w:rPr>
              <w:t>1111/48874-24</w:t>
            </w:r>
          </w:p>
          <w:p w:rsidR="00D63556" w:rsidRPr="004D3E2C" w:rsidRDefault="00D63556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  <w:tr w:rsidR="00D2721D" w:rsidRPr="00C243E6" w:rsidTr="00D2721D">
        <w:trPr>
          <w:trHeight w:val="2748"/>
        </w:trPr>
        <w:tc>
          <w:tcPr>
            <w:tcW w:w="5680" w:type="dxa"/>
            <w:gridSpan w:val="3"/>
          </w:tcPr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>«ԱՊՀ մասնակից պետությունների քրեակատարողական ծառայությունների համար կադրերի պատրաստման մասին» համաձայնագրի (այսուհետ՝ Համաձայնագիր) կարգավորման առարկան հանդիսանում է տվյալ բնագավառում համապատասխան կադրերի պատրաստման կազմակերպման կարգը:</w:t>
            </w:r>
          </w:p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նախագիծը մշակվել է՝ հաշվի առնելով Կողմերի պետությունների քրեակատարողական ծառայությունների համար բարձր մակարդակի կադրերի պատրաստման, ինչպես նաև տվյալ բնագավառում Կողմերի միջև փոխգործակցության արդյունավետ մեխանիզմների ստեղծման անհրաժեշտությունը:</w:t>
            </w:r>
          </w:p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նախատեսվում է, որ տվյալ բնագավառում Կողմերի պետությունների միջև համագործակցությունն իրականացվում է 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իրավասու մարմինների միջոցով՝ համաձայն Կողմերի ազգային օրենսդրությունների և միջազգային պայմանագրային պարտավորությունների:</w:t>
            </w:r>
          </w:p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ենթադրվում է, որ քրեակատարողական ծառայությունների համար կադրերի պատրաստումն իրականացվում է ընդունող Կողմի կրթական հաստատությունների ծրագրերի՝ վերջինիս օրենսդրությամբ սահմանված չափանիշների պահպանմամբ, իսկ ուսուցման թեկնածուների ընտրությունն իրականացնում է ուղարկող Կողմը:</w:t>
            </w:r>
          </w:p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սահմանվում է քրեակատարողական ծառայությունների համար կադրերի ուսուցման նպատակով հայտերի ներկայացման ընթացակարգը:</w:t>
            </w:r>
          </w:p>
          <w:p w:rsidR="007C54D2" w:rsidRPr="008C0DCC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>Ըստ փորձագիտական գնահատականի Համաձայնագրի ստորագրումը կնպաստի ԱՊՀ մասնակից պետությունների քրեակատարողական ծառայությունների համար բարձր որակավորում ունեցող կադրերի պատրաստմանը:</w:t>
            </w:r>
          </w:p>
          <w:p w:rsidR="007C54D2" w:rsidRPr="008C0DCC" w:rsidRDefault="007C54D2" w:rsidP="007C54D2">
            <w:pPr>
              <w:spacing w:line="360" w:lineRule="auto"/>
              <w:ind w:right="-28" w:firstLine="70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Միջազգային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պայմանագրերի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մասին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օրենքի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7-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րդ</w:t>
            </w:r>
            <w:r w:rsidRPr="007C5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54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հոդվածի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հիմքով՝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«ԱՊՀ մասնակից պետությունների քրեակատարողական ծառայությունների համար կադրերի պատրաստման մասին» </w:t>
            </w:r>
            <w:r w:rsidRPr="008C0D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համաձայնագրի </w:t>
            </w: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ստորագրումը: </w:t>
            </w:r>
          </w:p>
          <w:p w:rsidR="007C54D2" w:rsidRPr="008C0DCC" w:rsidRDefault="007C54D2" w:rsidP="007C54D2">
            <w:pPr>
              <w:spacing w:line="360" w:lineRule="auto"/>
              <w:ind w:right="-28" w:firstLine="70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C0DCC">
              <w:rPr>
                <w:rFonts w:ascii="GHEA Grapalat" w:hAnsi="GHEA Grapalat" w:cs="Arial"/>
                <w:sz w:val="24"/>
                <w:szCs w:val="24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  <w:p w:rsidR="007C54D2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54D2" w:rsidRDefault="007C54D2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«ԱՊՀ մասնակից պետությունների քրեակատարողական ծառայությունների համար կադրերի պատրաստման մասին» համաձայնագրի (այսուհետ՝ Համաձայնագիր) կարգավորման առարկան հանդիսանում է տվյալ բնագավառում համապատասխան կադրերի պատրաստման կազմակերպման կարգը:</w:t>
            </w: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նախագիծը մշակվել է՝ հաշվի առնելով Կողմերի պետությունների քրեակատարողական ծառայությունների համար բարձր մակարդակի կադրերի պատրաստման, ինչպես նաև տվյալ բնագավառում Կողմերի միջև փոխգործակցության արդյունավետ մեխանիզմների ստեղծման անհրաժեշտությունը:</w:t>
            </w: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նախատեսվում է, որ տվյալ բնագավառում Կողմերի պետությունների միջև համագործակցությունն իրականացվում է իրավասու մարմինների միջոցով՝ համաձայն Կողմերի ազգային օրենսդրությունների և միջազգային պայմանագրային պարտավորությունների:</w:t>
            </w: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ենթադրվում է, որ </w:t>
            </w: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քրեակատարողական ծառայությունների համար կադրերի պատրաստումն իրականացվում է ըստ ընդունող Կողմի կրթական հաստատությունների ծրագրերի՝ վերջինիս օրենսդրությամբ սահմանված չափանիշների և սահմանափակումների պահպանմամբ, իսկ ուսուցման թեկնածուների ընտրությունն իրականացնում է ուղարկող Կողմը:</w:t>
            </w: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 սահմանվում է քրեակատարողական ծառայությունների համար կադրերի ուսուցման նպատակով հայտերի ներկայացման ընթացակարգը:</w:t>
            </w:r>
          </w:p>
          <w:p w:rsidR="00D63556" w:rsidRPr="00BC363A" w:rsidRDefault="00D63556" w:rsidP="007C54D2">
            <w:pPr>
              <w:pStyle w:val="BodyText2"/>
              <w:spacing w:after="0"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Ըստ փորձագիտական գնահատականի Համաձայնագրի ստորագրումը կնպաստի ԱՊՀ մասնակից պետությունների քրեակատարողական ծառայությունների համար բարձր որակավորում ունեցող կադրերի պատրաստմանը:</w:t>
            </w:r>
          </w:p>
          <w:p w:rsidR="00D63556" w:rsidRPr="00BC363A" w:rsidRDefault="00D63556" w:rsidP="007C54D2">
            <w:pPr>
              <w:spacing w:line="360" w:lineRule="auto"/>
              <w:ind w:right="-3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C3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</w:t>
            </w:r>
            <w:r w:rsidRPr="007C54D2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«Միջազգային պայմանագրերի մասին» ՀՀ օրենքի 5-րդ հոդվածի </w:t>
            </w:r>
            <w:r w:rsidRPr="00BC3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դրույթներով՝ ՀՀ արտաքին գործերի նախարարությունը նպատակահարմար է գտնում </w:t>
            </w:r>
            <w:r w:rsidRPr="00BC363A">
              <w:rPr>
                <w:rFonts w:ascii="GHEA Grapalat" w:hAnsi="GHEA Grapalat"/>
                <w:sz w:val="24"/>
                <w:szCs w:val="24"/>
                <w:lang w:val="hy-AM"/>
              </w:rPr>
              <w:t>«ԱՊՀ մասնակից պետությունների քրեակատարողական ծառայությունների համար կադրերի պատրաստման մասին» համաձայնագրի</w:t>
            </w:r>
            <w:r w:rsidRPr="00BC3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ստորագրումը։ Այն համապատասխանում է Հայաստանի Հանրապետության վարած արտաքին քաղաքականությանը և ստանձնած </w:t>
            </w:r>
            <w:r w:rsidRPr="00BC3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միջազգային պարտավորություններին:</w:t>
            </w:r>
          </w:p>
          <w:p w:rsidR="00012393" w:rsidRPr="00C243E6" w:rsidRDefault="00D63556" w:rsidP="007C54D2">
            <w:pPr>
              <w:spacing w:line="360" w:lineRule="auto"/>
              <w:ind w:right="-28" w:firstLine="709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BC363A">
              <w:rPr>
                <w:rFonts w:ascii="GHEA Grapalat" w:hAnsi="GHEA Grapalat" w:cs="Arial"/>
                <w:sz w:val="24"/>
                <w:szCs w:val="24"/>
                <w:lang w:val="hy-AM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5075" w:type="dxa"/>
            <w:gridSpan w:val="5"/>
          </w:tcPr>
          <w:p w:rsidR="00D2721D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  <w:bookmarkStart w:id="0" w:name="_GoBack"/>
            <w:bookmarkEnd w:id="0"/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CC619B" w:rsidRPr="00C243E6" w:rsidRDefault="00CC619B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8C0DB3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5"/>
            <w:vMerge w:val="restart"/>
            <w:shd w:val="clear" w:color="auto" w:fill="BFBFBF" w:themeFill="background1" w:themeFillShade="BF"/>
          </w:tcPr>
          <w:p w:rsidR="00012393" w:rsidRPr="00C243E6" w:rsidRDefault="00955A36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lastRenderedPageBreak/>
              <w:br w:type="page"/>
            </w:r>
          </w:p>
          <w:p w:rsidR="00012393" w:rsidRPr="003B6B8F" w:rsidRDefault="00012393" w:rsidP="003B6B8F">
            <w:pPr>
              <w:pStyle w:val="ListParagraph"/>
              <w:numPr>
                <w:ilvl w:val="0"/>
                <w:numId w:val="6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6B03BF" w:rsidRDefault="00B751AE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16.09.2024</w:t>
            </w:r>
          </w:p>
        </w:tc>
      </w:tr>
      <w:tr w:rsidR="00012393" w:rsidRPr="00C243E6" w:rsidTr="005A0F08">
        <w:trPr>
          <w:gridAfter w:val="1"/>
          <w:wAfter w:w="45" w:type="dxa"/>
          <w:trHeight w:val="601"/>
        </w:trPr>
        <w:tc>
          <w:tcPr>
            <w:tcW w:w="7905" w:type="dxa"/>
            <w:gridSpan w:val="5"/>
            <w:vMerge/>
            <w:shd w:val="clear" w:color="auto" w:fill="BFBFBF" w:themeFill="background1" w:themeFillShade="BF"/>
          </w:tcPr>
          <w:p w:rsidR="00012393" w:rsidRPr="00C243E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B751AE" w:rsidRDefault="00B751AE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B751AE">
              <w:rPr>
                <w:rFonts w:ascii="GHEA Grapalat" w:hAnsi="GHEA Grapalat" w:cs="Times New Roman"/>
                <w:noProof/>
                <w:sz w:val="24"/>
                <w:szCs w:val="24"/>
              </w:rPr>
              <w:t>01/12.7/5737-2024</w:t>
            </w:r>
          </w:p>
        </w:tc>
      </w:tr>
      <w:tr w:rsidR="00012393" w:rsidRPr="00C243E6" w:rsidTr="005A0F08">
        <w:trPr>
          <w:gridAfter w:val="1"/>
          <w:wAfter w:w="45" w:type="dxa"/>
          <w:trHeight w:val="1211"/>
        </w:trPr>
        <w:tc>
          <w:tcPr>
            <w:tcW w:w="5656" w:type="dxa"/>
            <w:gridSpan w:val="2"/>
            <w:shd w:val="clear" w:color="auto" w:fill="FFFFFF" w:themeFill="background1"/>
          </w:tcPr>
          <w:p w:rsidR="00012393" w:rsidRPr="00C243E6" w:rsidRDefault="00B751AE" w:rsidP="008C16C7">
            <w:pPr>
              <w:pStyle w:val="BodyText"/>
              <w:spacing w:line="360" w:lineRule="auto"/>
              <w:ind w:firstLine="576"/>
              <w:jc w:val="both"/>
              <w:rPr>
                <w:rFonts w:ascii="GHEA Grapalat" w:hAnsi="GHEA Grapalat"/>
                <w:noProof/>
              </w:rPr>
            </w:pPr>
            <w:r w:rsidRPr="005F1F22">
              <w:rPr>
                <w:rFonts w:ascii="GHEA Grapalat" w:hAnsi="GHEA Grapalat"/>
                <w:lang w:val="hy-AM"/>
              </w:rPr>
              <w:t>«Անկախ Պետությունների Համագործակցության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1F22">
              <w:rPr>
                <w:rFonts w:ascii="GHEA Grapalat" w:hAnsi="GHEA Grapalat"/>
                <w:lang w:val="hy-AM"/>
              </w:rPr>
              <w:t>մասնակից պետությունների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1F22">
              <w:rPr>
                <w:rFonts w:ascii="GHEA Grapalat" w:hAnsi="GHEA Grapalat"/>
                <w:lang w:val="hy-AM"/>
              </w:rPr>
              <w:t xml:space="preserve">քրեակատարողական ծառայությունների համար կադրերի պատրաստման մասին համաձայնագրի </w:t>
            </w:r>
            <w:r>
              <w:rPr>
                <w:rFonts w:ascii="GHEA Grapalat" w:hAnsi="GHEA Grapalat"/>
                <w:lang w:val="hy-AM"/>
              </w:rPr>
              <w:t xml:space="preserve">լրամշակված նախագծով </w:t>
            </w:r>
            <w:r w:rsidRPr="006D390B">
              <w:rPr>
                <w:rFonts w:ascii="GHEA Grapalat" w:hAnsi="GHEA Grapalat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lang w:val="hy-AM"/>
              </w:rPr>
              <w:t xml:space="preserve"> չեն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054" w:type="dxa"/>
            <w:gridSpan w:val="5"/>
            <w:shd w:val="clear" w:color="auto" w:fill="FFFFFF" w:themeFill="background1"/>
          </w:tcPr>
          <w:p w:rsidR="00012393" w:rsidRPr="00DC0D54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3B6B8F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 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 գիտություն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516165" w:rsidRPr="00516165" w:rsidRDefault="00516165" w:rsidP="008975AA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05" w:type="dxa"/>
            <w:gridSpan w:val="4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363A54" w:rsidRDefault="00CF1797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23.09.2024</w:t>
            </w:r>
          </w:p>
        </w:tc>
      </w:tr>
      <w:tr w:rsidR="00516165" w:rsidRPr="00C243E6" w:rsidTr="005A0F08">
        <w:trPr>
          <w:gridAfter w:val="1"/>
          <w:wAfter w:w="45" w:type="dxa"/>
          <w:trHeight w:val="601"/>
        </w:trPr>
        <w:tc>
          <w:tcPr>
            <w:tcW w:w="5656" w:type="dxa"/>
            <w:gridSpan w:val="2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05" w:type="dxa"/>
            <w:gridSpan w:val="4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F1797" w:rsidRDefault="00CF1797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CF1797">
              <w:rPr>
                <w:rFonts w:ascii="GHEA Grapalat" w:hAnsi="GHEA Grapalat" w:cs="Times New Roman"/>
                <w:noProof/>
                <w:sz w:val="24"/>
                <w:szCs w:val="24"/>
              </w:rPr>
              <w:t>04/5-1/20004-2024</w:t>
            </w:r>
          </w:p>
        </w:tc>
      </w:tr>
      <w:tr w:rsidR="005A0F08" w:rsidTr="005A0F08">
        <w:tc>
          <w:tcPr>
            <w:tcW w:w="5598" w:type="dxa"/>
          </w:tcPr>
          <w:p w:rsidR="005A0F08" w:rsidRPr="00CF1797" w:rsidRDefault="00CF1797" w:rsidP="00CF1797">
            <w:pPr>
              <w:spacing w:line="360" w:lineRule="auto"/>
              <w:ind w:firstLine="720"/>
              <w:jc w:val="both"/>
              <w:rPr>
                <w:rFonts w:ascii="GHEA Grapalat" w:hAnsi="GHEA Grapalat" w:cs="Times New Roman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«Անկախ Պետությունների Համագործակցության մասնակից պետությունների քրեակատարողական ծառայությունների համար կադրերի պատրաստման մասին համաձայնագրի նախագծում Հայաստանի Հանրապետության համար ֆինանսական պարտավորություններ նախատեսող՝ եկամուտների նվազեցման կամ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ծախսերի ավելացման հանգեցնող դրույթներ առկա չեն: </w:t>
            </w:r>
          </w:p>
        </w:tc>
        <w:tc>
          <w:tcPr>
            <w:tcW w:w="5157" w:type="dxa"/>
            <w:gridSpan w:val="7"/>
          </w:tcPr>
          <w:p w:rsidR="005A0F08" w:rsidRDefault="00F476F9" w:rsidP="003B6B8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  <w:r w:rsidR="00DC0D5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</w:t>
            </w:r>
          </w:p>
        </w:tc>
      </w:tr>
    </w:tbl>
    <w:p w:rsidR="005A0F08" w:rsidRPr="005A0F08" w:rsidRDefault="005A0F08" w:rsidP="00F36280">
      <w:pPr>
        <w:spacing w:line="360" w:lineRule="auto"/>
        <w:jc w:val="both"/>
        <w:rPr>
          <w:rFonts w:ascii="GHEA Grapalat" w:hAnsi="GHEA Grapalat" w:cs="Times New Roman"/>
          <w:noProof/>
          <w:sz w:val="20"/>
          <w:szCs w:val="20"/>
        </w:rPr>
      </w:pPr>
    </w:p>
    <w:sectPr w:rsidR="005A0F08" w:rsidRPr="005A0F08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721" w:rsidRDefault="00EB7721" w:rsidP="00B77AE4">
      <w:pPr>
        <w:spacing w:after="0" w:line="240" w:lineRule="auto"/>
      </w:pPr>
      <w:r>
        <w:separator/>
      </w:r>
    </w:p>
  </w:endnote>
  <w:endnote w:type="continuationSeparator" w:id="0">
    <w:p w:rsidR="00EB7721" w:rsidRDefault="00EB7721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721" w:rsidRDefault="00EB7721" w:rsidP="00B77AE4">
      <w:pPr>
        <w:spacing w:after="0" w:line="240" w:lineRule="auto"/>
      </w:pPr>
      <w:r>
        <w:separator/>
      </w:r>
    </w:p>
  </w:footnote>
  <w:footnote w:type="continuationSeparator" w:id="0">
    <w:p w:rsidR="00EB7721" w:rsidRDefault="00EB7721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 w15:restartNumberingAfterBreak="0">
    <w:nsid w:val="5DE904C0"/>
    <w:multiLevelType w:val="hybridMultilevel"/>
    <w:tmpl w:val="C9D0DB7A"/>
    <w:lvl w:ilvl="0" w:tplc="FB185B7A">
      <w:start w:val="2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7AE4"/>
    <w:rsid w:val="00012393"/>
    <w:rsid w:val="00050A96"/>
    <w:rsid w:val="00091F45"/>
    <w:rsid w:val="00092D3F"/>
    <w:rsid w:val="000A1DAF"/>
    <w:rsid w:val="00152BC6"/>
    <w:rsid w:val="00153C3E"/>
    <w:rsid w:val="001665CE"/>
    <w:rsid w:val="00195544"/>
    <w:rsid w:val="001B4217"/>
    <w:rsid w:val="001D6741"/>
    <w:rsid w:val="001F5EA1"/>
    <w:rsid w:val="00221752"/>
    <w:rsid w:val="0024669B"/>
    <w:rsid w:val="002D0D6D"/>
    <w:rsid w:val="002D2A21"/>
    <w:rsid w:val="002F20D5"/>
    <w:rsid w:val="002F4815"/>
    <w:rsid w:val="003013A1"/>
    <w:rsid w:val="003318F5"/>
    <w:rsid w:val="00341DE3"/>
    <w:rsid w:val="00363A54"/>
    <w:rsid w:val="00394326"/>
    <w:rsid w:val="003A7E03"/>
    <w:rsid w:val="003B6B8F"/>
    <w:rsid w:val="003D14F4"/>
    <w:rsid w:val="003D45EE"/>
    <w:rsid w:val="003D523C"/>
    <w:rsid w:val="00413359"/>
    <w:rsid w:val="00423974"/>
    <w:rsid w:val="00425DF2"/>
    <w:rsid w:val="004454ED"/>
    <w:rsid w:val="00470F74"/>
    <w:rsid w:val="004D3E2C"/>
    <w:rsid w:val="004E2950"/>
    <w:rsid w:val="00506335"/>
    <w:rsid w:val="00516165"/>
    <w:rsid w:val="0055254F"/>
    <w:rsid w:val="005637F1"/>
    <w:rsid w:val="00596B1A"/>
    <w:rsid w:val="005A0F08"/>
    <w:rsid w:val="00614265"/>
    <w:rsid w:val="00617051"/>
    <w:rsid w:val="00633A78"/>
    <w:rsid w:val="006B03BF"/>
    <w:rsid w:val="006B30E2"/>
    <w:rsid w:val="006C73B7"/>
    <w:rsid w:val="00724D94"/>
    <w:rsid w:val="00747720"/>
    <w:rsid w:val="007B796D"/>
    <w:rsid w:val="007C54D2"/>
    <w:rsid w:val="007E03AE"/>
    <w:rsid w:val="00804E1B"/>
    <w:rsid w:val="008431D2"/>
    <w:rsid w:val="0085080B"/>
    <w:rsid w:val="00853FCC"/>
    <w:rsid w:val="00856D20"/>
    <w:rsid w:val="008975AA"/>
    <w:rsid w:val="008C0D84"/>
    <w:rsid w:val="008C0DB3"/>
    <w:rsid w:val="008C16C7"/>
    <w:rsid w:val="00903F27"/>
    <w:rsid w:val="009174E7"/>
    <w:rsid w:val="00924DE3"/>
    <w:rsid w:val="00930D78"/>
    <w:rsid w:val="009477EA"/>
    <w:rsid w:val="00955A36"/>
    <w:rsid w:val="00961F43"/>
    <w:rsid w:val="00962B63"/>
    <w:rsid w:val="00976999"/>
    <w:rsid w:val="009B471D"/>
    <w:rsid w:val="00A344A8"/>
    <w:rsid w:val="00A3481B"/>
    <w:rsid w:val="00A3484E"/>
    <w:rsid w:val="00A47BBC"/>
    <w:rsid w:val="00AD1D27"/>
    <w:rsid w:val="00B27995"/>
    <w:rsid w:val="00B35339"/>
    <w:rsid w:val="00B50A0D"/>
    <w:rsid w:val="00B751AE"/>
    <w:rsid w:val="00B77AE4"/>
    <w:rsid w:val="00BA1C17"/>
    <w:rsid w:val="00BA6544"/>
    <w:rsid w:val="00C243E6"/>
    <w:rsid w:val="00C322FC"/>
    <w:rsid w:val="00C44217"/>
    <w:rsid w:val="00C51C40"/>
    <w:rsid w:val="00CA0347"/>
    <w:rsid w:val="00CC0FAA"/>
    <w:rsid w:val="00CC148D"/>
    <w:rsid w:val="00CC619B"/>
    <w:rsid w:val="00CD10F8"/>
    <w:rsid w:val="00CF1797"/>
    <w:rsid w:val="00CF2BE8"/>
    <w:rsid w:val="00D0496D"/>
    <w:rsid w:val="00D2721D"/>
    <w:rsid w:val="00D63556"/>
    <w:rsid w:val="00D732CF"/>
    <w:rsid w:val="00DA1A4D"/>
    <w:rsid w:val="00DB75FA"/>
    <w:rsid w:val="00DC0D54"/>
    <w:rsid w:val="00DE19F3"/>
    <w:rsid w:val="00DE21AB"/>
    <w:rsid w:val="00E11097"/>
    <w:rsid w:val="00E1191C"/>
    <w:rsid w:val="00E51670"/>
    <w:rsid w:val="00E558CB"/>
    <w:rsid w:val="00E70D40"/>
    <w:rsid w:val="00E85A95"/>
    <w:rsid w:val="00EB3123"/>
    <w:rsid w:val="00EB7721"/>
    <w:rsid w:val="00EE4095"/>
    <w:rsid w:val="00F36280"/>
    <w:rsid w:val="00F476F9"/>
    <w:rsid w:val="00F7371C"/>
    <w:rsid w:val="00F744BF"/>
    <w:rsid w:val="00F813BE"/>
    <w:rsid w:val="00FA657E"/>
    <w:rsid w:val="00FC6E7A"/>
    <w:rsid w:val="00FD3573"/>
    <w:rsid w:val="00FD6A3C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3114C"/>
  <w15:docId w15:val="{71471530-0F5B-4382-92D7-C471EB3E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40751-D9BF-4B3C-BD39-5E55CB4E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https://mul2.gov.am/tasks/1039049/oneclick/Ampopatert.docx?token=22285f9b6ad638649e3554bb19dce6ed</cp:keywords>
  <cp:lastModifiedBy>Tatevik Mikaelyan</cp:lastModifiedBy>
  <cp:revision>45</cp:revision>
  <cp:lastPrinted>2024-09-23T07:53:00Z</cp:lastPrinted>
  <dcterms:created xsi:type="dcterms:W3CDTF">2021-07-14T07:36:00Z</dcterms:created>
  <dcterms:modified xsi:type="dcterms:W3CDTF">2024-09-23T08:27:00Z</dcterms:modified>
</cp:coreProperties>
</file>