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9C360" w14:textId="77777777" w:rsidR="002E7715" w:rsidRPr="00C47388" w:rsidRDefault="002E7715" w:rsidP="00460A56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C47388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3EE48A89" w:rsidR="006E4ACA" w:rsidRPr="00C47388" w:rsidRDefault="00F1219D" w:rsidP="00460A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C47388">
        <w:rPr>
          <w:rFonts w:ascii="GHEA Grapalat" w:hAnsi="GHEA Grapalat"/>
          <w:b/>
          <w:bCs/>
          <w:lang w:val="hy-AM"/>
        </w:rPr>
        <w:t>«</w:t>
      </w:r>
      <w:r w:rsidR="00DD659C" w:rsidRPr="00C47388">
        <w:rPr>
          <w:rStyle w:val="Strong"/>
          <w:rFonts w:ascii="GHEA Grapalat" w:hAnsi="GHEA Grapalat"/>
        </w:rPr>
        <w:t>ՀԱՅԱՍՏԱՆԻ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ՀԱՆՐԱՊԵՏՈՒԹՅԱՆ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ԿԱՌԱՎԱՐՈՒԹՅԱՆ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2023 </w:t>
      </w:r>
      <w:r w:rsidR="00DD659C" w:rsidRPr="00C47388">
        <w:rPr>
          <w:rStyle w:val="Strong"/>
          <w:rFonts w:ascii="GHEA Grapalat" w:hAnsi="GHEA Grapalat"/>
        </w:rPr>
        <w:t>ԹՎԱԿԱՆԻ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ՄԱՐՏԻ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30-</w:t>
      </w:r>
      <w:r w:rsidR="00DD659C" w:rsidRPr="00C47388">
        <w:rPr>
          <w:rStyle w:val="Strong"/>
          <w:rFonts w:ascii="GHEA Grapalat" w:hAnsi="GHEA Grapalat"/>
        </w:rPr>
        <w:t>Ի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N 429-</w:t>
      </w:r>
      <w:r w:rsidR="00DD659C" w:rsidRPr="00C47388">
        <w:rPr>
          <w:rStyle w:val="Strong"/>
          <w:rFonts w:ascii="GHEA Grapalat" w:hAnsi="GHEA Grapalat"/>
        </w:rPr>
        <w:t>Ն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ՈՐՈՇՄԱՆ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ՄԵՋ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ՓՈՓՈԽՈՒԹՅՈՒՆՆԵՐ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ԵՎ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ԼՐԱՑՈՒՄՆԵՐ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ԿԱՏԱՐԵԼՈՒ</w:t>
      </w:r>
      <w:r w:rsidR="00DD659C" w:rsidRPr="00C47388">
        <w:rPr>
          <w:rStyle w:val="Strong"/>
          <w:rFonts w:ascii="GHEA Grapalat" w:hAnsi="GHEA Grapalat"/>
          <w:lang w:val="en-US"/>
        </w:rPr>
        <w:t xml:space="preserve"> </w:t>
      </w:r>
      <w:r w:rsidR="00DD659C" w:rsidRPr="00C47388">
        <w:rPr>
          <w:rStyle w:val="Strong"/>
          <w:rFonts w:ascii="GHEA Grapalat" w:hAnsi="GHEA Grapalat"/>
        </w:rPr>
        <w:t>ՄԱՍԻՆ</w:t>
      </w:r>
      <w:r w:rsidRPr="00C47388">
        <w:rPr>
          <w:rFonts w:ascii="GHEA Grapalat" w:hAnsi="GHEA Grapalat"/>
          <w:b/>
          <w:bCs/>
          <w:lang w:val="hy-AM"/>
        </w:rPr>
        <w:t xml:space="preserve">» </w:t>
      </w:r>
      <w:r w:rsidR="00DD659C" w:rsidRPr="00C47388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</w:t>
      </w:r>
      <w:r w:rsidRPr="00C47388">
        <w:rPr>
          <w:rFonts w:ascii="GHEA Grapalat" w:hAnsi="GHEA Grapalat"/>
          <w:b/>
          <w:bCs/>
          <w:iCs/>
          <w:noProof/>
          <w:lang w:val="hy-AM"/>
        </w:rPr>
        <w:t>ԸՆԴՈՒՆՄԱՆ ԱՆՀՐԱԺԵՇՏՈՒԹՅԱՆ ՎԵՐԱԲԵՐՅԱԼ</w:t>
      </w:r>
    </w:p>
    <w:p w14:paraId="60A37DC3" w14:textId="77777777" w:rsidR="00DD659C" w:rsidRPr="00C47388" w:rsidRDefault="00DD659C" w:rsidP="00460A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US"/>
        </w:rPr>
      </w:pPr>
    </w:p>
    <w:p w14:paraId="4436270E" w14:textId="77777777" w:rsidR="002E7715" w:rsidRPr="00C47388" w:rsidRDefault="002E7715" w:rsidP="00460A56">
      <w:pPr>
        <w:spacing w:after="0" w:line="360" w:lineRule="auto"/>
        <w:ind w:left="-284" w:firstLine="992"/>
        <w:rPr>
          <w:rFonts w:ascii="GHEA Grapalat" w:hAnsi="GHEA Grapalat"/>
          <w:b/>
          <w:bCs/>
          <w:sz w:val="24"/>
          <w:szCs w:val="24"/>
          <w:lang w:val="en-US"/>
        </w:rPr>
      </w:pPr>
      <w:r w:rsidRPr="00C47388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="00645960" w:rsidRPr="00C47388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ա</w:t>
      </w:r>
      <w:r w:rsidR="0084228B" w:rsidRPr="00C47388">
        <w:rPr>
          <w:rFonts w:ascii="GHEA Grapalat" w:hAnsi="GHEA Grapalat"/>
          <w:b/>
          <w:bCs/>
          <w:sz w:val="24"/>
          <w:szCs w:val="24"/>
          <w:lang w:val="hy-AM"/>
        </w:rPr>
        <w:t>նհրաժեշտությունը</w:t>
      </w:r>
      <w:r w:rsidR="005C4474" w:rsidRPr="00C473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45960" w:rsidRPr="00C47388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</w:p>
    <w:p w14:paraId="6C851A53" w14:textId="0DFF1F80" w:rsidR="00904E0C" w:rsidRPr="00C47388" w:rsidRDefault="00F1219D" w:rsidP="00460A56">
      <w:pPr>
        <w:spacing w:after="0" w:line="360" w:lineRule="auto"/>
        <w:ind w:right="-1"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37037883"/>
      <w:bookmarkStart w:id="1" w:name="_Hlk141093316"/>
      <w:r w:rsidRPr="00C4738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bookmarkEnd w:id="0"/>
      <w:r w:rsidR="00DD659C" w:rsidRPr="00C47388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 Հանրապետության կառավարության 2023 թվականի մարտի 30-ի N 429-Ն որոշման մեջ փոփոխություններ և լրացումներ կատարելու մասին</w:t>
      </w:r>
      <w:r w:rsidR="00CB6D4C" w:rsidRPr="00C4738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C47388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97A" w:rsidRPr="00C47388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C4738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1697A" w:rsidRPr="00C47388">
        <w:rPr>
          <w:rFonts w:ascii="GHEA Grapalat" w:hAnsi="GHEA Grapalat"/>
          <w:bCs/>
          <w:sz w:val="24"/>
          <w:szCs w:val="24"/>
          <w:lang w:val="hy-AM"/>
        </w:rPr>
        <w:t>Հ</w:t>
      </w:r>
      <w:r w:rsidRPr="00C47388">
        <w:rPr>
          <w:rFonts w:ascii="GHEA Grapalat" w:hAnsi="GHEA Grapalat"/>
          <w:bCs/>
          <w:sz w:val="24"/>
          <w:szCs w:val="24"/>
          <w:lang w:val="hy-AM"/>
        </w:rPr>
        <w:t xml:space="preserve">անրապետության </w:t>
      </w:r>
      <w:r w:rsidR="00DD659C" w:rsidRPr="00C47388">
        <w:rPr>
          <w:rFonts w:ascii="GHEA Grapalat" w:hAnsi="GHEA Grapalat"/>
          <w:sz w:val="24"/>
          <w:szCs w:val="24"/>
          <w:lang w:val="hy-AM"/>
        </w:rPr>
        <w:t>կառավարության որոշման</w:t>
      </w:r>
      <w:r w:rsidR="007E4C25" w:rsidRPr="00C47388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="007E4C25" w:rsidRPr="00C47388">
        <w:rPr>
          <w:rFonts w:ascii="GHEA Grapalat" w:hAnsi="GHEA Grapalat"/>
          <w:sz w:val="24"/>
          <w:szCs w:val="24"/>
          <w:lang w:val="en-US"/>
        </w:rPr>
        <w:t>(</w:t>
      </w:r>
      <w:r w:rsidR="007E4C25" w:rsidRPr="00C47388">
        <w:rPr>
          <w:rFonts w:ascii="GHEA Grapalat" w:hAnsi="GHEA Grapalat"/>
          <w:sz w:val="24"/>
          <w:szCs w:val="24"/>
          <w:lang w:val="hy-AM"/>
        </w:rPr>
        <w:t xml:space="preserve">այսուհետ` </w:t>
      </w:r>
      <w:r w:rsidR="007E4C25" w:rsidRPr="00C47388">
        <w:rPr>
          <w:rFonts w:ascii="GHEA Grapalat" w:hAnsi="GHEA Grapalat"/>
          <w:sz w:val="24"/>
          <w:szCs w:val="24"/>
        </w:rPr>
        <w:t>նախագիծ</w:t>
      </w:r>
      <w:r w:rsidR="007E4C25" w:rsidRPr="00C47388">
        <w:rPr>
          <w:rFonts w:ascii="GHEA Grapalat" w:hAnsi="GHEA Grapalat"/>
          <w:sz w:val="24"/>
          <w:szCs w:val="24"/>
          <w:lang w:val="en-US"/>
        </w:rPr>
        <w:t>)</w:t>
      </w:r>
      <w:r w:rsidRPr="00C47388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Pr="00C47388">
        <w:rPr>
          <w:rFonts w:ascii="GHEA Grapalat" w:hAnsi="GHEA Grapalat"/>
          <w:bCs/>
          <w:sz w:val="24"/>
          <w:szCs w:val="24"/>
          <w:lang w:val="hy-AM"/>
        </w:rPr>
        <w:t xml:space="preserve">ընդունումը պայմանավորված </w:t>
      </w:r>
      <w:r w:rsidR="00DD659C" w:rsidRPr="00C47388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32304E" w:rsidRPr="00C47388">
        <w:rPr>
          <w:rFonts w:ascii="GHEA Grapalat" w:hAnsi="GHEA Grapalat" w:cs="GHEA Grapalat"/>
          <w:sz w:val="24"/>
          <w:szCs w:val="24"/>
          <w:lang w:val="hy-AM"/>
        </w:rPr>
        <w:t>Պետական եկամուտների կոմիտեի</w:t>
      </w:r>
      <w:r w:rsidR="00D00BF2" w:rsidRPr="00C47388">
        <w:rPr>
          <w:rFonts w:ascii="GHEA Grapalat" w:hAnsi="GHEA Grapalat" w:cs="GHEA Grapalat"/>
          <w:sz w:val="24"/>
          <w:szCs w:val="24"/>
          <w:lang w:val="hy-AM"/>
        </w:rPr>
        <w:t>, ինչպես նաև բժշկական արտադրատեսակներ ներմուծողների</w:t>
      </w:r>
      <w:r w:rsidR="0032304E" w:rsidRPr="00C47388">
        <w:rPr>
          <w:rFonts w:ascii="GHEA Grapalat" w:hAnsi="GHEA Grapalat" w:cs="GHEA Grapalat"/>
          <w:sz w:val="24"/>
          <w:szCs w:val="24"/>
          <w:lang w:val="hy-AM"/>
        </w:rPr>
        <w:t xml:space="preserve"> կողմից </w:t>
      </w:r>
      <w:r w:rsidR="00D00BF2" w:rsidRPr="00C47388">
        <w:rPr>
          <w:rFonts w:ascii="GHEA Grapalat" w:hAnsi="GHEA Grapalat" w:cs="GHEA Grapalat"/>
          <w:sz w:val="24"/>
          <w:szCs w:val="24"/>
          <w:lang w:val="hy-AM"/>
        </w:rPr>
        <w:t>ստացված առաջարկներ</w:t>
      </w:r>
      <w:r w:rsidR="009572FA" w:rsidRPr="00C47388">
        <w:rPr>
          <w:rFonts w:ascii="GHEA Grapalat" w:hAnsi="GHEA Grapalat" w:cs="GHEA Grapalat"/>
          <w:sz w:val="24"/>
          <w:szCs w:val="24"/>
          <w:lang w:val="en-US"/>
        </w:rPr>
        <w:t>ի</w:t>
      </w:r>
      <w:r w:rsidR="00C3585E" w:rsidRPr="00C47388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D00BF2" w:rsidRPr="00C47388">
        <w:rPr>
          <w:rFonts w:ascii="GHEA Grapalat" w:hAnsi="GHEA Grapalat" w:cs="Calibri"/>
          <w:bCs/>
          <w:sz w:val="24"/>
          <w:szCs w:val="24"/>
          <w:lang w:val="hy-AM"/>
        </w:rPr>
        <w:t>հ</w:t>
      </w:r>
      <w:r w:rsidR="001D029B" w:rsidRPr="00C47388">
        <w:rPr>
          <w:rFonts w:ascii="GHEA Grapalat" w:hAnsi="GHEA Grapalat" w:cs="Calibri"/>
          <w:bCs/>
          <w:sz w:val="24"/>
          <w:szCs w:val="24"/>
          <w:lang w:val="hy-AM"/>
        </w:rPr>
        <w:t>ի</w:t>
      </w:r>
      <w:r w:rsidR="00D00BF2" w:rsidRPr="00C47388">
        <w:rPr>
          <w:rFonts w:ascii="GHEA Grapalat" w:hAnsi="GHEA Grapalat" w:cs="Calibri"/>
          <w:bCs/>
          <w:sz w:val="24"/>
          <w:szCs w:val="24"/>
          <w:lang w:val="hy-AM"/>
        </w:rPr>
        <w:t>ման վրա</w:t>
      </w:r>
      <w:r w:rsidR="00C3585E" w:rsidRPr="00C47388">
        <w:rPr>
          <w:rFonts w:ascii="GHEA Grapalat" w:hAnsi="GHEA Grapalat" w:cs="Calibri"/>
          <w:bCs/>
          <w:sz w:val="24"/>
          <w:szCs w:val="24"/>
          <w:lang w:val="en-US"/>
        </w:rPr>
        <w:t xml:space="preserve"> լրացումների ու փոփոխությունների </w:t>
      </w:r>
      <w:r w:rsidR="003F0689" w:rsidRPr="00C47388">
        <w:rPr>
          <w:rFonts w:ascii="GHEA Grapalat" w:hAnsi="GHEA Grapalat" w:cs="Calibri"/>
          <w:bCs/>
          <w:sz w:val="24"/>
          <w:szCs w:val="24"/>
          <w:lang w:val="en-US"/>
        </w:rPr>
        <w:t>կատարման</w:t>
      </w:r>
      <w:r w:rsidR="00C3585E" w:rsidRPr="00C47388">
        <w:rPr>
          <w:rFonts w:ascii="GHEA Grapalat" w:hAnsi="GHEA Grapalat" w:cs="Calibri"/>
          <w:bCs/>
          <w:sz w:val="24"/>
          <w:szCs w:val="24"/>
          <w:lang w:val="en-US"/>
        </w:rPr>
        <w:t xml:space="preserve"> </w:t>
      </w:r>
      <w:r w:rsidR="003F0689" w:rsidRPr="00C47388">
        <w:rPr>
          <w:rFonts w:ascii="GHEA Grapalat" w:hAnsi="GHEA Grapalat" w:cs="Calibri"/>
          <w:bCs/>
          <w:sz w:val="24"/>
          <w:szCs w:val="24"/>
          <w:lang w:val="hy-AM"/>
        </w:rPr>
        <w:t>անհրաժեշտությամբ</w:t>
      </w:r>
      <w:r w:rsidR="00904E0C" w:rsidRPr="00C47388">
        <w:rPr>
          <w:rFonts w:ascii="GHEA Grapalat" w:hAnsi="GHEA Grapalat"/>
          <w:sz w:val="24"/>
          <w:szCs w:val="24"/>
          <w:lang w:val="hy-AM"/>
        </w:rPr>
        <w:t>:</w:t>
      </w:r>
      <w:r w:rsidR="00D00BF2" w:rsidRPr="00C4738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BD59BFA" w14:textId="25BE50BE" w:rsidR="0032304E" w:rsidRPr="00C47388" w:rsidRDefault="00BF7A44" w:rsidP="00460A5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left="-284" w:firstLine="567"/>
        <w:jc w:val="both"/>
        <w:rPr>
          <w:rFonts w:ascii="GHEA Grapalat" w:eastAsiaTheme="minorHAnsi" w:hAnsi="GHEA Grapalat" w:cstheme="minorBidi"/>
          <w:b/>
          <w:bCs/>
          <w:lang w:val="en-US" w:eastAsia="en-US"/>
        </w:rPr>
      </w:pPr>
      <w:r w:rsidRPr="00C47388">
        <w:rPr>
          <w:rFonts w:ascii="GHEA Grapalat" w:eastAsiaTheme="minorHAnsi" w:hAnsi="GHEA Grapalat" w:cstheme="minorBidi"/>
          <w:b/>
          <w:bCs/>
          <w:lang w:val="en-US" w:eastAsia="en-US"/>
        </w:rPr>
        <w:tab/>
      </w:r>
      <w:r w:rsidR="00904E0C" w:rsidRPr="00C47388">
        <w:rPr>
          <w:rFonts w:ascii="GHEA Grapalat" w:eastAsiaTheme="minorHAnsi" w:hAnsi="GHEA Grapalat" w:cstheme="minorBidi"/>
          <w:b/>
          <w:bCs/>
          <w:lang w:val="hy-AM" w:eastAsia="en-US"/>
        </w:rPr>
        <w:t>2. Ընթացիկ իրավիճակը և խնդիրները</w:t>
      </w:r>
    </w:p>
    <w:p w14:paraId="619ADDAF" w14:textId="5D6D7757" w:rsidR="00DF10C2" w:rsidRPr="00C47388" w:rsidRDefault="0032304E" w:rsidP="00460A56">
      <w:pPr>
        <w:tabs>
          <w:tab w:val="left" w:pos="720"/>
        </w:tabs>
        <w:spacing w:after="0" w:line="360" w:lineRule="auto"/>
        <w:ind w:right="-8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47388">
        <w:rPr>
          <w:rFonts w:ascii="GHEA Grapalat" w:hAnsi="GHEA Grapalat"/>
          <w:b/>
          <w:sz w:val="24"/>
          <w:szCs w:val="24"/>
          <w:lang w:val="hy-AM"/>
        </w:rPr>
        <w:tab/>
      </w:r>
      <w:r w:rsidR="00AD1D6C" w:rsidRPr="00C47388">
        <w:rPr>
          <w:rFonts w:ascii="GHEA Grapalat" w:hAnsi="GHEA Grapalat"/>
          <w:sz w:val="24"/>
          <w:szCs w:val="24"/>
          <w:lang w:val="hy-AM"/>
        </w:rPr>
        <w:t>1)</w:t>
      </w:r>
      <w:r w:rsidR="00AD1D6C" w:rsidRPr="00C4738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7773A" w:rsidRPr="00C47388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</w:t>
      </w:r>
      <w:r w:rsidR="007725DA" w:rsidRPr="00C4738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F10C2" w:rsidRPr="00C47388">
        <w:rPr>
          <w:rStyle w:val="Strong"/>
          <w:rFonts w:ascii="GHEA Grapalat" w:hAnsi="GHEA Grapalat"/>
          <w:b w:val="0"/>
          <w:sz w:val="24"/>
          <w:szCs w:val="24"/>
          <w:lang w:val="hy-AM"/>
        </w:rPr>
        <w:t>2023 թվականի մարտի</w:t>
      </w:r>
      <w:r w:rsidR="00DF10C2" w:rsidRPr="00C4738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F10C2" w:rsidRPr="00C4738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30-ի N 429-Ն </w:t>
      </w:r>
      <w:r w:rsidR="00AD1D6C" w:rsidRPr="00C47388">
        <w:rPr>
          <w:rStyle w:val="Strong"/>
          <w:rFonts w:ascii="GHEA Grapalat" w:hAnsi="GHEA Grapalat"/>
          <w:b w:val="0"/>
          <w:sz w:val="24"/>
          <w:szCs w:val="24"/>
          <w:lang w:val="hy-AM"/>
        </w:rPr>
        <w:t>որոշմամբ</w:t>
      </w:r>
      <w:r w:rsidR="00DF10C2" w:rsidRPr="00C4738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F10C2" w:rsidRPr="00C47388">
        <w:rPr>
          <w:rStyle w:val="Strong"/>
          <w:rFonts w:ascii="GHEA Grapalat" w:hAnsi="GHEA Grapalat"/>
          <w:b w:val="0"/>
          <w:sz w:val="24"/>
          <w:szCs w:val="24"/>
          <w:lang w:val="hy-AM"/>
        </w:rPr>
        <w:t>(այսուհետ՝ Որոշում)</w:t>
      </w:r>
      <w:r w:rsidR="00DF10C2" w:rsidRPr="00C4738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AD1D6C" w:rsidRPr="00C47388">
        <w:rPr>
          <w:rStyle w:val="Strong"/>
          <w:rFonts w:ascii="GHEA Grapalat" w:hAnsi="GHEA Grapalat"/>
          <w:b w:val="0"/>
          <w:sz w:val="24"/>
          <w:szCs w:val="24"/>
          <w:lang w:val="hy-AM"/>
        </w:rPr>
        <w:t>սահմանված</w:t>
      </w:r>
      <w:r w:rsidR="00AD1D6C" w:rsidRPr="00C4738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AD1D6C" w:rsidRPr="00C4738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կարգով կարգավորվում են Հայաստանի Հանրապետության պետական սահմանը հատելու միջոցով բժշկական արտադրատեսակների ներսբերման (այսուհետ` ներմուծում) թույլտվության տրամադրման հետ կապված հարաբերությունները: Որոշման </w:t>
      </w:r>
      <w:r w:rsidR="00D00BF2" w:rsidRPr="00C47388">
        <w:rPr>
          <w:rFonts w:ascii="GHEA Grapalat" w:hAnsi="GHEA Grapalat" w:cs="GHEA Grapalat"/>
          <w:sz w:val="24"/>
          <w:szCs w:val="24"/>
          <w:lang w:val="hy-AM"/>
        </w:rPr>
        <w:t xml:space="preserve">փաստացի կիրառմամբ </w:t>
      </w:r>
      <w:r w:rsidR="00DF10C2" w:rsidRPr="00C47388">
        <w:rPr>
          <w:rFonts w:ascii="GHEA Grapalat" w:hAnsi="GHEA Grapalat" w:cs="GHEA Grapalat"/>
          <w:sz w:val="24"/>
          <w:szCs w:val="24"/>
          <w:lang w:val="hy-AM"/>
        </w:rPr>
        <w:t>մեկնարկել է</w:t>
      </w:r>
      <w:r w:rsidR="00D00BF2" w:rsidRPr="00C4738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725DA" w:rsidRPr="00C47388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տարածք բժշկական արտադրատեսակների ներմուծման կարգավոր</w:t>
      </w:r>
      <w:r w:rsidR="00ED7906" w:rsidRPr="00C47388">
        <w:rPr>
          <w:rFonts w:ascii="GHEA Grapalat" w:hAnsi="GHEA Grapalat" w:cs="GHEA Grapalat"/>
          <w:sz w:val="24"/>
          <w:szCs w:val="24"/>
          <w:lang w:val="hy-AM"/>
        </w:rPr>
        <w:t>ման գործընթացը</w:t>
      </w:r>
      <w:r w:rsidR="00AD1D6C" w:rsidRPr="00C47388">
        <w:rPr>
          <w:rFonts w:ascii="GHEA Grapalat" w:hAnsi="GHEA Grapalat" w:cs="GHEA Grapalat"/>
          <w:sz w:val="24"/>
          <w:szCs w:val="24"/>
          <w:lang w:val="hy-AM"/>
        </w:rPr>
        <w:t xml:space="preserve"> և</w:t>
      </w:r>
      <w:r w:rsidR="007725DA" w:rsidRPr="00C47388">
        <w:rPr>
          <w:rFonts w:ascii="GHEA Grapalat" w:hAnsi="GHEA Grapalat" w:cs="GHEA Grapalat"/>
          <w:sz w:val="24"/>
          <w:szCs w:val="24"/>
          <w:lang w:val="hy-AM"/>
        </w:rPr>
        <w:t xml:space="preserve"> կիրառման երեք ամիսների ընթացքում առաջարկներ և դիտողություններ</w:t>
      </w:r>
      <w:r w:rsidR="001102C7" w:rsidRPr="00C47388">
        <w:rPr>
          <w:rFonts w:ascii="GHEA Grapalat" w:hAnsi="GHEA Grapalat" w:cs="GHEA Grapalat"/>
          <w:sz w:val="24"/>
          <w:szCs w:val="24"/>
          <w:lang w:val="hy-AM"/>
        </w:rPr>
        <w:t xml:space="preserve"> են ներկայացվել</w:t>
      </w:r>
      <w:r w:rsidR="007725DA" w:rsidRPr="00C4738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102C7" w:rsidRPr="00C47388">
        <w:rPr>
          <w:rFonts w:ascii="GHEA Grapalat" w:hAnsi="GHEA Grapalat" w:cs="GHEA Grapalat"/>
          <w:sz w:val="24"/>
          <w:szCs w:val="24"/>
          <w:lang w:val="hy-AM"/>
        </w:rPr>
        <w:t xml:space="preserve">Պետական եկամուտների կոմիտեի կողմից (գրություն՝  թիվ </w:t>
      </w:r>
      <w:r w:rsidR="001102C7" w:rsidRPr="00C47388">
        <w:rPr>
          <w:rFonts w:ascii="GHEA Grapalat" w:hAnsi="GHEA Grapalat"/>
          <w:sz w:val="24"/>
          <w:szCs w:val="24"/>
          <w:shd w:val="clear" w:color="auto" w:fill="FFFFFF"/>
          <w:lang w:val="hy-AM"/>
        </w:rPr>
        <w:t>01/8-6/77439-2023</w:t>
      </w:r>
      <w:r w:rsidR="001102C7" w:rsidRPr="00C47388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1102C7" w:rsidRPr="00C47388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առ</w:t>
      </w:r>
      <w:r w:rsidR="001102C7" w:rsidRPr="00C47388">
        <w:rPr>
          <w:rFonts w:ascii="GHEA Grapalat" w:hAnsi="GHEA Grapalat" w:cs="GHEA Grapalat"/>
          <w:sz w:val="24"/>
          <w:szCs w:val="24"/>
          <w:lang w:val="hy-AM"/>
        </w:rPr>
        <w:t xml:space="preserve"> 22. 12. 2023թ.) և </w:t>
      </w:r>
      <w:r w:rsidR="001102C7" w:rsidRPr="00C47388">
        <w:rPr>
          <w:rFonts w:ascii="GHEA Grapalat" w:eastAsia="Calibri" w:hAnsi="GHEA Grapalat"/>
          <w:bCs/>
          <w:sz w:val="24"/>
          <w:szCs w:val="24"/>
          <w:lang w:val="hy-AM"/>
        </w:rPr>
        <w:t>բժշկական արտադրատեսակներ ներմուծողներից (</w:t>
      </w:r>
      <w:r w:rsidR="001102C7" w:rsidRPr="00C473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Վարչապետի աշխատակազմի գրություն՝ 02/11.7/44069-2023)</w:t>
      </w:r>
      <w:r w:rsidR="007725DA" w:rsidRPr="00C47388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 w:rsidR="009572FA" w:rsidRPr="00C47388">
        <w:rPr>
          <w:rFonts w:ascii="GHEA Grapalat" w:hAnsi="GHEA Grapalat" w:cs="GHEA Grapalat"/>
          <w:sz w:val="24"/>
          <w:szCs w:val="24"/>
          <w:lang w:val="hy-AM"/>
        </w:rPr>
        <w:t>Պարզվել է</w:t>
      </w:r>
      <w:r w:rsidR="008412F6" w:rsidRPr="00C47388">
        <w:rPr>
          <w:rFonts w:ascii="GHEA Grapalat" w:hAnsi="GHEA Grapalat" w:cs="GHEA Grapalat"/>
          <w:sz w:val="24"/>
          <w:szCs w:val="24"/>
          <w:lang w:val="hy-AM"/>
        </w:rPr>
        <w:t xml:space="preserve"> հետևյալը.</w:t>
      </w:r>
      <w:r w:rsidR="009572FA" w:rsidRPr="00C4738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6B54D82F" w14:textId="37242C99" w:rsidR="008412F6" w:rsidRPr="00C47388" w:rsidRDefault="00DF10C2" w:rsidP="00460A5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right="-83" w:hanging="294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C47388">
        <w:rPr>
          <w:rFonts w:ascii="GHEA Grapalat" w:eastAsia="Calibri" w:hAnsi="GHEA Grapalat" w:cs="Cambria Math"/>
          <w:sz w:val="24"/>
          <w:szCs w:val="24"/>
          <w:lang w:val="hy-AM"/>
        </w:rPr>
        <w:t xml:space="preserve">ԵԱՏՄ </w:t>
      </w:r>
      <w:r w:rsidR="00B807E8" w:rsidRPr="00C47388">
        <w:rPr>
          <w:rFonts w:ascii="GHEA Grapalat" w:eastAsia="Calibri" w:hAnsi="GHEA Grapalat" w:cs="Cambria Math"/>
          <w:sz w:val="24"/>
          <w:szCs w:val="24"/>
          <w:lang w:val="hy-AM"/>
        </w:rPr>
        <w:t xml:space="preserve">կարգավորումներում </w:t>
      </w:r>
      <w:r w:rsidRPr="00C47388">
        <w:rPr>
          <w:rFonts w:ascii="GHEA Grapalat" w:eastAsia="Calibri" w:hAnsi="GHEA Grapalat" w:cs="Cambria Math"/>
          <w:sz w:val="24"/>
          <w:szCs w:val="24"/>
          <w:lang w:val="hy-AM"/>
        </w:rPr>
        <w:t xml:space="preserve">ԱՏԳ ԱԱ ծածկագրերը փոփոխվել են, խմբագրվել նոր տարբերակով՝ անճշտությունները վերացվել, </w:t>
      </w:r>
      <w:r w:rsidRPr="00C47388">
        <w:rPr>
          <w:rFonts w:ascii="GHEA Grapalat" w:eastAsia="Calibri" w:hAnsi="GHEA Grapalat"/>
          <w:bCs/>
          <w:sz w:val="24"/>
          <w:szCs w:val="24"/>
          <w:lang w:val="hy-AM"/>
        </w:rPr>
        <w:t>օգտվելու հարմարավետության տեսանկյունից առավել մատչելի դարձ</w:t>
      </w:r>
      <w:r w:rsidR="001102C7" w:rsidRPr="00C47388">
        <w:rPr>
          <w:rFonts w:ascii="GHEA Grapalat" w:eastAsia="Calibri" w:hAnsi="GHEA Grapalat"/>
          <w:bCs/>
          <w:sz w:val="24"/>
          <w:szCs w:val="24"/>
          <w:lang w:val="hy-AM"/>
        </w:rPr>
        <w:t>վ</w:t>
      </w:r>
      <w:r w:rsidRPr="00C47388">
        <w:rPr>
          <w:rFonts w:ascii="GHEA Grapalat" w:eastAsia="Calibri" w:hAnsi="GHEA Grapalat"/>
          <w:bCs/>
          <w:sz w:val="24"/>
          <w:szCs w:val="24"/>
          <w:lang w:val="hy-AM"/>
        </w:rPr>
        <w:t>ել</w:t>
      </w:r>
      <w:r w:rsidRPr="00C47388">
        <w:rPr>
          <w:rFonts w:ascii="GHEA Grapalat" w:eastAsia="Calibri" w:hAnsi="GHEA Grapalat" w:cs="Cambria Math"/>
          <w:sz w:val="24"/>
          <w:szCs w:val="24"/>
          <w:lang w:val="hy-AM"/>
        </w:rPr>
        <w:t xml:space="preserve"> </w:t>
      </w:r>
      <w:r w:rsidR="001102C7" w:rsidRPr="00C47388">
        <w:rPr>
          <w:rFonts w:ascii="GHEA Grapalat" w:eastAsia="Calibri" w:hAnsi="GHEA Grapalat" w:cs="Cambria Math"/>
          <w:sz w:val="24"/>
          <w:szCs w:val="24"/>
          <w:lang w:val="hy-AM"/>
        </w:rPr>
        <w:t>և Որոշմամբ հաստատված աղյուսակում ներկայացված</w:t>
      </w:r>
      <w:r w:rsidR="008412F6" w:rsidRPr="00C47388">
        <w:rPr>
          <w:rFonts w:ascii="GHEA Grapalat" w:eastAsia="Calibri" w:hAnsi="GHEA Grapalat" w:cs="Cambria Math"/>
          <w:sz w:val="24"/>
          <w:szCs w:val="24"/>
          <w:lang w:val="hy-AM"/>
        </w:rPr>
        <w:t xml:space="preserve"> ծածկագրերը ԵԱՏՄ ԱՏԳ ԱԱ ծածկագրերին</w:t>
      </w:r>
      <w:r w:rsidR="00ED7906" w:rsidRPr="00C47388">
        <w:rPr>
          <w:rFonts w:ascii="GHEA Grapalat" w:eastAsia="Calibri" w:hAnsi="GHEA Grapalat" w:cs="Cambria Math"/>
          <w:sz w:val="24"/>
          <w:szCs w:val="24"/>
          <w:lang w:val="hy-AM"/>
        </w:rPr>
        <w:t xml:space="preserve"> համապատասխանեցնելու անհրաժեշտություն է առաջացել</w:t>
      </w:r>
      <w:r w:rsidR="00074CBD" w:rsidRPr="00C47388">
        <w:rPr>
          <w:rFonts w:ascii="GHEA Grapalat" w:eastAsia="Calibri" w:hAnsi="GHEA Grapalat" w:cs="Cambria Math"/>
          <w:sz w:val="24"/>
          <w:szCs w:val="24"/>
          <w:lang w:val="hy-AM"/>
        </w:rPr>
        <w:t>.</w:t>
      </w:r>
    </w:p>
    <w:p w14:paraId="357B9459" w14:textId="197AA411" w:rsidR="00D471DF" w:rsidRPr="00C47388" w:rsidRDefault="008412F6" w:rsidP="00460A5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right="-83" w:hanging="294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C47388">
        <w:rPr>
          <w:rFonts w:ascii="GHEA Grapalat" w:eastAsia="Calibri" w:hAnsi="GHEA Grapalat"/>
          <w:bCs/>
          <w:sz w:val="24"/>
          <w:szCs w:val="24"/>
          <w:lang w:val="hy-AM"/>
        </w:rPr>
        <w:lastRenderedPageBreak/>
        <w:t>Հստակեցման կարիք ունի</w:t>
      </w:r>
      <w:r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ԵԱՏՄ ԱՏԳ ԱԱ ծածկագրերով հ</w:t>
      </w:r>
      <w:r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ավաստագրման ենթակա բժշկական արտադրատեսակների շրջանակը, որի հետ կապված </w:t>
      </w:r>
      <w:r w:rsidR="00ED7906"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>խմբագրման կարիք կա</w:t>
      </w:r>
      <w:r w:rsidR="00B807E8"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ED7906"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նաև </w:t>
      </w:r>
      <w:r w:rsidR="00A17BB1"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>Որոշմա</w:t>
      </w:r>
      <w:r w:rsidR="00D471DF"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>մբ հաստատված կարգի</w:t>
      </w:r>
      <w:r w:rsidR="00A17BB1"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3-րդ և 4-րդ կետեր</w:t>
      </w:r>
      <w:r w:rsidR="00ED7906"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074CBD" w:rsidRPr="00C4738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A17BB1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</w:p>
    <w:p w14:paraId="36F2AFAC" w14:textId="36D8A200" w:rsidR="008C1856" w:rsidRPr="00C47388" w:rsidRDefault="00D471DF" w:rsidP="00460A56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ind w:right="-83" w:hanging="294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Մինչև հիմա </w:t>
      </w:r>
      <w:r w:rsidR="00074CBD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ներմուծման</w:t>
      </w:r>
      <w:r w:rsidR="00257D91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հայտը ընդունվել է և ներմուծման հավաստագիրը տրամադրվել է բեռը սահմանը հատելուց հետո: </w:t>
      </w:r>
      <w:r w:rsidR="00ED7906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Արդյունքում մաքսային պահեստներում կուտակումներ </w:t>
      </w:r>
      <w:r w:rsidR="009709E7" w:rsidRPr="00C47388">
        <w:rPr>
          <w:rFonts w:ascii="GHEA Grapalat" w:eastAsia="Calibri" w:hAnsi="GHEA Grapalat"/>
          <w:bCs/>
          <w:sz w:val="24"/>
          <w:szCs w:val="24"/>
          <w:lang w:val="hy-AM"/>
        </w:rPr>
        <w:t>և</w:t>
      </w:r>
      <w:r w:rsidR="00ED7906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 լրացուցիչ ծախսեր </w:t>
      </w:r>
      <w:r w:rsidR="009709E7" w:rsidRPr="00C47388">
        <w:rPr>
          <w:rFonts w:ascii="GHEA Grapalat" w:eastAsia="Calibri" w:hAnsi="GHEA Grapalat"/>
          <w:bCs/>
          <w:sz w:val="24"/>
          <w:szCs w:val="24"/>
          <w:lang w:val="hy-AM"/>
        </w:rPr>
        <w:t>ե</w:t>
      </w:r>
      <w:r w:rsidR="00ED7906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ն </w:t>
      </w:r>
      <w:r w:rsidR="009709E7" w:rsidRPr="00C47388">
        <w:rPr>
          <w:rFonts w:ascii="GHEA Grapalat" w:eastAsia="Calibri" w:hAnsi="GHEA Grapalat"/>
          <w:bCs/>
          <w:sz w:val="24"/>
          <w:szCs w:val="24"/>
          <w:lang w:val="hy-AM"/>
        </w:rPr>
        <w:t>առաջացել</w:t>
      </w:r>
      <w:r w:rsidR="00ED7906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 ներմուծողների համար</w:t>
      </w:r>
      <w:r w:rsidR="009709E7" w:rsidRPr="00C47388">
        <w:rPr>
          <w:rFonts w:ascii="GHEA Grapalat" w:eastAsia="Calibri" w:hAnsi="GHEA Grapalat"/>
          <w:bCs/>
          <w:sz w:val="24"/>
          <w:szCs w:val="24"/>
          <w:lang w:val="hy-AM"/>
        </w:rPr>
        <w:t>:</w:t>
      </w:r>
      <w:r w:rsidR="00ED7906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9709E7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Ներմուծողների առաջարկը հաշվի առնելով </w:t>
      </w:r>
      <w:r w:rsidR="00B807E8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փոփոխություններ է կատարվել </w:t>
      </w:r>
      <w:r w:rsidR="00074CBD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փաստաթղթերի ցանկում՝ </w:t>
      </w:r>
      <w:r w:rsidR="009709E7" w:rsidRPr="00C47388">
        <w:rPr>
          <w:rFonts w:ascii="GHEA Grapalat" w:eastAsia="Calibri" w:hAnsi="GHEA Grapalat"/>
          <w:bCs/>
          <w:sz w:val="24"/>
          <w:szCs w:val="24"/>
          <w:lang w:val="hy-AM"/>
        </w:rPr>
        <w:t>հնարավորություն ստեղծ</w:t>
      </w:r>
      <w:r w:rsidR="00074CBD" w:rsidRPr="00C47388">
        <w:rPr>
          <w:rFonts w:ascii="GHEA Grapalat" w:eastAsia="Calibri" w:hAnsi="GHEA Grapalat"/>
          <w:bCs/>
          <w:sz w:val="24"/>
          <w:szCs w:val="24"/>
          <w:lang w:val="hy-AM"/>
        </w:rPr>
        <w:t>ելով</w:t>
      </w:r>
      <w:r w:rsidR="009709E7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 ներմուծման հայտերը ընդունել և հավաստագիրը </w:t>
      </w:r>
      <w:r w:rsidR="00074CBD" w:rsidRPr="00C47388">
        <w:rPr>
          <w:rFonts w:ascii="GHEA Grapalat" w:eastAsia="Calibri" w:hAnsi="GHEA Grapalat"/>
          <w:bCs/>
          <w:sz w:val="24"/>
          <w:szCs w:val="24"/>
          <w:lang w:val="hy-AM"/>
        </w:rPr>
        <w:t>ձևակերպել</w:t>
      </w:r>
      <w:r w:rsidR="009709E7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 մինչև բեռը մաքսային սահմանը հատելը:</w:t>
      </w:r>
      <w:r w:rsidR="0006345D" w:rsidRPr="00C47388">
        <w:rPr>
          <w:rFonts w:ascii="GHEA Grapalat" w:eastAsia="Calibri" w:hAnsi="GHEA Grapalat"/>
          <w:bCs/>
          <w:sz w:val="24"/>
          <w:szCs w:val="24"/>
          <w:lang w:val="hy-AM"/>
        </w:rPr>
        <w:t xml:space="preserve"> Բացի այդ, ներմուծման գործընթացը արագացնելու համար հավաստագրի տրամադրման համար պահանջվող ժամկետը կրճատվել է 1 օրով:</w:t>
      </w:r>
    </w:p>
    <w:p w14:paraId="1B608A29" w14:textId="1F0BE499" w:rsidR="00B807E8" w:rsidRPr="00C47388" w:rsidRDefault="00074CBD" w:rsidP="00460A56">
      <w:pPr>
        <w:tabs>
          <w:tab w:val="left" w:pos="720"/>
        </w:tabs>
        <w:spacing w:after="0" w:line="360" w:lineRule="auto"/>
        <w:ind w:right="-83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ab/>
        <w:t xml:space="preserve">Որոշմամբ հաստատված կարգում կատարված փոփոխությունների հիման վրա </w:t>
      </w:r>
      <w:r w:rsidR="008C1856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որոշակի լրացումների ու փոփոխությունների կարիք է առաջացել նաև ներմուծման հայտի և հավաստագրի ձևերում</w:t>
      </w:r>
      <w:r w:rsidR="00B807E8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:</w:t>
      </w:r>
    </w:p>
    <w:p w14:paraId="264D859E" w14:textId="0CA08F37" w:rsidR="00134DE6" w:rsidRDefault="00134DE6" w:rsidP="00460A56">
      <w:pPr>
        <w:tabs>
          <w:tab w:val="left" w:pos="720"/>
        </w:tabs>
        <w:spacing w:after="0" w:line="360" w:lineRule="auto"/>
        <w:ind w:right="-83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ab/>
      </w:r>
      <w:r w:rsidR="00AD1D6C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2)</w:t>
      </w:r>
      <w:r w:rsidR="009251D0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C57A9B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Նախագծի</w:t>
      </w:r>
      <w:r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ընդունումը պայմանավորված է </w:t>
      </w:r>
      <w:r w:rsidR="00C57A9B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նաև </w:t>
      </w:r>
      <w:r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Հայաստանի Հանրապետության կառավարության 2023 թվականի նոյեմբերի 23-ի N</w:t>
      </w:r>
      <w:r w:rsidR="00C57A9B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2017-Ն որոշման 3-րդ կետի կատարումն ապահովելու անհրաժեշտությամբ։</w:t>
      </w:r>
      <w:r w:rsidR="00C57A9B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9251D0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Նշված ո</w:t>
      </w:r>
      <w:r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րոշման հավելվածի 8-րդ, 9-րդ և 10-րդ կետերի դրույթներին համապատասխան՝ թույլատվական փաստաթղթերի տրամադրման և դրանց ստացման համար ներկայացվող անհրաժեշտ փաստաթղթերի ներկայացման ժամկետների փոփոխման անհրաժեշտությունից ելնելով՝ Նախագծով առաջարկվում է փոփոխություն կատարել ՀՀ Առողջապահության նախարարության իրավասության շրջանակներում տրամադրվող թույլատվական փաստաթղթերի տրամադրման </w:t>
      </w:r>
      <w:r w:rsidR="009251D0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կարգ</w:t>
      </w:r>
      <w:r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>ում՝ սահմանելով թույլատվական փաստաթղթերի տրամադրման համար 1 օրյա ժամկետ։</w:t>
      </w:r>
    </w:p>
    <w:p w14:paraId="7A6A31A1" w14:textId="3372E514" w:rsidR="00DC7742" w:rsidRPr="00DC7742" w:rsidRDefault="00DC7742" w:rsidP="00DC7742">
      <w:pPr>
        <w:tabs>
          <w:tab w:val="left" w:pos="720"/>
        </w:tabs>
        <w:spacing w:after="0" w:line="360" w:lineRule="auto"/>
        <w:ind w:right="-83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tab/>
      </w:r>
      <w:r w:rsidR="00110C6C">
        <w:rPr>
          <w:rFonts w:ascii="GHEA Grapalat" w:eastAsia="Calibri" w:hAnsi="GHEA Grapalat" w:cs="Sylfaen"/>
          <w:bCs/>
          <w:sz w:val="24"/>
          <w:szCs w:val="24"/>
          <w:lang w:val="hy-AM"/>
        </w:rPr>
        <w:t>Միառժամանակ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, նախագծով սահմանվել են առանձին կարգավորումներ օգտագործված բժշկական արտադրատեսակների ներմուծման համար: Այս մասով </w:t>
      </w:r>
      <w:r w:rsidR="00110C6C">
        <w:rPr>
          <w:rFonts w:ascii="GHEA Grapalat" w:eastAsia="Calibri" w:hAnsi="GHEA Grapalat" w:cs="Sylfaen"/>
          <w:bCs/>
          <w:sz w:val="24"/>
          <w:szCs w:val="24"/>
          <w:lang w:val="hy-AM"/>
        </w:rPr>
        <w:t>պարտադիր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պայման է հանդիսանալու Որոշման 2-րդ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հավելվածով հավելվածի 2-րդ կետի 1-ին ենթակետի ա) և 2-րդ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կետի 2-րդ ենթակետի գ) պարբերություններով սահմանված փաստաթղթերով 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արտադրողի կողմից սահմանված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անվտանգության, որակի և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արդյունավետության ցուցանիշներին համապատասխանությ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>ան հաստատումը:</w:t>
      </w:r>
    </w:p>
    <w:p w14:paraId="6530D3BB" w14:textId="59CB0336" w:rsidR="00DC7742" w:rsidRDefault="00DC7742" w:rsidP="00DC7742">
      <w:pPr>
        <w:tabs>
          <w:tab w:val="left" w:pos="720"/>
        </w:tabs>
        <w:spacing w:after="0" w:line="360" w:lineRule="auto"/>
        <w:ind w:right="-83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ab/>
        <w:t>Բացի այդ,</w:t>
      </w:r>
      <w:r w:rsidR="006A4FE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110C6C" w:rsidRPr="00C47388">
        <w:rPr>
          <w:rFonts w:ascii="GHEA Grapalat" w:hAnsi="GHEA Grapalat" w:cs="GHEA Grapalat"/>
          <w:sz w:val="24"/>
          <w:szCs w:val="24"/>
          <w:lang w:val="hy-AM"/>
        </w:rPr>
        <w:t xml:space="preserve">Պետական եկամուտների կոմիտեի </w:t>
      </w:r>
      <w:r w:rsidR="00110C6C">
        <w:rPr>
          <w:rFonts w:ascii="GHEA Grapalat" w:hAnsi="GHEA Grapalat" w:cs="GHEA Grapalat"/>
          <w:sz w:val="24"/>
          <w:szCs w:val="24"/>
          <w:lang w:val="hy-AM"/>
        </w:rPr>
        <w:t xml:space="preserve">հետ քննարկումների արդյունքում նախատեսվում է </w:t>
      </w:r>
      <w:r w:rsidR="006A4FE2">
        <w:rPr>
          <w:rFonts w:ascii="GHEA Grapalat" w:eastAsia="Calibri" w:hAnsi="GHEA Grapalat" w:cs="Sylfaen"/>
          <w:bCs/>
          <w:sz w:val="24"/>
          <w:szCs w:val="24"/>
          <w:lang w:val="hy-AM"/>
        </w:rPr>
        <w:t>Որոշմամբ սահմանված կարգավորումները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տարա</w:t>
      </w:r>
      <w:r w:rsidR="006A4FE2">
        <w:rPr>
          <w:rFonts w:ascii="GHEA Grapalat" w:eastAsia="Calibri" w:hAnsi="GHEA Grapalat" w:cs="Sylfaen"/>
          <w:bCs/>
          <w:sz w:val="24"/>
          <w:szCs w:val="24"/>
          <w:lang w:val="hy-AM"/>
        </w:rPr>
        <w:t>ծ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ել նաև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ԵԱՏՄ անդամ երկրից կամ երրորդ երկրներից բժշկական արտադրատեսակների արտադրության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նպատակով ներմուծված և օրենսդրությամբ սահմանված որևէ մաքսային ընթացակարգով ձևակերպված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ապրանքներից (պարագաներ, նյութեր և այլ բաղկացուցիչ մասեր) արտադրված (պատրաստված) այն</w:t>
      </w:r>
      <w:r w:rsidR="006A4FE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բժշկական արտադրատեսակների նկատմամբ, որոնք արտադրվելուց (պատրաստվելուց) հետո ձևակերպվում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են «Բացթողում՝ ներքին սպառման համար», ինչպես նաև «Վերաներմուծում» մաքսային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DC7742">
        <w:rPr>
          <w:rFonts w:ascii="GHEA Grapalat" w:eastAsia="Calibri" w:hAnsi="GHEA Grapalat" w:cs="Sylfaen"/>
          <w:bCs/>
          <w:sz w:val="24"/>
          <w:szCs w:val="24"/>
          <w:lang w:val="hy-AM"/>
        </w:rPr>
        <w:t>ընթացակարգերով:</w:t>
      </w:r>
    </w:p>
    <w:p w14:paraId="76F91B88" w14:textId="487FAD86" w:rsidR="00145D4F" w:rsidRPr="00C47388" w:rsidRDefault="00460A56" w:rsidP="00640E3A">
      <w:pPr>
        <w:tabs>
          <w:tab w:val="left" w:pos="720"/>
        </w:tabs>
        <w:spacing w:after="0" w:line="360" w:lineRule="auto"/>
        <w:ind w:right="-8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ab/>
      </w:r>
      <w:r w:rsidR="00640E3A" w:rsidRPr="00C4738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145D4F" w:rsidRPr="00C47388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բնույթը.</w:t>
      </w:r>
    </w:p>
    <w:p w14:paraId="1DD23F91" w14:textId="5EADBA30" w:rsidR="00100358" w:rsidRPr="00C47388" w:rsidRDefault="00EA454F" w:rsidP="00530A10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4738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C4738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Հանրապետության կառավարության 2023 թվականի մարտի 30-ի N 429-Ն որոշման մեջ փոփոխություններ և լրացումներ կատարելու մասին</w:t>
      </w:r>
      <w:r w:rsidRPr="00C4738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C473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738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C47388">
        <w:rPr>
          <w:rFonts w:ascii="GHEA Grapalat" w:hAnsi="GHEA Grapalat"/>
          <w:color w:val="000000"/>
          <w:sz w:val="24"/>
          <w:szCs w:val="24"/>
          <w:lang w:val="hy-AM"/>
        </w:rPr>
        <w:t>կառավարության որոշման</w:t>
      </w:r>
      <w:r w:rsidRPr="00C47388">
        <w:rPr>
          <w:rFonts w:ascii="GHEA Grapalat" w:hAnsi="GHEA Grapalat"/>
          <w:sz w:val="24"/>
          <w:szCs w:val="24"/>
          <w:lang w:val="hy-AM"/>
        </w:rPr>
        <w:t xml:space="preserve"> նախագծի ընդունման նպատակ</w:t>
      </w:r>
      <w:r w:rsidR="00074CBD" w:rsidRPr="00C47388">
        <w:rPr>
          <w:rFonts w:ascii="GHEA Grapalat" w:hAnsi="GHEA Grapalat"/>
          <w:sz w:val="24"/>
          <w:szCs w:val="24"/>
          <w:lang w:val="hy-AM"/>
        </w:rPr>
        <w:t>ը</w:t>
      </w:r>
      <w:r w:rsidRPr="00C47388">
        <w:rPr>
          <w:rFonts w:ascii="GHEA Grapalat" w:hAnsi="GHEA Grapalat"/>
          <w:sz w:val="24"/>
          <w:szCs w:val="24"/>
          <w:lang w:val="hy-AM"/>
        </w:rPr>
        <w:t xml:space="preserve"> </w:t>
      </w:r>
      <w:r w:rsidR="00074CBD" w:rsidRPr="00C47388">
        <w:rPr>
          <w:rFonts w:ascii="GHEA Grapalat" w:hAnsi="GHEA Grapalat"/>
          <w:sz w:val="24"/>
          <w:szCs w:val="24"/>
          <w:lang w:val="hy-AM"/>
        </w:rPr>
        <w:t>Ո</w:t>
      </w:r>
      <w:r w:rsidRPr="00C47388">
        <w:rPr>
          <w:rFonts w:ascii="GHEA Grapalat" w:hAnsi="GHEA Grapalat"/>
          <w:sz w:val="24"/>
          <w:szCs w:val="24"/>
          <w:lang w:val="hy-AM"/>
        </w:rPr>
        <w:t>րոշման կիրառման ընթացքում վերհանված խնդիրներին համապատասխան անհրաժեշտ փոփ</w:t>
      </w:r>
      <w:r w:rsidR="00074CBD" w:rsidRPr="00C47388">
        <w:rPr>
          <w:rFonts w:ascii="GHEA Grapalat" w:hAnsi="GHEA Grapalat"/>
          <w:sz w:val="24"/>
          <w:szCs w:val="24"/>
          <w:lang w:val="hy-AM"/>
        </w:rPr>
        <w:t>ո</w:t>
      </w:r>
      <w:r w:rsidRPr="00C47388">
        <w:rPr>
          <w:rFonts w:ascii="GHEA Grapalat" w:hAnsi="GHEA Grapalat"/>
          <w:sz w:val="24"/>
          <w:szCs w:val="24"/>
          <w:lang w:val="hy-AM"/>
        </w:rPr>
        <w:t>խությունների և լրացումների իրականաց</w:t>
      </w:r>
      <w:r w:rsidR="00074CBD" w:rsidRPr="00C47388">
        <w:rPr>
          <w:rFonts w:ascii="GHEA Grapalat" w:hAnsi="GHEA Grapalat"/>
          <w:sz w:val="24"/>
          <w:szCs w:val="24"/>
          <w:lang w:val="hy-AM"/>
        </w:rPr>
        <w:t>մամբ ներմուծման գործընթացը հստակեցնելը և առավել պարզ ու հարմար դարձնելն է:</w:t>
      </w:r>
    </w:p>
    <w:p w14:paraId="2B4E0370" w14:textId="58906A8E" w:rsidR="00EA454F" w:rsidRPr="00C47388" w:rsidRDefault="00640E3A" w:rsidP="00460A56">
      <w:pPr>
        <w:tabs>
          <w:tab w:val="left" w:pos="426"/>
        </w:tabs>
        <w:spacing w:after="0" w:line="360" w:lineRule="auto"/>
        <w:ind w:firstLine="142"/>
        <w:rPr>
          <w:rFonts w:ascii="GHEA Grapalat" w:hAnsi="GHEA Grapalat"/>
          <w:b/>
          <w:bCs/>
          <w:sz w:val="24"/>
          <w:szCs w:val="24"/>
          <w:lang w:val="hy-AM"/>
        </w:rPr>
      </w:pPr>
      <w:r w:rsidRPr="00DC7742">
        <w:rPr>
          <w:rFonts w:ascii="GHEA Grapalat" w:hAnsi="GHEA Grapalat"/>
          <w:b/>
          <w:bCs/>
          <w:sz w:val="24"/>
          <w:szCs w:val="24"/>
          <w:lang w:val="hy-AM"/>
        </w:rPr>
        <w:t xml:space="preserve">      </w:t>
      </w:r>
      <w:r w:rsidR="00694203" w:rsidRPr="00C4738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326D4" w:rsidRPr="00C47388">
        <w:rPr>
          <w:rFonts w:ascii="GHEA Grapalat" w:hAnsi="GHEA Grapalat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392F05BF" w14:textId="54D9E105" w:rsidR="00145D4F" w:rsidRPr="00C47388" w:rsidRDefault="00714E49" w:rsidP="00460A56">
      <w:pPr>
        <w:tabs>
          <w:tab w:val="left" w:pos="426"/>
        </w:tabs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C47388">
        <w:rPr>
          <w:rFonts w:ascii="GHEA Grapalat" w:hAnsi="GHEA Grapalat"/>
          <w:sz w:val="24"/>
          <w:szCs w:val="24"/>
          <w:lang w:val="hy-AM"/>
        </w:rPr>
        <w:tab/>
      </w:r>
      <w:r w:rsidR="0001697A" w:rsidRPr="00C47388">
        <w:rPr>
          <w:rFonts w:ascii="GHEA Grapalat" w:hAnsi="GHEA Grapalat"/>
          <w:sz w:val="24"/>
          <w:szCs w:val="24"/>
          <w:lang w:val="hy-AM"/>
        </w:rPr>
        <w:t>Ն</w:t>
      </w:r>
      <w:r w:rsidR="007326D4" w:rsidRPr="00C47388">
        <w:rPr>
          <w:rFonts w:ascii="GHEA Grapalat" w:hAnsi="GHEA Grapalat"/>
          <w:sz w:val="24"/>
          <w:szCs w:val="24"/>
          <w:lang w:val="hy-AM"/>
        </w:rPr>
        <w:t xml:space="preserve">ախագծի մշակումն իրականացվել </w:t>
      </w:r>
      <w:r w:rsidR="00145D4F" w:rsidRPr="00C47388">
        <w:rPr>
          <w:rFonts w:ascii="GHEA Grapalat" w:hAnsi="GHEA Grapalat"/>
          <w:sz w:val="24"/>
          <w:szCs w:val="24"/>
          <w:lang w:val="hy-AM"/>
        </w:rPr>
        <w:t>է Առողջապահության նախարարության դեղորայքային քաղաքականության և բժշկական տեխնոլոգիաների վարչության և ՀՀ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14:paraId="64BC1C4B" w14:textId="42774210" w:rsidR="00EA454F" w:rsidRPr="00C47388" w:rsidRDefault="002B334D" w:rsidP="00460A56">
      <w:pPr>
        <w:spacing w:after="0" w:line="360" w:lineRule="auto"/>
        <w:ind w:firstLine="142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4738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C1856" w:rsidRPr="00C47388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694203" w:rsidRPr="00C47388">
        <w:rPr>
          <w:rFonts w:ascii="GHEA Grapalat" w:hAnsi="GHEA Grapalat"/>
          <w:b/>
          <w:bCs/>
          <w:sz w:val="24"/>
          <w:szCs w:val="24"/>
          <w:lang w:val="hy-AM"/>
        </w:rPr>
        <w:t>5. Լրացուցիչ</w:t>
      </w:r>
      <w:r w:rsidR="00694203" w:rsidRPr="00C47388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694203" w:rsidRPr="00C47388">
        <w:rPr>
          <w:rFonts w:ascii="GHEA Grapalat" w:hAnsi="GHEA Grapalat"/>
          <w:b/>
          <w:bCs/>
          <w:sz w:val="24"/>
          <w:szCs w:val="24"/>
          <w:lang w:val="hy-AM"/>
        </w:rPr>
        <w:t>ֆինանսական</w:t>
      </w:r>
      <w:r w:rsidR="00694203" w:rsidRPr="00C47388">
        <w:rPr>
          <w:rFonts w:ascii="Calibri" w:hAnsi="Calibri" w:cs="Calibri"/>
          <w:sz w:val="24"/>
          <w:szCs w:val="24"/>
          <w:lang w:val="hy-AM"/>
        </w:rPr>
        <w:t> </w:t>
      </w:r>
      <w:r w:rsidR="00694203" w:rsidRPr="00C47388">
        <w:rPr>
          <w:rFonts w:ascii="GHEA Grapalat" w:hAnsi="GHEA Grapalat"/>
          <w:b/>
          <w:bCs/>
          <w:sz w:val="24"/>
          <w:szCs w:val="24"/>
          <w:lang w:val="hy-AM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104249AE" w14:textId="5C789B99" w:rsidR="00694203" w:rsidRPr="00C47388" w:rsidRDefault="00694203" w:rsidP="00460A56">
      <w:pPr>
        <w:spacing w:after="0" w:line="360" w:lineRule="auto"/>
        <w:ind w:firstLine="70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47388">
        <w:rPr>
          <w:rFonts w:ascii="GHEA Grapalat" w:hAnsi="GHEA Grapalat"/>
          <w:sz w:val="24"/>
          <w:szCs w:val="24"/>
          <w:lang w:val="hy-AM"/>
        </w:rPr>
        <w:t>Նախագծի ընդունմամբ 202</w:t>
      </w:r>
      <w:r w:rsidR="00145D4F" w:rsidRPr="00C47388">
        <w:rPr>
          <w:rFonts w:ascii="GHEA Grapalat" w:hAnsi="GHEA Grapalat"/>
          <w:sz w:val="24"/>
          <w:szCs w:val="24"/>
          <w:lang w:val="hy-AM"/>
        </w:rPr>
        <w:t>4</w:t>
      </w:r>
      <w:r w:rsidRPr="00C47388">
        <w:rPr>
          <w:rFonts w:ascii="GHEA Grapalat" w:hAnsi="GHEA Grapalat"/>
          <w:sz w:val="24"/>
          <w:szCs w:val="24"/>
          <w:lang w:val="hy-AM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0323801D" w:rsidR="00694203" w:rsidRPr="00C47388" w:rsidRDefault="002B334D" w:rsidP="00460A56">
      <w:pPr>
        <w:pStyle w:val="NormalWeb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284" w:firstLine="426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C47388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      </w:t>
      </w:r>
      <w:r w:rsidR="00694203" w:rsidRPr="00C47388">
        <w:rPr>
          <w:rFonts w:ascii="GHEA Grapalat" w:eastAsiaTheme="minorHAnsi" w:hAnsi="GHEA Grapalat" w:cstheme="minorBidi"/>
          <w:b/>
          <w:bCs/>
          <w:lang w:val="hy-AM" w:eastAsia="en-US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DA52B9F" w14:textId="5C470B61" w:rsidR="0084095D" w:rsidRPr="00110C6C" w:rsidRDefault="00694203" w:rsidP="00110C6C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426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C47388">
        <w:rPr>
          <w:rFonts w:ascii="GHEA Grapalat" w:eastAsiaTheme="minorHAnsi" w:hAnsi="GHEA Grapalat" w:cstheme="minorBidi"/>
          <w:lang w:val="hy-AM" w:eastAsia="en-US"/>
        </w:rPr>
        <w:t>Սույն նախագիծը չի բխում ռազմավարական կամ ծրագրային որևէ փաստաթղթից:</w:t>
      </w:r>
    </w:p>
    <w:sectPr w:rsidR="0084095D" w:rsidRPr="00110C6C" w:rsidSect="00460A56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C9891" w14:textId="77777777" w:rsidR="00982BE5" w:rsidRDefault="00982BE5" w:rsidP="00460A56">
      <w:pPr>
        <w:spacing w:after="0" w:line="240" w:lineRule="auto"/>
      </w:pPr>
      <w:r>
        <w:separator/>
      </w:r>
    </w:p>
  </w:endnote>
  <w:endnote w:type="continuationSeparator" w:id="0">
    <w:p w14:paraId="0505C21A" w14:textId="77777777" w:rsidR="00982BE5" w:rsidRDefault="00982BE5" w:rsidP="00460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98EC6" w14:textId="77777777" w:rsidR="00982BE5" w:rsidRDefault="00982BE5" w:rsidP="00460A56">
      <w:pPr>
        <w:spacing w:after="0" w:line="240" w:lineRule="auto"/>
      </w:pPr>
      <w:r>
        <w:separator/>
      </w:r>
    </w:p>
  </w:footnote>
  <w:footnote w:type="continuationSeparator" w:id="0">
    <w:p w14:paraId="24CDC9FE" w14:textId="77777777" w:rsidR="00982BE5" w:rsidRDefault="00982BE5" w:rsidP="00460A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007BB"/>
    <w:multiLevelType w:val="hybridMultilevel"/>
    <w:tmpl w:val="035C1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D6AE7"/>
    <w:multiLevelType w:val="hybridMultilevel"/>
    <w:tmpl w:val="0E10EA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97F45"/>
    <w:multiLevelType w:val="hybridMultilevel"/>
    <w:tmpl w:val="2A8A4044"/>
    <w:lvl w:ilvl="0" w:tplc="3446BD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79655CAA"/>
    <w:multiLevelType w:val="hybridMultilevel"/>
    <w:tmpl w:val="49C8F592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64C2"/>
    <w:rsid w:val="0001697A"/>
    <w:rsid w:val="00021A15"/>
    <w:rsid w:val="000241FC"/>
    <w:rsid w:val="00030905"/>
    <w:rsid w:val="000379F3"/>
    <w:rsid w:val="00043556"/>
    <w:rsid w:val="00055549"/>
    <w:rsid w:val="0006083A"/>
    <w:rsid w:val="000609C1"/>
    <w:rsid w:val="0006345D"/>
    <w:rsid w:val="00074CBD"/>
    <w:rsid w:val="000D2822"/>
    <w:rsid w:val="000D747A"/>
    <w:rsid w:val="00100358"/>
    <w:rsid w:val="00103B68"/>
    <w:rsid w:val="001062A2"/>
    <w:rsid w:val="001102C7"/>
    <w:rsid w:val="00110C6C"/>
    <w:rsid w:val="001225D4"/>
    <w:rsid w:val="001303C4"/>
    <w:rsid w:val="00134DE6"/>
    <w:rsid w:val="00142194"/>
    <w:rsid w:val="00145D4F"/>
    <w:rsid w:val="001463AB"/>
    <w:rsid w:val="00153210"/>
    <w:rsid w:val="0016725F"/>
    <w:rsid w:val="00172506"/>
    <w:rsid w:val="001734EC"/>
    <w:rsid w:val="001A1EB9"/>
    <w:rsid w:val="001A4C2D"/>
    <w:rsid w:val="001C413A"/>
    <w:rsid w:val="001C6AF5"/>
    <w:rsid w:val="001D029B"/>
    <w:rsid w:val="001D52FD"/>
    <w:rsid w:val="001F4E81"/>
    <w:rsid w:val="002101AD"/>
    <w:rsid w:val="0021070F"/>
    <w:rsid w:val="00212D68"/>
    <w:rsid w:val="00225416"/>
    <w:rsid w:val="0023637D"/>
    <w:rsid w:val="00241B2B"/>
    <w:rsid w:val="00253573"/>
    <w:rsid w:val="00257D91"/>
    <w:rsid w:val="00276132"/>
    <w:rsid w:val="002A4302"/>
    <w:rsid w:val="002B334D"/>
    <w:rsid w:val="002D234F"/>
    <w:rsid w:val="002E56BC"/>
    <w:rsid w:val="002E7715"/>
    <w:rsid w:val="0032304E"/>
    <w:rsid w:val="00325387"/>
    <w:rsid w:val="00327371"/>
    <w:rsid w:val="00344CEF"/>
    <w:rsid w:val="00344D40"/>
    <w:rsid w:val="00364287"/>
    <w:rsid w:val="003705BD"/>
    <w:rsid w:val="00372A30"/>
    <w:rsid w:val="0037726D"/>
    <w:rsid w:val="0038514F"/>
    <w:rsid w:val="00385915"/>
    <w:rsid w:val="003A685D"/>
    <w:rsid w:val="003C1674"/>
    <w:rsid w:val="003C5DD9"/>
    <w:rsid w:val="003E5FE3"/>
    <w:rsid w:val="003F0689"/>
    <w:rsid w:val="00460A56"/>
    <w:rsid w:val="00461631"/>
    <w:rsid w:val="004655CC"/>
    <w:rsid w:val="005040AD"/>
    <w:rsid w:val="00527456"/>
    <w:rsid w:val="00530A10"/>
    <w:rsid w:val="005677BA"/>
    <w:rsid w:val="00591CD7"/>
    <w:rsid w:val="005976EC"/>
    <w:rsid w:val="005B3093"/>
    <w:rsid w:val="005C4474"/>
    <w:rsid w:val="005F7297"/>
    <w:rsid w:val="00640E3A"/>
    <w:rsid w:val="00645960"/>
    <w:rsid w:val="00655649"/>
    <w:rsid w:val="00692FDD"/>
    <w:rsid w:val="00694203"/>
    <w:rsid w:val="006A4FE2"/>
    <w:rsid w:val="006C0F2E"/>
    <w:rsid w:val="00714E49"/>
    <w:rsid w:val="007209A7"/>
    <w:rsid w:val="007326D4"/>
    <w:rsid w:val="007435CC"/>
    <w:rsid w:val="00755373"/>
    <w:rsid w:val="007725DA"/>
    <w:rsid w:val="00772E02"/>
    <w:rsid w:val="007837C6"/>
    <w:rsid w:val="00793120"/>
    <w:rsid w:val="007A699C"/>
    <w:rsid w:val="007E4C25"/>
    <w:rsid w:val="008329A1"/>
    <w:rsid w:val="00832FA6"/>
    <w:rsid w:val="0083410E"/>
    <w:rsid w:val="0084095D"/>
    <w:rsid w:val="008412F6"/>
    <w:rsid w:val="0084228B"/>
    <w:rsid w:val="00896D35"/>
    <w:rsid w:val="008A7D41"/>
    <w:rsid w:val="008C1089"/>
    <w:rsid w:val="008C1856"/>
    <w:rsid w:val="008D2D00"/>
    <w:rsid w:val="008D5F0E"/>
    <w:rsid w:val="008F5942"/>
    <w:rsid w:val="00904E0C"/>
    <w:rsid w:val="009112AC"/>
    <w:rsid w:val="009112BA"/>
    <w:rsid w:val="009251D0"/>
    <w:rsid w:val="00956ACA"/>
    <w:rsid w:val="009572FA"/>
    <w:rsid w:val="00966367"/>
    <w:rsid w:val="0096696E"/>
    <w:rsid w:val="009709E7"/>
    <w:rsid w:val="00972161"/>
    <w:rsid w:val="0098230E"/>
    <w:rsid w:val="00982BE5"/>
    <w:rsid w:val="00984DE9"/>
    <w:rsid w:val="00992CBC"/>
    <w:rsid w:val="009975E0"/>
    <w:rsid w:val="009B5F4A"/>
    <w:rsid w:val="009C427D"/>
    <w:rsid w:val="00A108A2"/>
    <w:rsid w:val="00A10BA4"/>
    <w:rsid w:val="00A16EE1"/>
    <w:rsid w:val="00A17BB1"/>
    <w:rsid w:val="00A27B8C"/>
    <w:rsid w:val="00A31BF1"/>
    <w:rsid w:val="00A52FF4"/>
    <w:rsid w:val="00A5695B"/>
    <w:rsid w:val="00A5710B"/>
    <w:rsid w:val="00A7773A"/>
    <w:rsid w:val="00AA3343"/>
    <w:rsid w:val="00AA6B82"/>
    <w:rsid w:val="00AD1D6C"/>
    <w:rsid w:val="00AE248E"/>
    <w:rsid w:val="00B06188"/>
    <w:rsid w:val="00B20212"/>
    <w:rsid w:val="00B561C4"/>
    <w:rsid w:val="00B700C0"/>
    <w:rsid w:val="00B71006"/>
    <w:rsid w:val="00B807E8"/>
    <w:rsid w:val="00BB2C96"/>
    <w:rsid w:val="00BB5C5A"/>
    <w:rsid w:val="00BC6B7F"/>
    <w:rsid w:val="00BE2226"/>
    <w:rsid w:val="00BE243F"/>
    <w:rsid w:val="00BF6A53"/>
    <w:rsid w:val="00BF7A44"/>
    <w:rsid w:val="00C11DDF"/>
    <w:rsid w:val="00C34E52"/>
    <w:rsid w:val="00C3585E"/>
    <w:rsid w:val="00C455D7"/>
    <w:rsid w:val="00C47388"/>
    <w:rsid w:val="00C57A9B"/>
    <w:rsid w:val="00C74A2E"/>
    <w:rsid w:val="00C77369"/>
    <w:rsid w:val="00C94689"/>
    <w:rsid w:val="00CB0DFF"/>
    <w:rsid w:val="00CB6899"/>
    <w:rsid w:val="00CB6D4C"/>
    <w:rsid w:val="00CC35F7"/>
    <w:rsid w:val="00CD182D"/>
    <w:rsid w:val="00D00BF2"/>
    <w:rsid w:val="00D0120D"/>
    <w:rsid w:val="00D05B5C"/>
    <w:rsid w:val="00D471DF"/>
    <w:rsid w:val="00D56D85"/>
    <w:rsid w:val="00D743E1"/>
    <w:rsid w:val="00D825EE"/>
    <w:rsid w:val="00D84797"/>
    <w:rsid w:val="00D93229"/>
    <w:rsid w:val="00DC228B"/>
    <w:rsid w:val="00DC7742"/>
    <w:rsid w:val="00DD030A"/>
    <w:rsid w:val="00DD659C"/>
    <w:rsid w:val="00DF10C2"/>
    <w:rsid w:val="00DF6181"/>
    <w:rsid w:val="00E36009"/>
    <w:rsid w:val="00E42247"/>
    <w:rsid w:val="00E604F2"/>
    <w:rsid w:val="00E63F9F"/>
    <w:rsid w:val="00EA454F"/>
    <w:rsid w:val="00EA78F3"/>
    <w:rsid w:val="00EC7FF5"/>
    <w:rsid w:val="00ED7906"/>
    <w:rsid w:val="00EF76F4"/>
    <w:rsid w:val="00F1219D"/>
    <w:rsid w:val="00F3242F"/>
    <w:rsid w:val="00F57647"/>
    <w:rsid w:val="00F7033A"/>
    <w:rsid w:val="00F90B55"/>
    <w:rsid w:val="00F933BF"/>
    <w:rsid w:val="00FB4035"/>
    <w:rsid w:val="00FB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47949"/>
  <w15:docId w15:val="{692127D5-35D5-47CC-9CC8-A7CC0D1F6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B71006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BF7A44"/>
    <w:pPr>
      <w:spacing w:after="200" w:line="276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F7A44"/>
    <w:rPr>
      <w:rFonts w:ascii="Tahoma" w:eastAsia="Calibri" w:hAnsi="Tahoma" w:cs="Tahoma"/>
      <w:sz w:val="16"/>
      <w:szCs w:val="16"/>
    </w:rPr>
  </w:style>
  <w:style w:type="character" w:customStyle="1" w:styleId="FontStyle27">
    <w:name w:val="Font Style27"/>
    <w:basedOn w:val="DefaultParagraphFont"/>
    <w:uiPriority w:val="99"/>
    <w:rsid w:val="00145D4F"/>
    <w:rPr>
      <w:rFonts w:ascii="Tahoma" w:hAnsi="Tahoma" w:cs="Tahoma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60A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A56"/>
  </w:style>
  <w:style w:type="paragraph" w:styleId="Footer">
    <w:name w:val="footer"/>
    <w:basedOn w:val="Normal"/>
    <w:link w:val="FooterChar"/>
    <w:uiPriority w:val="99"/>
    <w:unhideWhenUsed/>
    <w:rsid w:val="00460A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A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F60FD-AB41-4830-BA17-90C20802C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https://mul2.gov.am/tasks/1040167/oneclick/2b02e1e11a19387644802c2ec66195d29fc7460e648a8f19ca7b8cd8efb56752.docx?token=c81fbbe449ad748c3dcc2493fb4b8455</cp:keywords>
  <dc:description/>
  <cp:lastModifiedBy>Marine Harutyunyan</cp:lastModifiedBy>
  <cp:revision>2</cp:revision>
  <cp:lastPrinted>2023-09-20T08:04:00Z</cp:lastPrinted>
  <dcterms:created xsi:type="dcterms:W3CDTF">2024-09-25T12:52:00Z</dcterms:created>
  <dcterms:modified xsi:type="dcterms:W3CDTF">2024-09-25T12:52:00Z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