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C6F58" w14:textId="77777777" w:rsidR="005A190E" w:rsidRPr="002B6226" w:rsidRDefault="005A190E" w:rsidP="005A190E">
      <w:pPr>
        <w:spacing w:after="0" w:line="240" w:lineRule="auto"/>
        <w:ind w:firstLine="375"/>
        <w:jc w:val="center"/>
        <w:rPr>
          <w:rFonts w:ascii="GHEA Grapalat" w:eastAsia="Times New Roman" w:hAnsi="GHEA Grapalat" w:cs="Times New Roman"/>
          <w:b/>
          <w:sz w:val="24"/>
          <w:szCs w:val="24"/>
        </w:rPr>
      </w:pPr>
      <w:r w:rsidRPr="002B6226">
        <w:rPr>
          <w:rFonts w:ascii="Calibri" w:eastAsia="Times New Roman" w:hAnsi="Calibri" w:cs="Calibri"/>
          <w:b/>
          <w:sz w:val="24"/>
          <w:szCs w:val="24"/>
        </w:rPr>
        <w:t>  </w:t>
      </w:r>
    </w:p>
    <w:p w14:paraId="60CAF8B8" w14:textId="2DA63F3C" w:rsidR="00676411" w:rsidRPr="00676411" w:rsidRDefault="00676411" w:rsidP="00676411">
      <w:pPr>
        <w:spacing w:after="0" w:line="360" w:lineRule="auto"/>
        <w:jc w:val="center"/>
        <w:rPr>
          <w:rFonts w:ascii="GHEA Grapalat" w:hAnsi="GHEA Grapalat"/>
          <w:b/>
          <w:sz w:val="24"/>
          <w:szCs w:val="24"/>
          <w:lang w:val="hy-AM"/>
        </w:rPr>
      </w:pPr>
      <w:r w:rsidRPr="00676411">
        <w:rPr>
          <w:rFonts w:ascii="GHEA Grapalat" w:hAnsi="GHEA Grapalat" w:cs="Arial"/>
          <w:b/>
          <w:sz w:val="24"/>
          <w:szCs w:val="24"/>
          <w:lang w:val="hy-AM"/>
        </w:rPr>
        <w:t>ԱՄՓՈՓԱԹԵՐԹ</w:t>
      </w:r>
      <w:r w:rsidR="00A54DAF">
        <w:rPr>
          <w:rFonts w:ascii="GHEA Grapalat" w:hAnsi="GHEA Grapalat" w:cs="Arial"/>
          <w:b/>
          <w:sz w:val="24"/>
          <w:szCs w:val="24"/>
          <w:lang w:val="hy-AM"/>
        </w:rPr>
        <w:t xml:space="preserve"> </w:t>
      </w:r>
      <w:bookmarkStart w:id="0" w:name="_GoBack"/>
      <w:bookmarkEnd w:id="0"/>
      <w:r w:rsidR="00A54DAF">
        <w:rPr>
          <w:rFonts w:ascii="GHEA Grapalat" w:hAnsi="GHEA Grapalat" w:cs="Arial"/>
          <w:b/>
          <w:sz w:val="24"/>
          <w:szCs w:val="24"/>
          <w:lang w:val="hy-AM"/>
        </w:rPr>
        <w:t>1</w:t>
      </w:r>
    </w:p>
    <w:p w14:paraId="5AA0703E" w14:textId="31DA15FC" w:rsidR="00676411" w:rsidRPr="00676411" w:rsidRDefault="00BD12C1" w:rsidP="00BD12C1">
      <w:pPr>
        <w:pStyle w:val="ListParagraph"/>
        <w:ind w:left="0"/>
        <w:jc w:val="center"/>
        <w:rPr>
          <w:rFonts w:ascii="GHEA Grapalat" w:hAnsi="GHEA Grapalat"/>
          <w:sz w:val="24"/>
          <w:szCs w:val="24"/>
          <w:lang w:val="hy-AM"/>
        </w:rPr>
      </w:pPr>
      <w:r>
        <w:rPr>
          <w:rFonts w:ascii="GHEA Grapalat" w:hAnsi="GHEA Grapalat"/>
          <w:b/>
          <w:sz w:val="24"/>
          <w:szCs w:val="24"/>
          <w:lang w:val="hy-AM"/>
        </w:rPr>
        <w:t>«</w:t>
      </w:r>
      <w:r w:rsidR="00676411" w:rsidRPr="00676411">
        <w:rPr>
          <w:rFonts w:ascii="GHEA Grapalat" w:hAnsi="GHEA Grapalat"/>
          <w:b/>
          <w:sz w:val="24"/>
          <w:szCs w:val="24"/>
          <w:lang w:val="hy-AM"/>
        </w:rPr>
        <w:t>ՀԱՅԱՍՏԱՆԻ ՀԱՆՐԱՊԵՏՈՒԹՅԱՆ ԿԱՌԱՎԱՐՈՒԹՅԱՆ 2004 ԹՎԱԿԱՆԻ ՀՈՒՆԻՍԻ 25-Ի N 908-Ն ՈՐՈՇՄԱՆ ՄԵՋ ՓՈՓՈԽՈՒԹՅՈՒՆ ԿԱՏԱՐԵԼՈՒ ՄԱՍԻՆ</w:t>
      </w:r>
      <w:r>
        <w:rPr>
          <w:rFonts w:ascii="GHEA Grapalat" w:hAnsi="GHEA Grapalat"/>
          <w:b/>
          <w:sz w:val="24"/>
          <w:szCs w:val="24"/>
          <w:lang w:val="hy-AM"/>
        </w:rPr>
        <w:t>»</w:t>
      </w:r>
      <w:r w:rsidR="00676411" w:rsidRPr="00676411">
        <w:rPr>
          <w:rFonts w:ascii="GHEA Grapalat" w:hAnsi="GHEA Grapalat"/>
          <w:b/>
          <w:sz w:val="24"/>
          <w:szCs w:val="24"/>
          <w:lang w:val="hy-AM"/>
        </w:rPr>
        <w:t xml:space="preserve"> ՈՐՈՇՄԱՆ ՆԱԽԱԳԾԻ ՎԵՐԱԲԵՐՅԱԼ</w:t>
      </w:r>
      <w:r w:rsidR="00676411" w:rsidRPr="00676411">
        <w:rPr>
          <w:rFonts w:ascii="GHEA Grapalat" w:hAnsi="GHEA Grapalat"/>
          <w:sz w:val="24"/>
          <w:szCs w:val="24"/>
          <w:lang w:val="hy-AM"/>
        </w:rPr>
        <w:t xml:space="preserve"> </w:t>
      </w:r>
    </w:p>
    <w:p w14:paraId="57FEE898" w14:textId="7D08910D" w:rsidR="00676411" w:rsidRPr="00676411" w:rsidRDefault="00676411" w:rsidP="00F074EA">
      <w:pPr>
        <w:spacing w:after="0" w:line="360" w:lineRule="auto"/>
        <w:rPr>
          <w:rFonts w:ascii="GHEA Grapalat" w:hAnsi="GHEA Grapalat"/>
          <w:b/>
          <w:sz w:val="24"/>
          <w:szCs w:val="24"/>
          <w:lang w:val="hy-AM"/>
        </w:rPr>
      </w:pPr>
    </w:p>
    <w:p w14:paraId="296CC804" w14:textId="633F533D" w:rsidR="00B17C1B" w:rsidRPr="00676411" w:rsidRDefault="00B17C1B" w:rsidP="007520C2">
      <w:pPr>
        <w:spacing w:after="0" w:line="240" w:lineRule="auto"/>
        <w:rPr>
          <w:rFonts w:ascii="GHEA Grapalat" w:eastAsia="Times New Roman" w:hAnsi="GHEA Grapalat" w:cs="Times New Roman"/>
          <w:sz w:val="24"/>
          <w:szCs w:val="24"/>
          <w:lang w:val="hy-AM"/>
        </w:rPr>
      </w:pPr>
      <w:r w:rsidRPr="00676411">
        <w:rPr>
          <w:rFonts w:ascii="Calibri" w:eastAsia="Times New Roman" w:hAnsi="Calibri" w:cs="Calibri"/>
          <w:sz w:val="24"/>
          <w:szCs w:val="24"/>
          <w:lang w:val="hy-AM"/>
        </w:rPr>
        <w:t>     </w:t>
      </w:r>
      <w:r w:rsidRPr="00676411">
        <w:rPr>
          <w:rFonts w:ascii="GHEA Grapalat" w:eastAsia="Times New Roman" w:hAnsi="GHEA Grapalat" w:cs="Times New Roman"/>
          <w:sz w:val="24"/>
          <w:szCs w:val="24"/>
          <w:lang w:val="hy-AM"/>
        </w:rPr>
        <w:t xml:space="preserve"> </w:t>
      </w:r>
      <w:r w:rsidRPr="00676411">
        <w:rPr>
          <w:rFonts w:ascii="Calibri" w:eastAsia="Times New Roman" w:hAnsi="Calibri" w:cs="Calibri"/>
          <w:sz w:val="24"/>
          <w:szCs w:val="24"/>
          <w:lang w:val="hy-AM"/>
        </w:rPr>
        <w:t> </w:t>
      </w:r>
    </w:p>
    <w:tbl>
      <w:tblPr>
        <w:tblW w:w="1436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52"/>
        <w:gridCol w:w="3215"/>
      </w:tblGrid>
      <w:tr w:rsidR="00676411" w:rsidRPr="002B6226" w14:paraId="13871D51" w14:textId="77777777" w:rsidTr="00447839">
        <w:trPr>
          <w:tblCellSpacing w:w="0" w:type="dxa"/>
          <w:jc w:val="center"/>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D420869" w14:textId="41FDBFA5" w:rsidR="00676411" w:rsidRPr="00676411" w:rsidRDefault="00676411" w:rsidP="00676411">
            <w:pPr>
              <w:spacing w:after="0" w:line="360" w:lineRule="auto"/>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 xml:space="preserve">1. </w:t>
            </w:r>
            <w:r w:rsidRPr="00676411">
              <w:rPr>
                <w:rFonts w:ascii="GHEA Grapalat" w:hAnsi="GHEA Grapalat" w:cs="Arial"/>
                <w:sz w:val="24"/>
                <w:szCs w:val="24"/>
                <w:lang w:val="hy-AM"/>
              </w:rPr>
              <w:t>Ֆինանսների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նախարարություն</w:t>
            </w:r>
          </w:p>
        </w:tc>
        <w:tc>
          <w:tcPr>
            <w:tcW w:w="3215"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9497E81" w14:textId="30EFDEB4" w:rsidR="00676411" w:rsidRPr="00676411" w:rsidRDefault="00676411" w:rsidP="00676411">
            <w:pPr>
              <w:spacing w:after="0" w:line="240" w:lineRule="auto"/>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19.02.2024</w:t>
            </w:r>
            <w:r w:rsidRPr="00676411">
              <w:rPr>
                <w:rFonts w:ascii="GHEA Grapalat" w:hAnsi="GHEA Grapalat" w:cs="Arial"/>
                <w:sz w:val="24"/>
                <w:szCs w:val="24"/>
                <w:lang w:val="hy-AM"/>
              </w:rPr>
              <w:t>թ</w:t>
            </w:r>
            <w:r w:rsidRPr="00676411">
              <w:rPr>
                <w:rFonts w:ascii="GHEA Grapalat" w:hAnsi="GHEA Grapalat"/>
                <w:sz w:val="24"/>
                <w:szCs w:val="24"/>
                <w:lang w:val="hy-AM"/>
              </w:rPr>
              <w:t>.</w:t>
            </w:r>
          </w:p>
        </w:tc>
      </w:tr>
      <w:tr w:rsidR="00676411" w:rsidRPr="002B6226" w14:paraId="3130DAE8" w14:textId="77777777" w:rsidTr="00447839">
        <w:trPr>
          <w:tblCellSpacing w:w="0" w:type="dxa"/>
          <w:jc w:val="center"/>
        </w:trPr>
        <w:tc>
          <w:tcPr>
            <w:tcW w:w="11152" w:type="dxa"/>
            <w:vMerge/>
            <w:tcBorders>
              <w:top w:val="outset" w:sz="6" w:space="0" w:color="auto"/>
              <w:left w:val="outset" w:sz="6" w:space="0" w:color="auto"/>
              <w:bottom w:val="outset" w:sz="6" w:space="0" w:color="auto"/>
              <w:right w:val="outset" w:sz="6" w:space="0" w:color="auto"/>
            </w:tcBorders>
            <w:vAlign w:val="center"/>
            <w:hideMark/>
          </w:tcPr>
          <w:p w14:paraId="417C690B" w14:textId="77777777" w:rsidR="00676411" w:rsidRPr="00676411" w:rsidRDefault="00676411" w:rsidP="00676411">
            <w:pPr>
              <w:spacing w:after="0" w:line="360" w:lineRule="auto"/>
              <w:rPr>
                <w:rFonts w:ascii="GHEA Grapalat" w:eastAsia="Times New Roman" w:hAnsi="GHEA Grapalat" w:cs="Times New Roman"/>
                <w:sz w:val="24"/>
                <w:szCs w:val="24"/>
                <w:lang w:val="hy-AM"/>
              </w:rPr>
            </w:pPr>
          </w:p>
        </w:tc>
        <w:tc>
          <w:tcPr>
            <w:tcW w:w="3215"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CD6A2D0" w14:textId="04A51A6F" w:rsidR="00676411" w:rsidRPr="00676411" w:rsidRDefault="00676411" w:rsidP="00676411">
            <w:pPr>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N 01/2-1/3588</w:t>
            </w:r>
          </w:p>
        </w:tc>
      </w:tr>
      <w:tr w:rsidR="00B17C1B" w:rsidRPr="00A54DAF" w14:paraId="4511E97C" w14:textId="77777777" w:rsidTr="00447839">
        <w:trPr>
          <w:trHeight w:val="3567"/>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3FA66D02" w14:textId="77777777" w:rsidR="00676411" w:rsidRPr="00676411" w:rsidRDefault="00676411" w:rsidP="00530E22">
            <w:pPr>
              <w:spacing w:line="360" w:lineRule="auto"/>
              <w:ind w:right="165" w:firstLine="330"/>
              <w:jc w:val="both"/>
              <w:rPr>
                <w:rFonts w:ascii="GHEA Grapalat" w:hAnsi="GHEA Grapalat" w:cs="Sylfaen"/>
                <w:sz w:val="24"/>
                <w:szCs w:val="24"/>
                <w:lang w:val="hy-AM"/>
              </w:rPr>
            </w:pPr>
            <w:r w:rsidRPr="00676411">
              <w:rPr>
                <w:rFonts w:ascii="GHEA Grapalat" w:hAnsi="GHEA Grapalat" w:cs="Sylfaen"/>
                <w:sz w:val="24"/>
                <w:szCs w:val="24"/>
                <w:lang w:val="hy-AM"/>
              </w:rPr>
              <w:t></w:t>
            </w:r>
            <w:r w:rsidRPr="00676411">
              <w:rPr>
                <w:rFonts w:ascii="GHEA Grapalat" w:hAnsi="GHEA Grapalat" w:cs="Arial"/>
                <w:sz w:val="24"/>
                <w:szCs w:val="24"/>
                <w:lang w:val="hy-AM"/>
              </w:rPr>
              <w:t>Հայաստանի</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Հանրա</w:t>
            </w:r>
            <w:r w:rsidRPr="00676411">
              <w:rPr>
                <w:rFonts w:ascii="GHEA Grapalat" w:hAnsi="GHEA Grapalat" w:cs="Sylfaen"/>
                <w:sz w:val="24"/>
                <w:szCs w:val="24"/>
                <w:lang w:val="hy-AM"/>
              </w:rPr>
              <w:softHyphen/>
            </w:r>
            <w:r w:rsidRPr="00676411">
              <w:rPr>
                <w:rFonts w:ascii="GHEA Grapalat" w:hAnsi="GHEA Grapalat" w:cs="Arial"/>
                <w:sz w:val="24"/>
                <w:szCs w:val="24"/>
                <w:lang w:val="hy-AM"/>
              </w:rPr>
              <w:t>պետության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կառավարության</w:t>
            </w:r>
            <w:r w:rsidRPr="00676411">
              <w:rPr>
                <w:rFonts w:ascii="GHEA Grapalat" w:hAnsi="GHEA Grapalat" w:cs="Sylfaen"/>
                <w:sz w:val="24"/>
                <w:szCs w:val="24"/>
                <w:lang w:val="hy-AM"/>
              </w:rPr>
              <w:t xml:space="preserve"> 2004 </w:t>
            </w:r>
            <w:r w:rsidRPr="00676411">
              <w:rPr>
                <w:rFonts w:ascii="GHEA Grapalat" w:hAnsi="GHEA Grapalat" w:cs="Arial"/>
                <w:sz w:val="24"/>
                <w:szCs w:val="24"/>
                <w:lang w:val="hy-AM"/>
              </w:rPr>
              <w:t>թվականի</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հունիսի</w:t>
            </w:r>
            <w:r w:rsidRPr="00676411">
              <w:rPr>
                <w:rFonts w:ascii="GHEA Grapalat" w:hAnsi="GHEA Grapalat" w:cs="Sylfaen"/>
                <w:sz w:val="24"/>
                <w:szCs w:val="24"/>
                <w:lang w:val="hy-AM"/>
              </w:rPr>
              <w:t xml:space="preserve"> 25-</w:t>
            </w:r>
            <w:r w:rsidRPr="00676411">
              <w:rPr>
                <w:rFonts w:ascii="GHEA Grapalat" w:hAnsi="GHEA Grapalat" w:cs="Arial"/>
                <w:sz w:val="24"/>
                <w:szCs w:val="24"/>
                <w:lang w:val="hy-AM"/>
              </w:rPr>
              <w:t>ի</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թիվ</w:t>
            </w:r>
            <w:r w:rsidRPr="00676411">
              <w:rPr>
                <w:rFonts w:ascii="GHEA Grapalat" w:hAnsi="GHEA Grapalat" w:cs="Sylfaen"/>
                <w:sz w:val="24"/>
                <w:szCs w:val="24"/>
                <w:lang w:val="hy-AM"/>
              </w:rPr>
              <w:t xml:space="preserve"> 908-</w:t>
            </w:r>
            <w:r w:rsidRPr="00676411">
              <w:rPr>
                <w:rFonts w:ascii="GHEA Grapalat" w:hAnsi="GHEA Grapalat" w:cs="Arial"/>
                <w:sz w:val="24"/>
                <w:szCs w:val="24"/>
                <w:lang w:val="hy-AM"/>
              </w:rPr>
              <w:t>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որոշման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մեջ</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փոփո</w:t>
            </w:r>
            <w:r w:rsidRPr="00676411">
              <w:rPr>
                <w:rFonts w:ascii="GHEA Grapalat" w:hAnsi="GHEA Grapalat" w:cs="Sylfaen"/>
                <w:sz w:val="24"/>
                <w:szCs w:val="24"/>
                <w:lang w:val="hy-AM"/>
              </w:rPr>
              <w:softHyphen/>
            </w:r>
            <w:r w:rsidRPr="00676411">
              <w:rPr>
                <w:rFonts w:ascii="GHEA Grapalat" w:hAnsi="GHEA Grapalat" w:cs="Arial"/>
                <w:sz w:val="24"/>
                <w:szCs w:val="24"/>
                <w:lang w:val="hy-AM"/>
              </w:rPr>
              <w:t>խություններ</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կատարելու</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մասին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ՀՀ</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կառա</w:t>
            </w:r>
            <w:r w:rsidRPr="00676411">
              <w:rPr>
                <w:rFonts w:ascii="GHEA Grapalat" w:hAnsi="GHEA Grapalat" w:cs="Sylfaen"/>
                <w:sz w:val="24"/>
                <w:szCs w:val="24"/>
                <w:lang w:val="hy-AM"/>
              </w:rPr>
              <w:softHyphen/>
            </w:r>
            <w:r w:rsidRPr="00676411">
              <w:rPr>
                <w:rFonts w:ascii="GHEA Grapalat" w:hAnsi="GHEA Grapalat" w:cs="Sylfaen"/>
                <w:sz w:val="24"/>
                <w:szCs w:val="24"/>
                <w:lang w:val="hy-AM"/>
              </w:rPr>
              <w:softHyphen/>
            </w:r>
            <w:r w:rsidRPr="00676411">
              <w:rPr>
                <w:rFonts w:ascii="GHEA Grapalat" w:hAnsi="GHEA Grapalat" w:cs="Arial"/>
                <w:sz w:val="24"/>
                <w:szCs w:val="24"/>
                <w:lang w:val="hy-AM"/>
              </w:rPr>
              <w:t>վարության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որոշման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նախա</w:t>
            </w:r>
            <w:r w:rsidRPr="00676411">
              <w:rPr>
                <w:rFonts w:ascii="GHEA Grapalat" w:hAnsi="GHEA Grapalat" w:cs="Sylfaen"/>
                <w:sz w:val="24"/>
                <w:szCs w:val="24"/>
                <w:lang w:val="hy-AM"/>
              </w:rPr>
              <w:softHyphen/>
            </w:r>
            <w:r w:rsidRPr="00676411">
              <w:rPr>
                <w:rFonts w:ascii="GHEA Grapalat" w:hAnsi="GHEA Grapalat" w:cs="Arial"/>
                <w:sz w:val="24"/>
                <w:szCs w:val="24"/>
                <w:lang w:val="hy-AM"/>
              </w:rPr>
              <w:t>գծի</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այսուհետ՝</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Նախա</w:t>
            </w:r>
            <w:r w:rsidRPr="00676411">
              <w:rPr>
                <w:rFonts w:ascii="GHEA Grapalat" w:hAnsi="GHEA Grapalat" w:cs="Sylfaen"/>
                <w:sz w:val="24"/>
                <w:szCs w:val="24"/>
                <w:lang w:val="hy-AM"/>
              </w:rPr>
              <w:softHyphen/>
            </w:r>
            <w:r w:rsidRPr="00676411">
              <w:rPr>
                <w:rFonts w:ascii="GHEA Grapalat" w:hAnsi="GHEA Grapalat" w:cs="Sylfaen"/>
                <w:sz w:val="24"/>
                <w:szCs w:val="24"/>
                <w:lang w:val="hy-AM"/>
              </w:rPr>
              <w:softHyphen/>
            </w:r>
            <w:r w:rsidRPr="00676411">
              <w:rPr>
                <w:rFonts w:ascii="GHEA Grapalat" w:hAnsi="GHEA Grapalat" w:cs="Arial"/>
                <w:sz w:val="24"/>
                <w:szCs w:val="24"/>
                <w:lang w:val="hy-AM"/>
              </w:rPr>
              <w:t>գիծ</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վերա</w:t>
            </w:r>
            <w:r w:rsidRPr="00676411">
              <w:rPr>
                <w:rFonts w:ascii="GHEA Grapalat" w:hAnsi="GHEA Grapalat" w:cs="Sylfaen"/>
                <w:sz w:val="24"/>
                <w:szCs w:val="24"/>
                <w:lang w:val="hy-AM"/>
              </w:rPr>
              <w:softHyphen/>
            </w:r>
            <w:r w:rsidRPr="00676411">
              <w:rPr>
                <w:rFonts w:ascii="GHEA Grapalat" w:hAnsi="GHEA Grapalat" w:cs="Sylfaen"/>
                <w:sz w:val="24"/>
                <w:szCs w:val="24"/>
                <w:lang w:val="hy-AM"/>
              </w:rPr>
              <w:softHyphen/>
            </w:r>
            <w:r w:rsidRPr="00676411">
              <w:rPr>
                <w:rFonts w:ascii="GHEA Grapalat" w:hAnsi="GHEA Grapalat" w:cs="Sylfaen"/>
                <w:sz w:val="24"/>
                <w:szCs w:val="24"/>
                <w:lang w:val="hy-AM"/>
              </w:rPr>
              <w:softHyphen/>
            </w:r>
            <w:r w:rsidRPr="00676411">
              <w:rPr>
                <w:rFonts w:ascii="GHEA Grapalat" w:hAnsi="GHEA Grapalat" w:cs="Arial"/>
                <w:sz w:val="24"/>
                <w:szCs w:val="24"/>
                <w:lang w:val="hy-AM"/>
              </w:rPr>
              <w:t>բերյալ</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հայտնում</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ենք</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հետևյալը</w:t>
            </w:r>
            <w:r w:rsidRPr="00676411">
              <w:rPr>
                <w:rFonts w:ascii="GHEA Grapalat" w:hAnsi="GHEA Grapalat" w:cs="Sylfaen"/>
                <w:sz w:val="24"/>
                <w:szCs w:val="24"/>
                <w:lang w:val="hy-AM"/>
              </w:rPr>
              <w:t>.</w:t>
            </w:r>
          </w:p>
          <w:p w14:paraId="05A67572" w14:textId="0213E15F" w:rsidR="00A70B95" w:rsidRPr="00676411" w:rsidRDefault="00676411" w:rsidP="00530E22">
            <w:pPr>
              <w:spacing w:line="360" w:lineRule="auto"/>
              <w:ind w:right="165" w:firstLine="330"/>
              <w:jc w:val="both"/>
              <w:rPr>
                <w:rFonts w:ascii="GHEA Grapalat" w:hAnsi="GHEA Grapalat" w:cs="Sylfaen"/>
                <w:sz w:val="24"/>
                <w:szCs w:val="24"/>
                <w:lang w:val="hy-AM"/>
              </w:rPr>
            </w:pPr>
            <w:r w:rsidRPr="00676411">
              <w:rPr>
                <w:rFonts w:ascii="GHEA Grapalat" w:hAnsi="GHEA Grapalat" w:cs="Arial"/>
                <w:sz w:val="24"/>
                <w:szCs w:val="24"/>
                <w:lang w:val="hy-AM"/>
              </w:rPr>
              <w:t>Հաշվի</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առնելով</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այն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որ</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մաքսային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օրենսդրությամբ</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նախատեսված</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չէ</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Տարանցիկ</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փոխադ</w:t>
            </w:r>
            <w:r w:rsidRPr="00676411">
              <w:rPr>
                <w:rFonts w:ascii="GHEA Grapalat" w:hAnsi="GHEA Grapalat" w:cs="Sylfaen"/>
                <w:sz w:val="24"/>
                <w:szCs w:val="24"/>
                <w:lang w:val="hy-AM"/>
              </w:rPr>
              <w:softHyphen/>
            </w:r>
            <w:r w:rsidRPr="00676411">
              <w:rPr>
                <w:rFonts w:ascii="GHEA Grapalat" w:hAnsi="GHEA Grapalat" w:cs="Arial"/>
                <w:sz w:val="24"/>
                <w:szCs w:val="24"/>
                <w:lang w:val="hy-AM"/>
              </w:rPr>
              <w:t>րում</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մաքսային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ընթացակարգ՝</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առաջարկում</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ենք</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Նախագծով</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հաս</w:t>
            </w:r>
            <w:r w:rsidRPr="00676411">
              <w:rPr>
                <w:rFonts w:ascii="GHEA Grapalat" w:hAnsi="GHEA Grapalat" w:cs="Sylfaen"/>
                <w:sz w:val="24"/>
                <w:szCs w:val="24"/>
                <w:lang w:val="hy-AM"/>
              </w:rPr>
              <w:softHyphen/>
            </w:r>
            <w:r w:rsidRPr="00676411">
              <w:rPr>
                <w:rFonts w:ascii="GHEA Grapalat" w:hAnsi="GHEA Grapalat" w:cs="Arial"/>
                <w:sz w:val="24"/>
                <w:szCs w:val="24"/>
                <w:lang w:val="hy-AM"/>
              </w:rPr>
              <w:t>տատ</w:t>
            </w:r>
            <w:r w:rsidRPr="00676411">
              <w:rPr>
                <w:rFonts w:ascii="GHEA Grapalat" w:hAnsi="GHEA Grapalat" w:cs="Sylfaen"/>
                <w:sz w:val="24"/>
                <w:szCs w:val="24"/>
                <w:lang w:val="hy-AM"/>
              </w:rPr>
              <w:softHyphen/>
            </w:r>
            <w:r w:rsidRPr="00676411">
              <w:rPr>
                <w:rFonts w:ascii="GHEA Grapalat" w:hAnsi="GHEA Grapalat" w:cs="Arial"/>
                <w:sz w:val="24"/>
                <w:szCs w:val="24"/>
                <w:lang w:val="hy-AM"/>
              </w:rPr>
              <w:t>վող</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հավել</w:t>
            </w:r>
            <w:r w:rsidRPr="00676411">
              <w:rPr>
                <w:rFonts w:ascii="GHEA Grapalat" w:hAnsi="GHEA Grapalat" w:cs="Sylfaen"/>
                <w:sz w:val="24"/>
                <w:szCs w:val="24"/>
                <w:lang w:val="hy-AM"/>
              </w:rPr>
              <w:softHyphen/>
            </w:r>
            <w:r w:rsidRPr="00676411">
              <w:rPr>
                <w:rFonts w:ascii="GHEA Grapalat" w:hAnsi="GHEA Grapalat" w:cs="Arial"/>
                <w:sz w:val="24"/>
                <w:szCs w:val="24"/>
                <w:lang w:val="hy-AM"/>
              </w:rPr>
              <w:t>վածի</w:t>
            </w:r>
            <w:r w:rsidRPr="00676411">
              <w:rPr>
                <w:rFonts w:ascii="GHEA Grapalat" w:hAnsi="GHEA Grapalat" w:cs="Sylfaen"/>
                <w:sz w:val="24"/>
                <w:szCs w:val="24"/>
                <w:lang w:val="hy-AM"/>
              </w:rPr>
              <w:t xml:space="preserve"> 2-</w:t>
            </w:r>
            <w:r w:rsidRPr="00676411">
              <w:rPr>
                <w:rFonts w:ascii="GHEA Grapalat" w:hAnsi="GHEA Grapalat" w:cs="Arial"/>
                <w:sz w:val="24"/>
                <w:szCs w:val="24"/>
                <w:lang w:val="hy-AM"/>
              </w:rPr>
              <w:t>րդ</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կետում</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Տարանցիկ</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փոխադրում</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մաքսային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ռեժիմներով</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բառերը</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փոխարի</w:t>
            </w:r>
            <w:r w:rsidRPr="00676411">
              <w:rPr>
                <w:rFonts w:ascii="GHEA Grapalat" w:hAnsi="GHEA Grapalat" w:cs="Sylfaen"/>
                <w:sz w:val="24"/>
                <w:szCs w:val="24"/>
                <w:lang w:val="hy-AM"/>
              </w:rPr>
              <w:softHyphen/>
            </w:r>
            <w:r w:rsidRPr="00676411">
              <w:rPr>
                <w:rFonts w:ascii="GHEA Grapalat" w:hAnsi="GHEA Grapalat" w:cs="Arial"/>
                <w:sz w:val="24"/>
                <w:szCs w:val="24"/>
                <w:lang w:val="hy-AM"/>
              </w:rPr>
              <w:t>նել</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Մաք</w:t>
            </w:r>
            <w:r w:rsidRPr="00676411">
              <w:rPr>
                <w:rFonts w:ascii="GHEA Grapalat" w:hAnsi="GHEA Grapalat" w:cs="Sylfaen"/>
                <w:sz w:val="24"/>
                <w:szCs w:val="24"/>
                <w:lang w:val="hy-AM"/>
              </w:rPr>
              <w:softHyphen/>
            </w:r>
            <w:r w:rsidRPr="00676411">
              <w:rPr>
                <w:rFonts w:ascii="GHEA Grapalat" w:hAnsi="GHEA Grapalat" w:cs="Arial"/>
                <w:sz w:val="24"/>
                <w:szCs w:val="24"/>
                <w:lang w:val="hy-AM"/>
              </w:rPr>
              <w:t>սային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տարան</w:t>
            </w:r>
            <w:r w:rsidRPr="00676411">
              <w:rPr>
                <w:rFonts w:ascii="GHEA Grapalat" w:hAnsi="GHEA Grapalat" w:cs="Sylfaen"/>
                <w:sz w:val="24"/>
                <w:szCs w:val="24"/>
                <w:lang w:val="hy-AM"/>
              </w:rPr>
              <w:softHyphen/>
            </w:r>
            <w:r w:rsidRPr="00676411">
              <w:rPr>
                <w:rFonts w:ascii="GHEA Grapalat" w:hAnsi="GHEA Grapalat" w:cs="Arial"/>
                <w:sz w:val="24"/>
                <w:szCs w:val="24"/>
                <w:lang w:val="hy-AM"/>
              </w:rPr>
              <w:t>ցում</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մաքսային</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ընթացակարգերով</w:t>
            </w:r>
            <w:r w:rsidRPr="00676411">
              <w:rPr>
                <w:rFonts w:ascii="GHEA Grapalat" w:hAnsi="GHEA Grapalat" w:cs="Sylfaen"/>
                <w:sz w:val="24"/>
                <w:szCs w:val="24"/>
                <w:lang w:val="hy-AM"/>
              </w:rPr>
              <w:t xml:space="preserve">» </w:t>
            </w:r>
            <w:r w:rsidRPr="00676411">
              <w:rPr>
                <w:rFonts w:ascii="GHEA Grapalat" w:hAnsi="GHEA Grapalat" w:cs="Arial"/>
                <w:sz w:val="24"/>
                <w:szCs w:val="24"/>
                <w:lang w:val="hy-AM"/>
              </w:rPr>
              <w:t>բառերով</w:t>
            </w:r>
            <w:r w:rsidRPr="00676411">
              <w:rPr>
                <w:rFonts w:ascii="GHEA Grapalat" w:hAnsi="GHEA Grapalat" w:cs="Sylfaen"/>
                <w:sz w:val="24"/>
                <w:szCs w:val="24"/>
                <w:lang w:val="hy-AM"/>
              </w:rPr>
              <w:t xml:space="preserve"> </w:t>
            </w:r>
          </w:p>
        </w:tc>
        <w:tc>
          <w:tcPr>
            <w:tcW w:w="3215" w:type="dxa"/>
            <w:tcBorders>
              <w:top w:val="outset" w:sz="6" w:space="0" w:color="auto"/>
              <w:left w:val="outset" w:sz="6" w:space="0" w:color="auto"/>
              <w:bottom w:val="outset" w:sz="6" w:space="0" w:color="auto"/>
              <w:right w:val="outset" w:sz="6" w:space="0" w:color="auto"/>
            </w:tcBorders>
          </w:tcPr>
          <w:p w14:paraId="43E6DA6A" w14:textId="3D50A050" w:rsidR="00823818" w:rsidRDefault="00823818" w:rsidP="006133CB">
            <w:pPr>
              <w:rPr>
                <w:rFonts w:ascii="GHEA Grapalat" w:eastAsia="Times New Roman" w:hAnsi="GHEA Grapalat" w:cs="Times New Roman"/>
                <w:sz w:val="24"/>
                <w:szCs w:val="24"/>
                <w:lang w:val="hy-AM"/>
              </w:rPr>
            </w:pPr>
          </w:p>
          <w:p w14:paraId="7DE76BAB"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321A7416"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p w14:paraId="648FDB92" w14:textId="77777777" w:rsidR="006133CB" w:rsidRPr="002B6226" w:rsidRDefault="006133CB" w:rsidP="00976A99">
            <w:pPr>
              <w:jc w:val="center"/>
              <w:rPr>
                <w:rFonts w:ascii="GHEA Grapalat" w:eastAsia="Times New Roman" w:hAnsi="GHEA Grapalat" w:cs="Times New Roman"/>
                <w:sz w:val="24"/>
                <w:szCs w:val="24"/>
                <w:lang w:val="hy-AM"/>
              </w:rPr>
            </w:pPr>
          </w:p>
          <w:p w14:paraId="21F962FC" w14:textId="77777777" w:rsidR="002B5E1D" w:rsidRPr="002B6226" w:rsidRDefault="002B5E1D" w:rsidP="002B5E1D">
            <w:pPr>
              <w:ind w:firstLine="720"/>
              <w:rPr>
                <w:rFonts w:ascii="GHEA Grapalat" w:eastAsia="Times New Roman" w:hAnsi="GHEA Grapalat" w:cs="Times New Roman"/>
                <w:sz w:val="24"/>
                <w:szCs w:val="24"/>
                <w:lang w:val="hy-AM"/>
              </w:rPr>
            </w:pPr>
          </w:p>
          <w:p w14:paraId="1517973E" w14:textId="67753B1B" w:rsidR="00826C0C" w:rsidRPr="00826C0C" w:rsidRDefault="00826C0C" w:rsidP="00A56860">
            <w:pPr>
              <w:rPr>
                <w:rFonts w:ascii="GHEA Grapalat" w:eastAsia="Times New Roman" w:hAnsi="GHEA Grapalat" w:cs="Times New Roman"/>
                <w:sz w:val="24"/>
                <w:szCs w:val="24"/>
                <w:lang w:val="hy-AM"/>
              </w:rPr>
            </w:pPr>
          </w:p>
        </w:tc>
      </w:tr>
      <w:tr w:rsidR="00676411" w:rsidRPr="002B6226" w14:paraId="7D43B7B3" w14:textId="77777777" w:rsidTr="00447839">
        <w:trPr>
          <w:tblCellSpacing w:w="0" w:type="dxa"/>
          <w:jc w:val="center"/>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79C5458" w14:textId="42404362" w:rsidR="00676411" w:rsidRPr="00676411" w:rsidRDefault="00676411" w:rsidP="00530E22">
            <w:pPr>
              <w:spacing w:after="0" w:line="360" w:lineRule="auto"/>
              <w:ind w:right="165"/>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 xml:space="preserve">2. </w:t>
            </w:r>
            <w:r w:rsidRPr="00676411">
              <w:rPr>
                <w:rFonts w:ascii="GHEA Grapalat" w:hAnsi="GHEA Grapalat" w:cs="Arial"/>
                <w:sz w:val="24"/>
                <w:szCs w:val="24"/>
                <w:lang w:val="hy-AM"/>
              </w:rPr>
              <w:t>Էկոնոմիկայի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նախարարություն</w:t>
            </w:r>
          </w:p>
        </w:tc>
        <w:tc>
          <w:tcPr>
            <w:tcW w:w="3215" w:type="dxa"/>
            <w:tcBorders>
              <w:top w:val="outset" w:sz="6" w:space="0" w:color="auto"/>
              <w:left w:val="outset" w:sz="6" w:space="0" w:color="auto"/>
              <w:bottom w:val="outset" w:sz="6" w:space="0" w:color="auto"/>
              <w:right w:val="outset" w:sz="6" w:space="0" w:color="auto"/>
            </w:tcBorders>
            <w:shd w:val="clear" w:color="auto" w:fill="D0D0D0"/>
            <w:hideMark/>
          </w:tcPr>
          <w:p w14:paraId="335C76BB" w14:textId="7CC4E7B4" w:rsidR="00676411" w:rsidRPr="00676411" w:rsidRDefault="00676411" w:rsidP="00676411">
            <w:pPr>
              <w:spacing w:after="0" w:line="240" w:lineRule="auto"/>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16.02.2024</w:t>
            </w:r>
            <w:r w:rsidRPr="00676411">
              <w:rPr>
                <w:rFonts w:ascii="GHEA Grapalat" w:hAnsi="GHEA Grapalat" w:cs="Arial"/>
                <w:sz w:val="24"/>
                <w:szCs w:val="24"/>
                <w:lang w:val="hy-AM"/>
              </w:rPr>
              <w:t>թ</w:t>
            </w:r>
            <w:r w:rsidRPr="00676411">
              <w:rPr>
                <w:rFonts w:ascii="GHEA Grapalat" w:hAnsi="GHEA Grapalat"/>
                <w:sz w:val="24"/>
                <w:szCs w:val="24"/>
                <w:lang w:val="hy-AM"/>
              </w:rPr>
              <w:t>.</w:t>
            </w:r>
          </w:p>
        </w:tc>
      </w:tr>
      <w:tr w:rsidR="00676411" w:rsidRPr="002B6226" w14:paraId="5BD21FEA" w14:textId="77777777" w:rsidTr="00447839">
        <w:trPr>
          <w:tblCellSpacing w:w="0" w:type="dxa"/>
          <w:jc w:val="center"/>
        </w:trPr>
        <w:tc>
          <w:tcPr>
            <w:tcW w:w="11152" w:type="dxa"/>
            <w:vMerge/>
            <w:tcBorders>
              <w:top w:val="outset" w:sz="6" w:space="0" w:color="auto"/>
              <w:left w:val="outset" w:sz="6" w:space="0" w:color="auto"/>
              <w:bottom w:val="outset" w:sz="6" w:space="0" w:color="auto"/>
              <w:right w:val="outset" w:sz="6" w:space="0" w:color="auto"/>
            </w:tcBorders>
            <w:hideMark/>
          </w:tcPr>
          <w:p w14:paraId="29EB5114" w14:textId="77777777" w:rsidR="00676411" w:rsidRPr="00676411" w:rsidRDefault="00676411" w:rsidP="00530E22">
            <w:pPr>
              <w:spacing w:after="0" w:line="360" w:lineRule="auto"/>
              <w:ind w:right="165"/>
              <w:rPr>
                <w:rFonts w:ascii="GHEA Grapalat" w:eastAsia="Times New Roman" w:hAnsi="GHEA Grapalat" w:cs="Times New Roman"/>
                <w:sz w:val="24"/>
                <w:szCs w:val="24"/>
                <w:lang w:val="hy-AM"/>
              </w:rPr>
            </w:pPr>
          </w:p>
        </w:tc>
        <w:tc>
          <w:tcPr>
            <w:tcW w:w="3215" w:type="dxa"/>
            <w:tcBorders>
              <w:top w:val="outset" w:sz="6" w:space="0" w:color="auto"/>
              <w:left w:val="outset" w:sz="6" w:space="0" w:color="auto"/>
              <w:bottom w:val="outset" w:sz="6" w:space="0" w:color="auto"/>
              <w:right w:val="outset" w:sz="6" w:space="0" w:color="auto"/>
            </w:tcBorders>
            <w:shd w:val="clear" w:color="auto" w:fill="D0D0D0"/>
            <w:hideMark/>
          </w:tcPr>
          <w:p w14:paraId="43923A44" w14:textId="148CFAF0" w:rsidR="00676411" w:rsidRPr="00676411" w:rsidRDefault="00676411" w:rsidP="00676411">
            <w:pPr>
              <w:jc w:val="center"/>
              <w:rPr>
                <w:rFonts w:ascii="GHEA Grapalat" w:eastAsia="Times New Roman" w:hAnsi="GHEA Grapalat" w:cs="Times New Roman"/>
                <w:sz w:val="24"/>
                <w:szCs w:val="24"/>
                <w:lang w:val="hy-AM"/>
              </w:rPr>
            </w:pPr>
            <w:r w:rsidRPr="00676411">
              <w:rPr>
                <w:rFonts w:ascii="GHEA Grapalat" w:hAnsi="GHEA Grapalat"/>
                <w:sz w:val="24"/>
                <w:szCs w:val="24"/>
                <w:lang w:val="hy-AM"/>
              </w:rPr>
              <w:t>N 01/2796</w:t>
            </w:r>
          </w:p>
        </w:tc>
      </w:tr>
      <w:tr w:rsidR="00676411" w:rsidRPr="00676411" w14:paraId="3BFE8393" w14:textId="77777777" w:rsidTr="00447839">
        <w:trPr>
          <w:trHeight w:val="1116"/>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79C6E319" w14:textId="2ACEA720" w:rsidR="00676411" w:rsidRPr="00676411" w:rsidRDefault="00676411" w:rsidP="00530E22">
            <w:pPr>
              <w:spacing w:after="0" w:line="360" w:lineRule="auto"/>
              <w:ind w:left="112" w:right="165" w:firstLine="425"/>
              <w:jc w:val="both"/>
              <w:rPr>
                <w:rFonts w:ascii="GHEA Grapalat" w:hAnsi="GHEA Grapalat"/>
                <w:sz w:val="24"/>
                <w:szCs w:val="24"/>
                <w:shd w:val="clear" w:color="auto" w:fill="FFFFFF"/>
                <w:lang w:val="hy-AM"/>
              </w:rPr>
            </w:pPr>
            <w:r w:rsidRPr="00676411">
              <w:rPr>
                <w:rFonts w:ascii="GHEA Grapalat" w:hAnsi="GHEA Grapalat"/>
                <w:color w:val="191919"/>
                <w:sz w:val="24"/>
                <w:szCs w:val="24"/>
                <w:shd w:val="clear" w:color="auto" w:fill="FFFFFF"/>
                <w:lang w:val="hy-AM"/>
              </w:rPr>
              <w:t>«</w:t>
            </w:r>
            <w:r w:rsidRPr="00676411">
              <w:rPr>
                <w:rFonts w:ascii="GHEA Grapalat" w:hAnsi="GHEA Grapalat" w:cs="Arial"/>
                <w:sz w:val="24"/>
                <w:szCs w:val="24"/>
                <w:lang w:val="hy-AM"/>
              </w:rPr>
              <w:t>Հայաստանի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Հանրապետության</w:t>
            </w:r>
            <w:r w:rsidRPr="00676411">
              <w:rPr>
                <w:rFonts w:ascii="GHEA Grapalat" w:hAnsi="GHEA Grapalat"/>
                <w:sz w:val="24"/>
                <w:szCs w:val="24"/>
                <w:lang w:val="hy-AM"/>
              </w:rPr>
              <w:t xml:space="preserve"> </w:t>
            </w:r>
            <w:r w:rsidRPr="00676411">
              <w:rPr>
                <w:rFonts w:ascii="GHEA Grapalat" w:hAnsi="GHEA Grapalat" w:cs="Arial"/>
                <w:sz w:val="24"/>
                <w:szCs w:val="24"/>
                <w:lang w:val="hy-AM"/>
              </w:rPr>
              <w:t>կառավարության</w:t>
            </w:r>
            <w:r w:rsidRPr="00676411">
              <w:rPr>
                <w:rFonts w:ascii="GHEA Grapalat" w:hAnsi="GHEA Grapalat"/>
                <w:sz w:val="24"/>
                <w:szCs w:val="24"/>
                <w:lang w:val="hy-AM"/>
              </w:rPr>
              <w:t xml:space="preserve"> 2004 </w:t>
            </w:r>
            <w:r w:rsidRPr="00676411">
              <w:rPr>
                <w:rFonts w:ascii="GHEA Grapalat" w:hAnsi="GHEA Grapalat" w:cs="Arial"/>
                <w:sz w:val="24"/>
                <w:szCs w:val="24"/>
                <w:lang w:val="hy-AM"/>
              </w:rPr>
              <w:t>թվականի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հունիսի</w:t>
            </w:r>
            <w:r w:rsidRPr="00676411">
              <w:rPr>
                <w:rFonts w:ascii="GHEA Grapalat" w:hAnsi="GHEA Grapalat"/>
                <w:sz w:val="24"/>
                <w:szCs w:val="24"/>
                <w:lang w:val="hy-AM"/>
              </w:rPr>
              <w:t xml:space="preserve"> 25-</w:t>
            </w:r>
            <w:r w:rsidRPr="00676411">
              <w:rPr>
                <w:rFonts w:ascii="GHEA Grapalat" w:hAnsi="GHEA Grapalat" w:cs="Arial"/>
                <w:sz w:val="24"/>
                <w:szCs w:val="24"/>
                <w:lang w:val="hy-AM"/>
              </w:rPr>
              <w:t>ի</w:t>
            </w:r>
            <w:r w:rsidRPr="00676411">
              <w:rPr>
                <w:rFonts w:ascii="Calibri" w:hAnsi="Calibri" w:cs="Calibri"/>
                <w:sz w:val="24"/>
                <w:szCs w:val="24"/>
                <w:lang w:val="hy-AM"/>
              </w:rPr>
              <w:t> </w:t>
            </w:r>
            <w:r w:rsidRPr="00676411">
              <w:rPr>
                <w:rFonts w:ascii="GHEA Grapalat" w:hAnsi="GHEA Grapalat"/>
                <w:sz w:val="24"/>
                <w:szCs w:val="24"/>
                <w:lang w:val="hy-AM"/>
              </w:rPr>
              <w:t xml:space="preserve"> N 908-</w:t>
            </w:r>
            <w:r w:rsidRPr="00676411">
              <w:rPr>
                <w:rFonts w:ascii="GHEA Grapalat" w:hAnsi="GHEA Grapalat" w:cs="Arial"/>
                <w:sz w:val="24"/>
                <w:szCs w:val="24"/>
                <w:lang w:val="hy-AM"/>
              </w:rPr>
              <w:t>Ն</w:t>
            </w:r>
            <w:r w:rsidRPr="00676411">
              <w:rPr>
                <w:rFonts w:ascii="GHEA Grapalat" w:hAnsi="GHEA Grapalat"/>
                <w:sz w:val="24"/>
                <w:szCs w:val="24"/>
                <w:lang w:val="hy-AM"/>
              </w:rPr>
              <w:t xml:space="preserve"> </w:t>
            </w:r>
            <w:r w:rsidRPr="00676411">
              <w:rPr>
                <w:rFonts w:ascii="GHEA Grapalat" w:hAnsi="GHEA Grapalat" w:cs="Arial"/>
                <w:sz w:val="24"/>
                <w:szCs w:val="24"/>
                <w:lang w:val="hy-AM"/>
              </w:rPr>
              <w:t>որոշման</w:t>
            </w:r>
            <w:r w:rsidRPr="00676411">
              <w:rPr>
                <w:rFonts w:ascii="GHEA Grapalat" w:hAnsi="GHEA Grapalat"/>
                <w:sz w:val="24"/>
                <w:szCs w:val="24"/>
                <w:lang w:val="hy-AM"/>
              </w:rPr>
              <w:t xml:space="preserve"> </w:t>
            </w:r>
            <w:r w:rsidRPr="00676411">
              <w:rPr>
                <w:rFonts w:ascii="GHEA Grapalat" w:hAnsi="GHEA Grapalat" w:cs="Arial"/>
                <w:sz w:val="24"/>
                <w:szCs w:val="24"/>
                <w:lang w:val="hy-AM"/>
              </w:rPr>
              <w:t>մեջ</w:t>
            </w:r>
            <w:r w:rsidRPr="00676411">
              <w:rPr>
                <w:rFonts w:ascii="GHEA Grapalat" w:hAnsi="GHEA Grapalat"/>
                <w:sz w:val="24"/>
                <w:szCs w:val="24"/>
                <w:lang w:val="hy-AM"/>
              </w:rPr>
              <w:t xml:space="preserve"> </w:t>
            </w:r>
            <w:r w:rsidRPr="00676411">
              <w:rPr>
                <w:rFonts w:ascii="GHEA Grapalat" w:hAnsi="GHEA Grapalat" w:cs="Arial"/>
                <w:sz w:val="24"/>
                <w:szCs w:val="24"/>
                <w:lang w:val="hy-AM"/>
              </w:rPr>
              <w:t>փոփոխություններ</w:t>
            </w:r>
            <w:r w:rsidRPr="00676411">
              <w:rPr>
                <w:rFonts w:ascii="GHEA Grapalat" w:hAnsi="GHEA Grapalat"/>
                <w:sz w:val="24"/>
                <w:szCs w:val="24"/>
                <w:lang w:val="hy-AM"/>
              </w:rPr>
              <w:t xml:space="preserve"> </w:t>
            </w:r>
            <w:r w:rsidRPr="00676411">
              <w:rPr>
                <w:rFonts w:ascii="GHEA Grapalat" w:hAnsi="GHEA Grapalat" w:cs="Arial"/>
                <w:sz w:val="24"/>
                <w:szCs w:val="24"/>
                <w:lang w:val="hy-AM"/>
              </w:rPr>
              <w:t>կատարելու</w:t>
            </w:r>
            <w:r w:rsidRPr="00676411">
              <w:rPr>
                <w:rFonts w:ascii="GHEA Grapalat" w:hAnsi="GHEA Grapalat"/>
                <w:sz w:val="24"/>
                <w:szCs w:val="24"/>
                <w:lang w:val="hy-AM"/>
              </w:rPr>
              <w:t xml:space="preserve"> </w:t>
            </w:r>
            <w:r w:rsidRPr="00676411">
              <w:rPr>
                <w:rFonts w:ascii="GHEA Grapalat" w:hAnsi="GHEA Grapalat" w:cs="Arial"/>
                <w:sz w:val="24"/>
                <w:szCs w:val="24"/>
                <w:lang w:val="hy-AM"/>
              </w:rPr>
              <w:t>մասին</w:t>
            </w:r>
            <w:r w:rsidRPr="00676411">
              <w:rPr>
                <w:rFonts w:ascii="GHEA Grapalat" w:hAnsi="GHEA Grapalat"/>
                <w:sz w:val="24"/>
                <w:szCs w:val="24"/>
                <w:lang w:val="hy-AM"/>
              </w:rPr>
              <w:t>»</w:t>
            </w:r>
            <w:r w:rsidRPr="00676411">
              <w:rPr>
                <w:rFonts w:ascii="Calibri" w:hAnsi="Calibri" w:cs="Calibri"/>
                <w:sz w:val="24"/>
                <w:szCs w:val="24"/>
                <w:lang w:val="hy-AM"/>
              </w:rPr>
              <w:t> </w:t>
            </w:r>
            <w:r w:rsidRPr="00676411">
              <w:rPr>
                <w:rFonts w:ascii="GHEA Grapalat" w:hAnsi="GHEA Grapalat"/>
                <w:sz w:val="24"/>
                <w:szCs w:val="24"/>
                <w:lang w:val="hy-AM"/>
              </w:rPr>
              <w:t xml:space="preserve"> </w:t>
            </w:r>
            <w:r w:rsidRPr="00676411">
              <w:rPr>
                <w:rFonts w:ascii="GHEA Grapalat" w:hAnsi="GHEA Grapalat" w:cs="Arial"/>
                <w:sz w:val="24"/>
                <w:szCs w:val="24"/>
                <w:lang w:val="hy-AM"/>
              </w:rPr>
              <w:t>Հայաստանի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Հանրապետության</w:t>
            </w:r>
            <w:r>
              <w:rPr>
                <w:rFonts w:ascii="GHEA Grapalat" w:hAnsi="GHEA Grapalat"/>
                <w:sz w:val="24"/>
                <w:szCs w:val="24"/>
                <w:lang w:val="hy-AM"/>
              </w:rPr>
              <w:t xml:space="preserve"> </w:t>
            </w:r>
            <w:r w:rsidRPr="00676411">
              <w:rPr>
                <w:rFonts w:ascii="GHEA Grapalat" w:hAnsi="GHEA Grapalat" w:cs="Arial"/>
                <w:sz w:val="24"/>
                <w:szCs w:val="24"/>
                <w:lang w:val="hy-AM"/>
              </w:rPr>
              <w:t>կառավարության</w:t>
            </w:r>
            <w:r w:rsidRPr="00676411">
              <w:rPr>
                <w:rFonts w:ascii="GHEA Grapalat" w:hAnsi="GHEA Grapalat"/>
                <w:sz w:val="24"/>
                <w:szCs w:val="24"/>
                <w:lang w:val="hy-AM"/>
              </w:rPr>
              <w:t xml:space="preserve"> </w:t>
            </w:r>
            <w:r w:rsidRPr="00676411">
              <w:rPr>
                <w:rFonts w:ascii="GHEA Grapalat" w:hAnsi="GHEA Grapalat" w:cs="Arial"/>
                <w:sz w:val="24"/>
                <w:szCs w:val="24"/>
                <w:lang w:val="hy-AM"/>
              </w:rPr>
              <w:t>որոշման</w:t>
            </w:r>
            <w:r w:rsidRPr="00676411">
              <w:rPr>
                <w:rFonts w:ascii="GHEA Grapalat" w:hAnsi="GHEA Grapalat"/>
                <w:sz w:val="24"/>
                <w:szCs w:val="24"/>
                <w:lang w:val="hy-AM"/>
              </w:rPr>
              <w:t xml:space="preserve"> </w:t>
            </w:r>
            <w:r w:rsidRPr="00676411">
              <w:rPr>
                <w:rFonts w:ascii="GHEA Grapalat" w:hAnsi="GHEA Grapalat" w:cs="Arial"/>
                <w:sz w:val="24"/>
                <w:szCs w:val="24"/>
                <w:lang w:val="hy-AM"/>
              </w:rPr>
              <w:t>նախագծի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վերաբերյալ</w:t>
            </w:r>
            <w:r w:rsidRPr="00676411">
              <w:rPr>
                <w:rFonts w:ascii="GHEA Grapalat" w:hAnsi="GHEA Grapalat"/>
                <w:sz w:val="24"/>
                <w:szCs w:val="24"/>
                <w:lang w:val="hy-AM"/>
              </w:rPr>
              <w:t xml:space="preserve"> </w:t>
            </w:r>
            <w:r w:rsidRPr="00676411">
              <w:rPr>
                <w:rFonts w:ascii="GHEA Grapalat" w:hAnsi="GHEA Grapalat" w:cs="Arial"/>
                <w:sz w:val="24"/>
                <w:szCs w:val="24"/>
                <w:lang w:val="hy-AM"/>
              </w:rPr>
              <w:t>ՀՀ</w:t>
            </w:r>
            <w:r w:rsidRPr="00676411">
              <w:rPr>
                <w:rFonts w:ascii="GHEA Grapalat" w:hAnsi="GHEA Grapalat"/>
                <w:sz w:val="24"/>
                <w:szCs w:val="24"/>
                <w:lang w:val="hy-AM"/>
              </w:rPr>
              <w:t xml:space="preserve"> </w:t>
            </w:r>
            <w:r w:rsidRPr="00676411">
              <w:rPr>
                <w:rFonts w:ascii="GHEA Grapalat" w:hAnsi="GHEA Grapalat" w:cs="Arial"/>
                <w:sz w:val="24"/>
                <w:szCs w:val="24"/>
                <w:lang w:val="hy-AM"/>
              </w:rPr>
              <w:t>էկոնոմիկայի</w:t>
            </w:r>
            <w:r w:rsidRPr="00676411">
              <w:rPr>
                <w:rFonts w:ascii="GHEA Grapalat" w:hAnsi="GHEA Grapalat"/>
                <w:sz w:val="24"/>
                <w:szCs w:val="24"/>
                <w:lang w:val="hy-AM"/>
              </w:rPr>
              <w:t xml:space="preserve"> </w:t>
            </w:r>
            <w:r w:rsidRPr="00676411">
              <w:rPr>
                <w:rFonts w:ascii="GHEA Grapalat" w:hAnsi="GHEA Grapalat" w:cs="Arial"/>
                <w:sz w:val="24"/>
                <w:szCs w:val="24"/>
                <w:lang w:val="hy-AM"/>
              </w:rPr>
              <w:t>նախարարությունն</w:t>
            </w:r>
            <w:r w:rsidRPr="00676411">
              <w:rPr>
                <w:rFonts w:ascii="GHEA Grapalat" w:hAnsi="GHEA Grapalat"/>
                <w:sz w:val="24"/>
                <w:szCs w:val="24"/>
                <w:lang w:val="hy-AM"/>
              </w:rPr>
              <w:t xml:space="preserve"> </w:t>
            </w:r>
            <w:r w:rsidRPr="00676411">
              <w:rPr>
                <w:rFonts w:ascii="GHEA Grapalat" w:hAnsi="GHEA Grapalat" w:cs="Arial"/>
                <w:sz w:val="24"/>
                <w:szCs w:val="24"/>
                <w:lang w:val="hy-AM"/>
              </w:rPr>
              <w:t>առաջարկություններ</w:t>
            </w:r>
            <w:r w:rsidRPr="00676411">
              <w:rPr>
                <w:rFonts w:ascii="GHEA Grapalat" w:hAnsi="GHEA Grapalat"/>
                <w:sz w:val="24"/>
                <w:szCs w:val="24"/>
                <w:lang w:val="hy-AM"/>
              </w:rPr>
              <w:t xml:space="preserve"> </w:t>
            </w:r>
            <w:r w:rsidRPr="00676411">
              <w:rPr>
                <w:rFonts w:ascii="GHEA Grapalat" w:hAnsi="GHEA Grapalat" w:cs="Arial"/>
                <w:sz w:val="24"/>
                <w:szCs w:val="24"/>
                <w:lang w:val="hy-AM"/>
              </w:rPr>
              <w:t>և</w:t>
            </w:r>
            <w:r w:rsidRPr="00676411">
              <w:rPr>
                <w:rFonts w:ascii="GHEA Grapalat" w:hAnsi="GHEA Grapalat"/>
                <w:sz w:val="24"/>
                <w:szCs w:val="24"/>
                <w:lang w:val="hy-AM"/>
              </w:rPr>
              <w:t xml:space="preserve"> </w:t>
            </w:r>
            <w:r w:rsidRPr="00676411">
              <w:rPr>
                <w:rFonts w:ascii="GHEA Grapalat" w:hAnsi="GHEA Grapalat" w:cs="Arial"/>
                <w:sz w:val="24"/>
                <w:szCs w:val="24"/>
                <w:lang w:val="hy-AM"/>
              </w:rPr>
              <w:t>դիտողություններ</w:t>
            </w:r>
            <w:r w:rsidRPr="00676411">
              <w:rPr>
                <w:rFonts w:ascii="GHEA Grapalat" w:hAnsi="GHEA Grapalat"/>
                <w:sz w:val="24"/>
                <w:szCs w:val="24"/>
                <w:lang w:val="hy-AM"/>
              </w:rPr>
              <w:t xml:space="preserve"> </w:t>
            </w:r>
            <w:r w:rsidRPr="00676411">
              <w:rPr>
                <w:rFonts w:ascii="GHEA Grapalat" w:hAnsi="GHEA Grapalat" w:cs="Arial"/>
                <w:sz w:val="24"/>
                <w:szCs w:val="24"/>
                <w:lang w:val="hy-AM"/>
              </w:rPr>
              <w:t>չունի</w:t>
            </w:r>
            <w:r w:rsidRPr="00676411">
              <w:rPr>
                <w:rFonts w:ascii="GHEA Grapalat" w:hAnsi="GHEA Grapalat"/>
                <w:sz w:val="24"/>
                <w:szCs w:val="24"/>
                <w:lang w:val="hy-AM"/>
              </w:rPr>
              <w:t>:</w:t>
            </w:r>
          </w:p>
        </w:tc>
        <w:tc>
          <w:tcPr>
            <w:tcW w:w="3215" w:type="dxa"/>
            <w:tcBorders>
              <w:top w:val="outset" w:sz="6" w:space="0" w:color="auto"/>
              <w:left w:val="outset" w:sz="6" w:space="0" w:color="auto"/>
              <w:bottom w:val="outset" w:sz="6" w:space="0" w:color="auto"/>
              <w:right w:val="outset" w:sz="6" w:space="0" w:color="auto"/>
            </w:tcBorders>
          </w:tcPr>
          <w:p w14:paraId="739CB242" w14:textId="5BA7A253" w:rsidR="008639B7" w:rsidRPr="008639B7" w:rsidRDefault="008639B7" w:rsidP="008639B7">
            <w:pPr>
              <w:jc w:val="center"/>
              <w:rPr>
                <w:rFonts w:ascii="GHEA Grapalat" w:hAnsi="GHEA Grapalat"/>
                <w:sz w:val="24"/>
                <w:szCs w:val="24"/>
                <w:lang w:val="hy-AM"/>
              </w:rPr>
            </w:pPr>
            <w:r>
              <w:rPr>
                <w:rFonts w:ascii="GHEA Grapalat" w:hAnsi="GHEA Grapalat" w:cs="Arial"/>
                <w:sz w:val="24"/>
                <w:szCs w:val="24"/>
                <w:lang w:val="hy-AM"/>
              </w:rPr>
              <w:t>Ընդունվել է ի գիտություն։</w:t>
            </w:r>
          </w:p>
          <w:p w14:paraId="5E033469" w14:textId="77777777" w:rsidR="00676411" w:rsidRDefault="00676411" w:rsidP="00676411">
            <w:pPr>
              <w:jc w:val="center"/>
              <w:rPr>
                <w:rFonts w:ascii="GHEA Grapalat" w:eastAsia="Times New Roman" w:hAnsi="GHEA Grapalat" w:cs="Times New Roman"/>
                <w:sz w:val="24"/>
                <w:szCs w:val="24"/>
                <w:lang w:val="hy-AM"/>
              </w:rPr>
            </w:pPr>
          </w:p>
        </w:tc>
      </w:tr>
      <w:tr w:rsidR="008639B7" w:rsidRPr="00676411" w14:paraId="04B02B0F" w14:textId="77777777" w:rsidTr="00447839">
        <w:trPr>
          <w:tblCellSpacing w:w="0" w:type="dxa"/>
          <w:jc w:val="center"/>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53E337B" w14:textId="2A3D585A" w:rsidR="008639B7" w:rsidRPr="008639B7" w:rsidRDefault="008639B7" w:rsidP="00530E22">
            <w:pPr>
              <w:spacing w:after="0" w:line="360" w:lineRule="auto"/>
              <w:ind w:right="165"/>
              <w:jc w:val="center"/>
              <w:rPr>
                <w:rFonts w:ascii="GHEA Grapalat" w:eastAsia="Times New Roman" w:hAnsi="GHEA Grapalat" w:cs="Times New Roman"/>
                <w:sz w:val="24"/>
                <w:szCs w:val="24"/>
                <w:lang w:val="hy-AM"/>
              </w:rPr>
            </w:pPr>
            <w:r w:rsidRPr="008639B7">
              <w:rPr>
                <w:rFonts w:ascii="GHEA Grapalat" w:hAnsi="GHEA Grapalat"/>
                <w:sz w:val="24"/>
                <w:szCs w:val="24"/>
                <w:lang w:val="hy-AM"/>
              </w:rPr>
              <w:lastRenderedPageBreak/>
              <w:t>3</w:t>
            </w:r>
            <w:r w:rsidRPr="008639B7">
              <w:rPr>
                <w:rFonts w:ascii="GHEA Grapalat" w:hAnsi="GHEA Grapalat"/>
                <w:sz w:val="24"/>
                <w:szCs w:val="24"/>
                <w:lang w:val="ru-RU"/>
              </w:rPr>
              <w:t>.</w:t>
            </w:r>
            <w:r w:rsidRPr="008639B7">
              <w:rPr>
                <w:rFonts w:ascii="GHEA Grapalat" w:hAnsi="GHEA Grapalat" w:cs="Arial"/>
                <w:sz w:val="24"/>
                <w:szCs w:val="24"/>
                <w:lang w:val="hy-AM"/>
              </w:rPr>
              <w:t>Պետական</w:t>
            </w:r>
            <w:r w:rsidRPr="008639B7">
              <w:rPr>
                <w:rFonts w:ascii="GHEA Grapalat" w:hAnsi="GHEA Grapalat"/>
                <w:sz w:val="24"/>
                <w:szCs w:val="24"/>
                <w:lang w:val="hy-AM"/>
              </w:rPr>
              <w:t xml:space="preserve"> </w:t>
            </w:r>
            <w:r w:rsidRPr="008639B7">
              <w:rPr>
                <w:rFonts w:ascii="GHEA Grapalat" w:hAnsi="GHEA Grapalat" w:cs="Arial"/>
                <w:sz w:val="24"/>
                <w:szCs w:val="24"/>
                <w:lang w:val="hy-AM"/>
              </w:rPr>
              <w:t>եկամուտների</w:t>
            </w:r>
            <w:r w:rsidRPr="008639B7">
              <w:rPr>
                <w:rFonts w:ascii="GHEA Grapalat" w:hAnsi="GHEA Grapalat"/>
                <w:sz w:val="24"/>
                <w:szCs w:val="24"/>
                <w:lang w:val="hy-AM"/>
              </w:rPr>
              <w:t xml:space="preserve"> </w:t>
            </w:r>
            <w:r w:rsidRPr="008639B7">
              <w:rPr>
                <w:rFonts w:ascii="GHEA Grapalat" w:hAnsi="GHEA Grapalat" w:cs="Arial"/>
                <w:sz w:val="24"/>
                <w:szCs w:val="24"/>
                <w:lang w:val="hy-AM"/>
              </w:rPr>
              <w:t>կոմիտե</w:t>
            </w:r>
          </w:p>
        </w:tc>
        <w:tc>
          <w:tcPr>
            <w:tcW w:w="3215" w:type="dxa"/>
            <w:tcBorders>
              <w:top w:val="outset" w:sz="6" w:space="0" w:color="auto"/>
              <w:left w:val="outset" w:sz="6" w:space="0" w:color="auto"/>
              <w:bottom w:val="outset" w:sz="6" w:space="0" w:color="auto"/>
              <w:right w:val="outset" w:sz="6" w:space="0" w:color="auto"/>
            </w:tcBorders>
            <w:shd w:val="clear" w:color="auto" w:fill="D0D0D0"/>
            <w:hideMark/>
          </w:tcPr>
          <w:p w14:paraId="4E49EA59" w14:textId="2694CD73" w:rsidR="008639B7" w:rsidRPr="008639B7" w:rsidRDefault="008639B7" w:rsidP="008639B7">
            <w:pPr>
              <w:spacing w:after="0" w:line="240" w:lineRule="auto"/>
              <w:jc w:val="center"/>
              <w:rPr>
                <w:rFonts w:ascii="GHEA Grapalat" w:eastAsia="Times New Roman" w:hAnsi="GHEA Grapalat" w:cs="Times New Roman"/>
                <w:sz w:val="24"/>
                <w:szCs w:val="24"/>
                <w:lang w:val="hy-AM"/>
              </w:rPr>
            </w:pPr>
            <w:r w:rsidRPr="008639B7">
              <w:rPr>
                <w:rFonts w:ascii="GHEA Grapalat" w:hAnsi="GHEA Grapalat"/>
                <w:sz w:val="24"/>
                <w:szCs w:val="24"/>
                <w:lang w:val="hy-AM"/>
              </w:rPr>
              <w:t>15.02.2024</w:t>
            </w:r>
            <w:r w:rsidRPr="008639B7">
              <w:rPr>
                <w:rFonts w:ascii="GHEA Grapalat" w:hAnsi="GHEA Grapalat" w:cs="Arial"/>
                <w:sz w:val="24"/>
                <w:szCs w:val="24"/>
                <w:lang w:val="hy-AM"/>
              </w:rPr>
              <w:t>թ</w:t>
            </w:r>
            <w:r w:rsidRPr="008639B7">
              <w:rPr>
                <w:rFonts w:ascii="GHEA Grapalat" w:hAnsi="GHEA Grapalat"/>
                <w:sz w:val="24"/>
                <w:szCs w:val="24"/>
                <w:lang w:val="hy-AM"/>
              </w:rPr>
              <w:t>.</w:t>
            </w:r>
          </w:p>
        </w:tc>
      </w:tr>
      <w:tr w:rsidR="008639B7" w:rsidRPr="00676411" w14:paraId="45C2D359" w14:textId="77777777" w:rsidTr="00447839">
        <w:trPr>
          <w:tblCellSpacing w:w="0" w:type="dxa"/>
          <w:jc w:val="center"/>
        </w:trPr>
        <w:tc>
          <w:tcPr>
            <w:tcW w:w="11152" w:type="dxa"/>
            <w:vMerge/>
            <w:tcBorders>
              <w:top w:val="outset" w:sz="6" w:space="0" w:color="auto"/>
              <w:left w:val="outset" w:sz="6" w:space="0" w:color="auto"/>
              <w:bottom w:val="outset" w:sz="6" w:space="0" w:color="auto"/>
              <w:right w:val="outset" w:sz="6" w:space="0" w:color="auto"/>
            </w:tcBorders>
            <w:hideMark/>
          </w:tcPr>
          <w:p w14:paraId="75707FF0" w14:textId="77777777" w:rsidR="008639B7" w:rsidRPr="00676411" w:rsidRDefault="008639B7" w:rsidP="00530E22">
            <w:pPr>
              <w:spacing w:after="0" w:line="360" w:lineRule="auto"/>
              <w:ind w:right="165"/>
              <w:rPr>
                <w:rFonts w:ascii="GHEA Grapalat" w:eastAsia="Times New Roman" w:hAnsi="GHEA Grapalat" w:cs="Times New Roman"/>
                <w:sz w:val="24"/>
                <w:szCs w:val="24"/>
                <w:lang w:val="hy-AM"/>
              </w:rPr>
            </w:pPr>
          </w:p>
        </w:tc>
        <w:tc>
          <w:tcPr>
            <w:tcW w:w="3215" w:type="dxa"/>
            <w:tcBorders>
              <w:top w:val="outset" w:sz="6" w:space="0" w:color="auto"/>
              <w:left w:val="outset" w:sz="6" w:space="0" w:color="auto"/>
              <w:bottom w:val="outset" w:sz="6" w:space="0" w:color="auto"/>
              <w:right w:val="outset" w:sz="6" w:space="0" w:color="auto"/>
            </w:tcBorders>
            <w:shd w:val="clear" w:color="auto" w:fill="D0D0D0"/>
            <w:hideMark/>
          </w:tcPr>
          <w:p w14:paraId="77E921CE" w14:textId="012545B3" w:rsidR="008639B7" w:rsidRPr="008639B7" w:rsidRDefault="008639B7" w:rsidP="008639B7">
            <w:pPr>
              <w:jc w:val="center"/>
              <w:rPr>
                <w:rFonts w:ascii="GHEA Grapalat" w:eastAsia="Times New Roman" w:hAnsi="GHEA Grapalat" w:cs="Times New Roman"/>
                <w:sz w:val="24"/>
                <w:szCs w:val="24"/>
                <w:lang w:val="hy-AM"/>
              </w:rPr>
            </w:pPr>
            <w:r w:rsidRPr="008639B7">
              <w:rPr>
                <w:rFonts w:ascii="GHEA Grapalat" w:hAnsi="GHEA Grapalat"/>
                <w:sz w:val="24"/>
                <w:szCs w:val="24"/>
                <w:lang w:val="hy-AM"/>
              </w:rPr>
              <w:t>N 01/3-2/9659</w:t>
            </w:r>
          </w:p>
        </w:tc>
      </w:tr>
      <w:tr w:rsidR="00823818" w:rsidRPr="00A54DAF" w14:paraId="5139E84E"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715C2EBE" w14:textId="77777777" w:rsidR="00823818" w:rsidRPr="00823818" w:rsidRDefault="00823818" w:rsidP="00530E22">
            <w:pPr>
              <w:suppressAutoHyphens/>
              <w:spacing w:after="0" w:line="360" w:lineRule="auto"/>
              <w:ind w:right="165" w:firstLine="567"/>
              <w:jc w:val="both"/>
              <w:rPr>
                <w:rFonts w:ascii="GHEA Grapalat" w:hAnsi="GHEA Grapalat" w:cs="Arial"/>
                <w:sz w:val="24"/>
                <w:szCs w:val="24"/>
                <w:lang w:val="hy-AM"/>
              </w:rPr>
            </w:pPr>
            <w:r w:rsidRPr="00823818">
              <w:rPr>
                <w:rFonts w:ascii="GHEA Grapalat" w:hAnsi="GHEA Grapalat" w:cs="Arial"/>
                <w:sz w:val="24"/>
                <w:szCs w:val="24"/>
                <w:lang w:val="hy-AM"/>
              </w:rPr>
              <w:t>Նախագծի 1-ին կետի 2-րդ ենթակետի համաձայն՝ նախատեսվում է Հայաստանի Հանրապետության կառավարության 2004 թվականի հունիսի 25-ի</w:t>
            </w:r>
            <w:r w:rsidRPr="00823818">
              <w:rPr>
                <w:rFonts w:ascii="Calibri" w:hAnsi="Calibri" w:cs="Calibri"/>
                <w:sz w:val="24"/>
                <w:szCs w:val="24"/>
                <w:lang w:val="hy-AM"/>
              </w:rPr>
              <w:t> </w:t>
            </w:r>
            <w:r w:rsidRPr="00823818">
              <w:rPr>
                <w:rFonts w:ascii="GHEA Grapalat" w:hAnsi="GHEA Grapalat" w:cs="Arial"/>
                <w:sz w:val="24"/>
                <w:szCs w:val="24"/>
                <w:lang w:val="hy-AM"/>
              </w:rPr>
              <w:t xml:space="preserve"> N 908-Ն որոշման նախաբանում «Հայաստանի Հանրապետության մաքսային օրենսգրքի 20-րդ հոդվածին և Հայաստանի Հանրապետության կառավարության 2000 թվականի դեկտեմբերի 31-ի N 902 որոշման 2-րդ կետի «ա» ենթակետին համապատասխան» բառերը փոխարինել՝ «Ղեկավարվելով մաքսային կարգավորման մասին» Հայաստանի Հանրապետության օրենքի 7-րդ հոդվածի 2-րդ մասի, ինչպես նաև հիմք ընդունելով Հայաստանի Հանրապետության անտառային օրենսգրքի 7-րդ հոդվածի 31-րդ մասը և Հայաստանի Հանրապետության կառավարության 2023 թվականի նոյեմբերի 23-ի N 2017-Ն որոշման հավելվածի 4-րդ կետի 5-րդ ենթակետի «բ» պարբերությունը» բառերով։</w:t>
            </w:r>
          </w:p>
          <w:p w14:paraId="2915A23E" w14:textId="70D52554" w:rsidR="00823818" w:rsidRPr="00676411" w:rsidRDefault="00823818" w:rsidP="00530E22">
            <w:pPr>
              <w:spacing w:after="0" w:line="360" w:lineRule="auto"/>
              <w:ind w:right="165"/>
              <w:rPr>
                <w:rFonts w:ascii="GHEA Grapalat" w:eastAsia="Times New Roman" w:hAnsi="GHEA Grapalat" w:cs="Times New Roman"/>
                <w:sz w:val="24"/>
                <w:szCs w:val="24"/>
                <w:lang w:val="hy-AM"/>
              </w:rPr>
            </w:pPr>
            <w:r w:rsidRPr="00823818">
              <w:rPr>
                <w:rFonts w:ascii="GHEA Grapalat" w:hAnsi="GHEA Grapalat" w:cs="Arial"/>
                <w:sz w:val="24"/>
                <w:szCs w:val="24"/>
                <w:lang w:val="hy-AM"/>
              </w:rPr>
              <w:t xml:space="preserve">          Հաշվի առնելով այն, որ «Մաքսային կարգավորման մասին» Հայաստանի Հանրապետության օրենքի 7-րդ հոդվածի 2-րդ մասը և Հայաստանի Հանրապետության կառավարության 2023 թվականի նոյեմբերի 23-ի N 2017-Ն որոշման հավելվածի 4-րդ կետը չեն հանդիսանում Նախագծի ընդունման համար լիազորող նորմ, առաջարկում ենք Նախագծի նախաբանը շարադրել հետևյալ խմբագրությամբ՝ «Հայաստանի Հանրապետության անտառային օրենսգրքի 7-րդ հոդվածի 1-ին մասի 31-րդ կետին և 2014 թվականի մայիսի 29-ի «Եվրասիական տնտեսական միության մասին» պայմանագրի 47-րդ հոդվածին համապատասխան՝ Հայաստանի Հանրապետության կառավարությունը</w:t>
            </w:r>
            <w:r w:rsidRPr="00823818">
              <w:rPr>
                <w:rFonts w:ascii="Calibri" w:hAnsi="Calibri" w:cs="Calibri"/>
                <w:sz w:val="24"/>
                <w:szCs w:val="24"/>
                <w:lang w:val="hy-AM"/>
              </w:rPr>
              <w:t> </w:t>
            </w:r>
            <w:r w:rsidRPr="00823818">
              <w:rPr>
                <w:rFonts w:ascii="GHEA Grapalat" w:hAnsi="GHEA Grapalat" w:cs="Arial"/>
                <w:sz w:val="24"/>
                <w:szCs w:val="24"/>
                <w:lang w:val="hy-AM"/>
              </w:rPr>
              <w:t>որոշում է.»։</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7333667E" w14:textId="77777777" w:rsidR="00976A99" w:rsidRDefault="00976A99" w:rsidP="008639B7">
            <w:pPr>
              <w:jc w:val="center"/>
              <w:rPr>
                <w:rFonts w:ascii="GHEA Grapalat" w:hAnsi="GHEA Grapalat"/>
                <w:sz w:val="24"/>
                <w:szCs w:val="24"/>
                <w:lang w:val="hy-AM"/>
              </w:rPr>
            </w:pPr>
          </w:p>
          <w:p w14:paraId="315495E1" w14:textId="77777777" w:rsidR="00976A99" w:rsidRDefault="00976A99" w:rsidP="008639B7">
            <w:pPr>
              <w:jc w:val="center"/>
              <w:rPr>
                <w:rFonts w:ascii="GHEA Grapalat" w:hAnsi="GHEA Grapalat"/>
                <w:sz w:val="24"/>
                <w:szCs w:val="24"/>
                <w:lang w:val="hy-AM"/>
              </w:rPr>
            </w:pPr>
          </w:p>
          <w:p w14:paraId="39CA6E4C" w14:textId="77777777" w:rsidR="00976A99" w:rsidRDefault="00976A99" w:rsidP="008639B7">
            <w:pPr>
              <w:jc w:val="center"/>
              <w:rPr>
                <w:rFonts w:ascii="GHEA Grapalat" w:hAnsi="GHEA Grapalat"/>
                <w:sz w:val="24"/>
                <w:szCs w:val="24"/>
                <w:lang w:val="hy-AM"/>
              </w:rPr>
            </w:pPr>
          </w:p>
          <w:p w14:paraId="6ED90EB3" w14:textId="77777777" w:rsidR="00976A99" w:rsidRDefault="00976A99" w:rsidP="008639B7">
            <w:pPr>
              <w:jc w:val="center"/>
              <w:rPr>
                <w:rFonts w:ascii="GHEA Grapalat" w:hAnsi="GHEA Grapalat"/>
                <w:sz w:val="24"/>
                <w:szCs w:val="24"/>
                <w:lang w:val="hy-AM"/>
              </w:rPr>
            </w:pPr>
          </w:p>
          <w:p w14:paraId="1A737BD6" w14:textId="77777777" w:rsidR="00976A99" w:rsidRDefault="00976A99" w:rsidP="008639B7">
            <w:pPr>
              <w:jc w:val="center"/>
              <w:rPr>
                <w:rFonts w:ascii="GHEA Grapalat" w:hAnsi="GHEA Grapalat"/>
                <w:sz w:val="24"/>
                <w:szCs w:val="24"/>
                <w:lang w:val="hy-AM"/>
              </w:rPr>
            </w:pPr>
          </w:p>
          <w:p w14:paraId="6EB1D03E" w14:textId="77777777" w:rsidR="00976A99" w:rsidRDefault="00976A99" w:rsidP="008639B7">
            <w:pPr>
              <w:jc w:val="center"/>
              <w:rPr>
                <w:rFonts w:ascii="GHEA Grapalat" w:hAnsi="GHEA Grapalat"/>
                <w:sz w:val="24"/>
                <w:szCs w:val="24"/>
                <w:lang w:val="hy-AM"/>
              </w:rPr>
            </w:pPr>
          </w:p>
          <w:p w14:paraId="2E1EC550"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6D846C3F"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p w14:paraId="3DFDEB55" w14:textId="5922FBB2" w:rsidR="00823818" w:rsidRPr="00976A99" w:rsidRDefault="00823818" w:rsidP="008639B7">
            <w:pPr>
              <w:jc w:val="center"/>
              <w:rPr>
                <w:rFonts w:ascii="GHEA Grapalat" w:hAnsi="GHEA Grapalat"/>
                <w:sz w:val="24"/>
                <w:szCs w:val="24"/>
                <w:lang w:val="hy-AM"/>
              </w:rPr>
            </w:pPr>
          </w:p>
        </w:tc>
      </w:tr>
      <w:tr w:rsidR="00823818" w:rsidRPr="00A54DAF" w14:paraId="0D4CF1E8"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7079BC4E" w14:textId="49F06738" w:rsidR="00823818" w:rsidRPr="0040394F" w:rsidRDefault="00823818" w:rsidP="00530E22">
            <w:pPr>
              <w:suppressAutoHyphens/>
              <w:spacing w:line="360" w:lineRule="auto"/>
              <w:ind w:right="165" w:firstLine="567"/>
              <w:jc w:val="both"/>
              <w:rPr>
                <w:rFonts w:ascii="GHEA Grapalat" w:hAnsi="GHEA Grapalat" w:cs="Arial"/>
                <w:sz w:val="24"/>
                <w:szCs w:val="24"/>
                <w:lang w:val="hy-AM"/>
              </w:rPr>
            </w:pPr>
            <w:r w:rsidRPr="00823818">
              <w:rPr>
                <w:rFonts w:ascii="GHEA Grapalat" w:hAnsi="GHEA Grapalat" w:cs="Arial"/>
                <w:sz w:val="24"/>
                <w:szCs w:val="24"/>
                <w:lang w:val="hy-AM"/>
              </w:rPr>
              <w:lastRenderedPageBreak/>
              <w:t>Առաջարկում ենք նաև Նախագծի 1-ին կետից հետո լրացնել 2-րդ կետ հետևյալ բովանդակությամբ՝ «Սույն որոշումն ուժի մեջ է մտնում պաշտոնական հրապարակման օրվան հաջորդող տասներորդ օրը:», իսկ Նախագծի 1-ին կետի 4-րդ ենթակետը հանել։</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17CCA9E8"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0939E683" w14:textId="2A6AF26F" w:rsidR="00823818" w:rsidRP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tc>
      </w:tr>
      <w:tr w:rsidR="00823818" w:rsidRPr="00A54DAF" w14:paraId="178746E7"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69616FAB" w14:textId="426680F9" w:rsidR="007F2D95" w:rsidRPr="007F2D95" w:rsidRDefault="007F2D95" w:rsidP="00530E22">
            <w:pPr>
              <w:suppressAutoHyphens/>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t>Հայտնում ենք նաև, որ Նախագծի հավելվածով սահմանված կարգի (այսուհետ՝ Կարգ) 2-րդ կետի համաձայն՝  Կարգի դրույթները չեն տարածվում ԱՏԳ ԱԱ 4405 00 000, 4412-4417, 4418 10, 4418 20, 4419 00, 4420, 4421 10 000 և 4421 90 910 ծածկագրերին դասվող ապրանքների, ինչպես նաև «Վերաարտահանում» կամ «Տարանցիկ փոխադրում» մաքսային ռեժիմներով հայտարարագրված ապրանքների արտահանման վրա։</w:t>
            </w:r>
          </w:p>
          <w:p w14:paraId="02BEA617" w14:textId="07BF71C0" w:rsidR="00823818" w:rsidRPr="007F2D95" w:rsidRDefault="007F2D95" w:rsidP="00530E22">
            <w:pPr>
              <w:suppressAutoHyphens/>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t>Մաքսային մարմինների կողմից մաքսային հսկողության իրականացման նպատակով նշված դրույթների փոխարեն առաջարկում ենք Նախագծով սահմանել, թե որ ապրանքներին և մաքսային ընթացակարգերին են վերաբերվում կարգավորումները։</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25EA29E6"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235614FA" w14:textId="77777777"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p w14:paraId="66F6722E" w14:textId="63E366C3" w:rsidR="00823818" w:rsidRPr="008639B7" w:rsidRDefault="00823818" w:rsidP="008639B7">
            <w:pPr>
              <w:jc w:val="center"/>
              <w:rPr>
                <w:rFonts w:ascii="GHEA Grapalat" w:hAnsi="GHEA Grapalat"/>
                <w:sz w:val="24"/>
                <w:szCs w:val="24"/>
                <w:lang w:val="hy-AM"/>
              </w:rPr>
            </w:pPr>
          </w:p>
        </w:tc>
      </w:tr>
      <w:tr w:rsidR="007F2D95" w:rsidRPr="00A54DAF" w14:paraId="014889E8"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120E27FB" w14:textId="77777777" w:rsidR="007F2D95" w:rsidRPr="007F2D95" w:rsidRDefault="007F2D95" w:rsidP="00530E22">
            <w:pPr>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t xml:space="preserve">Հայտնում ենք նաև, որ «Եվրասիական տնտեսական միության մասին» պայմանագրի (այսուհետ՝ Պայմանագիր) 46-րդ հոդվածի 1-ին կետի համաձայն՝ Երրորդ երկրների հետ առևտրում Եվրասիական տնտեսական միության (այսուհետ՝ Միություն) կողմից ընդունվում են ոչ սակագնային կարգավորման՝ նույն կետով սահմանված միջոցները։ </w:t>
            </w:r>
          </w:p>
          <w:p w14:paraId="44208F24" w14:textId="77777777" w:rsidR="007F2D95" w:rsidRPr="007F2D95" w:rsidRDefault="007F2D95" w:rsidP="00530E22">
            <w:pPr>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t>Պայմանագրի 7-րդ հավելվածի 2-րդ բաժնի 3-րդ կետով՝ Միության տարածքում երրորդ երկրների հետ առևտուր իրականացնելիս կիրառվում են ոչ սակագնային կարգավորման միասնական միջոցներ (այսուհետ՝ միջոցներ):</w:t>
            </w:r>
          </w:p>
          <w:p w14:paraId="30203271" w14:textId="77777777" w:rsidR="007F2D95" w:rsidRPr="007F2D95" w:rsidRDefault="007F2D95" w:rsidP="00530E22">
            <w:pPr>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lastRenderedPageBreak/>
              <w:t>Պայմանագրի 47-րդ հոդվածի համաձայն՝ Միության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w:t>
            </w:r>
          </w:p>
          <w:p w14:paraId="5E3BF523" w14:textId="77777777" w:rsidR="007F2D95" w:rsidRPr="007F2D95" w:rsidRDefault="007F2D95" w:rsidP="00530E22">
            <w:pPr>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t>Պայմանագրի 7-րդ հավելվածի 10-րդ բաժնի 50-րդ կետի համաձայն՝ բացառիկ դեպքերում նույն արձանագրության 7-րդ և 8-րդ բաժիններով նախատեսված հիմքերով անդամ պետությունները երրորդ երկրների հետ առևտրում կարող են միակողմանիորեն սահմանել ժամանակավոր միջոցներ, այդ թվում՝ նույն արձանագրության 3-րդ և 4-րդ բաժիններում նշվածներից տարբերվող հիմքերով։</w:t>
            </w:r>
          </w:p>
          <w:p w14:paraId="39677129" w14:textId="3D38229F" w:rsidR="007F2D95" w:rsidRPr="007F2D95" w:rsidRDefault="007F2D95" w:rsidP="00530E22">
            <w:pPr>
              <w:suppressAutoHyphens/>
              <w:spacing w:after="0" w:line="360" w:lineRule="auto"/>
              <w:ind w:right="165" w:firstLine="567"/>
              <w:jc w:val="both"/>
              <w:rPr>
                <w:rFonts w:ascii="GHEA Grapalat" w:hAnsi="GHEA Grapalat" w:cs="Arial"/>
                <w:sz w:val="24"/>
                <w:szCs w:val="24"/>
                <w:lang w:val="hy-AM"/>
              </w:rPr>
            </w:pPr>
            <w:r w:rsidRPr="007F2D95">
              <w:rPr>
                <w:rFonts w:ascii="GHEA Grapalat" w:hAnsi="GHEA Grapalat" w:cs="Arial"/>
                <w:sz w:val="24"/>
                <w:szCs w:val="24"/>
                <w:lang w:val="hy-AM"/>
              </w:rPr>
              <w:t>Հաշվի առնելով վերոնշյալը՝ «Հայաստանի Հանրապետության կառավարության 2004 թվականի հունիսի 25-ի  N 908-Ն  որոշումը և որոշման մեջ փոփոխություններ նախատեսող՝ կառավարության որոշման նախագիծը ժամկետի մասով անհրաժեշտ է համապատասխանեցնել Միության օրենսդրությանը՝ հետագա հակասություններից զերծ մնալու նպատակով։</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386F8C0B" w14:textId="10CEB914" w:rsidR="006133CB" w:rsidRDefault="006133CB" w:rsidP="006133CB">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Չի ընդունվել, </w:t>
            </w:r>
          </w:p>
          <w:p w14:paraId="2A5C57F1" w14:textId="4DCDEE89" w:rsidR="006133CB" w:rsidRDefault="006133CB" w:rsidP="00FF0076">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Քանի որ սույն որոշման նախագիծը չի սահմանում </w:t>
            </w:r>
          </w:p>
          <w:p w14:paraId="7044D07D" w14:textId="15BADDDD" w:rsidR="006133CB" w:rsidRDefault="006133CB" w:rsidP="00FF0076">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Միության օրենսդրության</w:t>
            </w:r>
          </w:p>
          <w:p w14:paraId="506D043D" w14:textId="382F6897" w:rsidR="007F2D95" w:rsidRPr="00FF0076" w:rsidRDefault="00FF0076" w:rsidP="00FF0076">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w:t>
            </w:r>
            <w:r w:rsidR="006133CB">
              <w:rPr>
                <w:rFonts w:ascii="GHEA Grapalat" w:eastAsia="Times New Roman" w:hAnsi="GHEA Grapalat" w:cs="Times New Roman"/>
                <w:sz w:val="24"/>
                <w:szCs w:val="24"/>
                <w:lang w:val="hy-AM"/>
              </w:rPr>
              <w:t>արգավորումներով</w:t>
            </w:r>
            <w:r>
              <w:rPr>
                <w:rFonts w:ascii="GHEA Grapalat" w:eastAsia="Times New Roman" w:hAnsi="GHEA Grapalat" w:cs="Times New Roman"/>
                <w:sz w:val="24"/>
                <w:szCs w:val="24"/>
                <w:lang w:val="hy-AM"/>
              </w:rPr>
              <w:t xml:space="preserve"> ժամկետներին վերաբերող դրույթներ։</w:t>
            </w:r>
          </w:p>
        </w:tc>
      </w:tr>
      <w:tr w:rsidR="00B47D47" w:rsidRPr="008639B7" w14:paraId="2B5EAAC6" w14:textId="77777777" w:rsidTr="00447839">
        <w:trPr>
          <w:tblCellSpacing w:w="0" w:type="dxa"/>
          <w:jc w:val="center"/>
        </w:trPr>
        <w:tc>
          <w:tcPr>
            <w:tcW w:w="1115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67B14BB" w14:textId="1C6A6631" w:rsidR="00B47D47" w:rsidRPr="008639B7" w:rsidRDefault="00B47D47" w:rsidP="00530E22">
            <w:pPr>
              <w:spacing w:after="0" w:line="360" w:lineRule="auto"/>
              <w:ind w:right="165"/>
              <w:jc w:val="center"/>
              <w:rPr>
                <w:rFonts w:ascii="GHEA Grapalat" w:eastAsia="Times New Roman" w:hAnsi="GHEA Grapalat" w:cs="Times New Roman"/>
                <w:sz w:val="24"/>
                <w:szCs w:val="24"/>
                <w:lang w:val="hy-AM"/>
              </w:rPr>
            </w:pPr>
            <w:r>
              <w:rPr>
                <w:rFonts w:ascii="GHEA Grapalat" w:hAnsi="GHEA Grapalat"/>
                <w:sz w:val="24"/>
                <w:szCs w:val="24"/>
                <w:lang w:val="hy-AM"/>
              </w:rPr>
              <w:lastRenderedPageBreak/>
              <w:t>4</w:t>
            </w:r>
            <w:r w:rsidRPr="008639B7">
              <w:rPr>
                <w:rFonts w:ascii="GHEA Grapalat" w:hAnsi="GHEA Grapalat"/>
                <w:sz w:val="24"/>
                <w:szCs w:val="24"/>
                <w:lang w:val="ru-RU"/>
              </w:rPr>
              <w:t>.</w:t>
            </w:r>
            <w:r w:rsidR="00447839">
              <w:rPr>
                <w:rFonts w:ascii="GHEA Grapalat" w:hAnsi="GHEA Grapalat"/>
                <w:sz w:val="24"/>
                <w:szCs w:val="24"/>
                <w:lang w:val="hy-AM"/>
              </w:rPr>
              <w:t xml:space="preserve"> </w:t>
            </w:r>
            <w:r>
              <w:rPr>
                <w:rFonts w:ascii="GHEA Grapalat" w:hAnsi="GHEA Grapalat" w:cs="Arial"/>
                <w:sz w:val="24"/>
                <w:szCs w:val="24"/>
                <w:lang w:val="hy-AM"/>
              </w:rPr>
              <w:t>Արդարադատության նախարարություն</w:t>
            </w:r>
          </w:p>
        </w:tc>
        <w:tc>
          <w:tcPr>
            <w:tcW w:w="3215" w:type="dxa"/>
            <w:tcBorders>
              <w:top w:val="outset" w:sz="6" w:space="0" w:color="auto"/>
              <w:left w:val="outset" w:sz="6" w:space="0" w:color="auto"/>
              <w:bottom w:val="outset" w:sz="6" w:space="0" w:color="auto"/>
              <w:right w:val="outset" w:sz="6" w:space="0" w:color="auto"/>
            </w:tcBorders>
            <w:shd w:val="clear" w:color="auto" w:fill="D0D0D0"/>
            <w:hideMark/>
          </w:tcPr>
          <w:p w14:paraId="7AD72977" w14:textId="22C2C6CB" w:rsidR="00B47D47" w:rsidRPr="008639B7" w:rsidRDefault="00B47D47" w:rsidP="00D92370">
            <w:pPr>
              <w:spacing w:after="0" w:line="240" w:lineRule="auto"/>
              <w:jc w:val="center"/>
              <w:rPr>
                <w:rFonts w:ascii="GHEA Grapalat" w:eastAsia="Times New Roman" w:hAnsi="GHEA Grapalat" w:cs="Times New Roman"/>
                <w:sz w:val="24"/>
                <w:szCs w:val="24"/>
                <w:lang w:val="hy-AM"/>
              </w:rPr>
            </w:pPr>
            <w:r>
              <w:rPr>
                <w:rFonts w:ascii="GHEA Grapalat" w:hAnsi="GHEA Grapalat"/>
                <w:sz w:val="24"/>
                <w:szCs w:val="24"/>
                <w:lang w:val="hy-AM"/>
              </w:rPr>
              <w:t>22.04</w:t>
            </w:r>
            <w:r w:rsidRPr="008639B7">
              <w:rPr>
                <w:rFonts w:ascii="GHEA Grapalat" w:hAnsi="GHEA Grapalat"/>
                <w:sz w:val="24"/>
                <w:szCs w:val="24"/>
                <w:lang w:val="hy-AM"/>
              </w:rPr>
              <w:t>.2024</w:t>
            </w:r>
            <w:r w:rsidRPr="008639B7">
              <w:rPr>
                <w:rFonts w:ascii="GHEA Grapalat" w:hAnsi="GHEA Grapalat" w:cs="Arial"/>
                <w:sz w:val="24"/>
                <w:szCs w:val="24"/>
                <w:lang w:val="hy-AM"/>
              </w:rPr>
              <w:t>թ</w:t>
            </w:r>
            <w:r w:rsidRPr="008639B7">
              <w:rPr>
                <w:rFonts w:ascii="GHEA Grapalat" w:hAnsi="GHEA Grapalat"/>
                <w:sz w:val="24"/>
                <w:szCs w:val="24"/>
                <w:lang w:val="hy-AM"/>
              </w:rPr>
              <w:t>.</w:t>
            </w:r>
          </w:p>
        </w:tc>
      </w:tr>
      <w:tr w:rsidR="00B47D47" w:rsidRPr="008639B7" w14:paraId="3969F12C" w14:textId="77777777" w:rsidTr="00447839">
        <w:trPr>
          <w:tblCellSpacing w:w="0" w:type="dxa"/>
          <w:jc w:val="center"/>
        </w:trPr>
        <w:tc>
          <w:tcPr>
            <w:tcW w:w="11152" w:type="dxa"/>
            <w:vMerge/>
            <w:tcBorders>
              <w:top w:val="outset" w:sz="6" w:space="0" w:color="auto"/>
              <w:left w:val="outset" w:sz="6" w:space="0" w:color="auto"/>
              <w:bottom w:val="outset" w:sz="6" w:space="0" w:color="auto"/>
              <w:right w:val="outset" w:sz="6" w:space="0" w:color="auto"/>
            </w:tcBorders>
            <w:hideMark/>
          </w:tcPr>
          <w:p w14:paraId="69CA412C" w14:textId="77777777" w:rsidR="00B47D47" w:rsidRPr="00676411" w:rsidRDefault="00B47D47" w:rsidP="00530E22">
            <w:pPr>
              <w:spacing w:after="0" w:line="360" w:lineRule="auto"/>
              <w:ind w:right="165"/>
              <w:rPr>
                <w:rFonts w:ascii="GHEA Grapalat" w:eastAsia="Times New Roman" w:hAnsi="GHEA Grapalat" w:cs="Times New Roman"/>
                <w:sz w:val="24"/>
                <w:szCs w:val="24"/>
                <w:lang w:val="hy-AM"/>
              </w:rPr>
            </w:pPr>
          </w:p>
        </w:tc>
        <w:tc>
          <w:tcPr>
            <w:tcW w:w="3215" w:type="dxa"/>
            <w:tcBorders>
              <w:top w:val="outset" w:sz="6" w:space="0" w:color="auto"/>
              <w:left w:val="outset" w:sz="6" w:space="0" w:color="auto"/>
              <w:bottom w:val="outset" w:sz="6" w:space="0" w:color="auto"/>
              <w:right w:val="outset" w:sz="6" w:space="0" w:color="auto"/>
            </w:tcBorders>
            <w:shd w:val="clear" w:color="auto" w:fill="D0D0D0"/>
            <w:hideMark/>
          </w:tcPr>
          <w:p w14:paraId="0F332D9F" w14:textId="132645D4" w:rsidR="00B47D47" w:rsidRPr="008639B7" w:rsidRDefault="00B47D47" w:rsidP="00B47D47">
            <w:pPr>
              <w:jc w:val="center"/>
              <w:rPr>
                <w:rFonts w:ascii="GHEA Grapalat" w:eastAsia="Times New Roman" w:hAnsi="GHEA Grapalat" w:cs="Times New Roman"/>
                <w:sz w:val="24"/>
                <w:szCs w:val="24"/>
                <w:lang w:val="hy-AM"/>
              </w:rPr>
            </w:pPr>
            <w:r w:rsidRPr="008639B7">
              <w:rPr>
                <w:rFonts w:ascii="GHEA Grapalat" w:hAnsi="GHEA Grapalat"/>
                <w:sz w:val="24"/>
                <w:szCs w:val="24"/>
                <w:lang w:val="hy-AM"/>
              </w:rPr>
              <w:t xml:space="preserve">N </w:t>
            </w:r>
            <w:r w:rsidRPr="00B47D47">
              <w:rPr>
                <w:rFonts w:ascii="GHEA Grapalat" w:hAnsi="GHEA Grapalat"/>
                <w:sz w:val="24"/>
                <w:szCs w:val="24"/>
                <w:lang w:val="hy-AM"/>
              </w:rPr>
              <w:t>/27.4/15572</w:t>
            </w:r>
          </w:p>
        </w:tc>
      </w:tr>
      <w:tr w:rsidR="00B47D47" w:rsidRPr="00A54DAF" w14:paraId="71C66D06"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4497B109" w14:textId="5D2978F4" w:rsidR="00B47D47" w:rsidRPr="00447839" w:rsidRDefault="00447839" w:rsidP="00530E22">
            <w:pPr>
              <w:spacing w:after="0" w:line="360" w:lineRule="auto"/>
              <w:ind w:right="165" w:firstLine="567"/>
              <w:jc w:val="both"/>
              <w:rPr>
                <w:rFonts w:ascii="GHEA Grapalat" w:hAnsi="GHEA Grapalat" w:cs="Arial"/>
                <w:sz w:val="24"/>
                <w:szCs w:val="24"/>
                <w:lang w:val="hy-AM"/>
              </w:rPr>
            </w:pPr>
            <w:r w:rsidRPr="00447839">
              <w:rPr>
                <w:rFonts w:ascii="GHEA Grapalat" w:hAnsi="GHEA Grapalat" w:cs="Sylfaen"/>
                <w:sz w:val="24"/>
                <w:szCs w:val="24"/>
                <w:lang w:val="hy-AM"/>
              </w:rPr>
              <w:t xml:space="preserve">1. Նախագծի 1-ին կետի 1-ին և 3-րդ ենթակետերով նախատեսվում է Որոշման վերնագիրը և հավելվածը շարադրել նոր խմբագրությամբ, ուստի Որոշման 1-ին կետը նույնպես անհրաժեշտ է խմբագրել: Միաժականակ, առաջարկում ենք որոշումն ամբողջությամբ շարադրել նոր խմբագրությամբ՝ նկատի ունենալով </w:t>
            </w:r>
            <w:r w:rsidRPr="00447839">
              <w:rPr>
                <w:rFonts w:ascii="GHEA Grapalat" w:hAnsi="GHEA Grapalat"/>
                <w:bCs/>
                <w:sz w:val="24"/>
                <w:szCs w:val="24"/>
                <w:lang w:val="hy-AM"/>
              </w:rPr>
              <w:t>«Նորմատիվ իրավական ակտերի մասին» ՀՀ օրենքի 34-րդ հոդվածի 4-րդ մասի դրույթները, որոնց համաձայն՝ եթե նորմատիվ իրավական ակտում կատարվում են ծավալուն փոփոխություններ կամ լրացումներ, ապա ակտը կարող է ամբողջությամբ շարադրվել նոր խմբագրությամբ:</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5CFE4761" w14:textId="7777777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220542D6" w14:textId="7777777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p w14:paraId="0A6F7ACB" w14:textId="77777777" w:rsidR="00B47D47" w:rsidRDefault="00B47D47" w:rsidP="006133CB">
            <w:pPr>
              <w:jc w:val="center"/>
              <w:rPr>
                <w:rFonts w:ascii="GHEA Grapalat" w:eastAsia="Times New Roman" w:hAnsi="GHEA Grapalat" w:cs="Times New Roman"/>
                <w:sz w:val="24"/>
                <w:szCs w:val="24"/>
                <w:lang w:val="hy-AM"/>
              </w:rPr>
            </w:pPr>
          </w:p>
        </w:tc>
      </w:tr>
      <w:tr w:rsidR="00447839" w:rsidRPr="00A54DAF" w14:paraId="727D5746"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3FC661FE" w14:textId="3449B7CF" w:rsidR="00447839" w:rsidRPr="00447839" w:rsidRDefault="00447839" w:rsidP="00530E22">
            <w:pPr>
              <w:spacing w:after="0" w:line="360" w:lineRule="auto"/>
              <w:ind w:right="165" w:firstLine="567"/>
              <w:jc w:val="both"/>
              <w:rPr>
                <w:rFonts w:ascii="GHEA Grapalat" w:hAnsi="GHEA Grapalat" w:cs="Sylfaen"/>
                <w:sz w:val="24"/>
                <w:szCs w:val="24"/>
                <w:lang w:val="hy-AM"/>
              </w:rPr>
            </w:pPr>
            <w:r w:rsidRPr="00447839">
              <w:rPr>
                <w:rFonts w:ascii="GHEA Grapalat" w:hAnsi="GHEA Grapalat" w:cs="Sylfaen"/>
                <w:sz w:val="24"/>
                <w:szCs w:val="24"/>
                <w:lang w:val="hy-AM"/>
              </w:rPr>
              <w:lastRenderedPageBreak/>
              <w:t>2. Նախագծի հավելվածի 3-րդ կետում «</w:t>
            </w:r>
            <w:r w:rsidRPr="00447839">
              <w:rPr>
                <w:rFonts w:ascii="GHEA Grapalat" w:eastAsia="Times New Roman" w:hAnsi="GHEA Grapalat"/>
                <w:color w:val="000000"/>
                <w:sz w:val="24"/>
                <w:szCs w:val="24"/>
                <w:lang w:val="hy-AM" w:eastAsia="ru-RU"/>
              </w:rPr>
              <w:t>ինչը հանդիսանում է խիստ հաշվառման փաստաթուղթ` ձևը կցվում է» բառերը անհրաժեշտ է փոխարինել «</w:t>
            </w:r>
            <w:r w:rsidRPr="00447839">
              <w:rPr>
                <w:rFonts w:ascii="GHEA Grapalat" w:hAnsi="GHEA Grapalat" w:cs="Sylfaen"/>
                <w:sz w:val="24"/>
                <w:szCs w:val="24"/>
                <w:lang w:val="hy-AM"/>
              </w:rPr>
              <w:t xml:space="preserve">ինչը հանդիսանում է </w:t>
            </w:r>
            <w:r w:rsidRPr="00447839">
              <w:rPr>
                <w:rFonts w:ascii="GHEA Grapalat" w:eastAsia="Times New Roman" w:hAnsi="GHEA Grapalat"/>
                <w:color w:val="000000"/>
                <w:sz w:val="24"/>
                <w:szCs w:val="24"/>
                <w:lang w:val="hy-AM" w:eastAsia="ru-RU"/>
              </w:rPr>
              <w:t>խիստ հաշվառման փաստաթուղթ` համաձայն Ձևի» բառերով:</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3EE1C31D" w14:textId="7777777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38AA25EA" w14:textId="54A20250" w:rsidR="00447839"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tc>
      </w:tr>
      <w:tr w:rsidR="00447839" w:rsidRPr="00A54DAF" w14:paraId="51B820FD"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05624EDF" w14:textId="1C660414" w:rsidR="00447839" w:rsidRPr="00447839" w:rsidRDefault="00447839" w:rsidP="00530E22">
            <w:pPr>
              <w:spacing w:after="0" w:line="360" w:lineRule="auto"/>
              <w:ind w:right="165" w:firstLine="567"/>
              <w:jc w:val="both"/>
              <w:rPr>
                <w:rFonts w:ascii="GHEA Grapalat" w:hAnsi="GHEA Grapalat" w:cs="Sylfaen"/>
                <w:sz w:val="24"/>
                <w:szCs w:val="24"/>
                <w:lang w:val="hy-AM"/>
              </w:rPr>
            </w:pPr>
            <w:r w:rsidRPr="00447839">
              <w:rPr>
                <w:rFonts w:ascii="GHEA Grapalat" w:hAnsi="GHEA Grapalat" w:cs="Sylfaen"/>
                <w:sz w:val="24"/>
                <w:szCs w:val="24"/>
                <w:lang w:val="hy-AM"/>
              </w:rPr>
              <w:t xml:space="preserve">3. Նախագծի հավելվածում </w:t>
            </w:r>
            <w:r w:rsidRPr="00447839">
              <w:rPr>
                <w:rFonts w:ascii="GHEA Grapalat" w:hAnsi="GHEA Grapalat" w:cs="Sylfaen"/>
                <w:color w:val="000000"/>
                <w:sz w:val="24"/>
                <w:shd w:val="clear" w:color="auto" w:fill="FFFFFF"/>
                <w:lang w:val="hy-AM"/>
              </w:rPr>
              <w:t xml:space="preserve">անհրաժեշտ է </w:t>
            </w:r>
            <w:r w:rsidRPr="00447839">
              <w:rPr>
                <w:rFonts w:ascii="GHEA Grapalat" w:hAnsi="GHEA Grapalat"/>
                <w:bCs/>
                <w:sz w:val="24"/>
                <w:szCs w:val="24"/>
                <w:lang w:val="hy-AM"/>
              </w:rPr>
              <w:t xml:space="preserve">ապահովել շաղկապների կիրառման կանոնները, մասնավորապես՝ եթե թվարկված բոլոր պայմաններից բավական է միայն մեկի առկայությունը, ապա գործածել </w:t>
            </w:r>
            <w:r w:rsidRPr="00447839">
              <w:rPr>
                <w:rFonts w:ascii="GHEA Grapalat" w:hAnsi="GHEA Grapalat"/>
                <w:b/>
                <w:bCs/>
                <w:sz w:val="24"/>
                <w:szCs w:val="24"/>
                <w:lang w:val="hy-AM"/>
              </w:rPr>
              <w:t>«կամ»</w:t>
            </w:r>
            <w:r w:rsidRPr="00447839">
              <w:rPr>
                <w:rFonts w:ascii="GHEA Grapalat" w:hAnsi="GHEA Grapalat"/>
                <w:bCs/>
                <w:sz w:val="24"/>
                <w:szCs w:val="24"/>
                <w:lang w:val="hy-AM"/>
              </w:rPr>
              <w:t xml:space="preserve"> շաղկապը, իսկ եթե թվարկված բոլոր պայմանների առկայությունը պարտադիր է, ապա գործածել </w:t>
            </w:r>
            <w:r w:rsidRPr="00447839">
              <w:rPr>
                <w:rFonts w:ascii="GHEA Grapalat" w:hAnsi="GHEA Grapalat"/>
                <w:b/>
                <w:bCs/>
                <w:sz w:val="24"/>
                <w:szCs w:val="24"/>
                <w:lang w:val="hy-AM"/>
              </w:rPr>
              <w:t>«և»</w:t>
            </w:r>
            <w:r w:rsidRPr="00447839">
              <w:rPr>
                <w:rFonts w:ascii="GHEA Grapalat" w:hAnsi="GHEA Grapalat"/>
                <w:bCs/>
                <w:sz w:val="24"/>
                <w:szCs w:val="24"/>
                <w:lang w:val="hy-AM"/>
              </w:rPr>
              <w:t xml:space="preserve"> շաղկապը՝ հաշվի առնելով «Նորմատիվ իրավական ակտերի մասին» ՀՀ օրենքի 16-րդ հոդվածի դրույթները:</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663F9279" w14:textId="7777777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27786B46" w14:textId="06471C60" w:rsidR="00447839"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tc>
      </w:tr>
      <w:tr w:rsidR="00447839" w:rsidRPr="00A54DAF" w14:paraId="333DA897"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081E4206" w14:textId="65FF3F02" w:rsidR="00530E22" w:rsidRPr="00530E22" w:rsidRDefault="00447839" w:rsidP="00530E22">
            <w:pPr>
              <w:spacing w:after="0" w:line="360" w:lineRule="auto"/>
              <w:ind w:right="165"/>
              <w:jc w:val="both"/>
              <w:rPr>
                <w:rFonts w:ascii="GHEA Grapalat" w:hAnsi="GHEA Grapalat"/>
                <w:bCs/>
                <w:sz w:val="24"/>
                <w:szCs w:val="24"/>
                <w:lang w:val="hy-AM"/>
              </w:rPr>
            </w:pPr>
            <w:r w:rsidRPr="00447839">
              <w:rPr>
                <w:rFonts w:ascii="GHEA Grapalat" w:hAnsi="GHEA Grapalat"/>
                <w:bCs/>
                <w:sz w:val="24"/>
                <w:szCs w:val="24"/>
                <w:lang w:val="hy-AM"/>
              </w:rPr>
              <w:t xml:space="preserve"> </w:t>
            </w:r>
            <w:r w:rsidR="00530E22">
              <w:rPr>
                <w:rFonts w:ascii="GHEA Grapalat" w:hAnsi="GHEA Grapalat"/>
                <w:bCs/>
                <w:sz w:val="24"/>
                <w:szCs w:val="24"/>
                <w:lang w:val="hy-AM"/>
              </w:rPr>
              <w:t xml:space="preserve">       </w:t>
            </w:r>
            <w:r w:rsidR="00530E22" w:rsidRPr="00530E22">
              <w:rPr>
                <w:rFonts w:ascii="GHEA Grapalat" w:hAnsi="GHEA Grapalat"/>
                <w:bCs/>
                <w:sz w:val="24"/>
                <w:szCs w:val="24"/>
                <w:lang w:val="hy-AM"/>
              </w:rPr>
              <w:t xml:space="preserve">4. Նախագծի հավելվածի 6-րդ կետի համաձայն՝ «Եզրակացություն ստանալու համար </w:t>
            </w:r>
            <w:r w:rsidR="00530E22" w:rsidRPr="00530E22">
              <w:rPr>
                <w:rFonts w:ascii="GHEA Grapalat" w:hAnsi="GHEA Grapalat"/>
                <w:bCs/>
                <w:i/>
                <w:sz w:val="24"/>
                <w:szCs w:val="24"/>
                <w:lang w:val="hy-AM"/>
              </w:rPr>
              <w:t>ներկայացվում է էլեկտրոնային եղանակով լրացված հայտ</w:t>
            </w:r>
            <w:r w:rsidR="00530E22" w:rsidRPr="00530E22">
              <w:rPr>
                <w:rFonts w:ascii="GHEA Grapalat" w:hAnsi="GHEA Grapalat"/>
                <w:bCs/>
                <w:sz w:val="24"/>
                <w:szCs w:val="24"/>
                <w:lang w:val="hy-AM"/>
              </w:rPr>
              <w:t>`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նույնականացման քարտի հիման վրա, ինչպես նաև ապրանքի ձեռքբերումը հավաստող փաստաթղթեր:»:</w:t>
            </w:r>
          </w:p>
          <w:p w14:paraId="501758B6" w14:textId="6E69C3F4" w:rsidR="00447839" w:rsidRPr="00447839" w:rsidRDefault="00530E22" w:rsidP="00530E22">
            <w:pPr>
              <w:spacing w:after="0" w:line="360" w:lineRule="auto"/>
              <w:ind w:right="165" w:firstLine="567"/>
              <w:jc w:val="both"/>
              <w:rPr>
                <w:rFonts w:ascii="GHEA Grapalat" w:hAnsi="GHEA Grapalat" w:cs="Sylfaen"/>
                <w:sz w:val="24"/>
                <w:szCs w:val="24"/>
                <w:lang w:val="hy-AM"/>
              </w:rPr>
            </w:pPr>
            <w:r w:rsidRPr="00530E22">
              <w:rPr>
                <w:rFonts w:ascii="GHEA Grapalat" w:hAnsi="GHEA Grapalat"/>
                <w:bCs/>
                <w:sz w:val="24"/>
                <w:szCs w:val="24"/>
                <w:lang w:val="hy-AM"/>
              </w:rPr>
              <w:t>Այս առումով անհրաժեշտ է հստակեցնել, թե էլեկտրոնային եղանակով լրացված հայտը ում կողմից է ներկայացվում:</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71183709" w14:textId="7777777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2AB3151C" w14:textId="75AA689C" w:rsidR="00447839"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tc>
      </w:tr>
      <w:tr w:rsidR="00530E22" w:rsidRPr="00A54DAF" w14:paraId="789B3DB1"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649666DC" w14:textId="2B80851A" w:rsidR="00530E22" w:rsidRPr="00530E22" w:rsidRDefault="00530E22" w:rsidP="00530E22">
            <w:pPr>
              <w:shd w:val="clear" w:color="auto" w:fill="FFFFFF"/>
              <w:spacing w:after="0" w:line="360" w:lineRule="auto"/>
              <w:ind w:right="165" w:firstLine="375"/>
              <w:jc w:val="both"/>
              <w:rPr>
                <w:rFonts w:ascii="GHEA Grapalat" w:eastAsia="Times New Roman" w:hAnsi="GHEA Grapalat"/>
                <w:color w:val="000000"/>
                <w:sz w:val="24"/>
                <w:szCs w:val="24"/>
                <w:lang w:val="hy-AM" w:eastAsia="ru-RU"/>
              </w:rPr>
            </w:pPr>
            <w:r>
              <w:rPr>
                <w:rFonts w:ascii="GHEA Grapalat" w:hAnsi="GHEA Grapalat"/>
                <w:bCs/>
                <w:sz w:val="24"/>
                <w:szCs w:val="24"/>
                <w:lang w:val="hy-AM"/>
              </w:rPr>
              <w:t xml:space="preserve">    </w:t>
            </w:r>
            <w:r w:rsidRPr="00530E22">
              <w:rPr>
                <w:rFonts w:ascii="GHEA Grapalat" w:hAnsi="GHEA Grapalat"/>
                <w:bCs/>
                <w:sz w:val="24"/>
                <w:szCs w:val="24"/>
                <w:lang w:val="hy-AM"/>
              </w:rPr>
              <w:t>5. Նախագծի հավելվածի 7-րդ կետի համաձայն՝ «</w:t>
            </w:r>
            <w:r w:rsidRPr="00530E22">
              <w:rPr>
                <w:rFonts w:ascii="GHEA Grapalat" w:eastAsia="Times New Roman" w:hAnsi="GHEA Grapalat"/>
                <w:color w:val="000000"/>
                <w:sz w:val="24"/>
                <w:szCs w:val="24"/>
                <w:lang w:val="hy-AM" w:eastAsia="ru-RU"/>
              </w:rPr>
              <w:t xml:space="preserve">«Հայանտառ» ՊՈԱԿ-ի կողմից եզրակացությունը տրամադրվում է «Թույլատվական փաստաթղթեր» համակարգի միջոցով, իսկ հայտատուի դիմումի հիման վրա </w:t>
            </w:r>
            <w:r w:rsidRPr="00530E22">
              <w:rPr>
                <w:rFonts w:ascii="GHEA Grapalat" w:eastAsia="Times New Roman" w:hAnsi="GHEA Grapalat"/>
                <w:b/>
                <w:i/>
                <w:color w:val="000000"/>
                <w:sz w:val="24"/>
                <w:szCs w:val="24"/>
                <w:lang w:val="hy-AM" w:eastAsia="ru-RU"/>
              </w:rPr>
              <w:t>այլ երկրներ ներկայացնելու անհրաժեշտության</w:t>
            </w:r>
            <w:r w:rsidRPr="00530E22">
              <w:rPr>
                <w:rFonts w:ascii="GHEA Grapalat" w:eastAsia="Times New Roman" w:hAnsi="GHEA Grapalat"/>
                <w:color w:val="000000"/>
                <w:sz w:val="24"/>
                <w:szCs w:val="24"/>
                <w:lang w:val="hy-AM" w:eastAsia="ru-RU"/>
              </w:rPr>
              <w:t xml:space="preserve">, ինչպես նաև </w:t>
            </w:r>
            <w:r w:rsidRPr="00530E22">
              <w:rPr>
                <w:rFonts w:ascii="GHEA Grapalat" w:eastAsia="Times New Roman" w:hAnsi="GHEA Grapalat"/>
                <w:color w:val="000000"/>
                <w:sz w:val="24"/>
                <w:szCs w:val="24"/>
                <w:lang w:val="hy-AM" w:eastAsia="ru-RU"/>
              </w:rPr>
              <w:lastRenderedPageBreak/>
              <w:t>անհաղթահարելի ուժի առկայության դեպքում համապատասխան եզրակացությունը կարող է տրամադրվել նաև թղթային տարբերակով:»:</w:t>
            </w:r>
          </w:p>
          <w:p w14:paraId="78F4F377" w14:textId="77777777" w:rsidR="00530E22" w:rsidRPr="00530E22" w:rsidRDefault="00530E22" w:rsidP="00530E22">
            <w:pPr>
              <w:shd w:val="clear" w:color="auto" w:fill="FFFFFF"/>
              <w:spacing w:after="0" w:line="360" w:lineRule="auto"/>
              <w:ind w:right="165" w:firstLine="375"/>
              <w:jc w:val="both"/>
              <w:rPr>
                <w:rFonts w:ascii="GHEA Grapalat" w:eastAsia="Times New Roman" w:hAnsi="GHEA Grapalat"/>
                <w:b/>
                <w:i/>
                <w:color w:val="000000"/>
                <w:sz w:val="24"/>
                <w:szCs w:val="24"/>
                <w:lang w:val="hy-AM" w:eastAsia="ru-RU"/>
              </w:rPr>
            </w:pPr>
            <w:r w:rsidRPr="00530E22">
              <w:rPr>
                <w:rFonts w:ascii="GHEA Grapalat" w:eastAsia="Times New Roman" w:hAnsi="GHEA Grapalat"/>
                <w:color w:val="000000"/>
                <w:sz w:val="24"/>
                <w:szCs w:val="24"/>
                <w:lang w:val="hy-AM" w:eastAsia="ru-RU"/>
              </w:rPr>
              <w:t xml:space="preserve">Միևնույն ժամանակ հավելվածի 8-րդ կետի համաձայն՝ «Արտահանվող և ձեռք բերված փայտանյութի կամ դրանից պատրաստված ապրանքների համապատասխանության մասին եզրակացությունը </w:t>
            </w:r>
            <w:r w:rsidRPr="00530E22">
              <w:rPr>
                <w:rFonts w:ascii="GHEA Grapalat" w:eastAsia="Times New Roman" w:hAnsi="GHEA Grapalat"/>
                <w:b/>
                <w:i/>
                <w:color w:val="000000"/>
                <w:sz w:val="24"/>
                <w:szCs w:val="24"/>
                <w:lang w:val="hy-AM" w:eastAsia="ru-RU"/>
              </w:rPr>
              <w:t>ենթակա չէ փոխանցման այլ անձանց:»:</w:t>
            </w:r>
          </w:p>
          <w:p w14:paraId="7B4DBF97" w14:textId="50C4C423" w:rsidR="00530E22" w:rsidRPr="00447839" w:rsidRDefault="00530E22" w:rsidP="00530E22">
            <w:pPr>
              <w:spacing w:after="0" w:line="360" w:lineRule="auto"/>
              <w:ind w:right="165"/>
              <w:jc w:val="both"/>
              <w:rPr>
                <w:rFonts w:ascii="GHEA Grapalat" w:hAnsi="GHEA Grapalat"/>
                <w:bCs/>
                <w:sz w:val="24"/>
                <w:szCs w:val="24"/>
                <w:lang w:val="hy-AM"/>
              </w:rPr>
            </w:pPr>
            <w:r>
              <w:rPr>
                <w:rFonts w:ascii="GHEA Grapalat" w:eastAsia="Times New Roman" w:hAnsi="GHEA Grapalat"/>
                <w:color w:val="000000"/>
                <w:sz w:val="24"/>
                <w:szCs w:val="24"/>
                <w:lang w:val="hy-AM" w:eastAsia="ru-RU"/>
              </w:rPr>
              <w:t xml:space="preserve">         </w:t>
            </w:r>
            <w:r w:rsidRPr="00530E22">
              <w:rPr>
                <w:rFonts w:ascii="GHEA Grapalat" w:eastAsia="Times New Roman" w:hAnsi="GHEA Grapalat"/>
                <w:color w:val="000000"/>
                <w:sz w:val="24"/>
                <w:szCs w:val="24"/>
                <w:lang w:val="hy-AM" w:eastAsia="ru-RU"/>
              </w:rPr>
              <w:t>Նկատի ունենալով, որ այլ երկիր ներկայացնելը ենթադրում է եզրակացության փոխանցում այլ անձի՝ Նախագծի հավելվածի 8-րդ կետը անհրաժեշտ է վերաձևակերպել՝ տարընկալումից խուսափելու նպատակով:</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77974E14" w14:textId="1FE5BC26" w:rsidR="00530E22" w:rsidRDefault="00530E22" w:rsidP="00380D2C">
            <w:pPr>
              <w:rPr>
                <w:rFonts w:ascii="GHEA Grapalat" w:eastAsia="Times New Roman" w:hAnsi="GHEA Grapalat" w:cs="Times New Roman"/>
                <w:sz w:val="24"/>
                <w:szCs w:val="24"/>
                <w:lang w:val="hy-AM"/>
              </w:rPr>
            </w:pPr>
          </w:p>
          <w:p w14:paraId="3D99F2D7" w14:textId="77777777" w:rsidR="00F02AE5" w:rsidRDefault="00F02AE5" w:rsidP="00F02AE5">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231B9A10" w14:textId="09FA6A42" w:rsidR="00BC51E5" w:rsidRDefault="00BC51E5" w:rsidP="00BC51E5">
            <w:pPr>
              <w:spacing w:after="0" w:line="24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Կետը</w:t>
            </w:r>
          </w:p>
          <w:p w14:paraId="70BC0867" w14:textId="7CA00CE5" w:rsidR="00530E22" w:rsidRDefault="00BC51E5" w:rsidP="00BC51E5">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olor w:val="000000"/>
                <w:sz w:val="24"/>
                <w:szCs w:val="24"/>
                <w:lang w:val="hy-AM" w:eastAsia="ru-RU"/>
              </w:rPr>
              <w:t xml:space="preserve"> վ</w:t>
            </w:r>
            <w:r w:rsidR="00F02AE5" w:rsidRPr="00BC51E5">
              <w:rPr>
                <w:rFonts w:ascii="GHEA Grapalat" w:eastAsia="Times New Roman" w:hAnsi="GHEA Grapalat"/>
                <w:color w:val="000000"/>
                <w:sz w:val="24"/>
                <w:szCs w:val="24"/>
                <w:lang w:val="hy-AM" w:eastAsia="ru-RU"/>
              </w:rPr>
              <w:t>երաձևակերպ</w:t>
            </w:r>
            <w:r w:rsidR="005229A4">
              <w:rPr>
                <w:rFonts w:ascii="GHEA Grapalat" w:eastAsia="Times New Roman" w:hAnsi="GHEA Grapalat"/>
                <w:color w:val="000000"/>
                <w:sz w:val="24"/>
                <w:szCs w:val="24"/>
                <w:lang w:val="hy-AM" w:eastAsia="ru-RU"/>
              </w:rPr>
              <w:t>վ</w:t>
            </w:r>
            <w:r w:rsidR="00F02AE5" w:rsidRPr="00BC51E5">
              <w:rPr>
                <w:rFonts w:ascii="GHEA Grapalat" w:eastAsia="Times New Roman" w:hAnsi="GHEA Grapalat"/>
                <w:color w:val="000000"/>
                <w:sz w:val="24"/>
                <w:szCs w:val="24"/>
                <w:lang w:val="hy-AM" w:eastAsia="ru-RU"/>
              </w:rPr>
              <w:t xml:space="preserve">ել </w:t>
            </w:r>
            <w:r w:rsidR="00F02AE5">
              <w:rPr>
                <w:rFonts w:ascii="GHEA Grapalat" w:eastAsia="Times New Roman" w:hAnsi="GHEA Grapalat"/>
                <w:color w:val="000000"/>
                <w:sz w:val="24"/>
                <w:szCs w:val="24"/>
                <w:lang w:val="hy-AM" w:eastAsia="ru-RU"/>
              </w:rPr>
              <w:t>է</w:t>
            </w:r>
            <w:r w:rsidR="00F02AE5" w:rsidRPr="00BC51E5">
              <w:rPr>
                <w:rFonts w:ascii="GHEA Grapalat" w:eastAsia="Times New Roman" w:hAnsi="GHEA Grapalat"/>
                <w:color w:val="000000"/>
                <w:sz w:val="24"/>
                <w:szCs w:val="24"/>
                <w:lang w:val="hy-AM" w:eastAsia="ru-RU"/>
              </w:rPr>
              <w:t>:</w:t>
            </w:r>
          </w:p>
        </w:tc>
      </w:tr>
      <w:tr w:rsidR="00530E22" w:rsidRPr="00A54DAF" w14:paraId="2B8662FD" w14:textId="77777777" w:rsidTr="00447839">
        <w:trPr>
          <w:tblCellSpacing w:w="0" w:type="dxa"/>
          <w:jc w:val="center"/>
        </w:trPr>
        <w:tc>
          <w:tcPr>
            <w:tcW w:w="11152" w:type="dxa"/>
            <w:tcBorders>
              <w:top w:val="outset" w:sz="6" w:space="0" w:color="auto"/>
              <w:left w:val="outset" w:sz="6" w:space="0" w:color="auto"/>
              <w:bottom w:val="outset" w:sz="6" w:space="0" w:color="auto"/>
              <w:right w:val="outset" w:sz="6" w:space="0" w:color="auto"/>
            </w:tcBorders>
          </w:tcPr>
          <w:p w14:paraId="4E294D88" w14:textId="77777777" w:rsidR="00530E22" w:rsidRPr="00530E22" w:rsidRDefault="00530E22" w:rsidP="00530E22">
            <w:pPr>
              <w:shd w:val="clear" w:color="auto" w:fill="FFFFFF"/>
              <w:spacing w:after="0" w:line="360" w:lineRule="auto"/>
              <w:ind w:right="165" w:firstLine="720"/>
              <w:jc w:val="both"/>
              <w:rPr>
                <w:rFonts w:ascii="GHEA Grapalat" w:eastAsia="Times New Roman" w:hAnsi="GHEA Grapalat"/>
                <w:color w:val="000000"/>
                <w:sz w:val="24"/>
                <w:szCs w:val="24"/>
                <w:lang w:val="hy-AM" w:eastAsia="ru-RU"/>
              </w:rPr>
            </w:pPr>
            <w:r w:rsidRPr="00530E22">
              <w:rPr>
                <w:rFonts w:ascii="GHEA Grapalat" w:eastAsia="Times New Roman" w:hAnsi="GHEA Grapalat"/>
                <w:color w:val="000000"/>
                <w:sz w:val="24"/>
                <w:szCs w:val="24"/>
                <w:lang w:val="hy-AM" w:eastAsia="ru-RU"/>
              </w:rPr>
              <w:lastRenderedPageBreak/>
              <w:t xml:space="preserve">6. Նախագծի հավելվածի 9-րդ կետի համաձայն՝ «Եզրակացությունը տալու գրավոր </w:t>
            </w:r>
            <w:r w:rsidRPr="00530E22">
              <w:rPr>
                <w:rFonts w:ascii="GHEA Grapalat" w:eastAsia="Times New Roman" w:hAnsi="GHEA Grapalat"/>
                <w:b/>
                <w:i/>
                <w:color w:val="000000"/>
                <w:sz w:val="24"/>
                <w:szCs w:val="24"/>
                <w:lang w:val="hy-AM" w:eastAsia="ru-RU"/>
              </w:rPr>
              <w:t>մերժման հիմք կարող են հանդիսանալ`</w:t>
            </w:r>
          </w:p>
          <w:p w14:paraId="21902B8E" w14:textId="77777777" w:rsidR="00530E22" w:rsidRPr="00530E22" w:rsidRDefault="00530E22" w:rsidP="00530E22">
            <w:pPr>
              <w:shd w:val="clear" w:color="auto" w:fill="FFFFFF"/>
              <w:spacing w:after="0" w:line="360" w:lineRule="auto"/>
              <w:ind w:right="165" w:firstLine="375"/>
              <w:jc w:val="both"/>
              <w:rPr>
                <w:rFonts w:ascii="GHEA Grapalat" w:eastAsia="Times New Roman" w:hAnsi="GHEA Grapalat"/>
                <w:color w:val="000000"/>
                <w:sz w:val="24"/>
                <w:szCs w:val="24"/>
                <w:lang w:val="hy-AM" w:eastAsia="ru-RU"/>
              </w:rPr>
            </w:pPr>
            <w:r w:rsidRPr="00530E22">
              <w:rPr>
                <w:rFonts w:ascii="GHEA Grapalat" w:eastAsia="Times New Roman" w:hAnsi="GHEA Grapalat"/>
                <w:color w:val="000000"/>
                <w:sz w:val="24"/>
                <w:szCs w:val="24"/>
                <w:lang w:val="hy-AM" w:eastAsia="ru-RU"/>
              </w:rPr>
              <w:t xml:space="preserve">    ա)    ներկայացված փաստաթղթերում սխալ տեղեկությունների առկայությունը.</w:t>
            </w:r>
          </w:p>
          <w:p w14:paraId="32E3B590" w14:textId="77777777" w:rsidR="00530E22" w:rsidRPr="00530E22" w:rsidRDefault="00530E22" w:rsidP="00530E22">
            <w:pPr>
              <w:shd w:val="clear" w:color="auto" w:fill="FFFFFF"/>
              <w:spacing w:after="0" w:line="360" w:lineRule="auto"/>
              <w:ind w:right="165" w:firstLine="375"/>
              <w:jc w:val="both"/>
              <w:rPr>
                <w:rFonts w:ascii="GHEA Grapalat" w:eastAsia="Times New Roman" w:hAnsi="GHEA Grapalat"/>
                <w:color w:val="000000"/>
                <w:sz w:val="24"/>
                <w:szCs w:val="24"/>
                <w:lang w:val="hy-AM" w:eastAsia="ru-RU"/>
              </w:rPr>
            </w:pPr>
            <w:r w:rsidRPr="00530E22">
              <w:rPr>
                <w:rFonts w:ascii="GHEA Grapalat" w:eastAsia="Times New Roman" w:hAnsi="GHEA Grapalat"/>
                <w:color w:val="000000"/>
                <w:sz w:val="24"/>
                <w:szCs w:val="24"/>
                <w:lang w:val="hy-AM" w:eastAsia="ru-RU"/>
              </w:rPr>
              <w:t xml:space="preserve">    բ) ներկայացված փաստաթղթերի անհամապատասխանությունը Հայաստանի Հանրապետության օրենսդրության պահանջներին.</w:t>
            </w:r>
          </w:p>
          <w:p w14:paraId="64B91A05" w14:textId="77777777" w:rsidR="00530E22" w:rsidRPr="00530E22" w:rsidRDefault="00530E22" w:rsidP="00530E22">
            <w:pPr>
              <w:shd w:val="clear" w:color="auto" w:fill="FFFFFF"/>
              <w:spacing w:after="0" w:line="360" w:lineRule="auto"/>
              <w:ind w:right="165" w:firstLine="375"/>
              <w:jc w:val="both"/>
              <w:rPr>
                <w:rFonts w:ascii="GHEA Grapalat" w:eastAsia="Times New Roman" w:hAnsi="GHEA Grapalat"/>
                <w:color w:val="000000"/>
                <w:sz w:val="24"/>
                <w:szCs w:val="24"/>
                <w:lang w:val="hy-AM" w:eastAsia="ru-RU"/>
              </w:rPr>
            </w:pPr>
            <w:r w:rsidRPr="00530E22">
              <w:rPr>
                <w:rFonts w:ascii="GHEA Grapalat" w:eastAsia="Times New Roman" w:hAnsi="GHEA Grapalat"/>
                <w:color w:val="000000"/>
                <w:sz w:val="24"/>
                <w:szCs w:val="24"/>
                <w:lang w:val="hy-AM" w:eastAsia="ru-RU"/>
              </w:rPr>
              <w:t xml:space="preserve">    գ) պահանջվող փաստաթղթերից որևէ մեկի բացակայությունը.</w:t>
            </w:r>
          </w:p>
          <w:p w14:paraId="2C282150" w14:textId="77777777" w:rsidR="00530E22" w:rsidRPr="00530E22" w:rsidRDefault="00530E22" w:rsidP="00530E22">
            <w:pPr>
              <w:shd w:val="clear" w:color="auto" w:fill="FFFFFF"/>
              <w:spacing w:after="0" w:line="360" w:lineRule="auto"/>
              <w:ind w:right="165" w:firstLine="375"/>
              <w:jc w:val="both"/>
              <w:rPr>
                <w:rFonts w:ascii="GHEA Grapalat" w:eastAsia="Times New Roman" w:hAnsi="GHEA Grapalat"/>
                <w:color w:val="000000"/>
                <w:sz w:val="24"/>
                <w:szCs w:val="24"/>
                <w:lang w:val="hy-AM" w:eastAsia="ru-RU"/>
              </w:rPr>
            </w:pPr>
            <w:r w:rsidRPr="00530E22">
              <w:rPr>
                <w:rFonts w:ascii="GHEA Grapalat" w:eastAsia="Times New Roman" w:hAnsi="GHEA Grapalat"/>
                <w:color w:val="000000"/>
                <w:sz w:val="24"/>
                <w:szCs w:val="24"/>
                <w:lang w:val="hy-AM" w:eastAsia="ru-RU"/>
              </w:rPr>
              <w:t xml:space="preserve">    դ) արտահանվող փայտանյութի տեսակի և (կամ) քանակի անհամապատասխանությունը ձեռք բերված փայտանյութի տեսակին և (կամ) քանակին:»:</w:t>
            </w:r>
          </w:p>
          <w:p w14:paraId="46D55E19" w14:textId="30AF407B" w:rsidR="00530E22" w:rsidRDefault="00530E22" w:rsidP="00530E22">
            <w:pPr>
              <w:shd w:val="clear" w:color="auto" w:fill="FFFFFF"/>
              <w:spacing w:after="0" w:line="360" w:lineRule="auto"/>
              <w:ind w:right="165" w:firstLine="375"/>
              <w:jc w:val="both"/>
              <w:rPr>
                <w:rFonts w:ascii="GHEA Grapalat" w:hAnsi="GHEA Grapalat"/>
                <w:bCs/>
                <w:sz w:val="24"/>
                <w:szCs w:val="24"/>
                <w:lang w:val="hy-AM"/>
              </w:rPr>
            </w:pPr>
            <w:r>
              <w:rPr>
                <w:rFonts w:ascii="GHEA Grapalat" w:eastAsia="Times New Roman" w:hAnsi="GHEA Grapalat"/>
                <w:color w:val="000000"/>
                <w:sz w:val="24"/>
                <w:szCs w:val="24"/>
                <w:lang w:val="hy-AM" w:eastAsia="ru-RU"/>
              </w:rPr>
              <w:t xml:space="preserve">  </w:t>
            </w:r>
            <w:r w:rsidRPr="00530E22">
              <w:rPr>
                <w:rFonts w:ascii="GHEA Grapalat" w:eastAsia="Times New Roman" w:hAnsi="GHEA Grapalat"/>
                <w:color w:val="000000"/>
                <w:sz w:val="24"/>
                <w:szCs w:val="24"/>
                <w:lang w:val="hy-AM" w:eastAsia="ru-RU"/>
              </w:rPr>
              <w:t>Այս առումով հարկ ենք համարում նշել, որ հավելվածի 9-րդ կետից անհրաժեշտ է հանել «կարող են» բառերը՝ նկատի ունենալով, որ վերջինս հայեցողական բնույթ է հաղորդում եզրակացությունը մերժելուն կամ չմերժելուն:</w:t>
            </w:r>
          </w:p>
        </w:tc>
        <w:tc>
          <w:tcPr>
            <w:tcW w:w="3215" w:type="dxa"/>
            <w:tcBorders>
              <w:top w:val="outset" w:sz="6" w:space="0" w:color="auto"/>
              <w:left w:val="outset" w:sz="6" w:space="0" w:color="auto"/>
              <w:bottom w:val="outset" w:sz="6" w:space="0" w:color="auto"/>
              <w:right w:val="outset" w:sz="6" w:space="0" w:color="auto"/>
            </w:tcBorders>
            <w:shd w:val="clear" w:color="auto" w:fill="FFFFFF" w:themeFill="background1"/>
          </w:tcPr>
          <w:p w14:paraId="2A67F119" w14:textId="77777777" w:rsidR="00530E22" w:rsidRDefault="00530E22" w:rsidP="00530E22">
            <w:pPr>
              <w:jc w:val="center"/>
              <w:rPr>
                <w:rFonts w:ascii="GHEA Grapalat" w:eastAsia="Times New Roman" w:hAnsi="GHEA Grapalat" w:cs="Times New Roman"/>
                <w:sz w:val="24"/>
                <w:szCs w:val="24"/>
                <w:lang w:val="hy-AM"/>
              </w:rPr>
            </w:pPr>
          </w:p>
          <w:p w14:paraId="3D0EAEE4" w14:textId="77777777" w:rsidR="00530E22" w:rsidRDefault="00530E22" w:rsidP="00530E22">
            <w:pPr>
              <w:jc w:val="center"/>
              <w:rPr>
                <w:rFonts w:ascii="GHEA Grapalat" w:eastAsia="Times New Roman" w:hAnsi="GHEA Grapalat" w:cs="Times New Roman"/>
                <w:sz w:val="24"/>
                <w:szCs w:val="24"/>
                <w:lang w:val="hy-AM"/>
              </w:rPr>
            </w:pPr>
          </w:p>
          <w:p w14:paraId="029B49B5" w14:textId="70991D8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1A6762B9" w14:textId="77777777" w:rsidR="00530E22" w:rsidRDefault="00530E22" w:rsidP="00530E22">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p w14:paraId="0287B70F" w14:textId="77777777" w:rsidR="00530E22" w:rsidRDefault="00530E22" w:rsidP="006133CB">
            <w:pPr>
              <w:jc w:val="center"/>
              <w:rPr>
                <w:rFonts w:ascii="GHEA Grapalat" w:eastAsia="Times New Roman" w:hAnsi="GHEA Grapalat" w:cs="Times New Roman"/>
                <w:sz w:val="24"/>
                <w:szCs w:val="24"/>
                <w:lang w:val="hy-AM"/>
              </w:rPr>
            </w:pPr>
          </w:p>
        </w:tc>
      </w:tr>
    </w:tbl>
    <w:p w14:paraId="7BFA910F" w14:textId="77777777" w:rsidR="005A24DC" w:rsidRPr="002B6226" w:rsidRDefault="005A24DC" w:rsidP="0051594F">
      <w:pPr>
        <w:spacing w:line="360" w:lineRule="auto"/>
        <w:rPr>
          <w:sz w:val="24"/>
          <w:szCs w:val="24"/>
          <w:lang w:val="hy-AM"/>
        </w:rPr>
      </w:pPr>
    </w:p>
    <w:sectPr w:rsidR="005A24DC" w:rsidRPr="002B6226" w:rsidSect="003856BF">
      <w:pgSz w:w="15840" w:h="12240" w:orient="landscape"/>
      <w:pgMar w:top="567" w:right="1440"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C1028" w14:textId="77777777" w:rsidR="00E81C99" w:rsidRDefault="00E81C99" w:rsidP="00A444A2">
      <w:pPr>
        <w:spacing w:after="0" w:line="240" w:lineRule="auto"/>
      </w:pPr>
      <w:r>
        <w:separator/>
      </w:r>
    </w:p>
  </w:endnote>
  <w:endnote w:type="continuationSeparator" w:id="0">
    <w:p w14:paraId="0FA28A1F" w14:textId="77777777" w:rsidR="00E81C99" w:rsidRDefault="00E81C99" w:rsidP="00A4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60AD0" w14:textId="77777777" w:rsidR="00E81C99" w:rsidRDefault="00E81C99" w:rsidP="00A444A2">
      <w:pPr>
        <w:spacing w:after="0" w:line="240" w:lineRule="auto"/>
      </w:pPr>
      <w:r>
        <w:separator/>
      </w:r>
    </w:p>
  </w:footnote>
  <w:footnote w:type="continuationSeparator" w:id="0">
    <w:p w14:paraId="151872E0" w14:textId="77777777" w:rsidR="00E81C99" w:rsidRDefault="00E81C99" w:rsidP="00A44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3A4E"/>
    <w:multiLevelType w:val="hybridMultilevel"/>
    <w:tmpl w:val="037C230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F073473"/>
    <w:multiLevelType w:val="hybridMultilevel"/>
    <w:tmpl w:val="ABC4E8C0"/>
    <w:lvl w:ilvl="0" w:tplc="A282FE8A">
      <w:start w:val="1"/>
      <w:numFmt w:val="decimal"/>
      <w:lvlText w:val="%1."/>
      <w:lvlJc w:val="left"/>
      <w:pPr>
        <w:ind w:left="927" w:hanging="360"/>
      </w:pPr>
      <w:rPr>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72D3FFD"/>
    <w:multiLevelType w:val="hybridMultilevel"/>
    <w:tmpl w:val="33989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891293"/>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954F88"/>
    <w:multiLevelType w:val="hybridMultilevel"/>
    <w:tmpl w:val="8E20E4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CED368F"/>
    <w:multiLevelType w:val="hybridMultilevel"/>
    <w:tmpl w:val="B34E35E4"/>
    <w:lvl w:ilvl="0" w:tplc="2376B5A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15:restartNumberingAfterBreak="0">
    <w:nsid w:val="3EBF6EA2"/>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0D5397"/>
    <w:multiLevelType w:val="hybridMultilevel"/>
    <w:tmpl w:val="389E8E0A"/>
    <w:lvl w:ilvl="0" w:tplc="3306D992">
      <w:start w:val="1"/>
      <w:numFmt w:val="decimal"/>
      <w:lvlText w:val="%1."/>
      <w:lvlJc w:val="left"/>
      <w:pPr>
        <w:ind w:left="660" w:hanging="360"/>
      </w:pPr>
      <w:rPr>
        <w:rFonts w:eastAsia="Times New Roman"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15:restartNumberingAfterBreak="0">
    <w:nsid w:val="53D54960"/>
    <w:multiLevelType w:val="hybridMultilevel"/>
    <w:tmpl w:val="4E5A5C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87B3EB6"/>
    <w:multiLevelType w:val="hybridMultilevel"/>
    <w:tmpl w:val="AD4CA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811D5E"/>
    <w:multiLevelType w:val="hybridMultilevel"/>
    <w:tmpl w:val="C41CF634"/>
    <w:lvl w:ilvl="0" w:tplc="754C45E6">
      <w:start w:val="1"/>
      <w:numFmt w:val="decimal"/>
      <w:lvlText w:val="%1."/>
      <w:lvlJc w:val="left"/>
      <w:pPr>
        <w:ind w:left="1257" w:hanging="360"/>
      </w:pPr>
      <w:rPr>
        <w:sz w:val="24"/>
        <w:szCs w:val="24"/>
      </w:rPr>
    </w:lvl>
    <w:lvl w:ilvl="1" w:tplc="04190019" w:tentative="1">
      <w:start w:val="1"/>
      <w:numFmt w:val="lowerLetter"/>
      <w:lvlText w:val="%2."/>
      <w:lvlJc w:val="left"/>
      <w:pPr>
        <w:ind w:left="1977" w:hanging="360"/>
      </w:pPr>
    </w:lvl>
    <w:lvl w:ilvl="2" w:tplc="0419001B" w:tentative="1">
      <w:start w:val="1"/>
      <w:numFmt w:val="lowerRoman"/>
      <w:lvlText w:val="%3."/>
      <w:lvlJc w:val="right"/>
      <w:pPr>
        <w:ind w:left="2697" w:hanging="180"/>
      </w:pPr>
    </w:lvl>
    <w:lvl w:ilvl="3" w:tplc="0419000F" w:tentative="1">
      <w:start w:val="1"/>
      <w:numFmt w:val="decimal"/>
      <w:lvlText w:val="%4."/>
      <w:lvlJc w:val="left"/>
      <w:pPr>
        <w:ind w:left="3417" w:hanging="360"/>
      </w:pPr>
    </w:lvl>
    <w:lvl w:ilvl="4" w:tplc="04190019" w:tentative="1">
      <w:start w:val="1"/>
      <w:numFmt w:val="lowerLetter"/>
      <w:lvlText w:val="%5."/>
      <w:lvlJc w:val="left"/>
      <w:pPr>
        <w:ind w:left="4137" w:hanging="360"/>
      </w:pPr>
    </w:lvl>
    <w:lvl w:ilvl="5" w:tplc="0419001B" w:tentative="1">
      <w:start w:val="1"/>
      <w:numFmt w:val="lowerRoman"/>
      <w:lvlText w:val="%6."/>
      <w:lvlJc w:val="right"/>
      <w:pPr>
        <w:ind w:left="4857" w:hanging="180"/>
      </w:pPr>
    </w:lvl>
    <w:lvl w:ilvl="6" w:tplc="0419000F" w:tentative="1">
      <w:start w:val="1"/>
      <w:numFmt w:val="decimal"/>
      <w:lvlText w:val="%7."/>
      <w:lvlJc w:val="left"/>
      <w:pPr>
        <w:ind w:left="5577" w:hanging="360"/>
      </w:pPr>
    </w:lvl>
    <w:lvl w:ilvl="7" w:tplc="04190019" w:tentative="1">
      <w:start w:val="1"/>
      <w:numFmt w:val="lowerLetter"/>
      <w:lvlText w:val="%8."/>
      <w:lvlJc w:val="left"/>
      <w:pPr>
        <w:ind w:left="6297" w:hanging="360"/>
      </w:pPr>
    </w:lvl>
    <w:lvl w:ilvl="8" w:tplc="0419001B" w:tentative="1">
      <w:start w:val="1"/>
      <w:numFmt w:val="lowerRoman"/>
      <w:lvlText w:val="%9."/>
      <w:lvlJc w:val="right"/>
      <w:pPr>
        <w:ind w:left="7017" w:hanging="180"/>
      </w:pPr>
    </w:lvl>
  </w:abstractNum>
  <w:abstractNum w:abstractNumId="11"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5050BC"/>
    <w:multiLevelType w:val="hybridMultilevel"/>
    <w:tmpl w:val="EFB81370"/>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821926"/>
    <w:multiLevelType w:val="hybridMultilevel"/>
    <w:tmpl w:val="C75E03F6"/>
    <w:lvl w:ilvl="0" w:tplc="762E5D4C">
      <w:start w:val="1"/>
      <w:numFmt w:val="decimal"/>
      <w:lvlText w:val="%1."/>
      <w:lvlJc w:val="left"/>
      <w:pPr>
        <w:ind w:left="660" w:hanging="360"/>
      </w:pPr>
      <w:rPr>
        <w:rFonts w:ascii="GHEA Grapalat" w:eastAsia="Times New Roman" w:hAnsi="GHEA Grapalat"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2"/>
  </w:num>
  <w:num w:numId="2">
    <w:abstractNumId w:val="0"/>
  </w:num>
  <w:num w:numId="3">
    <w:abstractNumId w:val="11"/>
  </w:num>
  <w:num w:numId="4">
    <w:abstractNumId w:val="4"/>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0"/>
  </w:num>
  <w:num w:numId="8">
    <w:abstractNumId w:val="2"/>
  </w:num>
  <w:num w:numId="9">
    <w:abstractNumId w:val="7"/>
  </w:num>
  <w:num w:numId="10">
    <w:abstractNumId w:val="9"/>
  </w:num>
  <w:num w:numId="11">
    <w:abstractNumId w:val="1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A26"/>
    <w:rsid w:val="000379AC"/>
    <w:rsid w:val="000959FA"/>
    <w:rsid w:val="000A29E0"/>
    <w:rsid w:val="000D3010"/>
    <w:rsid w:val="000D4CEA"/>
    <w:rsid w:val="000E4C20"/>
    <w:rsid w:val="00102C8C"/>
    <w:rsid w:val="00125FB2"/>
    <w:rsid w:val="00132A53"/>
    <w:rsid w:val="001471BA"/>
    <w:rsid w:val="00151373"/>
    <w:rsid w:val="00183C06"/>
    <w:rsid w:val="00194C64"/>
    <w:rsid w:val="001B0895"/>
    <w:rsid w:val="001B31D8"/>
    <w:rsid w:val="0023647A"/>
    <w:rsid w:val="00244C54"/>
    <w:rsid w:val="00252839"/>
    <w:rsid w:val="00271355"/>
    <w:rsid w:val="002A5FE1"/>
    <w:rsid w:val="002B5E1D"/>
    <w:rsid w:val="002B6226"/>
    <w:rsid w:val="002C0F95"/>
    <w:rsid w:val="002D41DB"/>
    <w:rsid w:val="002F1E4E"/>
    <w:rsid w:val="002F6855"/>
    <w:rsid w:val="00330336"/>
    <w:rsid w:val="00331DCC"/>
    <w:rsid w:val="003614C7"/>
    <w:rsid w:val="00380D2C"/>
    <w:rsid w:val="003856BF"/>
    <w:rsid w:val="003B50A2"/>
    <w:rsid w:val="003D0F06"/>
    <w:rsid w:val="00400D3D"/>
    <w:rsid w:val="0040394F"/>
    <w:rsid w:val="00423B34"/>
    <w:rsid w:val="00425906"/>
    <w:rsid w:val="0043102F"/>
    <w:rsid w:val="00435FA0"/>
    <w:rsid w:val="00447839"/>
    <w:rsid w:val="004567C4"/>
    <w:rsid w:val="00464091"/>
    <w:rsid w:val="00472A8D"/>
    <w:rsid w:val="004B6022"/>
    <w:rsid w:val="004D6AE8"/>
    <w:rsid w:val="004F6893"/>
    <w:rsid w:val="005134F8"/>
    <w:rsid w:val="0051594F"/>
    <w:rsid w:val="005229A4"/>
    <w:rsid w:val="00530E22"/>
    <w:rsid w:val="005311AA"/>
    <w:rsid w:val="0056032E"/>
    <w:rsid w:val="00561B89"/>
    <w:rsid w:val="00562780"/>
    <w:rsid w:val="00574082"/>
    <w:rsid w:val="00593D84"/>
    <w:rsid w:val="005A190E"/>
    <w:rsid w:val="005A24DC"/>
    <w:rsid w:val="005C5E90"/>
    <w:rsid w:val="005E6F94"/>
    <w:rsid w:val="005F16D6"/>
    <w:rsid w:val="005F4848"/>
    <w:rsid w:val="006002BA"/>
    <w:rsid w:val="006079A3"/>
    <w:rsid w:val="006133CB"/>
    <w:rsid w:val="006367C8"/>
    <w:rsid w:val="0064100C"/>
    <w:rsid w:val="00653449"/>
    <w:rsid w:val="00676411"/>
    <w:rsid w:val="006A6E64"/>
    <w:rsid w:val="006A7BFB"/>
    <w:rsid w:val="006B21DB"/>
    <w:rsid w:val="006B699D"/>
    <w:rsid w:val="006D0EE4"/>
    <w:rsid w:val="006D273A"/>
    <w:rsid w:val="00750F86"/>
    <w:rsid w:val="007520C2"/>
    <w:rsid w:val="00754BD0"/>
    <w:rsid w:val="00757BC7"/>
    <w:rsid w:val="007D4AE3"/>
    <w:rsid w:val="007D5A1A"/>
    <w:rsid w:val="007E3043"/>
    <w:rsid w:val="007F2D95"/>
    <w:rsid w:val="00823818"/>
    <w:rsid w:val="00826C0C"/>
    <w:rsid w:val="008639B7"/>
    <w:rsid w:val="00865182"/>
    <w:rsid w:val="00867769"/>
    <w:rsid w:val="008E3EE8"/>
    <w:rsid w:val="008F7A42"/>
    <w:rsid w:val="00910203"/>
    <w:rsid w:val="00917232"/>
    <w:rsid w:val="00946384"/>
    <w:rsid w:val="00976A99"/>
    <w:rsid w:val="00977501"/>
    <w:rsid w:val="009A08D7"/>
    <w:rsid w:val="009B6B6A"/>
    <w:rsid w:val="009B7C6D"/>
    <w:rsid w:val="009C47EF"/>
    <w:rsid w:val="009C4CB8"/>
    <w:rsid w:val="009C628D"/>
    <w:rsid w:val="009E0C9B"/>
    <w:rsid w:val="009E141D"/>
    <w:rsid w:val="009E2830"/>
    <w:rsid w:val="009E3EDF"/>
    <w:rsid w:val="009E7D06"/>
    <w:rsid w:val="00A012B1"/>
    <w:rsid w:val="00A16C0E"/>
    <w:rsid w:val="00A328FF"/>
    <w:rsid w:val="00A33583"/>
    <w:rsid w:val="00A444A2"/>
    <w:rsid w:val="00A54DAF"/>
    <w:rsid w:val="00A56860"/>
    <w:rsid w:val="00A70B95"/>
    <w:rsid w:val="00A7303F"/>
    <w:rsid w:val="00AA574B"/>
    <w:rsid w:val="00AB6733"/>
    <w:rsid w:val="00AB758A"/>
    <w:rsid w:val="00B13E92"/>
    <w:rsid w:val="00B17C1B"/>
    <w:rsid w:val="00B240D6"/>
    <w:rsid w:val="00B47D47"/>
    <w:rsid w:val="00BA2CF0"/>
    <w:rsid w:val="00BA2F22"/>
    <w:rsid w:val="00BB4F14"/>
    <w:rsid w:val="00BC51E5"/>
    <w:rsid w:val="00BD12C1"/>
    <w:rsid w:val="00BD2ABE"/>
    <w:rsid w:val="00BD5C08"/>
    <w:rsid w:val="00BD6076"/>
    <w:rsid w:val="00C30344"/>
    <w:rsid w:val="00C53F0C"/>
    <w:rsid w:val="00C92751"/>
    <w:rsid w:val="00CA505D"/>
    <w:rsid w:val="00CB4C2F"/>
    <w:rsid w:val="00CF2919"/>
    <w:rsid w:val="00CF6532"/>
    <w:rsid w:val="00D018BB"/>
    <w:rsid w:val="00D061FC"/>
    <w:rsid w:val="00D216D4"/>
    <w:rsid w:val="00D3513D"/>
    <w:rsid w:val="00D52883"/>
    <w:rsid w:val="00D5507D"/>
    <w:rsid w:val="00D7654C"/>
    <w:rsid w:val="00D835FA"/>
    <w:rsid w:val="00DC3AB4"/>
    <w:rsid w:val="00DF6F1A"/>
    <w:rsid w:val="00E010BD"/>
    <w:rsid w:val="00E07553"/>
    <w:rsid w:val="00E11FA0"/>
    <w:rsid w:val="00E143E1"/>
    <w:rsid w:val="00E16CF0"/>
    <w:rsid w:val="00E233AF"/>
    <w:rsid w:val="00E46EFF"/>
    <w:rsid w:val="00E47021"/>
    <w:rsid w:val="00E505FE"/>
    <w:rsid w:val="00E5276B"/>
    <w:rsid w:val="00E543F4"/>
    <w:rsid w:val="00E55164"/>
    <w:rsid w:val="00E77F7F"/>
    <w:rsid w:val="00E81C99"/>
    <w:rsid w:val="00E85648"/>
    <w:rsid w:val="00EB1872"/>
    <w:rsid w:val="00EB7001"/>
    <w:rsid w:val="00EE4B2D"/>
    <w:rsid w:val="00EF7DDE"/>
    <w:rsid w:val="00F02AE5"/>
    <w:rsid w:val="00F074EA"/>
    <w:rsid w:val="00F26171"/>
    <w:rsid w:val="00F319A1"/>
    <w:rsid w:val="00F41902"/>
    <w:rsid w:val="00F677EB"/>
    <w:rsid w:val="00F72A26"/>
    <w:rsid w:val="00FB41A0"/>
    <w:rsid w:val="00FF0076"/>
    <w:rsid w:val="00FF2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C104"/>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C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
    <w:basedOn w:val="Normal"/>
    <w:link w:val="ListParagraphChar"/>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D2ABE"/>
    <w:rPr>
      <w:color w:val="0563C1" w:themeColor="hyperlink"/>
      <w:u w:val="single"/>
    </w:rPr>
  </w:style>
  <w:style w:type="character" w:styleId="FollowedHyperlink">
    <w:name w:val="FollowedHyperlink"/>
    <w:basedOn w:val="DefaultParagraphFont"/>
    <w:uiPriority w:val="99"/>
    <w:semiHidden/>
    <w:unhideWhenUsed/>
    <w:rsid w:val="00BD2ABE"/>
    <w:rPr>
      <w:color w:val="954F72" w:themeColor="followedHyperlink"/>
      <w:u w:val="singl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rsid w:val="004567C4"/>
  </w:style>
  <w:style w:type="character" w:customStyle="1" w:styleId="apple-converted-space">
    <w:name w:val="apple-converted-space"/>
    <w:rsid w:val="004567C4"/>
  </w:style>
  <w:style w:type="character" w:styleId="Strong">
    <w:name w:val="Strong"/>
    <w:basedOn w:val="DefaultParagraphFont"/>
    <w:uiPriority w:val="22"/>
    <w:qFormat/>
    <w:rsid w:val="002D41DB"/>
    <w:rPr>
      <w:b/>
      <w:bCs/>
    </w:rPr>
  </w:style>
  <w:style w:type="paragraph" w:styleId="Header">
    <w:name w:val="header"/>
    <w:basedOn w:val="Normal"/>
    <w:link w:val="HeaderChar"/>
    <w:uiPriority w:val="99"/>
    <w:unhideWhenUsed/>
    <w:rsid w:val="00A444A2"/>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44A2"/>
  </w:style>
  <w:style w:type="paragraph" w:styleId="Footer">
    <w:name w:val="footer"/>
    <w:basedOn w:val="Normal"/>
    <w:link w:val="FooterChar"/>
    <w:uiPriority w:val="99"/>
    <w:unhideWhenUsed/>
    <w:rsid w:val="00A444A2"/>
    <w:pPr>
      <w:tabs>
        <w:tab w:val="center" w:pos="4677"/>
        <w:tab w:val="right" w:pos="9355"/>
      </w:tabs>
      <w:spacing w:after="0" w:line="240" w:lineRule="auto"/>
    </w:pPr>
  </w:style>
  <w:style w:type="character" w:customStyle="1" w:styleId="FooterChar">
    <w:name w:val="Footer Char"/>
    <w:basedOn w:val="DefaultParagraphFont"/>
    <w:link w:val="Footer"/>
    <w:uiPriority w:val="99"/>
    <w:rsid w:val="00A44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4402">
      <w:bodyDiv w:val="1"/>
      <w:marLeft w:val="0"/>
      <w:marRight w:val="0"/>
      <w:marTop w:val="0"/>
      <w:marBottom w:val="0"/>
      <w:divBdr>
        <w:top w:val="none" w:sz="0" w:space="0" w:color="auto"/>
        <w:left w:val="none" w:sz="0" w:space="0" w:color="auto"/>
        <w:bottom w:val="none" w:sz="0" w:space="0" w:color="auto"/>
        <w:right w:val="none" w:sz="0" w:space="0" w:color="auto"/>
      </w:divBdr>
    </w:div>
    <w:div w:id="479418620">
      <w:bodyDiv w:val="1"/>
      <w:marLeft w:val="0"/>
      <w:marRight w:val="0"/>
      <w:marTop w:val="0"/>
      <w:marBottom w:val="0"/>
      <w:divBdr>
        <w:top w:val="none" w:sz="0" w:space="0" w:color="auto"/>
        <w:left w:val="none" w:sz="0" w:space="0" w:color="auto"/>
        <w:bottom w:val="none" w:sz="0" w:space="0" w:color="auto"/>
        <w:right w:val="none" w:sz="0" w:space="0" w:color="auto"/>
      </w:divBdr>
    </w:div>
    <w:div w:id="531697949">
      <w:bodyDiv w:val="1"/>
      <w:marLeft w:val="0"/>
      <w:marRight w:val="0"/>
      <w:marTop w:val="0"/>
      <w:marBottom w:val="0"/>
      <w:divBdr>
        <w:top w:val="none" w:sz="0" w:space="0" w:color="auto"/>
        <w:left w:val="none" w:sz="0" w:space="0" w:color="auto"/>
        <w:bottom w:val="none" w:sz="0" w:space="0" w:color="auto"/>
        <w:right w:val="none" w:sz="0" w:space="0" w:color="auto"/>
      </w:divBdr>
    </w:div>
    <w:div w:id="625158965">
      <w:bodyDiv w:val="1"/>
      <w:marLeft w:val="0"/>
      <w:marRight w:val="0"/>
      <w:marTop w:val="0"/>
      <w:marBottom w:val="0"/>
      <w:divBdr>
        <w:top w:val="none" w:sz="0" w:space="0" w:color="auto"/>
        <w:left w:val="none" w:sz="0" w:space="0" w:color="auto"/>
        <w:bottom w:val="none" w:sz="0" w:space="0" w:color="auto"/>
        <w:right w:val="none" w:sz="0" w:space="0" w:color="auto"/>
      </w:divBdr>
    </w:div>
    <w:div w:id="954364938">
      <w:bodyDiv w:val="1"/>
      <w:marLeft w:val="0"/>
      <w:marRight w:val="0"/>
      <w:marTop w:val="0"/>
      <w:marBottom w:val="0"/>
      <w:divBdr>
        <w:top w:val="none" w:sz="0" w:space="0" w:color="auto"/>
        <w:left w:val="none" w:sz="0" w:space="0" w:color="auto"/>
        <w:bottom w:val="none" w:sz="0" w:space="0" w:color="auto"/>
        <w:right w:val="none" w:sz="0" w:space="0" w:color="auto"/>
      </w:divBdr>
    </w:div>
    <w:div w:id="1586256975">
      <w:bodyDiv w:val="1"/>
      <w:marLeft w:val="0"/>
      <w:marRight w:val="0"/>
      <w:marTop w:val="0"/>
      <w:marBottom w:val="0"/>
      <w:divBdr>
        <w:top w:val="none" w:sz="0" w:space="0" w:color="auto"/>
        <w:left w:val="none" w:sz="0" w:space="0" w:color="auto"/>
        <w:bottom w:val="none" w:sz="0" w:space="0" w:color="auto"/>
        <w:right w:val="none" w:sz="0" w:space="0" w:color="auto"/>
      </w:divBdr>
    </w:div>
    <w:div w:id="175440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97BB4-E1B2-4CB8-AABF-26CEE7AA7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6</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https://mul2-mnp.gov.am/tasks/181507/oneclick/Ampopatert-2.docx?token=d868b5ba75fa629f6d8183b55e41172a</cp:keywords>
  <dc:description/>
  <cp:lastModifiedBy>Armine Sargsyan</cp:lastModifiedBy>
  <cp:revision>179</cp:revision>
  <dcterms:created xsi:type="dcterms:W3CDTF">2021-06-29T11:01:00Z</dcterms:created>
  <dcterms:modified xsi:type="dcterms:W3CDTF">2024-09-25T08:52:00Z</dcterms:modified>
</cp:coreProperties>
</file>