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ADDBB" w14:textId="0D0FE838" w:rsidR="001C7819" w:rsidRPr="00187FDD" w:rsidRDefault="001C7819" w:rsidP="00187FDD">
      <w:pPr>
        <w:pStyle w:val="ListParagraph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7FD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64C63CB" w14:textId="37D03A39" w:rsidR="000815B6" w:rsidRPr="00187FDD" w:rsidRDefault="00E70511" w:rsidP="00695556">
      <w:pPr>
        <w:pStyle w:val="ListParagraph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D97615" w:rsidRPr="00187FDD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 xml:space="preserve"> 20</w:t>
      </w:r>
      <w:r w:rsidR="00D97615" w:rsidRPr="00187FDD">
        <w:rPr>
          <w:rFonts w:ascii="GHEA Grapalat" w:hAnsi="GHEA Grapalat"/>
          <w:b/>
          <w:sz w:val="24"/>
          <w:szCs w:val="24"/>
          <w:lang w:val="hy-AM"/>
        </w:rPr>
        <w:t>04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 xml:space="preserve"> ԹՎԱԿԱՆԻ ՀՈՒՆԻՍԻ </w:t>
      </w:r>
      <w:r w:rsidR="00D97615" w:rsidRPr="00187FDD">
        <w:rPr>
          <w:rFonts w:ascii="GHEA Grapalat" w:hAnsi="GHEA Grapalat"/>
          <w:b/>
          <w:sz w:val="24"/>
          <w:szCs w:val="24"/>
          <w:lang w:val="hy-AM"/>
        </w:rPr>
        <w:t>25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 xml:space="preserve">-Ի N </w:t>
      </w:r>
      <w:r w:rsidR="00D97615" w:rsidRPr="00187FDD">
        <w:rPr>
          <w:rFonts w:ascii="GHEA Grapalat" w:hAnsi="GHEA Grapalat"/>
          <w:b/>
          <w:sz w:val="24"/>
          <w:szCs w:val="24"/>
          <w:lang w:val="hy-AM"/>
        </w:rPr>
        <w:t>908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>-</w:t>
      </w:r>
      <w:r w:rsidR="00D97615" w:rsidRPr="00187FDD">
        <w:rPr>
          <w:rFonts w:ascii="GHEA Grapalat" w:hAnsi="GHEA Grapalat"/>
          <w:b/>
          <w:sz w:val="24"/>
          <w:szCs w:val="24"/>
          <w:lang w:val="hy-AM"/>
        </w:rPr>
        <w:t>Ն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 xml:space="preserve"> ՈՐՈՇ</w:t>
      </w:r>
      <w:r w:rsidR="00B9250F" w:rsidRPr="00187FDD">
        <w:rPr>
          <w:rFonts w:ascii="GHEA Grapalat" w:hAnsi="GHEA Grapalat"/>
          <w:b/>
          <w:sz w:val="24"/>
          <w:szCs w:val="24"/>
          <w:lang w:val="hy-AM"/>
        </w:rPr>
        <w:t>ՄԱՆ</w:t>
      </w:r>
      <w:r w:rsidR="000815B6" w:rsidRPr="00187FDD">
        <w:rPr>
          <w:rFonts w:ascii="GHEA Grapalat" w:hAnsi="GHEA Grapalat"/>
          <w:b/>
          <w:sz w:val="24"/>
          <w:szCs w:val="24"/>
          <w:lang w:val="hy-AM"/>
        </w:rPr>
        <w:t xml:space="preserve"> ՄԵՋ ՓՈՓՈԽՈՒԹՅՈՒՆ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14:paraId="533935A9" w14:textId="0456C5D7" w:rsidR="001C7819" w:rsidRPr="000815B6" w:rsidRDefault="00EA6304" w:rsidP="00695556">
      <w:pPr>
        <w:pStyle w:val="ListParagraph"/>
        <w:spacing w:after="0"/>
        <w:ind w:left="0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 w:rsidR="001C7819" w:rsidRPr="00187FDD">
        <w:rPr>
          <w:rFonts w:ascii="GHEA Grapalat" w:hAnsi="GHEA Grapalat"/>
          <w:b/>
          <w:sz w:val="24"/>
          <w:szCs w:val="24"/>
          <w:lang w:val="hy-AM"/>
        </w:rPr>
        <w:t>ՈՐՈՇՄԱՆ ՆԱԽԱԳԾ</w:t>
      </w:r>
      <w:r w:rsidR="00BD224E" w:rsidRPr="00187FDD">
        <w:rPr>
          <w:rFonts w:ascii="GHEA Grapalat" w:hAnsi="GHEA Grapalat"/>
          <w:b/>
          <w:sz w:val="24"/>
          <w:szCs w:val="24"/>
          <w:lang w:val="hy-AM"/>
        </w:rPr>
        <w:t>Ի</w:t>
      </w:r>
      <w:r w:rsidR="001C7819" w:rsidRPr="00187FDD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173451D" w14:textId="77777777" w:rsidR="000815B6" w:rsidRPr="00223D2B" w:rsidRDefault="000815B6" w:rsidP="000815B6">
      <w:pPr>
        <w:spacing w:after="0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u w:val="single"/>
          <w:lang w:val="hy-AM"/>
        </w:rPr>
      </w:pPr>
    </w:p>
    <w:p w14:paraId="70DC5FBD" w14:textId="77777777" w:rsidR="004E48E7" w:rsidRPr="00187FDD" w:rsidRDefault="000815B6" w:rsidP="004E48E7">
      <w:pPr>
        <w:pStyle w:val="ListParagraph"/>
        <w:numPr>
          <w:ilvl w:val="0"/>
          <w:numId w:val="7"/>
        </w:numPr>
        <w:spacing w:after="0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4761A0D4" w14:textId="77777777" w:rsidR="004E48E7" w:rsidRDefault="004E48E7" w:rsidP="004E48E7">
      <w:pPr>
        <w:pStyle w:val="ListParagraph"/>
        <w:spacing w:after="0" w:line="360" w:lineRule="auto"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</w:p>
    <w:p w14:paraId="457507A9" w14:textId="1FC23618" w:rsidR="00F72102" w:rsidRDefault="00D12490" w:rsidP="004B35F1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4E48E7">
        <w:rPr>
          <w:rFonts w:ascii="GHEA Grapalat" w:eastAsia="Tahoma" w:hAnsi="GHEA Grapalat" w:cs="Tahoma"/>
          <w:iCs/>
          <w:color w:val="000000"/>
          <w:sz w:val="24"/>
          <w:szCs w:val="24"/>
          <w:lang w:val="hy-AM" w:eastAsia="hy-AM" w:bidi="hy-AM"/>
        </w:rPr>
        <w:t>Հ</w:t>
      </w:r>
      <w:r w:rsidRPr="004E48E7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այաստանի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</w:t>
      </w:r>
      <w:r w:rsidRPr="00D12490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Հանրապետության մաքսային </w:t>
      </w:r>
      <w:r w:rsidR="004E48E7" w:rsidRPr="000A11DA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օրենք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ի 20-րդ հոդված</w:t>
      </w:r>
      <w:r w:rsidR="00CB4ACA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ի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, ինչպես նաև Հայաստանի Հանրապետության կառավարության 2000 թվականի դեկտեմբերի 31-ի </w:t>
      </w:r>
      <w:r w:rsidR="00187FDD" w:rsidRP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N</w:t>
      </w:r>
      <w:r w:rsidR="00695556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902 որոշման 2-րդ կետի «ա» ենթակետ</w:t>
      </w:r>
      <w:r w:rsidR="00CB4ACA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ի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համաձայն սահմանվել է Հայաստանի Հանրապետության </w:t>
      </w:r>
      <w:r w:rsidR="00EA6304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կառավարության 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2004 թվականի հո</w:t>
      </w:r>
      <w:r w:rsidR="00695556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ւ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նիսի 25-ի </w:t>
      </w:r>
      <w:r w:rsidR="00F721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«Հայաստանի Հանրապետությունից փայտանյութի և դրանից պատրաստված որոշ ապրանքների արտահանման կարգը սահմանելու մասին» </w:t>
      </w:r>
      <w:r w:rsidR="00187FDD" w:rsidRP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N</w:t>
      </w:r>
      <w:r w:rsidR="00695556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187FDD" w:rsidRP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908-</w:t>
      </w:r>
      <w:r w:rsidR="00187FDD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Ն որոշումը</w:t>
      </w:r>
      <w:r w:rsidR="00F721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։</w:t>
      </w:r>
    </w:p>
    <w:p w14:paraId="0AE793A8" w14:textId="7C7F95CD" w:rsidR="00F72102" w:rsidRPr="00640F04" w:rsidRDefault="00187FDD" w:rsidP="002B4BBB">
      <w:pPr>
        <w:pStyle w:val="Bodytext20"/>
        <w:shd w:val="clear" w:color="auto" w:fill="auto"/>
        <w:spacing w:line="360" w:lineRule="auto"/>
        <w:ind w:firstLine="720"/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</w:pPr>
      <w:r w:rsidRPr="004E48E7">
        <w:rPr>
          <w:rFonts w:ascii="GHEA Grapalat" w:eastAsia="Tahoma" w:hAnsi="GHEA Grapalat"/>
          <w:iCs/>
          <w:color w:val="000000"/>
          <w:sz w:val="24"/>
          <w:szCs w:val="24"/>
          <w:lang w:val="hy-AM" w:eastAsia="hy-AM" w:bidi="hy-AM"/>
        </w:rPr>
        <w:t>2022 թվականի հոկտեմբերի 17-ին ուժը կորցրած է ճանաչվել</w:t>
      </w:r>
      <w:r w:rsidR="00F72102">
        <w:rPr>
          <w:rFonts w:ascii="GHEA Grapalat" w:eastAsia="Tahoma" w:hAnsi="GHEA Grapalat"/>
          <w:iCs/>
          <w:color w:val="000000"/>
          <w:sz w:val="24"/>
          <w:szCs w:val="24"/>
          <w:lang w:val="hy-AM" w:eastAsia="hy-AM" w:bidi="hy-AM"/>
        </w:rPr>
        <w:t xml:space="preserve"> </w:t>
      </w:r>
      <w:r w:rsidR="00F72102" w:rsidRPr="004E48E7">
        <w:rPr>
          <w:rFonts w:ascii="GHEA Grapalat" w:eastAsia="Tahoma" w:hAnsi="GHEA Grapalat"/>
          <w:iCs/>
          <w:color w:val="000000"/>
          <w:sz w:val="24"/>
          <w:szCs w:val="24"/>
          <w:lang w:val="hy-AM" w:eastAsia="hy-AM" w:bidi="hy-AM"/>
        </w:rPr>
        <w:t>Հ</w:t>
      </w:r>
      <w:r w:rsidR="00F72102" w:rsidRPr="004E48E7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այաստանի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F72102" w:rsidRPr="00D12490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Հանրապետության մաքսային </w:t>
      </w:r>
      <w:r w:rsidR="00F72102" w:rsidRPr="000A11DA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օրենք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ը։ 2023 թվականի դեկտեմբերի 6-ին </w:t>
      </w:r>
      <w:r w:rsidR="00F72102" w:rsidRPr="000A11DA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Հայաստանի Հանրապետության Նախագահի կողմից</w:t>
      </w:r>
      <w:r w:rsidR="00F72102" w:rsidRPr="0091169C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ստորագրվել է «Էկոպարեկային ծառայության մասին» և «Հ</w:t>
      </w:r>
      <w:r w:rsidR="00F72102" w:rsidRPr="0091169C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այաստանի 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Հ</w:t>
      </w:r>
      <w:r w:rsidR="00F72102" w:rsidRPr="0091169C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անրապետության անտառային օրենսգրքում լրացում 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և</w:t>
      </w:r>
      <w:r w:rsidR="00F72102" w:rsidRPr="0091169C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փոփոխություններ կատարելու մասին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» ՀՀ օրենքները, վերջինիս համաձայն փայտանյութի և դրանից պատրաստված որոշ ապրանքների արտահանման  լիազորությունները </w:t>
      </w:r>
      <w:r w:rsidR="00F72102" w:rsidRPr="003E00B3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(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Անտառային օրենսգրքի </w:t>
      </w:r>
      <w:r w:rsidR="00F72102" w:rsidRPr="003E00B3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7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-րդ հոդվածի 31</w:t>
      </w:r>
      <w:r w:rsidR="00231546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-րդ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ենթակետ</w:t>
      </w:r>
      <w:r w:rsidR="00F72102" w:rsidRPr="003E00B3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)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վերապահվել է շրջակա միջավայրի նախարարությանը, որը նշված գործառույթ</w:t>
      </w:r>
      <w:r w:rsidR="003A7DBE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ն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իրականացնու</w:t>
      </w:r>
      <w:r w:rsidR="00BB5184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մ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է «Հայանտառ» </w:t>
      </w:r>
      <w:r w:rsidR="00F72102" w:rsidRPr="003E00B3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պետական ոչ առ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և</w:t>
      </w:r>
      <w:r w:rsidR="00F72102" w:rsidRPr="003E00B3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տրային կազմակերպությ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ան </w:t>
      </w:r>
      <w:r w:rsidR="00F72102" w:rsidRPr="00640F04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միջոցով։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Միաժամանակ Հայաստանի Հանրապետության կառավարության </w:t>
      </w:r>
      <w:r w:rsidR="00F72102" w:rsidRPr="00640F04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2023 թվականի նոյեմբերի 23-ի N 2017-Ն որոշման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4</w:t>
      </w:r>
      <w:r w:rsidR="00F72102" w:rsidRPr="00640F04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-րդ կետ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ի 5-րդ ենթակետի «բ» պարբերությամբ </w:t>
      </w:r>
      <w:r w:rsidR="003A7DBE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ևս 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սահմանվել է, որ «Արտահանվող և</w:t>
      </w:r>
      <w:r w:rsidR="004B35F1" w:rsidRPr="004B35F1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F72102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ձեռք բերված փայտանյութի կամ դրանից պատրաստված ապրանքների համապատասխանության մասին» եզրակացությունը</w:t>
      </w:r>
      <w:r w:rsidR="00CB4ACA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 </w:t>
      </w:r>
      <w:r w:rsidR="007F4067" w:rsidRPr="007F4067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(</w:t>
      </w:r>
      <w:r w:rsidR="007F4067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>այսուհետ՝ եզրակացություն</w:t>
      </w:r>
      <w:r w:rsidR="007F4067" w:rsidRPr="007F4067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) </w:t>
      </w:r>
      <w:r w:rsidR="00CB4ACA"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  <w:t xml:space="preserve">տրամադրվում է շրջակա միջավայրի բնագավառի լիազոր մարմնի կողմից։ </w:t>
      </w:r>
    </w:p>
    <w:p w14:paraId="5B7BD8B0" w14:textId="07DD9B42" w:rsidR="00661C17" w:rsidRDefault="00CB4ACA" w:rsidP="002B4BBB">
      <w:pPr>
        <w:pStyle w:val="Bodytext20"/>
        <w:shd w:val="clear" w:color="auto" w:fill="auto"/>
        <w:spacing w:line="360" w:lineRule="auto"/>
        <w:ind w:firstLine="720"/>
        <w:rPr>
          <w:rFonts w:ascii="GHEA Grapalat" w:eastAsia="Tahoma" w:hAnsi="GHEA Grapalat"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հանգամանքներով պայմանավորված անհրաժեշտություն է առաջացել փոփոխություններ իրականացնել </w:t>
      </w:r>
      <w:r w:rsidR="00640F04">
        <w:rPr>
          <w:rFonts w:ascii="GHEA Grapalat" w:hAnsi="GHEA Grapalat"/>
          <w:sz w:val="24"/>
          <w:szCs w:val="24"/>
          <w:lang w:val="hy-AM"/>
        </w:rPr>
        <w:t>Հ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40F04">
        <w:rPr>
          <w:rFonts w:ascii="GHEA Grapalat" w:hAnsi="GHEA Grapalat"/>
          <w:sz w:val="24"/>
          <w:szCs w:val="24"/>
          <w:lang w:val="hy-AM"/>
        </w:rPr>
        <w:t>Հ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 20</w:t>
      </w:r>
      <w:r w:rsidR="00640F04">
        <w:rPr>
          <w:rFonts w:ascii="GHEA Grapalat" w:hAnsi="GHEA Grapalat"/>
          <w:sz w:val="24"/>
          <w:szCs w:val="24"/>
          <w:lang w:val="hy-AM"/>
        </w:rPr>
        <w:t>04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 թվականի հունիսի </w:t>
      </w:r>
      <w:r w:rsidR="00640F04">
        <w:rPr>
          <w:rFonts w:ascii="GHEA Grapalat" w:hAnsi="GHEA Grapalat"/>
          <w:sz w:val="24"/>
          <w:szCs w:val="24"/>
          <w:lang w:val="hy-AM"/>
        </w:rPr>
        <w:t>25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>-ի</w:t>
      </w:r>
      <w:r w:rsidR="00640F04">
        <w:rPr>
          <w:rFonts w:ascii="GHEA Grapalat" w:hAnsi="GHEA Grapalat"/>
          <w:sz w:val="24"/>
          <w:szCs w:val="24"/>
          <w:lang w:val="hy-AM"/>
        </w:rPr>
        <w:t xml:space="preserve"> 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N </w:t>
      </w:r>
      <w:r w:rsidR="00640F04" w:rsidRPr="00C4118D">
        <w:rPr>
          <w:rFonts w:ascii="GHEA Grapalat" w:hAnsi="GHEA Grapalat"/>
          <w:sz w:val="24"/>
          <w:szCs w:val="24"/>
          <w:lang w:val="hy-AM"/>
        </w:rPr>
        <w:t>908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>-</w:t>
      </w:r>
      <w:r w:rsidR="00640F04">
        <w:rPr>
          <w:rFonts w:ascii="GHEA Grapalat" w:hAnsi="GHEA Grapalat"/>
          <w:sz w:val="24"/>
          <w:szCs w:val="24"/>
          <w:lang w:val="hy-AM"/>
        </w:rPr>
        <w:t>Ն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 որոշմ</w:t>
      </w:r>
      <w:r w:rsidR="00640F04">
        <w:rPr>
          <w:rFonts w:ascii="GHEA Grapalat" w:hAnsi="GHEA Grapalat"/>
          <w:sz w:val="24"/>
          <w:szCs w:val="24"/>
          <w:lang w:val="hy-AM"/>
        </w:rPr>
        <w:t>ան</w:t>
      </w:r>
      <w:r w:rsidR="00640F04" w:rsidRPr="00F646FE">
        <w:rPr>
          <w:rFonts w:ascii="GHEA Grapalat" w:hAnsi="GHEA Grapalat"/>
          <w:sz w:val="24"/>
          <w:szCs w:val="24"/>
          <w:lang w:val="hy-AM"/>
        </w:rPr>
        <w:t xml:space="preserve"> մեջ</w:t>
      </w:r>
      <w:r>
        <w:rPr>
          <w:rFonts w:ascii="GHEA Grapalat" w:hAnsi="GHEA Grapalat"/>
          <w:sz w:val="24"/>
          <w:szCs w:val="24"/>
          <w:lang w:val="hy-AM"/>
        </w:rPr>
        <w:t xml:space="preserve">՝ համապատասխանեցնելով իրավական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պահանջներին և լիազորող դրույթներին։</w:t>
      </w:r>
      <w:r w:rsidR="006854B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2FA774" w14:textId="77777777" w:rsidR="00661C17" w:rsidRPr="00842238" w:rsidRDefault="00661C17" w:rsidP="006859D4">
      <w:pPr>
        <w:spacing w:after="0"/>
        <w:jc w:val="both"/>
        <w:rPr>
          <w:rFonts w:ascii="Cambria Math" w:eastAsia="Times New Roman" w:hAnsi="Cambria Math" w:cs="Sylfaen"/>
          <w:b/>
          <w:bCs/>
          <w:noProof/>
          <w:color w:val="000000"/>
          <w:spacing w:val="10"/>
          <w:sz w:val="24"/>
          <w:szCs w:val="24"/>
          <w:lang w:val="hy-AM"/>
        </w:rPr>
      </w:pPr>
    </w:p>
    <w:p w14:paraId="4560DDEB" w14:textId="14D0A761" w:rsidR="00F646FE" w:rsidRPr="00187FDD" w:rsidRDefault="00F646FE" w:rsidP="002B4BBB">
      <w:pPr>
        <w:spacing w:after="0" w:line="36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87FDD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 xml:space="preserve"> </w:t>
      </w:r>
      <w:r w:rsidR="00EB2AFA"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2. Առաջարկվող կարգավորման բնույթը</w:t>
      </w:r>
    </w:p>
    <w:p w14:paraId="3643E0AC" w14:textId="3757803D" w:rsidR="00EB2AFA" w:rsidRPr="00F646FE" w:rsidRDefault="00695556" w:rsidP="002B4BBB">
      <w:pPr>
        <w:spacing w:after="0"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646FE">
        <w:rPr>
          <w:rFonts w:ascii="GHEA Grapalat" w:hAnsi="GHEA Grapalat"/>
          <w:sz w:val="24"/>
          <w:szCs w:val="24"/>
          <w:lang w:val="hy-AM"/>
        </w:rPr>
        <w:t>Հ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F646FE">
        <w:rPr>
          <w:rFonts w:ascii="GHEA Grapalat" w:hAnsi="GHEA Grapalat"/>
          <w:sz w:val="24"/>
          <w:szCs w:val="24"/>
          <w:lang w:val="hy-AM"/>
        </w:rPr>
        <w:t>Հ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CB4ACA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 20</w:t>
      </w:r>
      <w:r w:rsidR="00C4118D">
        <w:rPr>
          <w:rFonts w:ascii="GHEA Grapalat" w:hAnsi="GHEA Grapalat"/>
          <w:sz w:val="24"/>
          <w:szCs w:val="24"/>
          <w:lang w:val="hy-AM"/>
        </w:rPr>
        <w:t>04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 թվականի հունիսի </w:t>
      </w:r>
      <w:r w:rsidR="00C4118D">
        <w:rPr>
          <w:rFonts w:ascii="GHEA Grapalat" w:hAnsi="GHEA Grapalat"/>
          <w:sz w:val="24"/>
          <w:szCs w:val="24"/>
          <w:lang w:val="hy-AM"/>
        </w:rPr>
        <w:t>25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>-ի</w:t>
      </w:r>
      <w:r w:rsidR="00464801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>N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>908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>-</w:t>
      </w:r>
      <w:r w:rsidR="00C4118D">
        <w:rPr>
          <w:rFonts w:ascii="GHEA Grapalat" w:hAnsi="GHEA Grapalat"/>
          <w:sz w:val="24"/>
          <w:szCs w:val="24"/>
          <w:lang w:val="hy-AM"/>
        </w:rPr>
        <w:t>Ն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 որոշում</w:t>
      </w:r>
      <w:r w:rsidR="00464801">
        <w:rPr>
          <w:rFonts w:ascii="GHEA Grapalat" w:hAnsi="GHEA Grapalat"/>
          <w:sz w:val="24"/>
          <w:szCs w:val="24"/>
          <w:lang w:val="hy-AM"/>
        </w:rPr>
        <w:t>ան</w:t>
      </w:r>
      <w:r w:rsidR="00EB2AFA" w:rsidRPr="00F646FE">
        <w:rPr>
          <w:rFonts w:ascii="GHEA Grapalat" w:hAnsi="GHEA Grapalat"/>
          <w:sz w:val="24"/>
          <w:szCs w:val="24"/>
          <w:lang w:val="hy-AM"/>
        </w:rPr>
        <w:t xml:space="preserve"> մեջ 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</w:t>
      </w:r>
      <w:r w:rsidR="00F64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EB2AFA" w:rsidRPr="006A5D7E">
        <w:rPr>
          <w:rFonts w:ascii="GHEA Grapalat" w:hAnsi="GHEA Grapalat"/>
          <w:sz w:val="24"/>
          <w:szCs w:val="24"/>
          <w:lang w:val="hy-AM"/>
        </w:rPr>
        <w:t>որոշման նախագ</w:t>
      </w:r>
      <w:r w:rsidR="00464801">
        <w:rPr>
          <w:rFonts w:ascii="GHEA Grapalat" w:hAnsi="GHEA Grapalat"/>
          <w:sz w:val="24"/>
          <w:szCs w:val="24"/>
          <w:lang w:val="hy-AM"/>
        </w:rPr>
        <w:t>ծ</w:t>
      </w:r>
      <w:r w:rsidR="0076035F" w:rsidRPr="006A5D7E">
        <w:rPr>
          <w:rFonts w:ascii="GHEA Grapalat" w:hAnsi="GHEA Grapalat"/>
          <w:sz w:val="24"/>
          <w:szCs w:val="24"/>
          <w:lang w:val="hy-AM"/>
        </w:rPr>
        <w:t>ի ընդունմա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76035F" w:rsidRPr="006A5D7E">
        <w:rPr>
          <w:rFonts w:ascii="GHEA Grapalat" w:hAnsi="GHEA Grapalat"/>
          <w:sz w:val="24"/>
          <w:szCs w:val="24"/>
          <w:lang w:val="hy-AM"/>
        </w:rPr>
        <w:t xml:space="preserve">բ </w:t>
      </w:r>
      <w:r w:rsidR="00671D08">
        <w:rPr>
          <w:rFonts w:ascii="GHEA Grapalat" w:hAnsi="GHEA Grapalat"/>
          <w:sz w:val="24"/>
          <w:szCs w:val="24"/>
          <w:lang w:val="hy-AM"/>
        </w:rPr>
        <w:t xml:space="preserve">կարգավորում է </w:t>
      </w:r>
      <w:r w:rsidR="002B4BBB" w:rsidRPr="002B4BB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արտահանվող և ձեռք բերված փայտանյութի կամ դրանից պատրաստված ապրանքների համապատասխանության մասին եզրակացությ</w:t>
      </w:r>
      <w:r w:rsidR="0050421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տրամադրման գործընթացը</w:t>
      </w:r>
      <w:r w:rsidR="007F4067">
        <w:rPr>
          <w:rFonts w:ascii="GHEA Grapalat" w:hAnsi="GHEA Grapalat"/>
          <w:sz w:val="24"/>
          <w:szCs w:val="24"/>
          <w:lang w:val="hy-AM"/>
        </w:rPr>
        <w:t xml:space="preserve">, ինչպես նաև դյուրացվում է </w:t>
      </w:r>
      <w:r w:rsidR="007F4067" w:rsidRPr="002B4BB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փայտանյութի կամ դրանից պատրաստված ապրանքների</w:t>
      </w:r>
      <w:r w:rsidR="007F406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արտահանման գործընթացը, մասնավորապես </w:t>
      </w:r>
      <w:r w:rsidR="00262D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պակասում է այն արտահանվող </w:t>
      </w:r>
      <w:r w:rsidR="00262DFF" w:rsidRPr="002B4BB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փայտանյութի կամ դրանից պատրաստված</w:t>
      </w:r>
      <w:r w:rsidR="00262DF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ապրանքների ցանկը, որոնց համար պահանջվում է ներկայացնել եզրակացություն։</w:t>
      </w:r>
    </w:p>
    <w:p w14:paraId="04811039" w14:textId="77777777" w:rsidR="001C7819" w:rsidRPr="00F646FE" w:rsidRDefault="001C7819" w:rsidP="00F646FE">
      <w:pPr>
        <w:spacing w:after="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7EF78C65" w14:textId="2CA93DA1" w:rsidR="00F646FE" w:rsidRPr="00187FDD" w:rsidRDefault="00187FDD" w:rsidP="00F646FE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jc w:val="both"/>
        <w:outlineLvl w:val="0"/>
        <w:rPr>
          <w:rFonts w:ascii="GHEA Grapalat" w:eastAsia="Tahoma" w:hAnsi="GHEA Grapalat" w:cs="Tahoma"/>
          <w:b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</w:t>
      </w:r>
      <w:r w:rsidR="00F646FE"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ինստիտուտները, անձինք և նրանց դիրքորոշումը</w:t>
      </w:r>
    </w:p>
    <w:p w14:paraId="03D14A76" w14:textId="5491A9F8" w:rsidR="00F646FE" w:rsidRPr="00F646FE" w:rsidRDefault="00F646FE" w:rsidP="002B4BBB">
      <w:pPr>
        <w:spacing w:after="0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F646FE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շրջակա միջավայրի նախարարության կողմից:</w:t>
      </w:r>
    </w:p>
    <w:p w14:paraId="43EC2F20" w14:textId="545F561C" w:rsidR="001C7819" w:rsidRDefault="001C7819" w:rsidP="00AC253A">
      <w:pPr>
        <w:spacing w:after="0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4575CEB5" w14:textId="2096C917" w:rsidR="00F646FE" w:rsidRPr="00187FDD" w:rsidRDefault="00187FDD" w:rsidP="00C4118D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4.</w:t>
      </w:r>
      <w:r w:rsidR="00F646FE"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14:paraId="103E4F45" w14:textId="4FFE0B5A" w:rsidR="00F646FE" w:rsidRDefault="00695556" w:rsidP="00F646F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F646FE">
        <w:rPr>
          <w:rFonts w:ascii="GHEA Grapalat" w:hAnsi="GHEA Grapalat"/>
          <w:sz w:val="24"/>
          <w:szCs w:val="24"/>
          <w:lang w:val="hy-AM"/>
        </w:rPr>
        <w:t>Հ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F646FE">
        <w:rPr>
          <w:rFonts w:ascii="GHEA Grapalat" w:hAnsi="GHEA Grapalat"/>
          <w:sz w:val="24"/>
          <w:szCs w:val="24"/>
          <w:lang w:val="hy-AM"/>
        </w:rPr>
        <w:t>Հ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BB518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 20</w:t>
      </w:r>
      <w:r w:rsidR="00C4118D">
        <w:rPr>
          <w:rFonts w:ascii="GHEA Grapalat" w:hAnsi="GHEA Grapalat"/>
          <w:sz w:val="24"/>
          <w:szCs w:val="24"/>
          <w:lang w:val="hy-AM"/>
        </w:rPr>
        <w:t>04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="00C4118D">
        <w:rPr>
          <w:rFonts w:ascii="GHEA Grapalat" w:hAnsi="GHEA Grapalat"/>
          <w:sz w:val="24"/>
          <w:szCs w:val="24"/>
          <w:lang w:val="hy-AM"/>
        </w:rPr>
        <w:t xml:space="preserve"> հունիսի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  </w:t>
      </w:r>
      <w:r w:rsidR="00C4118D">
        <w:rPr>
          <w:rFonts w:ascii="GHEA Grapalat" w:hAnsi="GHEA Grapalat"/>
          <w:sz w:val="24"/>
          <w:szCs w:val="24"/>
          <w:lang w:val="hy-AM"/>
        </w:rPr>
        <w:t>25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C4118D">
        <w:rPr>
          <w:rFonts w:ascii="GHEA Grapalat" w:hAnsi="GHEA Grapalat"/>
          <w:sz w:val="24"/>
          <w:szCs w:val="24"/>
          <w:lang w:val="hy-AM"/>
        </w:rPr>
        <w:t>908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>-</w:t>
      </w:r>
      <w:r w:rsidR="00C4118D">
        <w:rPr>
          <w:rFonts w:ascii="GHEA Grapalat" w:hAnsi="GHEA Grapalat"/>
          <w:sz w:val="24"/>
          <w:szCs w:val="24"/>
          <w:lang w:val="hy-AM"/>
        </w:rPr>
        <w:t>Ն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C6638C">
        <w:rPr>
          <w:rFonts w:ascii="GHEA Grapalat" w:hAnsi="GHEA Grapalat"/>
          <w:sz w:val="24"/>
          <w:szCs w:val="24"/>
          <w:lang w:val="hy-AM"/>
        </w:rPr>
        <w:t>մա</w:t>
      </w:r>
      <w:r w:rsidR="00F646FE" w:rsidRPr="00F646FE">
        <w:rPr>
          <w:rFonts w:ascii="GHEA Grapalat" w:hAnsi="GHEA Grapalat"/>
          <w:sz w:val="24"/>
          <w:szCs w:val="24"/>
          <w:lang w:val="hy-AM"/>
        </w:rPr>
        <w:t>ն մեջ փոփոխություն կատարելու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</w:t>
      </w:r>
      <w:r w:rsidR="00F64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6FE" w:rsidRPr="0076035F">
        <w:rPr>
          <w:rFonts w:ascii="GHEA Grapalat" w:hAnsi="GHEA Grapalat"/>
          <w:sz w:val="24"/>
          <w:szCs w:val="24"/>
          <w:lang w:val="hy-AM"/>
        </w:rPr>
        <w:t>որոշման նախագծ</w:t>
      </w:r>
      <w:r w:rsidR="00464801">
        <w:rPr>
          <w:rFonts w:ascii="GHEA Grapalat" w:hAnsi="GHEA Grapalat"/>
          <w:sz w:val="24"/>
          <w:szCs w:val="24"/>
          <w:lang w:val="hy-AM"/>
        </w:rPr>
        <w:t>ի</w:t>
      </w:r>
      <w:r w:rsidR="00F646FE" w:rsidRPr="0076035F">
        <w:rPr>
          <w:rFonts w:ascii="GHEA Grapalat" w:hAnsi="GHEA Grapalat"/>
          <w:sz w:val="24"/>
          <w:szCs w:val="24"/>
          <w:lang w:val="hy-AM"/>
        </w:rPr>
        <w:t xml:space="preserve"> ընդունմա</w:t>
      </w:r>
      <w:r w:rsidR="00231546">
        <w:rPr>
          <w:rFonts w:ascii="GHEA Grapalat" w:hAnsi="GHEA Grapalat"/>
          <w:sz w:val="24"/>
          <w:szCs w:val="24"/>
          <w:lang w:val="hy-AM"/>
        </w:rPr>
        <w:t>մ</w:t>
      </w:r>
      <w:r w:rsidR="00F646FE" w:rsidRPr="0076035F">
        <w:rPr>
          <w:rFonts w:ascii="GHEA Grapalat" w:hAnsi="GHEA Grapalat"/>
          <w:sz w:val="24"/>
          <w:szCs w:val="24"/>
          <w:lang w:val="hy-AM"/>
        </w:rPr>
        <w:t xml:space="preserve">բ </w:t>
      </w:r>
      <w:r w:rsidR="00BB5184">
        <w:rPr>
          <w:rFonts w:ascii="GHEA Grapalat" w:hAnsi="GHEA Grapalat"/>
          <w:sz w:val="24"/>
          <w:szCs w:val="24"/>
          <w:lang w:val="hy-AM"/>
        </w:rPr>
        <w:t>համապատասխանեցվում է գորոծող իրավական նորմերի պահանջներին</w:t>
      </w:r>
      <w:r w:rsidR="00C4118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687757F2" w14:textId="77777777" w:rsidR="00F646FE" w:rsidRPr="00F646FE" w:rsidRDefault="00F646FE" w:rsidP="00AC253A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3DD52D28" w14:textId="57B71A1C" w:rsidR="00661C17" w:rsidRPr="00187FDD" w:rsidRDefault="00AC253A" w:rsidP="00661C17">
      <w:pPr>
        <w:pStyle w:val="ListParagraph"/>
        <w:numPr>
          <w:ilvl w:val="0"/>
          <w:numId w:val="6"/>
        </w:numPr>
        <w:spacing w:after="0"/>
        <w:ind w:left="0" w:right="49" w:firstLine="142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5ACB8AF8" w14:textId="6C0B8470" w:rsidR="00C4118D" w:rsidRPr="00C4118D" w:rsidRDefault="00695556" w:rsidP="00661C17">
      <w:pPr>
        <w:spacing w:before="240" w:after="0" w:line="360" w:lineRule="auto"/>
        <w:ind w:right="49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B518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 xml:space="preserve"> 2004 թվականի հունիսի  25-ի N 908-Ն </w:t>
      </w:r>
      <w:r>
        <w:rPr>
          <w:rFonts w:ascii="GHEA Grapalat" w:hAnsi="GHEA Grapalat"/>
          <w:sz w:val="24"/>
          <w:szCs w:val="24"/>
          <w:lang w:val="hy-AM"/>
        </w:rPr>
        <w:t>որոշ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 xml:space="preserve">ն մեջ </w:t>
      </w:r>
      <w:r w:rsidR="00C6638C">
        <w:rPr>
          <w:rFonts w:ascii="GHEA Grapalat" w:hAnsi="GHEA Grapalat"/>
          <w:sz w:val="24"/>
          <w:szCs w:val="24"/>
          <w:lang w:val="hy-AM"/>
        </w:rPr>
        <w:t>փոփոխություն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>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C4118D" w:rsidRPr="00C4118D">
        <w:rPr>
          <w:rFonts w:ascii="GHEA Grapalat" w:hAnsi="GHEA Grapalat"/>
          <w:sz w:val="24"/>
          <w:szCs w:val="24"/>
          <w:lang w:val="hy-AM"/>
        </w:rPr>
        <w:t>բ պետական բյուջեի եկամուտներում և ծախսերում սպասվելիք փոփոխություններ չի նախատեսվում։</w:t>
      </w:r>
    </w:p>
    <w:p w14:paraId="54C1AC89" w14:textId="77777777" w:rsidR="00251A80" w:rsidRPr="00187FDD" w:rsidRDefault="00251A80" w:rsidP="00251A80">
      <w:pPr>
        <w:pStyle w:val="ListParagraph"/>
        <w:spacing w:after="0"/>
        <w:ind w:right="49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</w:p>
    <w:p w14:paraId="2504F9C9" w14:textId="46279322" w:rsidR="004976FA" w:rsidRPr="00187FDD" w:rsidRDefault="00C4118D" w:rsidP="00C4118D">
      <w:pPr>
        <w:spacing w:after="0"/>
        <w:ind w:right="49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6</w:t>
      </w:r>
      <w:r w:rsidRPr="00187FDD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  </w:t>
      </w:r>
      <w:r w:rsidR="004976FA" w:rsidRPr="00187FDD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Կապը ռազմավարական փաստաթղթերի հետ </w:t>
      </w:r>
    </w:p>
    <w:p w14:paraId="469B7CAD" w14:textId="51D812E4" w:rsidR="002E0553" w:rsidRPr="004976FA" w:rsidRDefault="006854BB" w:rsidP="00BB5184">
      <w:pPr>
        <w:spacing w:before="240" w:after="0" w:line="360" w:lineRule="auto"/>
        <w:ind w:right="49"/>
        <w:jc w:val="both"/>
        <w:rPr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</w:t>
      </w:r>
      <w:r w:rsidR="00695556">
        <w:rPr>
          <w:rFonts w:ascii="GHEA Grapalat" w:hAnsi="GHEA Grapalat"/>
          <w:sz w:val="24"/>
          <w:szCs w:val="24"/>
          <w:lang w:val="hy-AM"/>
        </w:rPr>
        <w:t>«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B518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 xml:space="preserve"> 2004 թվականի հունիսի  25-ի N 908-Ն </w:t>
      </w:r>
      <w:r w:rsidR="00695556">
        <w:rPr>
          <w:rFonts w:ascii="GHEA Grapalat" w:hAnsi="GHEA Grapalat"/>
          <w:sz w:val="24"/>
          <w:szCs w:val="24"/>
          <w:lang w:val="hy-AM"/>
        </w:rPr>
        <w:t>որոշ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>մ</w:t>
      </w:r>
      <w:r w:rsidR="00695556">
        <w:rPr>
          <w:rFonts w:ascii="GHEA Grapalat" w:hAnsi="GHEA Grapalat"/>
          <w:sz w:val="24"/>
          <w:szCs w:val="24"/>
          <w:lang w:val="hy-AM"/>
        </w:rPr>
        <w:t>ա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>ն մեջ փոփոխություն կատարելու մասին</w:t>
      </w:r>
      <w:r w:rsidR="00695556">
        <w:rPr>
          <w:rFonts w:ascii="GHEA Grapalat" w:hAnsi="GHEA Grapalat"/>
          <w:sz w:val="24"/>
          <w:szCs w:val="24"/>
          <w:lang w:val="hy-AM"/>
        </w:rPr>
        <w:t>»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556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>որոշման նախագ</w:t>
      </w:r>
      <w:r w:rsidR="00661C17">
        <w:rPr>
          <w:rFonts w:ascii="GHEA Grapalat" w:hAnsi="GHEA Grapalat"/>
          <w:sz w:val="24"/>
          <w:szCs w:val="24"/>
          <w:lang w:val="hy-AM"/>
        </w:rPr>
        <w:t xml:space="preserve">իծը կապված չէ </w:t>
      </w:r>
      <w:r w:rsidR="004976FA" w:rsidRPr="00661C17">
        <w:rPr>
          <w:rFonts w:ascii="GHEA Grapalat" w:hAnsi="GHEA Grapalat"/>
          <w:sz w:val="24"/>
          <w:szCs w:val="24"/>
          <w:lang w:val="hy-AM"/>
        </w:rPr>
        <w:t xml:space="preserve"> </w:t>
      </w:r>
      <w:r w:rsidR="00661C17" w:rsidRPr="00661C17">
        <w:rPr>
          <w:rFonts w:ascii="GHEA Grapalat" w:hAnsi="GHEA Grapalat"/>
          <w:sz w:val="24"/>
          <w:szCs w:val="24"/>
          <w:lang w:val="hy-AM"/>
        </w:rPr>
        <w:t>ռազմավարական փաստա</w:t>
      </w:r>
      <w:bookmarkStart w:id="0" w:name="_GoBack"/>
      <w:bookmarkEnd w:id="0"/>
      <w:r w:rsidR="00661C17" w:rsidRPr="00661C17">
        <w:rPr>
          <w:rFonts w:ascii="GHEA Grapalat" w:hAnsi="GHEA Grapalat"/>
          <w:sz w:val="24"/>
          <w:szCs w:val="24"/>
          <w:lang w:val="hy-AM"/>
        </w:rPr>
        <w:t>թղթերի հետ</w:t>
      </w:r>
      <w:r w:rsidR="00661C17">
        <w:rPr>
          <w:rFonts w:ascii="GHEA Grapalat" w:hAnsi="GHEA Grapalat"/>
          <w:sz w:val="24"/>
          <w:szCs w:val="24"/>
          <w:lang w:val="hy-AM"/>
        </w:rPr>
        <w:t>։</w:t>
      </w:r>
    </w:p>
    <w:sectPr w:rsidR="002E0553" w:rsidRPr="004976FA" w:rsidSect="000D5A34">
      <w:pgSz w:w="12240" w:h="15840"/>
      <w:pgMar w:top="851" w:right="616" w:bottom="99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2C4F1944"/>
    <w:multiLevelType w:val="hybridMultilevel"/>
    <w:tmpl w:val="F42CF7AE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966F21"/>
    <w:multiLevelType w:val="hybridMultilevel"/>
    <w:tmpl w:val="03123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B1B5C"/>
    <w:multiLevelType w:val="hybridMultilevel"/>
    <w:tmpl w:val="ED987F98"/>
    <w:lvl w:ilvl="0" w:tplc="CE4264E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D14D99"/>
    <w:multiLevelType w:val="hybridMultilevel"/>
    <w:tmpl w:val="495224A6"/>
    <w:lvl w:ilvl="0" w:tplc="AC76A7D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412F4"/>
    <w:multiLevelType w:val="hybridMultilevel"/>
    <w:tmpl w:val="AF1AF546"/>
    <w:lvl w:ilvl="0" w:tplc="AC76A7D6">
      <w:start w:val="5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0DA"/>
    <w:rsid w:val="000061C0"/>
    <w:rsid w:val="0003303A"/>
    <w:rsid w:val="000815B6"/>
    <w:rsid w:val="000D5A34"/>
    <w:rsid w:val="00187FDD"/>
    <w:rsid w:val="001C7819"/>
    <w:rsid w:val="001F10D6"/>
    <w:rsid w:val="00223D2B"/>
    <w:rsid w:val="00231546"/>
    <w:rsid w:val="00251A80"/>
    <w:rsid w:val="00262DFF"/>
    <w:rsid w:val="002B4BBB"/>
    <w:rsid w:val="002B60DA"/>
    <w:rsid w:val="002E0553"/>
    <w:rsid w:val="002E25FB"/>
    <w:rsid w:val="003A7DBE"/>
    <w:rsid w:val="003E00B3"/>
    <w:rsid w:val="00464801"/>
    <w:rsid w:val="004976FA"/>
    <w:rsid w:val="004B35F1"/>
    <w:rsid w:val="004E48E7"/>
    <w:rsid w:val="00504211"/>
    <w:rsid w:val="00547C76"/>
    <w:rsid w:val="00640F04"/>
    <w:rsid w:val="00661C17"/>
    <w:rsid w:val="00671D08"/>
    <w:rsid w:val="006841DB"/>
    <w:rsid w:val="006854BB"/>
    <w:rsid w:val="006859D4"/>
    <w:rsid w:val="00695556"/>
    <w:rsid w:val="006A5D7E"/>
    <w:rsid w:val="006D4B29"/>
    <w:rsid w:val="0076035F"/>
    <w:rsid w:val="00795BD3"/>
    <w:rsid w:val="007F4067"/>
    <w:rsid w:val="00842238"/>
    <w:rsid w:val="0091169C"/>
    <w:rsid w:val="009239D3"/>
    <w:rsid w:val="00A16B4E"/>
    <w:rsid w:val="00AC253A"/>
    <w:rsid w:val="00B12CBC"/>
    <w:rsid w:val="00B9250F"/>
    <w:rsid w:val="00BB5184"/>
    <w:rsid w:val="00BD224E"/>
    <w:rsid w:val="00BF7C1A"/>
    <w:rsid w:val="00C02C73"/>
    <w:rsid w:val="00C2708D"/>
    <w:rsid w:val="00C4118D"/>
    <w:rsid w:val="00C6638C"/>
    <w:rsid w:val="00CB4ACA"/>
    <w:rsid w:val="00D12490"/>
    <w:rsid w:val="00D66FDA"/>
    <w:rsid w:val="00D97615"/>
    <w:rsid w:val="00E13FA8"/>
    <w:rsid w:val="00E70511"/>
    <w:rsid w:val="00EA6304"/>
    <w:rsid w:val="00EB2AFA"/>
    <w:rsid w:val="00F01C63"/>
    <w:rsid w:val="00F646FE"/>
    <w:rsid w:val="00F72102"/>
    <w:rsid w:val="00F82811"/>
    <w:rsid w:val="00FB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38814"/>
  <w15:chartTrackingRefBased/>
  <w15:docId w15:val="{79C70355-715B-453F-BB4C-357B2CB7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81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1C7819"/>
    <w:pPr>
      <w:ind w:left="720"/>
      <w:contextualSpacing/>
    </w:pPr>
  </w:style>
  <w:style w:type="paragraph" w:customStyle="1" w:styleId="bc6k">
    <w:name w:val="bc6k"/>
    <w:basedOn w:val="Normal"/>
    <w:rsid w:val="001C7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C7819"/>
  </w:style>
  <w:style w:type="character" w:customStyle="1" w:styleId="Bodytext2">
    <w:name w:val="Body text (2)_"/>
    <w:link w:val="Bodytext20"/>
    <w:uiPriority w:val="99"/>
    <w:rsid w:val="00842238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842238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rsid w:val="00A16B4E"/>
    <w:pPr>
      <w:spacing w:after="0" w:line="240" w:lineRule="auto"/>
    </w:pPr>
    <w:rPr>
      <w:rFonts w:ascii="Tahoma" w:eastAsia="Calibri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rsid w:val="00A16B4E"/>
    <w:rPr>
      <w:rFonts w:ascii="Tahoma" w:eastAsia="Calibri" w:hAnsi="Tahoma" w:cs="Tahoma"/>
      <w:sz w:val="16"/>
      <w:szCs w:val="16"/>
      <w:lang w:val="ru-RU" w:eastAsia="ru-RU"/>
    </w:rPr>
  </w:style>
  <w:style w:type="paragraph" w:styleId="NormalWeb">
    <w:name w:val="Normal (Web)"/>
    <w:basedOn w:val="Normal"/>
    <w:uiPriority w:val="99"/>
    <w:unhideWhenUsed/>
    <w:rsid w:val="00F646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https://mul2-mnp.gov.am/tasks/460298/oneclick/16dd98d444a9be09844fd63ad6a068e8b17b7525fd9f64b7fa0ce58390aa1d01.docx?token=65edeb315126ebd9873c78abea83f7a5</cp:keywords>
  <dc:description/>
  <cp:lastModifiedBy>Armine Sargsyan</cp:lastModifiedBy>
  <cp:revision>20</cp:revision>
  <cp:lastPrinted>2024-01-22T06:23:00Z</cp:lastPrinted>
  <dcterms:created xsi:type="dcterms:W3CDTF">2024-01-18T13:54:00Z</dcterms:created>
  <dcterms:modified xsi:type="dcterms:W3CDTF">2024-09-25T08:51:00Z</dcterms:modified>
</cp:coreProperties>
</file>