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E6" w:rsidRPr="00542CC4" w:rsidRDefault="00E703E6" w:rsidP="00E703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color w:val="000000"/>
          <w:lang w:val="hy-AM"/>
        </w:rPr>
      </w:pPr>
      <w:r w:rsidRPr="00542CC4">
        <w:rPr>
          <w:rFonts w:ascii="GHEA Grapalat" w:eastAsia="GHEA Grapalat" w:hAnsi="GHEA Grapalat" w:cs="GHEA Grapalat"/>
          <w:b/>
          <w:color w:val="000000"/>
          <w:lang w:val="hy-AM"/>
        </w:rPr>
        <w:t>ԱՄՓՈՓԱԹԵՐԹ</w:t>
      </w:r>
    </w:p>
    <w:p w:rsidR="00E703E6" w:rsidRPr="00380D63" w:rsidRDefault="00E703E6" w:rsidP="00F147D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00"/>
          <w:tab w:val="left" w:pos="1080"/>
          <w:tab w:val="left" w:pos="1170"/>
        </w:tabs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380D63">
        <w:rPr>
          <w:rFonts w:ascii="GHEA Grapalat" w:eastAsia="GHEA Grapalat" w:hAnsi="GHEA Grapalat" w:cs="GHEA Grapalat"/>
          <w:b/>
          <w:color w:val="000000"/>
          <w:lang w:val="hy-AM"/>
        </w:rPr>
        <w:t xml:space="preserve">«ՊՐՈԲԱՑԻԱՅԻ ԾԱՌԱՅՈՂՆԵՐԻ ԱՏԵՍՏԱՎՈՐՄԱՆ ԿԱՐԳԸ ՍԱՀՄԱՆԵԼՈՒ ՄԱՍԻՆ» ՀՀ ԿԱՌԱՎԱՐՈՒԹՅԱՆ </w:t>
      </w:r>
      <w:r w:rsidR="0028630C">
        <w:rPr>
          <w:rFonts w:ascii="GHEA Grapalat" w:eastAsia="GHEA Grapalat" w:hAnsi="GHEA Grapalat" w:cs="GHEA Grapalat"/>
          <w:b/>
          <w:color w:val="000000"/>
          <w:lang w:val="hy-AM"/>
        </w:rPr>
        <w:t>ՈՐՈՇՄԱՆ</w:t>
      </w:r>
      <w:r w:rsidRPr="00380D63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28630C">
        <w:rPr>
          <w:rFonts w:ascii="GHEA Grapalat" w:eastAsia="GHEA Grapalat" w:hAnsi="GHEA Grapalat" w:cs="GHEA Grapalat"/>
          <w:b/>
          <w:color w:val="000000"/>
          <w:lang w:val="hy-AM"/>
        </w:rPr>
        <w:t>ՆԱԽԱԳԾ</w:t>
      </w:r>
      <w:r w:rsidRPr="00380D63">
        <w:rPr>
          <w:rFonts w:ascii="GHEA Grapalat" w:eastAsia="GHEA Grapalat" w:hAnsi="GHEA Grapalat" w:cs="GHEA Grapalat"/>
          <w:b/>
          <w:color w:val="000000"/>
          <w:lang w:val="hy-AM"/>
        </w:rPr>
        <w:t>Ի</w:t>
      </w:r>
    </w:p>
    <w:tbl>
      <w:tblPr>
        <w:tblpPr w:leftFromText="180" w:rightFromText="180" w:vertAnchor="page" w:horzAnchor="margin" w:tblpY="2686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74"/>
        <w:gridCol w:w="2409"/>
      </w:tblGrid>
      <w:tr w:rsidR="00D46CC5" w:rsidTr="002802A5">
        <w:trPr>
          <w:trHeight w:val="465"/>
        </w:trPr>
        <w:tc>
          <w:tcPr>
            <w:tcW w:w="11874" w:type="dxa"/>
            <w:vMerge w:val="restart"/>
            <w:shd w:val="clear" w:color="auto" w:fill="BFBFBF" w:themeFill="background1" w:themeFillShade="BF"/>
          </w:tcPr>
          <w:p w:rsidR="00D46CC5" w:rsidRPr="0028630C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  <w:p w:rsidR="00D46CC5" w:rsidRDefault="00D46CC5" w:rsidP="00D46CC5">
            <w:pPr>
              <w:ind w:left="0" w:hanging="2"/>
              <w:jc w:val="center"/>
              <w:textDirection w:val="lrTb"/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1. ՀՀ </w:t>
            </w:r>
            <w:r w:rsidRPr="00351DB3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պաշտ</w:t>
            </w:r>
            <w:r>
              <w:rPr>
                <w:rFonts w:ascii="GHEA Grapalat" w:eastAsia="GHEA Grapalat" w:hAnsi="GHEA Grapalat" w:cs="GHEA Grapalat"/>
                <w:b/>
                <w:noProof/>
              </w:rPr>
              <w:t>պ</w:t>
            </w:r>
            <w:r w:rsidRPr="00351DB3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անության նախարարություն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</w:pPr>
            <w:r>
              <w:rPr>
                <w:rFonts w:ascii="GHEA Grapalat" w:eastAsia="GHEA Grapalat" w:hAnsi="GHEA Grapalat" w:cs="GHEA Grapalat"/>
                <w:b/>
              </w:rPr>
              <w:t>13.06.2024</w:t>
            </w:r>
          </w:p>
        </w:tc>
      </w:tr>
      <w:tr w:rsidR="00D46CC5" w:rsidTr="002802A5">
        <w:trPr>
          <w:trHeight w:val="540"/>
        </w:trPr>
        <w:tc>
          <w:tcPr>
            <w:tcW w:w="11874" w:type="dxa"/>
            <w:vMerge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380D63">
              <w:rPr>
                <w:rFonts w:ascii="GHEA Grapalat" w:eastAsia="GHEA Grapalat" w:hAnsi="GHEA Grapalat" w:cs="GHEA Grapalat"/>
                <w:b/>
                <w:lang w:val="hy-AM"/>
              </w:rPr>
              <w:t>ՊՆ/510/6285-2024</w:t>
            </w:r>
          </w:p>
        </w:tc>
      </w:tr>
      <w:tr w:rsidR="00D46CC5" w:rsidTr="002802A5">
        <w:trPr>
          <w:trHeight w:val="528"/>
        </w:trPr>
        <w:tc>
          <w:tcPr>
            <w:tcW w:w="11874" w:type="dxa"/>
          </w:tcPr>
          <w:p w:rsidR="00D46CC5" w:rsidRDefault="00D46CC5" w:rsidP="00D46CC5">
            <w:pPr>
              <w:ind w:left="0" w:hanging="2"/>
              <w:jc w:val="center"/>
              <w:textDirection w:val="lrTb"/>
            </w:pPr>
            <w:r w:rsidRPr="00E673EB">
              <w:rPr>
                <w:rFonts w:ascii="GHEA Grapalat" w:eastAsia="GHEA Grapalat" w:hAnsi="GHEA Grapalat" w:cs="GHEA Grapalat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2409" w:type="dxa"/>
          </w:tcPr>
          <w:p w:rsidR="00D46CC5" w:rsidRPr="00733222" w:rsidRDefault="00733222" w:rsidP="00733222">
            <w:pPr>
              <w:ind w:left="0" w:hanging="2"/>
              <w:jc w:val="center"/>
              <w:textDirection w:val="lrTb"/>
              <w:rPr>
                <w:rFonts w:ascii="Sylfaen" w:hAnsi="Sylfaen"/>
              </w:rPr>
            </w:pPr>
            <w:proofErr w:type="spellStart"/>
            <w:r w:rsidRPr="00733222"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 w:rsidRPr="00733222">
              <w:rPr>
                <w:rFonts w:ascii="GHEA Grapalat" w:hAnsi="GHEA Grapalat"/>
                <w:shd w:val="clear" w:color="auto" w:fill="FFFFFF"/>
              </w:rPr>
              <w:t xml:space="preserve"> է ի </w:t>
            </w:r>
            <w:proofErr w:type="spellStart"/>
            <w:r w:rsidRPr="00733222">
              <w:rPr>
                <w:rFonts w:ascii="GHEA Grapalat" w:hAnsi="GHEA Grapalat"/>
                <w:shd w:val="clear" w:color="auto" w:fill="FFFFFF"/>
              </w:rPr>
              <w:t>գիտւթյուն</w:t>
            </w:r>
            <w:proofErr w:type="spellEnd"/>
            <w:r w:rsidRPr="00733222"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D46CC5" w:rsidTr="002802A5">
        <w:trPr>
          <w:trHeight w:val="495"/>
        </w:trPr>
        <w:tc>
          <w:tcPr>
            <w:tcW w:w="11874" w:type="dxa"/>
            <w:vMerge w:val="restart"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  <w:p w:rsidR="00D46CC5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  <w:r w:rsidRPr="00380D63">
              <w:rPr>
                <w:rFonts w:ascii="GHEA Grapalat" w:eastAsia="GHEA Grapalat" w:hAnsi="GHEA Grapalat" w:cs="GHEA Grapalat"/>
                <w:b/>
                <w:lang w:val="hy-AM"/>
              </w:rPr>
              <w:t>2. ՀՀ աշխատանքի և սոցիալական հարցերի նախարարություն</w:t>
            </w:r>
            <w:r w:rsidRPr="00E673EB">
              <w:rPr>
                <w:rFonts w:ascii="GHEA Grapalat" w:eastAsia="GHEA Grapalat" w:hAnsi="GHEA Grapalat" w:cs="GHEA Grapalat"/>
                <w:lang w:val="sq-AL"/>
              </w:rPr>
              <w:t xml:space="preserve"> </w:t>
            </w:r>
          </w:p>
          <w:p w:rsidR="00D46CC5" w:rsidRPr="00E673EB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</w:pPr>
            <w:r w:rsidRPr="00380D63">
              <w:rPr>
                <w:rFonts w:ascii="GHEA Grapalat" w:eastAsia="GHEA Grapalat" w:hAnsi="GHEA Grapalat" w:cs="GHEA Grapalat"/>
                <w:b/>
                <w:lang w:val="hy-AM"/>
              </w:rPr>
              <w:t>18.06.2024</w:t>
            </w:r>
          </w:p>
        </w:tc>
      </w:tr>
      <w:tr w:rsidR="00D46CC5" w:rsidTr="002802A5">
        <w:trPr>
          <w:trHeight w:val="495"/>
        </w:trPr>
        <w:tc>
          <w:tcPr>
            <w:tcW w:w="11874" w:type="dxa"/>
            <w:vMerge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textDirection w:val="lrTb"/>
            </w:pPr>
            <w:r w:rsidRPr="00D15A1B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380D63">
              <w:rPr>
                <w:rFonts w:ascii="GHEA Grapalat" w:eastAsia="GHEA Grapalat" w:hAnsi="GHEA Grapalat" w:cs="GHEA Grapalat"/>
                <w:b/>
                <w:lang w:val="hy-AM"/>
              </w:rPr>
              <w:t>ՆՄ/ԳԽ-2/19727-2024</w:t>
            </w:r>
          </w:p>
        </w:tc>
      </w:tr>
      <w:tr w:rsidR="00D46CC5" w:rsidTr="002802A5">
        <w:trPr>
          <w:trHeight w:val="247"/>
        </w:trPr>
        <w:tc>
          <w:tcPr>
            <w:tcW w:w="11874" w:type="dxa"/>
            <w:shd w:val="clear" w:color="auto" w:fill="FFFFFF" w:themeFill="background1"/>
          </w:tcPr>
          <w:p w:rsidR="00D46CC5" w:rsidRPr="00DB341D" w:rsidRDefault="00D46CC5" w:rsidP="0028630C">
            <w:pPr>
              <w:pStyle w:val="ListParagraph"/>
              <w:suppressAutoHyphens w:val="0"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lang w:val="hy-AM"/>
              </w:rPr>
            </w:pPr>
            <w:r w:rsidRPr="00DB341D">
              <w:rPr>
                <w:rFonts w:ascii="GHEA Grapalat" w:hAnsi="GHEA Grapalat"/>
                <w:shd w:val="clear" w:color="auto" w:fill="FFFFFF"/>
                <w:lang w:val="hy-AM"/>
              </w:rPr>
              <w:t>«Պրոբացիայի ծառայողների ատեստավորման կարգը սահմանելու մասին»</w:t>
            </w:r>
            <w:r w:rsidRPr="00DB341D">
              <w:rPr>
                <w:lang w:val="hy-AM"/>
              </w:rPr>
              <w:t xml:space="preserve"> </w:t>
            </w:r>
            <w:r w:rsidRPr="00DB341D">
              <w:rPr>
                <w:rFonts w:ascii="GHEA Grapalat" w:hAnsi="GHEA Grapalat"/>
                <w:shd w:val="clear" w:color="auto" w:fill="FFFFFF"/>
                <w:lang w:val="hy-AM"/>
              </w:rPr>
              <w:t>ՀՀ կառավարության որոշման նախագծի վերաբերյալ առաջարկություններ չունենք։</w:t>
            </w:r>
          </w:p>
          <w:p w:rsidR="00D46CC5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</w:tcPr>
          <w:p w:rsidR="00D46CC5" w:rsidRPr="003225A9" w:rsidRDefault="003225A9" w:rsidP="003225A9">
            <w:pPr>
              <w:ind w:left="0" w:hanging="2"/>
              <w:jc w:val="center"/>
              <w:textDirection w:val="lrTb"/>
              <w:rPr>
                <w:rFonts w:ascii="Sylfaen" w:hAnsi="Sylfaen"/>
              </w:rPr>
            </w:pPr>
            <w:proofErr w:type="spellStart"/>
            <w:r w:rsidRPr="003225A9"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 w:rsidRPr="003225A9">
              <w:rPr>
                <w:rFonts w:ascii="GHEA Grapalat" w:hAnsi="GHEA Grapalat"/>
                <w:shd w:val="clear" w:color="auto" w:fill="FFFFFF"/>
              </w:rPr>
              <w:t xml:space="preserve"> է ի </w:t>
            </w:r>
            <w:proofErr w:type="spellStart"/>
            <w:r w:rsidRPr="003225A9">
              <w:rPr>
                <w:rFonts w:ascii="GHEA Grapalat" w:hAnsi="GHEA Grapalat"/>
                <w:shd w:val="clear" w:color="auto" w:fill="FFFFFF"/>
              </w:rPr>
              <w:t>գիտություն</w:t>
            </w:r>
            <w:proofErr w:type="spellEnd"/>
            <w:r w:rsidRPr="003225A9"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D46CC5" w:rsidTr="002802A5">
        <w:trPr>
          <w:trHeight w:val="165"/>
        </w:trPr>
        <w:tc>
          <w:tcPr>
            <w:tcW w:w="11874" w:type="dxa"/>
            <w:vMerge w:val="restart"/>
            <w:shd w:val="clear" w:color="auto" w:fill="BFBFBF" w:themeFill="background1" w:themeFillShade="BF"/>
          </w:tcPr>
          <w:p w:rsidR="00D46CC5" w:rsidRPr="00F147D9" w:rsidRDefault="00D46CC5" w:rsidP="00F147D9">
            <w:pPr>
              <w:pStyle w:val="ListParagraph"/>
              <w:numPr>
                <w:ilvl w:val="0"/>
                <w:numId w:val="4"/>
              </w:numPr>
              <w:ind w:leftChars="0" w:firstLineChars="0"/>
              <w:jc w:val="center"/>
              <w:textDirection w:val="lrTb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F147D9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ՀՀ վարչապետի աշխատակազմ</w:t>
            </w:r>
            <w:r w:rsidR="005B2D85" w:rsidRPr="00F147D9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ի քաղաքացիական ծառայության գրասենյակ</w:t>
            </w:r>
          </w:p>
          <w:p w:rsidR="00D46CC5" w:rsidRPr="00E703E6" w:rsidRDefault="00D46CC5" w:rsidP="00D46CC5">
            <w:pPr>
              <w:ind w:leftChars="0" w:left="0" w:firstLineChars="0" w:firstLine="0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</w:pPr>
            <w:r>
              <w:rPr>
                <w:rFonts w:ascii="GHEA Grapalat" w:eastAsia="GHEA Grapalat" w:hAnsi="GHEA Grapalat" w:cs="GHEA Grapalat"/>
                <w:b/>
              </w:rPr>
              <w:t>19.06.2024</w:t>
            </w:r>
          </w:p>
        </w:tc>
      </w:tr>
      <w:tr w:rsidR="00D46CC5" w:rsidTr="002802A5">
        <w:trPr>
          <w:trHeight w:val="165"/>
        </w:trPr>
        <w:tc>
          <w:tcPr>
            <w:tcW w:w="11874" w:type="dxa"/>
            <w:vMerge/>
            <w:shd w:val="clear" w:color="auto" w:fill="BFBFBF" w:themeFill="background1" w:themeFillShade="BF"/>
          </w:tcPr>
          <w:p w:rsidR="00D46CC5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D46CC5" w:rsidRPr="00E703E6" w:rsidRDefault="00D46CC5" w:rsidP="00D46CC5">
            <w:pPr>
              <w:ind w:left="0" w:hanging="2"/>
              <w:jc w:val="center"/>
              <w:textDirection w:val="lrTb"/>
              <w:rPr>
                <w:color w:val="000000" w:themeColor="text1"/>
              </w:rPr>
            </w:pPr>
            <w:r w:rsidRPr="00E703E6">
              <w:rPr>
                <w:rStyle w:val="FollowedHyperlink"/>
                <w:rFonts w:ascii="GHEA Grapalat" w:hAnsi="GHEA Grapalat"/>
                <w:b/>
                <w:color w:val="000000" w:themeColor="text1"/>
                <w:u w:val="none"/>
              </w:rPr>
              <w:t>N /46.3/21374-2024</w:t>
            </w:r>
          </w:p>
        </w:tc>
      </w:tr>
      <w:tr w:rsidR="00D46CC5" w:rsidRPr="00381785" w:rsidTr="002802A5">
        <w:trPr>
          <w:trHeight w:val="42"/>
        </w:trPr>
        <w:tc>
          <w:tcPr>
            <w:tcW w:w="11874" w:type="dxa"/>
            <w:shd w:val="clear" w:color="auto" w:fill="FFFFFF" w:themeFill="background1"/>
          </w:tcPr>
          <w:p w:rsidR="00D46CC5" w:rsidRPr="0028630C" w:rsidRDefault="00D46CC5" w:rsidP="0028630C">
            <w:pPr>
              <w:pStyle w:val="ListParagraph"/>
              <w:suppressAutoHyphens w:val="0"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28630C">
              <w:rPr>
                <w:rFonts w:ascii="GHEA Grapalat" w:hAnsi="GHEA Grapalat"/>
                <w:shd w:val="clear" w:color="auto" w:fill="FFFFFF"/>
                <w:lang w:val="hy-AM"/>
              </w:rPr>
              <w:t>1</w:t>
            </w:r>
            <w:r w:rsidR="00F147D9">
              <w:rPr>
                <w:rFonts w:ascii="Cambria Math" w:hAnsi="Cambria Math" w:cs="Cambria Math"/>
                <w:shd w:val="clear" w:color="auto" w:fill="FFFFFF"/>
              </w:rPr>
              <w:t>.</w:t>
            </w:r>
            <w:r w:rsidRPr="0028630C">
              <w:rPr>
                <w:rFonts w:ascii="GHEA Grapalat" w:hAnsi="GHEA Grapalat"/>
                <w:shd w:val="clear" w:color="auto" w:fill="FFFFFF"/>
                <w:lang w:val="hy-AM"/>
              </w:rPr>
              <w:t xml:space="preserve"> «Պրոբացիայի ծառայողների ատեստավորման կարգը սահմանելու մասին» Կառավարության որոշման նախագծի (այսուհետ՝ Նախագիծ) հավելվածի 13-րդ կետը անհրաժեշտ է համապատասխանեցնել «Պրոբացիայի ծառայության մասին» օրենքի 20-րդ հոդվածի 13-րդ մասին՝ սահմանելով, որ պրոբացիայի ծառայողները ատեստավորման համար դիմելու ժամկետի ընթացքում ունեն ատեստավորման համար կրկին դիմելու երկու հնարավորություն։</w:t>
            </w:r>
          </w:p>
        </w:tc>
        <w:tc>
          <w:tcPr>
            <w:tcW w:w="2409" w:type="dxa"/>
            <w:shd w:val="clear" w:color="auto" w:fill="FFFFFF" w:themeFill="background1"/>
          </w:tcPr>
          <w:p w:rsidR="00D46CC5" w:rsidRPr="00610B1D" w:rsidRDefault="003700C5" w:rsidP="001F48F9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F48F9">
              <w:rPr>
                <w:rFonts w:ascii="GHEA Grapalat" w:hAnsi="GHEA Grapalat"/>
                <w:shd w:val="clear" w:color="auto" w:fill="FFFFFF"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D46CC5" w:rsidRPr="00381785" w:rsidTr="002802A5">
        <w:trPr>
          <w:trHeight w:val="36"/>
        </w:trPr>
        <w:tc>
          <w:tcPr>
            <w:tcW w:w="11874" w:type="dxa"/>
            <w:shd w:val="clear" w:color="auto" w:fill="FFFFFF" w:themeFill="background1"/>
          </w:tcPr>
          <w:p w:rsidR="00D46CC5" w:rsidRPr="0028630C" w:rsidRDefault="00D46CC5" w:rsidP="0028630C">
            <w:pPr>
              <w:pStyle w:val="ListParagraph"/>
              <w:suppressAutoHyphens w:val="0"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28630C">
              <w:rPr>
                <w:rFonts w:ascii="GHEA Grapalat" w:hAnsi="GHEA Grapalat"/>
                <w:shd w:val="clear" w:color="auto" w:fill="FFFFFF"/>
                <w:lang w:val="hy-AM"/>
              </w:rPr>
              <w:t>2</w:t>
            </w:r>
            <w:r w:rsidR="00F147D9" w:rsidRPr="00381785">
              <w:rPr>
                <w:rFonts w:ascii="Cambria Math" w:hAnsi="Cambria Math" w:cs="Cambria Math"/>
                <w:shd w:val="clear" w:color="auto" w:fill="FFFFFF"/>
                <w:lang w:val="hy-AM"/>
              </w:rPr>
              <w:t>.</w:t>
            </w:r>
            <w:r w:rsidRPr="0028630C">
              <w:rPr>
                <w:rFonts w:ascii="GHEA Grapalat" w:hAnsi="GHEA Grapalat"/>
                <w:shd w:val="clear" w:color="auto" w:fill="FFFFFF"/>
                <w:lang w:val="hy-AM"/>
              </w:rPr>
              <w:t xml:space="preserve"> Նախագծի հավելվածի 21-րդ կետի համաձայն՝ մեթոդական ուղեցույցում ներկայացվում են թեստավորման մասնագիտական բաժնի առաջադրանքների հիմքում ընկած իրավական ակտերի և այլ նյութերի ցանկը, առաջադրանքների նմուշները և պատասխանների ձևաթղթի լրացման կարգը: Հաշվի առնելով իրավական որոշակիության սահմանադրական սկզբունքի պահանջները՝ անհրաժեշտ է հստակեցնել «այլ նյութերի ցանկը» ձևակերպման իրավական շրջանակը, քանի որ առաջարկվող ձևակերպումը բավարար չափով որոշակի չէ իրավահարաբերության բոլոր սուբյեկտների կողմից համապատասխան վարքագիծ դրսևորելու տեսանկյունից:</w:t>
            </w:r>
          </w:p>
        </w:tc>
        <w:tc>
          <w:tcPr>
            <w:tcW w:w="2409" w:type="dxa"/>
            <w:shd w:val="clear" w:color="auto" w:fill="FFFFFF" w:themeFill="background1"/>
          </w:tcPr>
          <w:p w:rsidR="00D46CC5" w:rsidRPr="00610B1D" w:rsidRDefault="001F48F9" w:rsidP="00610B1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>Չի ընդունվել:</w:t>
            </w:r>
          </w:p>
          <w:p w:rsidR="001F48F9" w:rsidRPr="0028630C" w:rsidRDefault="001F48F9" w:rsidP="00A31898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sq-AL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>Նախագ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ծի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հավելվածի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71-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րդ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կետում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նշված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,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թե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հարցազրույցի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ընթացքում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ինչպիսի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հարցեր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են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տրվում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,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հետևաբար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«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այլ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նյութերի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ցանկը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»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վերաբերվելու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է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տվյալ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A31898" w:rsidRPr="00381785">
              <w:rPr>
                <w:rFonts w:ascii="GHEA Grapalat" w:hAnsi="GHEA Grapalat"/>
                <w:shd w:val="clear" w:color="auto" w:fill="FFFFFF"/>
                <w:lang w:val="hy-AM"/>
              </w:rPr>
              <w:t>ոլորտներին</w:t>
            </w:r>
            <w:r w:rsidR="00A31898" w:rsidRPr="0028630C">
              <w:rPr>
                <w:rFonts w:ascii="GHEA Grapalat" w:hAnsi="GHEA Grapalat"/>
                <w:shd w:val="clear" w:color="auto" w:fill="FFFFFF"/>
                <w:lang w:val="sq-AL"/>
              </w:rPr>
              <w:t>:</w:t>
            </w:r>
          </w:p>
        </w:tc>
      </w:tr>
      <w:tr w:rsidR="00D46CC5" w:rsidRPr="00381785" w:rsidTr="002802A5">
        <w:trPr>
          <w:trHeight w:val="36"/>
        </w:trPr>
        <w:tc>
          <w:tcPr>
            <w:tcW w:w="11874" w:type="dxa"/>
            <w:shd w:val="clear" w:color="auto" w:fill="FFFFFF" w:themeFill="background1"/>
            <w:vAlign w:val="bottom"/>
          </w:tcPr>
          <w:p w:rsidR="00D46CC5" w:rsidRPr="00A61184" w:rsidRDefault="00D46CC5" w:rsidP="0028630C">
            <w:pPr>
              <w:pStyle w:val="ListParagraph"/>
              <w:suppressAutoHyphens w:val="0"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color w:val="00000A"/>
                <w:lang w:val="hy-AM"/>
              </w:rPr>
            </w:pPr>
            <w:bookmarkStart w:id="0" w:name="_GoBack"/>
            <w:r w:rsidRPr="0028630C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3.Նախագծի հավելվածի 22-րդ կետով սահմանված է, որ ատեստավորման հանձնաժողովը բաղկացած է 7 անդամից, որոնցից մեկը Վարչապետի ներկայացուցիչն է։ Առաջարկում ենք հիշյալ կետը խմբագրել՝ սահմանելով համապատասխան գերատեսչության անվանումը: Բացի այդ, Նախագծի 22-րդ կետով սահմանված է, որ ատեստավորման հանձնաժողովը կազմված է 7 հիմնական անդամից, որոնցից մեկը՝ հասարակական կազմակերպության ներկայացուցիչ է (համաձայնությամբ): Այս առումով հարկ է նշել, որ Նախագծով սահմանված չեն հասարակական կազմակերպության ներկայացուցչին ներկայացվող պահանջներ կամ ընտրության չափանիշներ կամ ընտրություն կատարելու ընթացակարգային նորմեր, մինչդեռ ատեստավորման գործընթացում հասարակական կազմակերպության ներկայացուցչի ներգրավված լինելը էական նշանակություն ունի:</w:t>
            </w:r>
            <w:r w:rsidRPr="00A61184">
              <w:rPr>
                <w:rFonts w:ascii="GHEA Grapalat" w:eastAsia="Calibri" w:hAnsi="GHEA Grapalat"/>
                <w:color w:val="00000A"/>
                <w:lang w:val="hy-AM"/>
              </w:rPr>
              <w:t xml:space="preserve"> </w:t>
            </w:r>
            <w:bookmarkEnd w:id="0"/>
          </w:p>
        </w:tc>
        <w:tc>
          <w:tcPr>
            <w:tcW w:w="2409" w:type="dxa"/>
            <w:shd w:val="clear" w:color="auto" w:fill="FFFFFF" w:themeFill="background1"/>
          </w:tcPr>
          <w:p w:rsidR="00381785" w:rsidRDefault="00381785" w:rsidP="0038178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մասնակի</w:t>
            </w:r>
            <w:proofErr w:type="spellEnd"/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  <w:p w:rsidR="00A31898" w:rsidRPr="00381785" w:rsidRDefault="00381785" w:rsidP="0038178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 xml:space="preserve">Հիմք է ընդունվել Վարչապետի </w:t>
            </w:r>
            <w:r w:rsidRPr="00B1195B">
              <w:rPr>
                <w:rFonts w:ascii="GHEA Grapalat" w:hAnsi="GHEA Grapalat"/>
                <w:noProof/>
                <w:lang w:val="hy-AM" w:eastAsia="ru-RU"/>
              </w:rPr>
              <w:t>2023 թվականի ապրի</w:t>
            </w:r>
            <w:r>
              <w:rPr>
                <w:rFonts w:ascii="GHEA Grapalat" w:hAnsi="GHEA Grapalat"/>
                <w:noProof/>
                <w:lang w:val="hy-AM" w:eastAsia="ru-RU"/>
              </w:rPr>
              <w:t>լի 18-ի թիվ 02/10.39/13183-2023</w:t>
            </w:r>
            <w:r>
              <w:rPr>
                <w:rFonts w:ascii="GHEA Grapalat" w:hAnsi="GHEA Grapalat"/>
                <w:noProof/>
                <w:lang w:eastAsia="ru-RU"/>
              </w:rPr>
              <w:t xml:space="preserve"> </w:t>
            </w:r>
            <w:r w:rsidRPr="00B1195B">
              <w:rPr>
                <w:rFonts w:ascii="GHEA Grapalat" w:hAnsi="GHEA Grapalat"/>
                <w:noProof/>
                <w:lang w:val="hy-AM" w:eastAsia="ru-RU"/>
              </w:rPr>
              <w:t>հանձնարարական</w:t>
            </w:r>
            <w:r w:rsidRPr="00381785">
              <w:rPr>
                <w:rFonts w:ascii="GHEA Grapalat" w:hAnsi="GHEA Grapalat"/>
                <w:noProof/>
                <w:lang w:val="hy-AM" w:eastAsia="ru-RU"/>
              </w:rPr>
              <w:t>ը:</w:t>
            </w:r>
          </w:p>
        </w:tc>
      </w:tr>
      <w:tr w:rsidR="00D46CC5" w:rsidRPr="00381785" w:rsidTr="002802A5">
        <w:trPr>
          <w:trHeight w:val="36"/>
        </w:trPr>
        <w:tc>
          <w:tcPr>
            <w:tcW w:w="11874" w:type="dxa"/>
            <w:shd w:val="clear" w:color="auto" w:fill="FFFFFF" w:themeFill="background1"/>
          </w:tcPr>
          <w:p w:rsidR="00D46CC5" w:rsidRPr="00E703E6" w:rsidRDefault="00D46CC5" w:rsidP="0028630C">
            <w:pPr>
              <w:pStyle w:val="ListParagraph"/>
              <w:suppressAutoHyphens w:val="0"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eastAsia="GHEA Grapalat" w:hAnsi="GHEA Grapalat" w:cs="GHEA Grapalat"/>
                <w:lang w:val="sq-AL"/>
              </w:rPr>
            </w:pPr>
            <w:r w:rsidRPr="0028630C">
              <w:rPr>
                <w:rFonts w:ascii="GHEA Grapalat" w:hAnsi="GHEA Grapalat"/>
                <w:shd w:val="clear" w:color="auto" w:fill="FFFFFF"/>
                <w:lang w:val="hy-AM"/>
              </w:rPr>
              <w:t>4.Նախագծի 25-րդ կետի համաձայն՝ ատեստավորումն իրականացվում է թեստավորման և հարցազրույցի փուլերով, մինչդեռ Նախագծի 27-29-րդ կետերով նշված են նաև ատեստավորման ստուգարքի փուլին վերաբերող դրույթներ</w:t>
            </w:r>
          </w:p>
        </w:tc>
        <w:tc>
          <w:tcPr>
            <w:tcW w:w="2409" w:type="dxa"/>
            <w:shd w:val="clear" w:color="auto" w:fill="FFFFFF" w:themeFill="background1"/>
          </w:tcPr>
          <w:p w:rsidR="00D46CC5" w:rsidRPr="00610B1D" w:rsidRDefault="00610B1D" w:rsidP="00610B1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>Ընդունվել է:</w:t>
            </w:r>
          </w:p>
          <w:p w:rsidR="00610B1D" w:rsidRPr="00610B1D" w:rsidRDefault="00610B1D" w:rsidP="00610B1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>Նախագծում կատարվել է համապատասխան փոփոխություններ:</w:t>
            </w:r>
          </w:p>
        </w:tc>
      </w:tr>
      <w:tr w:rsidR="00D46CC5" w:rsidRPr="00381785" w:rsidTr="002802A5">
        <w:trPr>
          <w:trHeight w:val="36"/>
        </w:trPr>
        <w:tc>
          <w:tcPr>
            <w:tcW w:w="11874" w:type="dxa"/>
            <w:shd w:val="clear" w:color="auto" w:fill="FFFFFF" w:themeFill="background1"/>
          </w:tcPr>
          <w:p w:rsidR="00D46CC5" w:rsidRPr="0028630C" w:rsidRDefault="00D46CC5" w:rsidP="00D46CC5">
            <w:pPr>
              <w:ind w:left="0" w:hanging="2"/>
              <w:jc w:val="center"/>
              <w:textDirection w:val="lrTb"/>
              <w:rPr>
                <w:rFonts w:ascii="GHEA Grapalat" w:hAnsi="GHEA Grapalat"/>
                <w:color w:val="00000A"/>
                <w:lang w:val="sq-AL"/>
              </w:rPr>
            </w:pPr>
          </w:p>
          <w:p w:rsidR="00D46CC5" w:rsidRPr="0028630C" w:rsidRDefault="00D46CC5" w:rsidP="00D46CC5">
            <w:pPr>
              <w:ind w:left="0" w:right="-2403" w:hanging="2"/>
              <w:jc w:val="both"/>
              <w:textDirection w:val="lrTb"/>
              <w:rPr>
                <w:rFonts w:ascii="GHEA Grapalat" w:hAnsi="GHEA Grapalat"/>
                <w:color w:val="00000A"/>
                <w:lang w:val="sq-AL"/>
              </w:rPr>
            </w:pPr>
            <w:r w:rsidRPr="00A61184">
              <w:rPr>
                <w:rFonts w:ascii="GHEA Grapalat" w:hAnsi="GHEA Grapalat"/>
                <w:color w:val="00000A"/>
                <w:lang w:val="hy-AM"/>
              </w:rPr>
              <w:t>5.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Նախագծի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հավելվածի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27-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րդ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կետից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անհրաժեշտ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է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  <w:r w:rsidRPr="00A61184">
              <w:rPr>
                <w:rFonts w:ascii="GHEA Grapalat" w:hAnsi="GHEA Grapalat" w:cs="GHEA Grapalat"/>
                <w:color w:val="00000A"/>
                <w:lang w:val="hy-AM"/>
              </w:rPr>
              <w:t>հանել</w:t>
            </w:r>
            <w:r w:rsidRPr="00A61184">
              <w:rPr>
                <w:rFonts w:ascii="GHEA Grapalat" w:hAnsi="GHEA Grapalat"/>
                <w:color w:val="00000A"/>
                <w:lang w:val="hy-AM"/>
              </w:rPr>
              <w:t xml:space="preserve"> «իրավունք ունի» բառերը։</w:t>
            </w:r>
          </w:p>
          <w:p w:rsidR="00D46CC5" w:rsidRPr="0028630C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D46CC5" w:rsidRPr="00610B1D" w:rsidRDefault="00CA3C9D" w:rsidP="00610B1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 xml:space="preserve">Չի ընդունվել: </w:t>
            </w:r>
            <w:r w:rsidR="00174F59" w:rsidRPr="00610B1D">
              <w:rPr>
                <w:rFonts w:ascii="GHEA Grapalat" w:hAnsi="GHEA Grapalat"/>
                <w:shd w:val="clear" w:color="auto" w:fill="FFFFFF"/>
                <w:lang w:val="hy-AM"/>
              </w:rPr>
              <w:t xml:space="preserve"> Նորմը չի կարող սահմանվել իմպերատիվ բնույթի: Ծառայողի կողմից զեկուցագիր չներկայացնելու դեպքում բացակայությունը մեխանիկորեն ճանաչվում է անհարգելի և գործում է </w:t>
            </w:r>
            <w:r w:rsidR="00174F59" w:rsidRPr="00610B1D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հավելվածի 29-րդ կետի կարգավորումը:</w:t>
            </w:r>
          </w:p>
        </w:tc>
      </w:tr>
      <w:tr w:rsidR="00D46CC5" w:rsidRPr="00381785" w:rsidTr="002802A5">
        <w:trPr>
          <w:trHeight w:val="36"/>
        </w:trPr>
        <w:tc>
          <w:tcPr>
            <w:tcW w:w="11874" w:type="dxa"/>
            <w:shd w:val="clear" w:color="auto" w:fill="FFFFFF" w:themeFill="background1"/>
          </w:tcPr>
          <w:p w:rsidR="00D46CC5" w:rsidRPr="00A61184" w:rsidRDefault="00D46CC5" w:rsidP="00D46CC5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color w:val="000000"/>
                <w:lang w:val="hy-AM" w:eastAsia="ru-RU"/>
              </w:rPr>
            </w:pPr>
            <w:r w:rsidRPr="00A61184">
              <w:rPr>
                <w:rFonts w:ascii="GHEA Grapalat" w:hAnsi="GHEA Grapalat"/>
                <w:color w:val="00000A"/>
                <w:lang w:val="hy-AM"/>
              </w:rPr>
              <w:lastRenderedPageBreak/>
              <w:t>6.Նախագծի հավելվածի 28-րդ կետի համաձայն՝ ս</w:t>
            </w:r>
            <w:r w:rsidRPr="00A61184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տուգարքին, թեստավորմանը կամ հարցազրույցին չներկայանալու հարգելի պատճառ կարող են համարվել </w:t>
            </w:r>
            <w:r w:rsidRPr="00A61184">
              <w:rPr>
                <w:rFonts w:ascii="GHEA Grapalat" w:hAnsi="GHEA Grapalat"/>
                <w:b/>
                <w:noProof/>
                <w:color w:val="000000"/>
                <w:lang w:val="sq-AL" w:eastAsia="ru-RU"/>
              </w:rPr>
              <w:t xml:space="preserve">հիվանդության կամ </w:t>
            </w:r>
            <w:r w:rsidRPr="00851855">
              <w:rPr>
                <w:rFonts w:ascii="GHEA Grapalat" w:hAnsi="GHEA Grapalat"/>
                <w:b/>
                <w:noProof/>
                <w:color w:val="000000"/>
                <w:lang w:val="sq-AL" w:eastAsia="ru-RU"/>
              </w:rPr>
              <w:t>որևէ այլ իրավիճակ</w:t>
            </w:r>
            <w:r w:rsidRPr="00851855">
              <w:rPr>
                <w:rFonts w:ascii="GHEA Grapalat" w:hAnsi="GHEA Grapalat"/>
                <w:noProof/>
                <w:color w:val="000000"/>
                <w:lang w:val="sq-AL" w:eastAsia="ru-RU"/>
              </w:rPr>
              <w:t>,</w:t>
            </w:r>
            <w:r w:rsidRPr="00A61184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որն անհնարին է դարձնում Ծառայողի մասնակցությունը տվյալ ատեստավորման փուլին: </w:t>
            </w:r>
            <w:r w:rsidRPr="00A61184">
              <w:rPr>
                <w:rFonts w:ascii="GHEA Grapalat" w:hAnsi="GHEA Grapalat"/>
                <w:noProof/>
                <w:color w:val="000000"/>
                <w:lang w:val="hy-AM" w:eastAsia="ru-RU"/>
              </w:rPr>
              <w:t>Հաշվի առնելով, որ գործող օրենսդրությամբ հ</w:t>
            </w:r>
            <w:r w:rsidRPr="00A61184">
              <w:rPr>
                <w:rFonts w:ascii="GHEA Grapalat" w:hAnsi="GHEA Grapalat"/>
                <w:noProof/>
                <w:color w:val="000000"/>
                <w:lang w:val="sq-AL" w:eastAsia="ru-RU"/>
              </w:rPr>
              <w:t>իվանդության</w:t>
            </w:r>
            <w:r w:rsidRPr="00A61184">
              <w:rPr>
                <w:rFonts w:ascii="GHEA Grapalat" w:hAnsi="GHEA Grapalat"/>
                <w:noProof/>
                <w:color w:val="000000"/>
                <w:lang w:val="hy-AM" w:eastAsia="ru-RU"/>
              </w:rPr>
              <w:t xml:space="preserve"> վիճակը սահմանված է որպես ժամանակավոր անաշխատունակություն, առաջարկում ենք նախագծում կիրառել հիշյալ եզրույթը: Միաժամանակ իրավական որոշակիության սահմանադրական սկզբունքի պահանջներից ելնելով՝ անհրաժեշտ է Նախագծով հստակ սահմանել այն դեպքերը, որոնք կարող են </w:t>
            </w:r>
            <w:r w:rsidRPr="00A61184">
              <w:rPr>
                <w:rFonts w:ascii="GHEA Grapalat" w:hAnsi="GHEA Grapalat"/>
                <w:noProof/>
                <w:color w:val="000000"/>
                <w:lang w:val="sq-AL" w:eastAsia="ru-RU"/>
              </w:rPr>
              <w:t>հարցազրույցին չներկայանալու հարգելի պատճառ</w:t>
            </w:r>
            <w:r w:rsidRPr="00A61184">
              <w:rPr>
                <w:rFonts w:ascii="GHEA Grapalat" w:hAnsi="GHEA Grapalat"/>
                <w:noProof/>
                <w:color w:val="000000"/>
                <w:lang w:val="hy-AM" w:eastAsia="ru-RU"/>
              </w:rPr>
              <w:t xml:space="preserve"> համարվել։ </w:t>
            </w:r>
          </w:p>
          <w:p w:rsidR="00D46CC5" w:rsidRDefault="00D46CC5" w:rsidP="00D46CC5">
            <w:pPr>
              <w:ind w:left="0" w:hanging="2"/>
              <w:jc w:val="center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D46CC5" w:rsidRPr="0028630C" w:rsidRDefault="00CA3C9D" w:rsidP="00610B1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sq-AL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 xml:space="preserve">Ընդունվել է մասնակի: Նախագծում կատարվել է համապատասխան </w:t>
            </w:r>
            <w:r w:rsidR="002802A5" w:rsidRPr="00610B1D">
              <w:rPr>
                <w:rFonts w:ascii="GHEA Grapalat" w:hAnsi="GHEA Grapalat"/>
                <w:shd w:val="clear" w:color="auto" w:fill="FFFFFF"/>
                <w:lang w:val="hy-AM"/>
              </w:rPr>
              <w:t>փոփոխություններ:</w:t>
            </w:r>
            <w:r w:rsidR="00174F59" w:rsidRPr="00610B1D">
              <w:rPr>
                <w:rFonts w:ascii="GHEA Grapalat" w:hAnsi="GHEA Grapalat"/>
                <w:shd w:val="clear" w:color="auto" w:fill="FFFFFF"/>
                <w:lang w:val="hy-AM"/>
              </w:rPr>
              <w:t xml:space="preserve"> Հնարավոր չէ </w:t>
            </w:r>
            <w:r w:rsidR="008D236E" w:rsidRPr="00610B1D">
              <w:rPr>
                <w:rFonts w:ascii="GHEA Grapalat" w:hAnsi="GHEA Grapalat"/>
                <w:shd w:val="clear" w:color="auto" w:fill="FFFFFF"/>
                <w:lang w:val="hy-AM"/>
              </w:rPr>
              <w:t xml:space="preserve"> թվարկել բոլոր իրավիճակները, որոնք անհնարին են դարձնում Ծառայողի մասնակցությունը: </w:t>
            </w:r>
            <w:proofErr w:type="spellStart"/>
            <w:r w:rsidR="00610B1D">
              <w:rPr>
                <w:rFonts w:ascii="GHEA Grapalat" w:hAnsi="GHEA Grapalat"/>
                <w:shd w:val="clear" w:color="auto" w:fill="FFFFFF"/>
              </w:rPr>
              <w:t>Յուրաքանչյուր</w:t>
            </w:r>
            <w:proofErr w:type="spellEnd"/>
            <w:r w:rsidR="00610B1D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610B1D">
              <w:rPr>
                <w:rFonts w:ascii="GHEA Grapalat" w:hAnsi="GHEA Grapalat"/>
                <w:shd w:val="clear" w:color="auto" w:fill="FFFFFF"/>
              </w:rPr>
              <w:t>դեպքում</w:t>
            </w:r>
            <w:proofErr w:type="spellEnd"/>
            <w:r w:rsidR="00610B1D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քննարկվում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517F03">
              <w:rPr>
                <w:rFonts w:ascii="GHEA Grapalat" w:hAnsi="GHEA Grapalat"/>
                <w:shd w:val="clear" w:color="auto" w:fill="FFFFFF"/>
              </w:rPr>
              <w:t>է</w:t>
            </w:r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արդյոք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տվյալ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իրավիճակն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անհնարին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r w:rsidR="00517F03">
              <w:rPr>
                <w:rFonts w:ascii="GHEA Grapalat" w:hAnsi="GHEA Grapalat"/>
                <w:shd w:val="clear" w:color="auto" w:fill="FFFFFF"/>
              </w:rPr>
              <w:t>է</w:t>
            </w:r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դարձնում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ծառայողի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 xml:space="preserve"> </w:t>
            </w:r>
            <w:proofErr w:type="spellStart"/>
            <w:r w:rsidR="00517F03">
              <w:rPr>
                <w:rFonts w:ascii="GHEA Grapalat" w:hAnsi="GHEA Grapalat"/>
                <w:shd w:val="clear" w:color="auto" w:fill="FFFFFF"/>
              </w:rPr>
              <w:t>մասնակցությունը</w:t>
            </w:r>
            <w:proofErr w:type="spellEnd"/>
            <w:r w:rsidR="00517F03" w:rsidRPr="0028630C">
              <w:rPr>
                <w:rFonts w:ascii="GHEA Grapalat" w:hAnsi="GHEA Grapalat"/>
                <w:shd w:val="clear" w:color="auto" w:fill="FFFFFF"/>
                <w:lang w:val="sq-AL"/>
              </w:rPr>
              <w:t>:</w:t>
            </w:r>
          </w:p>
        </w:tc>
      </w:tr>
      <w:tr w:rsidR="002802A5" w:rsidRPr="00381785" w:rsidTr="002802A5">
        <w:trPr>
          <w:trHeight w:val="3150"/>
        </w:trPr>
        <w:tc>
          <w:tcPr>
            <w:tcW w:w="11874" w:type="dxa"/>
            <w:shd w:val="clear" w:color="auto" w:fill="FFFFFF" w:themeFill="background1"/>
          </w:tcPr>
          <w:p w:rsidR="002802A5" w:rsidRPr="00B318C4" w:rsidRDefault="002802A5" w:rsidP="00D46CC5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 w:rsidRPr="00B318C4">
              <w:rPr>
                <w:rFonts w:ascii="GHEA Grapalat" w:hAnsi="GHEA Grapalat"/>
                <w:noProof/>
                <w:lang w:val="hy-AM" w:eastAsia="ru-RU"/>
              </w:rPr>
              <w:lastRenderedPageBreak/>
              <w:t>7</w:t>
            </w:r>
            <w:r w:rsidRPr="00B318C4">
              <w:rPr>
                <w:rFonts w:ascii="MS Mincho" w:eastAsia="MS Mincho" w:hAnsi="MS Mincho" w:cs="MS Mincho" w:hint="eastAsia"/>
                <w:noProof/>
                <w:lang w:val="hy-AM" w:eastAsia="ru-RU"/>
              </w:rPr>
              <w:t>․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Նախագծի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հավելվածի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71-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րդ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կետը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սահմանում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է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,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որ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B318C4">
              <w:rPr>
                <w:rFonts w:ascii="GHEA Grapalat" w:hAnsi="GHEA Grapalat" w:cs="GHEA Grapalat"/>
                <w:noProof/>
                <w:lang w:val="hy-AM" w:eastAsia="ru-RU"/>
              </w:rPr>
              <w:t>հ</w:t>
            </w:r>
            <w:r w:rsidRPr="00B318C4">
              <w:rPr>
                <w:rFonts w:ascii="GHEA Grapalat" w:hAnsi="GHEA Grapalat"/>
                <w:noProof/>
                <w:lang w:val="hy-AM" w:eastAsia="ru-RU"/>
              </w:rPr>
              <w:t>արցազրույցի ընթացքում ստուգվում են Ծառայողի՝ թիմ ղեկավարելու, առաջնորդման, որոշումների կայացման կարողությունները, ինչպես նաև կարող են տրվել բարեվարքությանն առնչվող հարցեր: Հաշվի առնելով, այն որ նախագծային կարգավորումները վերաբերում են ինչպես ղեկավար պաշտոն զբաղեցնողներին, այնպես էլ մասնագիտական պաշտոն զբաղեցնողներին, առաջարկում ենք դրույթը խմբագրել:</w:t>
            </w:r>
          </w:p>
          <w:p w:rsidR="002802A5" w:rsidRDefault="002802A5" w:rsidP="002802A5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2802A5" w:rsidRPr="00610B1D" w:rsidRDefault="00B318C4" w:rsidP="00610B1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10B1D">
              <w:rPr>
                <w:rFonts w:ascii="GHEA Grapalat" w:hAnsi="GHEA Grapalat"/>
                <w:shd w:val="clear" w:color="auto" w:fill="FFFFFF"/>
                <w:lang w:val="hy-AM"/>
              </w:rPr>
              <w:t>Ընդունվել է: Նախագծում կատարվել է համապատասխան փոփոխությունը:</w:t>
            </w:r>
          </w:p>
        </w:tc>
      </w:tr>
      <w:tr w:rsidR="00517F03" w:rsidTr="002802A5">
        <w:trPr>
          <w:trHeight w:val="248"/>
        </w:trPr>
        <w:tc>
          <w:tcPr>
            <w:tcW w:w="11874" w:type="dxa"/>
            <w:vMerge w:val="restart"/>
            <w:shd w:val="clear" w:color="auto" w:fill="BFBFBF" w:themeFill="background1" w:themeFillShade="BF"/>
          </w:tcPr>
          <w:p w:rsidR="00517F03" w:rsidRPr="00F147D9" w:rsidRDefault="00517F03" w:rsidP="00F147D9">
            <w:pPr>
              <w:pStyle w:val="ListParagraph"/>
              <w:numPr>
                <w:ilvl w:val="0"/>
                <w:numId w:val="4"/>
              </w:numPr>
              <w:spacing w:line="360" w:lineRule="auto"/>
              <w:ind w:leftChars="0" w:firstLineChars="0"/>
              <w:jc w:val="center"/>
              <w:textDirection w:val="lrTb"/>
              <w:rPr>
                <w:rFonts w:ascii="GHEA Grapalat" w:hAnsi="GHEA Grapalat"/>
                <w:noProof/>
                <w:color w:val="000000"/>
                <w:lang w:eastAsia="ru-RU"/>
              </w:rPr>
            </w:pPr>
            <w:r w:rsidRPr="00F147D9">
              <w:rPr>
                <w:rFonts w:ascii="GHEA Grapalat" w:hAnsi="GHEA Grapalat" w:cs="Sylfaen"/>
                <w:b/>
                <w:noProof/>
                <w:color w:val="000000"/>
                <w:lang w:eastAsia="ru-RU"/>
              </w:rPr>
              <w:t>ՀՀ</w:t>
            </w:r>
            <w:r w:rsidRPr="00F147D9">
              <w:rPr>
                <w:rFonts w:ascii="GHEA Grapalat" w:hAnsi="GHEA Grapalat"/>
                <w:b/>
                <w:noProof/>
                <w:color w:val="000000"/>
                <w:lang w:eastAsia="ru-RU"/>
              </w:rPr>
              <w:t xml:space="preserve"> </w:t>
            </w:r>
            <w:r w:rsidRPr="00F147D9">
              <w:rPr>
                <w:rFonts w:ascii="GHEA Grapalat" w:hAnsi="GHEA Grapalat" w:cs="Sylfaen"/>
                <w:b/>
                <w:noProof/>
                <w:color w:val="000000"/>
                <w:lang w:eastAsia="ru-RU"/>
              </w:rPr>
              <w:t>ՄԱՐԴՈԻ</w:t>
            </w:r>
            <w:r w:rsidRPr="00F147D9">
              <w:rPr>
                <w:rFonts w:ascii="GHEA Grapalat" w:hAnsi="GHEA Grapalat"/>
                <w:b/>
                <w:noProof/>
                <w:color w:val="000000"/>
                <w:lang w:eastAsia="ru-RU"/>
              </w:rPr>
              <w:t xml:space="preserve"> </w:t>
            </w:r>
            <w:r w:rsidRPr="00F147D9">
              <w:rPr>
                <w:rFonts w:ascii="GHEA Grapalat" w:hAnsi="GHEA Grapalat" w:cs="Sylfaen"/>
                <w:b/>
                <w:noProof/>
                <w:color w:val="000000"/>
                <w:lang w:eastAsia="ru-RU"/>
              </w:rPr>
              <w:t>ԻՐԱՎՈՒՆՔՆԵՐԻ</w:t>
            </w:r>
            <w:r w:rsidRPr="00F147D9">
              <w:rPr>
                <w:rFonts w:ascii="GHEA Grapalat" w:hAnsi="GHEA Grapalat"/>
                <w:b/>
                <w:noProof/>
                <w:color w:val="000000"/>
                <w:lang w:eastAsia="ru-RU"/>
              </w:rPr>
              <w:t xml:space="preserve"> </w:t>
            </w:r>
            <w:r w:rsidRPr="00F147D9">
              <w:rPr>
                <w:rFonts w:ascii="GHEA Grapalat" w:hAnsi="GHEA Grapalat" w:cs="Sylfaen"/>
                <w:b/>
                <w:noProof/>
                <w:color w:val="000000"/>
                <w:lang w:eastAsia="ru-RU"/>
              </w:rPr>
              <w:t>ՊԱՇՏՊԱՆ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517F03" w:rsidRPr="006D1C7B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6D1C7B">
              <w:rPr>
                <w:rFonts w:ascii="GHEA Grapalat" w:hAnsi="GHEA Grapalat"/>
                <w:b/>
              </w:rPr>
              <w:t>10.07.2024</w:t>
            </w:r>
          </w:p>
        </w:tc>
      </w:tr>
      <w:tr w:rsidR="00517F03" w:rsidTr="002802A5">
        <w:trPr>
          <w:trHeight w:val="247"/>
        </w:trPr>
        <w:tc>
          <w:tcPr>
            <w:tcW w:w="11874" w:type="dxa"/>
            <w:vMerge/>
            <w:shd w:val="clear" w:color="auto" w:fill="BFBFBF" w:themeFill="background1" w:themeFillShade="BF"/>
          </w:tcPr>
          <w:p w:rsidR="00517F03" w:rsidRDefault="00517F03" w:rsidP="00517F03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color w:val="000000"/>
                <w:lang w:eastAsia="ru-RU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517F03" w:rsidRPr="006D1C7B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</w:t>
            </w:r>
            <w:r w:rsidRPr="006D1C7B">
              <w:rPr>
                <w:rFonts w:ascii="GHEA Grapalat" w:hAnsi="GHEA Grapalat"/>
                <w:b/>
              </w:rPr>
              <w:t>01/13.3/3023-2024</w:t>
            </w:r>
          </w:p>
        </w:tc>
      </w:tr>
      <w:tr w:rsidR="00517F03" w:rsidTr="002802A5">
        <w:trPr>
          <w:trHeight w:val="247"/>
        </w:trPr>
        <w:tc>
          <w:tcPr>
            <w:tcW w:w="11874" w:type="dxa"/>
            <w:shd w:val="clear" w:color="auto" w:fill="FFFFFF" w:themeFill="background1"/>
          </w:tcPr>
          <w:p w:rsidR="00517F03" w:rsidRDefault="00517F03" w:rsidP="00517F03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color w:val="000000"/>
                <w:lang w:eastAsia="ru-RU"/>
              </w:rPr>
            </w:pPr>
            <w:r>
              <w:rPr>
                <w:rFonts w:ascii="GHEA Grapalat" w:hAnsi="GHEA Grapalat"/>
                <w:noProof/>
                <w:color w:val="000000"/>
                <w:lang w:eastAsia="ru-RU"/>
              </w:rPr>
              <w:t>Նախագծի վերաբերյալ նկատառումներ չկան:</w:t>
            </w:r>
          </w:p>
        </w:tc>
        <w:tc>
          <w:tcPr>
            <w:tcW w:w="2409" w:type="dxa"/>
            <w:shd w:val="clear" w:color="auto" w:fill="FFFFFF" w:themeFill="background1"/>
          </w:tcPr>
          <w:p w:rsidR="00517F03" w:rsidRDefault="003225A9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proofErr w:type="spellStart"/>
            <w:r w:rsidRPr="003225A9"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 w:rsidRPr="003225A9">
              <w:rPr>
                <w:rFonts w:ascii="GHEA Grapalat" w:hAnsi="GHEA Grapalat"/>
                <w:shd w:val="clear" w:color="auto" w:fill="FFFFFF"/>
              </w:rPr>
              <w:t xml:space="preserve"> է ի </w:t>
            </w:r>
            <w:proofErr w:type="spellStart"/>
            <w:r w:rsidRPr="003225A9">
              <w:rPr>
                <w:rFonts w:ascii="GHEA Grapalat" w:hAnsi="GHEA Grapalat"/>
                <w:shd w:val="clear" w:color="auto" w:fill="FFFFFF"/>
              </w:rPr>
              <w:t>գիտություն</w:t>
            </w:r>
            <w:proofErr w:type="spellEnd"/>
            <w:r w:rsidRPr="003225A9"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517F03" w:rsidTr="002802A5">
        <w:trPr>
          <w:trHeight w:val="248"/>
        </w:trPr>
        <w:tc>
          <w:tcPr>
            <w:tcW w:w="11874" w:type="dxa"/>
            <w:vMerge w:val="restart"/>
            <w:shd w:val="clear" w:color="auto" w:fill="BFBFBF" w:themeFill="background1" w:themeFillShade="BF"/>
          </w:tcPr>
          <w:p w:rsidR="00517F03" w:rsidRPr="001956BE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1956BE">
              <w:rPr>
                <w:rFonts w:ascii="GHEA Grapalat" w:hAnsi="GHEA Grapalat"/>
                <w:b/>
              </w:rPr>
              <w:t>5.ՆԵՐՔԻՆ ԳՈՐԾԵՐԻ ՆԱԽԱՐԱՐՈՒԹՅՈՒՆ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517F03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12.07.2024</w:t>
            </w:r>
          </w:p>
        </w:tc>
      </w:tr>
      <w:tr w:rsidR="00517F03" w:rsidTr="002802A5">
        <w:trPr>
          <w:trHeight w:val="247"/>
        </w:trPr>
        <w:tc>
          <w:tcPr>
            <w:tcW w:w="11874" w:type="dxa"/>
            <w:vMerge/>
            <w:shd w:val="clear" w:color="auto" w:fill="BFBFBF" w:themeFill="background1" w:themeFillShade="BF"/>
          </w:tcPr>
          <w:p w:rsidR="00517F03" w:rsidRPr="001956BE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517F03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N</w:t>
            </w:r>
            <w:r w:rsidRPr="001956BE">
              <w:rPr>
                <w:rFonts w:ascii="GHEA Grapalat" w:hAnsi="GHEA Grapalat"/>
                <w:b/>
              </w:rPr>
              <w:t xml:space="preserve"> 43/6/95143-24</w:t>
            </w:r>
          </w:p>
        </w:tc>
      </w:tr>
      <w:tr w:rsidR="00517F03" w:rsidRPr="00381785" w:rsidTr="002802A5">
        <w:trPr>
          <w:trHeight w:val="84"/>
        </w:trPr>
        <w:tc>
          <w:tcPr>
            <w:tcW w:w="11874" w:type="dxa"/>
            <w:shd w:val="clear" w:color="auto" w:fill="FFFFFF" w:themeFill="background1"/>
          </w:tcPr>
          <w:p w:rsidR="00517F03" w:rsidRPr="0028630C" w:rsidRDefault="00517F03" w:rsidP="0028630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 w:rsidRPr="0028630C">
              <w:rPr>
                <w:rFonts w:ascii="GHEA Grapalat" w:hAnsi="GHEA Grapalat"/>
                <w:noProof/>
                <w:lang w:val="hy-AM" w:eastAsia="ru-RU"/>
              </w:rPr>
              <w:t xml:space="preserve">«Պրոբացիայի ծառայողների ատեստավորման կարգը սահմանելու մասին» ՀՀ կառավարության որոշման նախագծի 1-ին կետով սահմանված հավելվածի կապակցությամբ առաջարկվում է՝ </w:t>
            </w:r>
          </w:p>
          <w:p w:rsidR="00517F03" w:rsidRPr="0028630C" w:rsidRDefault="00517F03" w:rsidP="0028630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 w:rsidRPr="0028630C">
              <w:rPr>
                <w:rFonts w:ascii="GHEA Grapalat" w:hAnsi="GHEA Grapalat"/>
                <w:noProof/>
                <w:lang w:val="hy-AM" w:eastAsia="ru-RU"/>
              </w:rPr>
              <w:t>1) ստուգարքի փուլին վերաբերող կարգավորումները հանել, քանի որ նախագծի 25-րդ կետի համաձայն՝ ատեստավորումն իրականացվում է երեք փուլերով, որոնց մեջ չի ներառվում ստուգարքի փուլը,</w:t>
            </w:r>
          </w:p>
          <w:p w:rsidR="00517F03" w:rsidRPr="0028630C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517F03" w:rsidRPr="0028630C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lang w:val="hy-AM"/>
              </w:rPr>
            </w:pPr>
            <w:r w:rsidRPr="00517F03">
              <w:rPr>
                <w:rFonts w:ascii="GHEA Grapalat" w:hAnsi="GHEA Grapalat"/>
                <w:shd w:val="clear" w:color="auto" w:fill="FFFFFF"/>
                <w:lang w:val="hy-AM"/>
              </w:rPr>
              <w:t>Ընդունվել է: Նախագծում կատարվել է համապատասխան փոփոխություններ</w:t>
            </w:r>
            <w:r w:rsidRPr="0028630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517F03" w:rsidRPr="00381785" w:rsidTr="002802A5">
        <w:trPr>
          <w:trHeight w:val="82"/>
        </w:trPr>
        <w:tc>
          <w:tcPr>
            <w:tcW w:w="11874" w:type="dxa"/>
            <w:shd w:val="clear" w:color="auto" w:fill="FFFFFF" w:themeFill="background1"/>
          </w:tcPr>
          <w:p w:rsidR="00517F03" w:rsidRPr="0028630C" w:rsidRDefault="00517F03" w:rsidP="0028630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 w:rsidRPr="0028630C">
              <w:rPr>
                <w:rFonts w:ascii="GHEA Grapalat" w:hAnsi="GHEA Grapalat"/>
                <w:noProof/>
                <w:lang w:val="hy-AM" w:eastAsia="ru-RU"/>
              </w:rPr>
              <w:t>2) 25-րդ կետի 1-ին և 2-րդ ենթակետերում թղթային բառից հետո լրացնել կամ էլեկտրոնային բառերը՝ նախագծի հավելվածի 4-րդ գլխի կարգավորումներին համապատասխան։</w:t>
            </w:r>
          </w:p>
          <w:p w:rsidR="00517F03" w:rsidRPr="0028630C" w:rsidRDefault="00517F03" w:rsidP="0028630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517F03" w:rsidRPr="00517F03" w:rsidRDefault="00517F03" w:rsidP="00517F03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17F03">
              <w:rPr>
                <w:rFonts w:ascii="GHEA Grapalat" w:hAnsi="GHEA Grapalat"/>
                <w:shd w:val="clear" w:color="auto" w:fill="FFFFFF"/>
                <w:lang w:val="hy-AM"/>
              </w:rPr>
              <w:t>Ընդունվել է: Նախագծում կատարվել է համապատասխան փոփոխություններ:</w:t>
            </w:r>
          </w:p>
        </w:tc>
      </w:tr>
      <w:tr w:rsidR="00517F03" w:rsidRPr="001956BE" w:rsidTr="009F5D4E">
        <w:trPr>
          <w:trHeight w:val="484"/>
        </w:trPr>
        <w:tc>
          <w:tcPr>
            <w:tcW w:w="11874" w:type="dxa"/>
            <w:vMerge w:val="restart"/>
            <w:shd w:val="clear" w:color="auto" w:fill="BFBFBF" w:themeFill="background1" w:themeFillShade="BF"/>
          </w:tcPr>
          <w:p w:rsidR="00517F03" w:rsidRPr="009F5D4E" w:rsidRDefault="00517F03" w:rsidP="00517F03">
            <w:pPr>
              <w:ind w:leftChars="0" w:left="0" w:firstLineChars="0" w:firstLine="0"/>
              <w:jc w:val="center"/>
              <w:textDirection w:val="lrTb"/>
              <w:rPr>
                <w:rFonts w:ascii="GHEA Grapalat" w:hAnsi="GHEA Grapalat" w:cs="Sylfaen"/>
                <w:b/>
              </w:rPr>
            </w:pPr>
            <w:r w:rsidRPr="009F5D4E">
              <w:rPr>
                <w:rFonts w:ascii="GHEA Grapalat" w:hAnsi="GHEA Grapalat" w:cs="Sylfaen"/>
                <w:b/>
              </w:rPr>
              <w:t>6.ՖԻՆԱՆՍՆԵՐԻ ՆԱԽԱՐԱՐՈՒԹՅՈՒՆ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517F03" w:rsidRPr="009F5D4E" w:rsidRDefault="00517F03" w:rsidP="00517F03">
            <w:pPr>
              <w:pStyle w:val="ListParagraph"/>
              <w:suppressAutoHyphens w:val="0"/>
              <w:spacing w:after="200" w:line="360" w:lineRule="auto"/>
              <w:ind w:leftChars="0" w:left="0" w:right="-165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hAnsi="GHEA Grapalat" w:cs="Sylfaen"/>
                <w:b/>
              </w:rPr>
            </w:pPr>
            <w:r w:rsidRPr="009F5D4E">
              <w:rPr>
                <w:rFonts w:ascii="GHEA Grapalat" w:hAnsi="GHEA Grapalat" w:cs="Sylfaen"/>
                <w:b/>
              </w:rPr>
              <w:t>23.07.2024</w:t>
            </w:r>
          </w:p>
        </w:tc>
      </w:tr>
      <w:tr w:rsidR="00517F03" w:rsidRPr="001956BE" w:rsidTr="009F5D4E">
        <w:trPr>
          <w:trHeight w:val="367"/>
        </w:trPr>
        <w:tc>
          <w:tcPr>
            <w:tcW w:w="11874" w:type="dxa"/>
            <w:vMerge/>
            <w:shd w:val="clear" w:color="auto" w:fill="BFBFBF" w:themeFill="background1" w:themeFillShade="BF"/>
          </w:tcPr>
          <w:p w:rsidR="00517F03" w:rsidRDefault="00517F03" w:rsidP="00517F03">
            <w:pPr>
              <w:suppressAutoHyphens w:val="0"/>
              <w:spacing w:after="200" w:line="360" w:lineRule="auto"/>
              <w:ind w:leftChars="0" w:left="0" w:right="-165" w:firstLineChars="0" w:hanging="2"/>
              <w:jc w:val="both"/>
              <w:textDirection w:val="lrTb"/>
              <w:textAlignment w:val="auto"/>
              <w:outlineLvl w:val="9"/>
              <w:rPr>
                <w:rFonts w:ascii="GHEA Grapalat" w:hAnsi="GHEA Grapalat" w:cs="Sylfaen"/>
              </w:rPr>
            </w:pPr>
          </w:p>
        </w:tc>
        <w:tc>
          <w:tcPr>
            <w:tcW w:w="2409" w:type="dxa"/>
            <w:shd w:val="clear" w:color="auto" w:fill="BFBFBF" w:themeFill="background1" w:themeFillShade="BF"/>
          </w:tcPr>
          <w:p w:rsidR="00517F03" w:rsidRPr="009F5D4E" w:rsidRDefault="00517F03" w:rsidP="00517F03">
            <w:pPr>
              <w:pStyle w:val="ListParagraph"/>
              <w:suppressAutoHyphens w:val="0"/>
              <w:spacing w:line="240" w:lineRule="auto"/>
              <w:ind w:leftChars="0" w:left="0" w:right="-165" w:firstLineChars="0" w:firstLine="0"/>
              <w:textDirection w:val="lrTb"/>
              <w:textAlignment w:val="auto"/>
              <w:outlineLvl w:val="9"/>
              <w:rPr>
                <w:rFonts w:ascii="GHEA Grapalat" w:hAnsi="GHEA Grapalat" w:cs="Sylfaen"/>
                <w:b/>
              </w:rPr>
            </w:pPr>
            <w:r w:rsidRPr="009F5D4E">
              <w:rPr>
                <w:rFonts w:ascii="GHEA Grapalat" w:hAnsi="GHEA Grapalat" w:cs="Sylfaen"/>
                <w:b/>
              </w:rPr>
              <w:t>N01/11-4/13457-2024</w:t>
            </w:r>
          </w:p>
        </w:tc>
      </w:tr>
      <w:tr w:rsidR="00517F03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517F03" w:rsidRDefault="00517F03" w:rsidP="00517F03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630C">
              <w:rPr>
                <w:rFonts w:ascii="GHEA Grapalat" w:hAnsi="GHEA Grapalat"/>
                <w:noProof/>
                <w:lang w:val="hy-AM" w:eastAsia="ru-RU"/>
              </w:rPr>
              <w:t xml:space="preserve">«Պրոբացիայի ծառայողների ատեստավորման կարգը սահմանելու մասին» ՀՀ կառավարության </w:t>
            </w:r>
            <w:r w:rsidRPr="0028630C">
              <w:rPr>
                <w:rFonts w:ascii="GHEA Grapalat" w:hAnsi="GHEA Grapalat"/>
                <w:noProof/>
                <w:lang w:val="hy-AM" w:eastAsia="ru-RU"/>
              </w:rPr>
              <w:lastRenderedPageBreak/>
              <w:t xml:space="preserve">որոշման </w:t>
            </w:r>
            <w:r w:rsidR="0028630C" w:rsidRPr="0028630C">
              <w:rPr>
                <w:rFonts w:ascii="GHEA Grapalat" w:hAnsi="GHEA Grapalat"/>
                <w:noProof/>
                <w:lang w:val="hy-AM" w:eastAsia="ru-RU"/>
              </w:rPr>
              <w:t xml:space="preserve">նախագծի </w:t>
            </w:r>
            <w:r w:rsidRPr="0028630C">
              <w:rPr>
                <w:rFonts w:ascii="GHEA Grapalat" w:hAnsi="GHEA Grapalat"/>
                <w:noProof/>
                <w:lang w:val="hy-AM" w:eastAsia="ru-RU"/>
              </w:rPr>
              <w:t>վերաբերյալ առաջարկություններ չունենք:</w:t>
            </w:r>
          </w:p>
          <w:p w:rsidR="00517F03" w:rsidRPr="0028630C" w:rsidRDefault="00517F03" w:rsidP="00517F03">
            <w:pPr>
              <w:suppressAutoHyphens w:val="0"/>
              <w:spacing w:after="200" w:line="360" w:lineRule="auto"/>
              <w:ind w:leftChars="0" w:left="0" w:right="-165" w:firstLineChars="0" w:hanging="2"/>
              <w:jc w:val="both"/>
              <w:textDirection w:val="lrTb"/>
              <w:textAlignment w:val="auto"/>
              <w:outlineLvl w:val="9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517F03" w:rsidRPr="005B2D85" w:rsidRDefault="005B2D85" w:rsidP="005B2D85">
            <w:pPr>
              <w:ind w:left="0" w:hanging="2"/>
              <w:jc w:val="center"/>
              <w:textDirection w:val="lrTb"/>
              <w:rPr>
                <w:rFonts w:ascii="GHEA Grapalat" w:hAnsi="GHEA Grapalat" w:cs="Sylfaen"/>
              </w:rPr>
            </w:pPr>
            <w:r w:rsidRPr="005B2D85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Ընդունվել է ի </w:t>
            </w:r>
            <w:r w:rsidRPr="005B2D85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գիտություն:</w:t>
            </w:r>
          </w:p>
        </w:tc>
      </w:tr>
      <w:tr w:rsidR="00F24F4D" w:rsidRPr="001956BE" w:rsidTr="00F24F4D">
        <w:trPr>
          <w:trHeight w:val="248"/>
        </w:trPr>
        <w:tc>
          <w:tcPr>
            <w:tcW w:w="11874" w:type="dxa"/>
            <w:vMerge w:val="restart"/>
            <w:shd w:val="clear" w:color="auto" w:fill="A6A6A6" w:themeFill="background1" w:themeFillShade="A6"/>
          </w:tcPr>
          <w:p w:rsidR="00F24F4D" w:rsidRPr="00F24F4D" w:rsidRDefault="00F24F4D" w:rsidP="00F24F4D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7. ՎԱՐՉԱՊԵՏԻ ԱՇԽԱՏԱԿԱԶՄԻ ՊԵՏԱԻՐԱՎԱԿԱՆ ՎԱՐՉՈՒԹՅՈՒՆ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:rsidR="00F24F4D" w:rsidRPr="00F24F4D" w:rsidRDefault="00F24F4D" w:rsidP="00F24F4D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F24F4D">
              <w:rPr>
                <w:rFonts w:ascii="GHEA Grapalat" w:hAnsi="GHEA Grapalat"/>
                <w:b/>
              </w:rPr>
              <w:t>11.09.2024</w:t>
            </w:r>
          </w:p>
        </w:tc>
      </w:tr>
      <w:tr w:rsidR="00F24F4D" w:rsidRPr="00F24F4D" w:rsidTr="00F24F4D">
        <w:trPr>
          <w:trHeight w:val="247"/>
        </w:trPr>
        <w:tc>
          <w:tcPr>
            <w:tcW w:w="11874" w:type="dxa"/>
            <w:vMerge/>
            <w:shd w:val="clear" w:color="auto" w:fill="A6A6A6" w:themeFill="background1" w:themeFillShade="A6"/>
          </w:tcPr>
          <w:p w:rsidR="00F24F4D" w:rsidRDefault="00F24F4D" w:rsidP="00517F03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</w:tcPr>
          <w:p w:rsidR="00F24F4D" w:rsidRPr="00F24F4D" w:rsidRDefault="00F24F4D" w:rsidP="00F24F4D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F24F4D">
              <w:rPr>
                <w:rFonts w:ascii="GHEA Grapalat" w:hAnsi="GHEA Grapalat"/>
                <w:b/>
              </w:rPr>
              <w:t>N02/10.39/31245-2024</w:t>
            </w:r>
          </w:p>
        </w:tc>
      </w:tr>
      <w:tr w:rsidR="00F24F4D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F24F4D" w:rsidRPr="00B1195B" w:rsidRDefault="00B1195B" w:rsidP="00B1195B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>
              <w:rPr>
                <w:rFonts w:ascii="GHEA Grapalat" w:hAnsi="GHEA Grapalat"/>
                <w:noProof/>
                <w:lang w:eastAsia="ru-RU"/>
              </w:rPr>
              <w:t>1.</w:t>
            </w:r>
            <w:r w:rsidR="00F24F4D" w:rsidRPr="00B1195B">
              <w:rPr>
                <w:rFonts w:ascii="GHEA Grapalat" w:hAnsi="GHEA Grapalat"/>
                <w:noProof/>
                <w:lang w:val="hy-AM" w:eastAsia="ru-RU"/>
              </w:rPr>
              <w:t xml:space="preserve">Նախագծով հաստատվող հավելվածի (այսուհետ՝ հավելված) 22-րդ կետով սահմանվում է ձևավորվող ատեստավորման հանձնաժողովը կազմը: Այս առումով, ուշադրության է արժանի այն, որ նախագծով նախատեսվում է հանձնաժողովի կազմում ներառել վարչապետի աշխատակազմի ներկայացուցիչ, մինչդեռ վարչապետի՝ 2023 թվականի ապրիլի 18-ի թիվ 02/10.39/13183-2023 հանձնարարականով հանձնարարվել էր նախատեսել հանձնաժողովի կազմում վարչապետի ներկայացուցիչ ընդգրկելու հնարավորություն: </w:t>
            </w:r>
          </w:p>
          <w:p w:rsidR="00F24F4D" w:rsidRDefault="00F24F4D" w:rsidP="00517F03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F24F4D" w:rsidRDefault="00381785" w:rsidP="005B2D8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</w:t>
            </w:r>
          </w:p>
          <w:p w:rsidR="00A03405" w:rsidRPr="00381785" w:rsidRDefault="00A03405" w:rsidP="005B2D8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F24F4D" w:rsidRPr="00381785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F24F4D" w:rsidRPr="00B1195B" w:rsidRDefault="00B1195B" w:rsidP="00B1195B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noProof/>
                <w:lang w:val="hy-AM" w:eastAsia="ru-RU"/>
              </w:rPr>
            </w:pPr>
            <w:r>
              <w:rPr>
                <w:rFonts w:ascii="GHEA Grapalat" w:hAnsi="GHEA Grapalat"/>
                <w:noProof/>
                <w:lang w:eastAsia="ru-RU"/>
              </w:rPr>
              <w:t>2.</w:t>
            </w:r>
            <w:r w:rsidR="00F24F4D" w:rsidRPr="00B1195B">
              <w:rPr>
                <w:rFonts w:ascii="GHEA Grapalat" w:hAnsi="GHEA Grapalat"/>
                <w:noProof/>
                <w:lang w:val="hy-AM" w:eastAsia="ru-RU"/>
              </w:rPr>
              <w:t>Հավելվածի 25-րդ կետով սահմանվում է, որ միայն ընդհանուր զարգացվածության բաժնի թեստավորումն է իրականցվում  թղթային կամ էլեկտրոնային եղանակով, սակայն հավելվածի 4-րդ գլխում խոսվում է նաև մասնագիտական բաժնի թեսատվորումն էլեկտրոնային իրականացնելու հնարավորության մասին:</w:t>
            </w:r>
          </w:p>
          <w:p w:rsidR="00F24F4D" w:rsidRDefault="00F24F4D" w:rsidP="00517F03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F24F4D" w:rsidRPr="00381785" w:rsidRDefault="007717F7" w:rsidP="005B2D8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>Ընդունվել է:</w:t>
            </w:r>
          </w:p>
          <w:p w:rsidR="007717F7" w:rsidRPr="00381785" w:rsidRDefault="007717F7" w:rsidP="005B2D8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>Նախագծու</w:t>
            </w:r>
            <w:r w:rsidR="00F163B9" w:rsidRPr="00381785">
              <w:rPr>
                <w:rFonts w:ascii="GHEA Grapalat" w:hAnsi="GHEA Grapalat"/>
                <w:shd w:val="clear" w:color="auto" w:fill="FFFFFF"/>
                <w:lang w:val="hy-AM"/>
              </w:rPr>
              <w:t>մ կատարվել է համապատասխան փոփոխությու</w:t>
            </w:r>
            <w:r w:rsidR="00381785" w:rsidRPr="00381785">
              <w:rPr>
                <w:rFonts w:ascii="GHEA Grapalat" w:hAnsi="GHEA Grapalat"/>
                <w:shd w:val="clear" w:color="auto" w:fill="FFFFFF"/>
                <w:lang w:val="hy-AM"/>
              </w:rPr>
              <w:t>ն:</w:t>
            </w:r>
          </w:p>
        </w:tc>
      </w:tr>
      <w:tr w:rsidR="00F24F4D" w:rsidRPr="001956BE" w:rsidTr="00F24F4D">
        <w:trPr>
          <w:trHeight w:val="248"/>
        </w:trPr>
        <w:tc>
          <w:tcPr>
            <w:tcW w:w="11874" w:type="dxa"/>
            <w:vMerge w:val="restart"/>
            <w:shd w:val="clear" w:color="auto" w:fill="A6A6A6" w:themeFill="background1" w:themeFillShade="A6"/>
          </w:tcPr>
          <w:p w:rsidR="00F24F4D" w:rsidRDefault="00A1500A" w:rsidP="00F24F4D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lang w:val="hy-AM"/>
              </w:rPr>
            </w:pPr>
            <w:r w:rsidRPr="00381785">
              <w:rPr>
                <w:rFonts w:ascii="GHEA Grapalat" w:hAnsi="GHEA Grapalat"/>
                <w:b/>
                <w:lang w:val="hy-AM"/>
              </w:rPr>
              <w:t>8</w:t>
            </w:r>
            <w:r w:rsidR="00F24F4D" w:rsidRPr="00381785">
              <w:rPr>
                <w:rFonts w:ascii="GHEA Grapalat" w:hAnsi="GHEA Grapalat"/>
                <w:b/>
                <w:lang w:val="hy-AM"/>
              </w:rPr>
              <w:t>. ՎԱՐՉԱՊԵՏԻ ԱՇԽԱՏԱԿԱԶՄԻ ՍՈՑԻԱԼԱԿԱՆ ՀԱՐՑԵՐԻ ՎԱՐՉՈՒԹՅՈՒՆ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:rsidR="00F24F4D" w:rsidRPr="00F24F4D" w:rsidRDefault="00F24F4D" w:rsidP="00F24F4D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F24F4D">
              <w:rPr>
                <w:rFonts w:ascii="GHEA Grapalat" w:hAnsi="GHEA Grapalat"/>
                <w:b/>
              </w:rPr>
              <w:t>11.09.2024</w:t>
            </w:r>
          </w:p>
        </w:tc>
      </w:tr>
      <w:tr w:rsidR="00F24F4D" w:rsidRPr="001956BE" w:rsidTr="00F24F4D">
        <w:trPr>
          <w:trHeight w:val="247"/>
        </w:trPr>
        <w:tc>
          <w:tcPr>
            <w:tcW w:w="11874" w:type="dxa"/>
            <w:vMerge/>
            <w:shd w:val="clear" w:color="auto" w:fill="A6A6A6" w:themeFill="background1" w:themeFillShade="A6"/>
          </w:tcPr>
          <w:p w:rsidR="00F24F4D" w:rsidRDefault="00F24F4D" w:rsidP="00F24F4D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</w:tcPr>
          <w:p w:rsidR="00F24F4D" w:rsidRPr="00F24F4D" w:rsidRDefault="00F24F4D" w:rsidP="00F24F4D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F24F4D">
              <w:rPr>
                <w:rFonts w:ascii="GHEA Grapalat" w:hAnsi="GHEA Grapalat"/>
                <w:b/>
              </w:rPr>
              <w:t>N02/10.39/31245-2024</w:t>
            </w:r>
          </w:p>
        </w:tc>
      </w:tr>
      <w:tr w:rsidR="00F24F4D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F24F4D" w:rsidRPr="00FC4C70" w:rsidRDefault="00F24F4D" w:rsidP="00F24F4D">
            <w:pPr>
              <w:pStyle w:val="CommentText"/>
              <w:spacing w:line="360" w:lineRule="auto"/>
              <w:ind w:hanging="2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1</w:t>
            </w:r>
            <w:r w:rsidRPr="00353243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.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Նախագծի </w:t>
            </w:r>
            <w:r w:rsidRPr="00FC4C70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հավելվածի 3-րդ կետի համաձայն՝ ատեստավորումից առաջ Ծառայողն իր ցանկությամբ կարող է վերապատրաստվել «Պրոբացիայի ծառայության մասին» օրենքի 20-րդ հոդվածի 2-րդ մասով սահմանված </w:t>
            </w:r>
            <w:r w:rsidRPr="00FC4C70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lastRenderedPageBreak/>
              <w:t>կարգով, սակայն հարկ է նկատի ունենալ, որ օրենքի նշված հոդվածում ծառայողների վերապատրաստման կարգ սահմանված չէ:</w:t>
            </w:r>
          </w:p>
          <w:p w:rsidR="00F24F4D" w:rsidRDefault="00F24F4D" w:rsidP="00F24F4D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F24F4D" w:rsidRDefault="00381785" w:rsidP="00F24F4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</w:t>
            </w:r>
          </w:p>
          <w:p w:rsidR="00A03405" w:rsidRPr="00381785" w:rsidRDefault="00A03405" w:rsidP="00F24F4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F24F4D" w:rsidRPr="00381785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F24F4D" w:rsidRDefault="00A1500A" w:rsidP="00F24F4D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HAnsi" w:hAnsi="GHEA Grapalat" w:cs="GHEA Grapalat"/>
                <w:noProof/>
                <w:spacing w:val="-6"/>
                <w:position w:val="0"/>
              </w:rPr>
              <w:lastRenderedPageBreak/>
              <w:t xml:space="preserve">2. </w:t>
            </w:r>
            <w:r w:rsidRPr="00D135CE">
              <w:rPr>
                <w:rFonts w:ascii="GHEA Grapalat" w:hAnsi="GHEA Grapalat"/>
                <w:noProof/>
                <w:lang w:val="hy-AM" w:eastAsia="ru-RU"/>
              </w:rPr>
              <w:t>Նախագծի հավելվածի 9-րդ կետի համաձայն՝ ատեստավորման գործընթ</w:t>
            </w:r>
            <w:r w:rsidR="00D135CE">
              <w:rPr>
                <w:rFonts w:ascii="GHEA Grapalat" w:hAnsi="GHEA Grapalat"/>
                <w:noProof/>
                <w:lang w:val="hy-AM" w:eastAsia="ru-RU"/>
              </w:rPr>
              <w:t xml:space="preserve">ացին չի թույլատրվում մասնակցել </w:t>
            </w:r>
            <w:r w:rsidRPr="00D135CE">
              <w:rPr>
                <w:rFonts w:ascii="GHEA Grapalat" w:hAnsi="GHEA Grapalat"/>
                <w:noProof/>
                <w:lang w:val="hy-AM" w:eastAsia="ru-RU"/>
              </w:rPr>
              <w:t>այն ծառայողին, որն ունի 20 մլն և ավելի դրամի (կամ դրան համարժեք) տրամադրված վարկ և 91 օր և ավելի ժամկետանց վարկային պարտավորություն: Գտնում ենք, որ 20 մլն և ավելի դրամի վարկ և 91 օր և ավելի ժամկետանց վարկային պարտավորություն ունեցող ծառայողին ատեստավորմանը մասնակցելու արգելք սահմանելը լրացուցիչ հիմնավորման կարիք ունի՝ հաշվի առնելով նաև այն, որ օրենքում նման սահմանափակում նախատեսված չէ:</w:t>
            </w:r>
          </w:p>
        </w:tc>
        <w:tc>
          <w:tcPr>
            <w:tcW w:w="2409" w:type="dxa"/>
            <w:shd w:val="clear" w:color="auto" w:fill="FFFFFF" w:themeFill="background1"/>
          </w:tcPr>
          <w:p w:rsidR="00FB02B9" w:rsidRDefault="00381785" w:rsidP="00A03405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 xml:space="preserve">Չի ընդունվել: </w:t>
            </w:r>
          </w:p>
          <w:p w:rsidR="00F24F4D" w:rsidRPr="00381785" w:rsidRDefault="00FB02B9" w:rsidP="00FB02B9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Տվյալ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սահմանափակում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նախատեսելու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հիմք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հանդիսացել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քրեակատարողա-կան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ծառայողների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ոստիկանության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ծառայողների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փրկարար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ծառայության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ծառայողների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պրոբացիայի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ծառայողների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միատեսակ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ատեստավոման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կարգ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սահմանելու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դիրքորոշումը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:  </w:t>
            </w:r>
            <w:r w:rsidR="00381785" w:rsidRPr="0038178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</w:tr>
      <w:tr w:rsidR="00F24F4D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A1500A" w:rsidRPr="007E41A4" w:rsidRDefault="00A1500A" w:rsidP="00A1500A">
            <w:pPr>
              <w:pStyle w:val="CommentText"/>
              <w:spacing w:line="360" w:lineRule="auto"/>
              <w:ind w:hanging="2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</w:pP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en-US" w:eastAsia="en-US"/>
              </w:rPr>
              <w:t xml:space="preserve">3.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Հավելվածի </w:t>
            </w:r>
            <w:r w:rsidRPr="007E41A4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4-րդ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բաժինը՝</w:t>
            </w:r>
            <w:r w:rsidRPr="007E41A4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 w:rsidRPr="00FD2354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sq-AL"/>
              </w:rPr>
              <w:t>էլեկտրոնային եղանակով</w:t>
            </w: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  <w:t xml:space="preserve"> ընդհանուր զարգացվածության  </w:t>
            </w: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  <w:t>և</w:t>
            </w:r>
            <w:r w:rsidRPr="00FD2354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  <w:t xml:space="preserve"> մասնագիտական բաժինների թեստավորման փուլի անցկացումը</w:t>
            </w: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  <w:t>,</w:t>
            </w:r>
            <w:r w:rsidRPr="007E41A4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 առանձին շարադրելու մոտեցումը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լրացուցիչ հիմնավորման կարիք ունի</w:t>
            </w:r>
            <w:r w:rsidRPr="007E41A4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, քանի որ 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 xml:space="preserve">այն հանդիսանում է </w:t>
            </w:r>
            <w:r w:rsidRPr="007E41A4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3-րդ բաժնով նախատեսված թեստավորման մասնավոր դեպք</w:t>
            </w:r>
            <w:r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 w:eastAsia="en-US"/>
              </w:rPr>
              <w:t>:</w:t>
            </w:r>
          </w:p>
          <w:p w:rsidR="00F24F4D" w:rsidRDefault="00F24F4D" w:rsidP="00F24F4D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FB02B9" w:rsidRDefault="00FB02B9" w:rsidP="00F24F4D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Չի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FB02B9" w:rsidRPr="00914879" w:rsidRDefault="00140BD4" w:rsidP="00A059F8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Էլեկտրոնային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եղանակով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անցկացվող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թեստավորման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փուլին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վերաբերվող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դրույթները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համապարփակ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կարգավորման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նպատակով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շարադրվել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առաձին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բաժնում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: </w:t>
            </w:r>
            <w:r w:rsidR="00FB02B9">
              <w:rPr>
                <w:rFonts w:ascii="GHEA Grapalat" w:hAnsi="GHEA Grapalat"/>
                <w:shd w:val="clear" w:color="auto" w:fill="FFFFFF"/>
              </w:rPr>
              <w:t xml:space="preserve"> </w:t>
            </w:r>
          </w:p>
        </w:tc>
      </w:tr>
      <w:tr w:rsidR="00A1500A" w:rsidRPr="001956BE" w:rsidTr="00A1500A">
        <w:trPr>
          <w:trHeight w:val="248"/>
        </w:trPr>
        <w:tc>
          <w:tcPr>
            <w:tcW w:w="11874" w:type="dxa"/>
            <w:vMerge w:val="restart"/>
            <w:shd w:val="clear" w:color="auto" w:fill="A6A6A6" w:themeFill="background1" w:themeFillShade="A6"/>
          </w:tcPr>
          <w:p w:rsidR="00A1500A" w:rsidRDefault="00C6035B" w:rsidP="00A1500A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9</w:t>
            </w:r>
            <w:r w:rsidR="00A1500A">
              <w:rPr>
                <w:rFonts w:ascii="GHEA Grapalat" w:hAnsi="GHEA Grapalat"/>
                <w:b/>
              </w:rPr>
              <w:t xml:space="preserve">. ՎԱՐՉԱՊԵՏԻ ԱՇԽԱՏԱԿԱԶՄԻ ԿԱԴՐԵՐԻ ԵՎ ԱՆՁՆԱԿԱԶՄԻ </w:t>
            </w:r>
          </w:p>
          <w:p w:rsidR="00A1500A" w:rsidRDefault="00A1500A" w:rsidP="00A1500A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</w:rPr>
              <w:t>ԿԱՌԱՎԱՐՄԱՆ ՎԱՐՉՈՒԹՅՈՒՆ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:rsidR="00A1500A" w:rsidRPr="00F24F4D" w:rsidRDefault="00A1500A" w:rsidP="00A1500A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F24F4D">
              <w:rPr>
                <w:rFonts w:ascii="GHEA Grapalat" w:hAnsi="GHEA Grapalat"/>
                <w:b/>
              </w:rPr>
              <w:t>11.09.2024</w:t>
            </w:r>
          </w:p>
        </w:tc>
      </w:tr>
      <w:tr w:rsidR="00A1500A" w:rsidRPr="001956BE" w:rsidTr="00A1500A">
        <w:trPr>
          <w:trHeight w:val="247"/>
        </w:trPr>
        <w:tc>
          <w:tcPr>
            <w:tcW w:w="11874" w:type="dxa"/>
            <w:vMerge/>
            <w:shd w:val="clear" w:color="auto" w:fill="A6A6A6" w:themeFill="background1" w:themeFillShade="A6"/>
          </w:tcPr>
          <w:p w:rsidR="00A1500A" w:rsidRDefault="00A1500A" w:rsidP="00A1500A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</w:tcPr>
          <w:p w:rsidR="00A1500A" w:rsidRPr="005B2D85" w:rsidRDefault="00A1500A" w:rsidP="00A1500A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24F4D">
              <w:rPr>
                <w:rFonts w:ascii="GHEA Grapalat" w:hAnsi="GHEA Grapalat"/>
                <w:b/>
              </w:rPr>
              <w:t>N02/10.39/31245-2024</w:t>
            </w:r>
          </w:p>
        </w:tc>
      </w:tr>
      <w:tr w:rsidR="00A1500A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C6035B" w:rsidRPr="00CA6E77" w:rsidRDefault="00CA6E77" w:rsidP="00CA6E77">
            <w:pPr>
              <w:pStyle w:val="CommentText"/>
              <w:spacing w:line="360" w:lineRule="auto"/>
              <w:ind w:hanging="2"/>
              <w:jc w:val="both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</w:pPr>
            <w:r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  <w:t>1.</w:t>
            </w:r>
            <w:r w:rsidR="00C6035B" w:rsidRPr="00CA6E77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  <w:t xml:space="preserve">Նախագծի 22-րդ կետով սահմանվում է, Ծառայողների ատեստավորման գործընթացի կազմակերպման, համակարգման և դրա արդյունքների ամփոփման նպատակով Նախարարի հրամանով ձևավորվում է ատեստավորման հանձնաժողով: Ատեստավորման հանձնաժողովը կազմված է 7 հիմնական անդամից:  Սույն կետով նախատեսվում է, որ հասարակական կազմակերպության ներկայացուցիչը հանձնաժողովի կազմում ընդգրկվում է համաձայնությամբ: Նման կարգավորման պարագայում անհրաժեշտ է նախատեսել հանձնաժողովի կազմում հասարակական կազմակերպության ներկայացուցչի ներգրավման ընթացակարգ: Ինչպես նաև անհրաժեշտ է պարզաբանել «հիմնական» բառի բովանդակային կշիռը, եթե այն առկա է, հակառակ պարագայում առաջարկում ենք հանել վերոնշյալ բառը: </w:t>
            </w:r>
          </w:p>
          <w:p w:rsidR="00A1500A" w:rsidRDefault="00A1500A" w:rsidP="00A1500A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6A1048" w:rsidRPr="006A1048" w:rsidRDefault="00A059F8" w:rsidP="006A1048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  <w:r w:rsidR="006A1048">
              <w:rPr>
                <w:rFonts w:ascii="GHEA Grapalat" w:hAnsi="GHEA Grapalat"/>
                <w:shd w:val="clear" w:color="auto" w:fill="FFFFFF"/>
              </w:rPr>
              <w:t xml:space="preserve"> </w:t>
            </w:r>
          </w:p>
        </w:tc>
      </w:tr>
      <w:tr w:rsidR="00C6035B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C6035B" w:rsidRPr="00CA6E77" w:rsidRDefault="00CA6E77" w:rsidP="00CA6E77">
            <w:pPr>
              <w:pStyle w:val="CommentText"/>
              <w:spacing w:line="360" w:lineRule="auto"/>
              <w:ind w:hanging="2"/>
              <w:jc w:val="both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</w:pPr>
            <w:r w:rsidRPr="00CA6E77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  <w:t>2.</w:t>
            </w:r>
            <w:r w:rsidR="00C6035B" w:rsidRPr="00CA6E77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sq-AL"/>
              </w:rPr>
              <w:t>Նախագծի 25-րդ կետով սահմանվում է ատեստավորման իրականացման փուլերը և տեսակները: Ընդհանուր զարգացվածության բաժնի թեստավորման համար նախատեսվում է թղթային կամ էլեկտրոնային եղանակ, սակայն հստակեցված չէ թեստավորման՝ թղթային/էլեկտրոնային տարբերակների ընտրության հարցը: Կարծում ենք նման կարգավորումը ստեղծում է որոշման կայացման հայեցողական մոտեցում՝ հաշվի առնելով, որ թղթային և էլեկտրոնային եղանակների անցկացման պայմանները տարբեր են:</w:t>
            </w:r>
          </w:p>
          <w:p w:rsidR="00C6035B" w:rsidRDefault="00C6035B" w:rsidP="00A1500A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C6035B" w:rsidRDefault="00051969" w:rsidP="00A1500A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Չի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051969" w:rsidRPr="00051969" w:rsidRDefault="00051969" w:rsidP="00051969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Էլեկտրոնային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եղանակով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թեստավորման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անցկացումը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պայմանավորված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բացառապես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տեխնիկական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պայմանների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առկայությամբ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C6035B" w:rsidRPr="001956BE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C6035B" w:rsidRPr="009A6621" w:rsidRDefault="00CA6E77" w:rsidP="00CA6E77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CA6E77">
              <w:rPr>
                <w:rFonts w:ascii="GHEA Grapalat" w:hAnsi="GHEA Grapalat"/>
                <w:lang w:val="hy-AM"/>
              </w:rPr>
              <w:t>3.</w:t>
            </w:r>
            <w:r w:rsidR="00C6035B" w:rsidRPr="00CA6E77">
              <w:rPr>
                <w:rFonts w:ascii="GHEA Grapalat" w:hAnsi="GHEA Grapalat"/>
                <w:lang w:val="hy-AM"/>
              </w:rPr>
              <w:t xml:space="preserve">Նախագծի 28-րդ կետով սահմանվում է, որ թեստավորմանը կամ հարցազրույցին չներկայանալու </w:t>
            </w:r>
            <w:r w:rsidR="00C6035B" w:rsidRPr="00CA6E77">
              <w:rPr>
                <w:rFonts w:ascii="GHEA Grapalat" w:hAnsi="GHEA Grapalat"/>
                <w:lang w:val="hy-AM"/>
              </w:rPr>
              <w:lastRenderedPageBreak/>
              <w:t>հարգելի պատճառ կարող են համարվել ժամանակավոր անաշխատունակության կամ որևէ այլ իրավիճակ, որն անհնարին է դարձնում Ծառայողի մասնակցությունը տվյալ ատեստավորման փուլին: Իրավական որոշակիության սկզբունքի պահանջներից ելնելով անհրաժեշտ է Նախագծով հստակ սահմանել այն դեպքերը, որոնք կարող են թեստավորմանը կամ հարցազրույցին չներկայանալու հարգելի պատճառ համարվել:</w:t>
            </w:r>
          </w:p>
        </w:tc>
        <w:tc>
          <w:tcPr>
            <w:tcW w:w="2409" w:type="dxa"/>
            <w:shd w:val="clear" w:color="auto" w:fill="FFFFFF" w:themeFill="background1"/>
          </w:tcPr>
          <w:p w:rsidR="00C6035B" w:rsidRDefault="0018249C" w:rsidP="00A1500A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</w:t>
            </w:r>
          </w:p>
          <w:p w:rsidR="0018249C" w:rsidRPr="0018249C" w:rsidRDefault="0018249C" w:rsidP="0018249C">
            <w:pPr>
              <w:ind w:leftChars="0" w:left="0" w:firstLineChars="0" w:firstLine="0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9A6621" w:rsidRPr="001956BE" w:rsidTr="009A6621">
        <w:trPr>
          <w:trHeight w:val="263"/>
        </w:trPr>
        <w:tc>
          <w:tcPr>
            <w:tcW w:w="11874" w:type="dxa"/>
            <w:vMerge w:val="restart"/>
            <w:shd w:val="clear" w:color="auto" w:fill="A6A6A6" w:themeFill="background1" w:themeFillShade="A6"/>
          </w:tcPr>
          <w:p w:rsidR="009A6621" w:rsidRDefault="002B3232" w:rsidP="009A6621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10</w:t>
            </w:r>
            <w:r w:rsidR="009A6621">
              <w:rPr>
                <w:rFonts w:ascii="GHEA Grapalat" w:hAnsi="GHEA Grapalat"/>
                <w:b/>
              </w:rPr>
              <w:t xml:space="preserve">. ՎԱՐՉԱՊԵՏԻ ԱՇԽԱՏԱԿԱԶՄԻ ՔԱՂԱՔԱՑԻԱԿԱՆ </w:t>
            </w:r>
          </w:p>
          <w:p w:rsidR="009A6621" w:rsidRDefault="009A6621" w:rsidP="009A6621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</w:rPr>
              <w:t>ԾԱՌԱՅՈՒԹՅԱՆ ԳՐԱՍԵՆՅԱԿ</w:t>
            </w:r>
          </w:p>
        </w:tc>
        <w:tc>
          <w:tcPr>
            <w:tcW w:w="2409" w:type="dxa"/>
            <w:shd w:val="clear" w:color="auto" w:fill="A6A6A6" w:themeFill="background1" w:themeFillShade="A6"/>
          </w:tcPr>
          <w:p w:rsidR="009A6621" w:rsidRPr="00F24F4D" w:rsidRDefault="009A6621" w:rsidP="009A6621">
            <w:pPr>
              <w:spacing w:line="360" w:lineRule="auto"/>
              <w:ind w:left="0" w:hanging="2"/>
              <w:jc w:val="center"/>
              <w:textDirection w:val="lrTb"/>
              <w:rPr>
                <w:rFonts w:ascii="GHEA Grapalat" w:hAnsi="GHEA Grapalat"/>
                <w:b/>
              </w:rPr>
            </w:pPr>
            <w:r w:rsidRPr="00F24F4D">
              <w:rPr>
                <w:rFonts w:ascii="GHEA Grapalat" w:hAnsi="GHEA Grapalat"/>
                <w:b/>
              </w:rPr>
              <w:t>11.09.2024</w:t>
            </w:r>
          </w:p>
        </w:tc>
      </w:tr>
      <w:tr w:rsidR="009A6621" w:rsidRPr="001956BE" w:rsidTr="009A6621">
        <w:trPr>
          <w:trHeight w:val="262"/>
        </w:trPr>
        <w:tc>
          <w:tcPr>
            <w:tcW w:w="11874" w:type="dxa"/>
            <w:vMerge/>
            <w:shd w:val="clear" w:color="auto" w:fill="A6A6A6" w:themeFill="background1" w:themeFillShade="A6"/>
          </w:tcPr>
          <w:p w:rsidR="009A6621" w:rsidRDefault="009A6621" w:rsidP="009A6621">
            <w:pPr>
              <w:pStyle w:val="ListParagraph"/>
              <w:suppressAutoHyphens w:val="0"/>
              <w:spacing w:after="160"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</w:tcPr>
          <w:p w:rsidR="009A6621" w:rsidRPr="005B2D85" w:rsidRDefault="009A6621" w:rsidP="009A6621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24F4D">
              <w:rPr>
                <w:rFonts w:ascii="GHEA Grapalat" w:hAnsi="GHEA Grapalat"/>
                <w:b/>
              </w:rPr>
              <w:t>N02/10.39/31245-2024</w:t>
            </w:r>
          </w:p>
        </w:tc>
      </w:tr>
      <w:tr w:rsidR="0018249C" w:rsidRPr="00381785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18249C" w:rsidRPr="00C44005" w:rsidRDefault="0018249C" w:rsidP="0018249C">
            <w:pPr>
              <w:spacing w:line="360" w:lineRule="auto"/>
              <w:ind w:leftChars="0" w:left="0" w:firstLineChars="0" w:hanging="2"/>
              <w:jc w:val="both"/>
              <w:textDirection w:val="lrTb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</w:rPr>
              <w:t>1.</w:t>
            </w:r>
            <w:r w:rsidRPr="00C44005">
              <w:rPr>
                <w:rFonts w:ascii="GHEA Grapalat" w:hAnsi="GHEA Grapalat" w:cs="Sylfaen"/>
                <w:lang w:val="hy-AM"/>
              </w:rPr>
              <w:t>Նախագծի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հավելվածի</w:t>
            </w:r>
            <w:r w:rsidRPr="00C44005">
              <w:rPr>
                <w:rFonts w:ascii="GHEA Grapalat" w:hAnsi="GHEA Grapalat"/>
                <w:lang w:val="hy-AM"/>
              </w:rPr>
              <w:t xml:space="preserve"> 21-</w:t>
            </w:r>
            <w:r w:rsidRPr="00C44005">
              <w:rPr>
                <w:rFonts w:ascii="GHEA Grapalat" w:hAnsi="GHEA Grapalat" w:cs="Sylfaen"/>
                <w:lang w:val="hy-AM"/>
              </w:rPr>
              <w:t>րդ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կետի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համաձայն՝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մեթոդական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ուղեցույցում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ներկայացվում</w:t>
            </w:r>
            <w:r w:rsidRPr="00C44005">
              <w:rPr>
                <w:rFonts w:ascii="GHEA Grapalat" w:hAnsi="GHEA Grapalat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lang w:val="hy-AM"/>
              </w:rPr>
              <w:t>են</w:t>
            </w:r>
            <w:r w:rsidRPr="00C44005">
              <w:rPr>
                <w:rFonts w:ascii="GHEA Grapalat" w:hAnsi="GHEA Grapalat"/>
                <w:lang w:val="hy-AM"/>
              </w:rPr>
              <w:t xml:space="preserve"> թեստավորման մասնագիտական բաժնի առաջադրանքների հիմքում ընկած իրավական ակտերի և այլ նյութերի ցանկը, առաջադրանքների նմուշները և պատասխանների ձևաթղթի լրացման կարգը: Հաշվի առնելով իրավական որոշակիության սկզբունքի պահանջները՝ անհրաժեշտ է հստակեցնել «այլ նյութերի ցանկը» ձևակերպման իրավական շրջանակը, քանի որ առաջարկվող ձևակերպումը բավարար չափով որոշակի չէ իրավահարաբերության բոլոր սուբյեկտների կողմից համապատասխան վարքագիծ դրսևորելու տեսանկյունից:</w:t>
            </w:r>
          </w:p>
          <w:p w:rsidR="0018249C" w:rsidRDefault="0018249C" w:rsidP="0018249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C44005">
              <w:rPr>
                <w:rFonts w:ascii="GHEA Grapalat" w:hAnsi="GHEA Grapalat"/>
                <w:lang w:val="hy-AM"/>
              </w:rPr>
              <w:t>Ամփոփաթերթի համաձայն՝ առաջարկությունը չի ընդունվել, քանի որ Նախագծի հավելվածի 71-րդ կետում նշված է, թե հարցազրույցի ընթացքում ինչպիսի հարցեր են տրվում, հետևաբար «այլ նյութերի ցանկը» վերաբերվելու է տվյալ ոլորտներին:  Տվյալ դեպքում հարկ է նշել, որ Նախագծի 21-րդ կետում նշված կարգավորումը վերաբերելի է ատեստավորմանի թեստավորման փուլի մասնագիտական բաժնի համար անհրաժեշտ առաջադրանքների հիմքում ընկած իրավական ակտերի և այլ նյութերի ցանկը ներկայացնելուն, մինչդեռ ամփոփաթերթում հիշատակված 71-րդ կետի կարգավորումը վերաբերելի է ատեստավորման հարցազրույցի փուլին:</w:t>
            </w:r>
          </w:p>
        </w:tc>
        <w:tc>
          <w:tcPr>
            <w:tcW w:w="2409" w:type="dxa"/>
            <w:shd w:val="clear" w:color="auto" w:fill="FFFFFF" w:themeFill="background1"/>
          </w:tcPr>
          <w:p w:rsidR="00A059F8" w:rsidRDefault="00A059F8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</w:t>
            </w:r>
          </w:p>
          <w:p w:rsidR="0018249C" w:rsidRPr="00381785" w:rsidRDefault="00A059F8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  <w:r w:rsidR="0018249C">
              <w:rPr>
                <w:rFonts w:ascii="GHEA Grapalat" w:hAnsi="GHEA Grapalat"/>
                <w:shd w:val="clear" w:color="auto" w:fill="FFFFFF"/>
              </w:rPr>
              <w:t xml:space="preserve">  </w:t>
            </w:r>
            <w:r w:rsidR="0018249C" w:rsidRPr="0038178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</w:tr>
      <w:tr w:rsidR="0018249C" w:rsidRPr="00381785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18249C" w:rsidRPr="00C44005" w:rsidRDefault="0018249C" w:rsidP="0018249C">
            <w:pPr>
              <w:shd w:val="clear" w:color="auto" w:fill="FFFFFF"/>
              <w:tabs>
                <w:tab w:val="left" w:pos="720"/>
                <w:tab w:val="left" w:pos="851"/>
              </w:tabs>
              <w:spacing w:line="360" w:lineRule="auto"/>
              <w:ind w:leftChars="0" w:left="0" w:firstLineChars="0" w:hanging="2"/>
              <w:jc w:val="both"/>
              <w:textDirection w:val="lrTb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38178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2.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Նախագծի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22-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րդ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կետով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սահմանվում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է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որ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հասարակական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կազմակերպության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ներկայացուցիչը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մասնակցում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է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ատեստավորման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անձնաժողովի աշխատանքներին համաձայնությամբ, մինչդեռ վերջինս համարվում է ատեստավորման հանձնաժողովի 7 </w:t>
            </w:r>
            <w:r w:rsidRPr="00C44005">
              <w:rPr>
                <w:rFonts w:ascii="GHEA Grapalat" w:hAnsi="GHEA Grapalat"/>
                <w:i/>
                <w:color w:val="191919"/>
                <w:shd w:val="clear" w:color="auto" w:fill="FFFFFF"/>
                <w:lang w:val="hy-AM"/>
              </w:rPr>
              <w:t>հիմնական</w:t>
            </w:r>
            <w:r w:rsidRPr="00C4400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անդամներից մեկը։ Այս տեսանկյունից կարծում ենք ճիշտ չէ հասարակական կազմակերպության ներկայացուցչին դիտարկել ատեստավորման հանձնաժողովի անդամ՝ համաձայնությամբ։</w:t>
            </w:r>
          </w:p>
          <w:p w:rsidR="0018249C" w:rsidRPr="00EC27FB" w:rsidRDefault="0018249C" w:rsidP="0018249C">
            <w:pPr>
              <w:pStyle w:val="ListParagraph"/>
              <w:shd w:val="clear" w:color="auto" w:fill="FFFFFF"/>
              <w:tabs>
                <w:tab w:val="left" w:pos="720"/>
                <w:tab w:val="left" w:pos="851"/>
              </w:tabs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Վերոգրյալի համատեքստում գտնում ենք, որ Նախագծի 22-րդ կետը ունի վերանայման անհրաժեշտություն։</w:t>
            </w:r>
          </w:p>
          <w:p w:rsidR="0018249C" w:rsidRDefault="0018249C" w:rsidP="0018249C">
            <w:pPr>
              <w:pStyle w:val="ListParagraph"/>
              <w:suppressAutoHyphens w:val="0"/>
              <w:spacing w:after="160"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18249C" w:rsidRDefault="001F083D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</w:t>
            </w:r>
          </w:p>
          <w:p w:rsidR="001F083D" w:rsidRPr="001F083D" w:rsidRDefault="001F083D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18249C" w:rsidRPr="00381785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18249C" w:rsidRPr="00C44005" w:rsidRDefault="0018249C" w:rsidP="0018249C">
            <w:pPr>
              <w:shd w:val="clear" w:color="auto" w:fill="FFFFFF"/>
              <w:tabs>
                <w:tab w:val="left" w:pos="720"/>
                <w:tab w:val="left" w:pos="851"/>
              </w:tabs>
              <w:spacing w:line="360" w:lineRule="auto"/>
              <w:ind w:leftChars="0" w:left="0" w:firstLineChars="0" w:hanging="2"/>
              <w:jc w:val="both"/>
              <w:textDirection w:val="lrTb"/>
              <w:rPr>
                <w:rFonts w:ascii="GHEA Grapalat" w:hAnsi="GHEA Grapalat"/>
                <w:noProof/>
                <w:color w:val="000000"/>
                <w:lang w:val="sq-AL" w:eastAsia="ru-RU"/>
              </w:rPr>
            </w:pPr>
            <w:r w:rsidRPr="00381785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3.</w:t>
            </w:r>
            <w:r w:rsidRPr="00C44005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</w:t>
            </w:r>
            <w:r w:rsidRPr="00C44005">
              <w:rPr>
                <w:rFonts w:ascii="GHEA Grapalat" w:hAnsi="GHEA Grapalat"/>
                <w:shd w:val="clear" w:color="auto" w:fill="FFFFFF"/>
                <w:lang w:val="hy-AM"/>
              </w:rPr>
              <w:t xml:space="preserve"> 28-</w:t>
            </w:r>
            <w:r w:rsidRPr="00C44005">
              <w:rPr>
                <w:rFonts w:ascii="GHEA Grapalat" w:hAnsi="GHEA Grapalat" w:cs="Sylfaen"/>
                <w:shd w:val="clear" w:color="auto" w:fill="FFFFFF"/>
                <w:lang w:val="hy-AM"/>
              </w:rPr>
              <w:t>րդ</w:t>
            </w:r>
            <w:r w:rsidRPr="00C44005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C44005">
              <w:rPr>
                <w:rFonts w:ascii="GHEA Grapalat" w:hAnsi="GHEA Grapalat" w:cs="Sylfaen"/>
                <w:shd w:val="clear" w:color="auto" w:fill="FFFFFF"/>
                <w:lang w:val="hy-AM"/>
              </w:rPr>
              <w:t>կետի</w:t>
            </w:r>
            <w:r w:rsidRPr="00C44005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համաձայն՝ </w:t>
            </w:r>
            <w:r w:rsidRPr="00C44005">
              <w:rPr>
                <w:rFonts w:ascii="GHEA Grapalat" w:hAnsi="GHEA Grapalat"/>
                <w:i/>
                <w:shd w:val="clear" w:color="auto" w:fill="FFFFFF"/>
                <w:lang w:val="hy-AM"/>
              </w:rPr>
              <w:t>թ</w:t>
            </w:r>
            <w:r w:rsidRPr="00C44005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եստավորմանը կամ հարցազրույցին չներկայանալու հարգելի պատճառ կարող են համարվել ժամանակավոր անաշխատունակության կամ </w:t>
            </w:r>
            <w:r w:rsidRPr="00C44005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>որևէ այլ իրավիճակ</w:t>
            </w:r>
            <w:r w:rsidRPr="00C44005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>, որն անհնարին է դարձնում Ծառայողի մասնակցությունը տվյալ ատեստավորման փուլին:</w:t>
            </w:r>
            <w:r w:rsidRPr="00C44005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 </w:t>
            </w:r>
            <w:r w:rsidRPr="00C44005">
              <w:rPr>
                <w:rFonts w:ascii="GHEA Grapalat" w:hAnsi="GHEA Grapalat"/>
                <w:noProof/>
                <w:color w:val="000000"/>
                <w:lang w:val="hy-AM" w:eastAsia="ru-RU"/>
              </w:rPr>
              <w:t>Ի</w:t>
            </w:r>
            <w:r w:rsidRPr="00C44005">
              <w:rPr>
                <w:rFonts w:ascii="GHEA Grapalat" w:hAnsi="GHEA Grapalat"/>
                <w:noProof/>
                <w:color w:val="000000"/>
                <w:lang w:val="sq-AL" w:eastAsia="ru-RU"/>
              </w:rPr>
              <w:t>րավական որոշակիության սկզբունքի պահանջներից ելնելով</w:t>
            </w:r>
            <w:r w:rsidRPr="00C44005">
              <w:rPr>
                <w:rFonts w:ascii="GHEA Grapalat" w:hAnsi="GHEA Grapalat"/>
                <w:noProof/>
                <w:color w:val="000000"/>
                <w:lang w:val="hy-AM" w:eastAsia="ru-RU"/>
              </w:rPr>
              <w:t>, ինչպես նաև</w:t>
            </w:r>
            <w:r w:rsidRPr="00C44005">
              <w:rPr>
                <w:rFonts w:ascii="GHEA Grapalat" w:hAnsi="GHEA Grapalat"/>
                <w:lang w:val="hy-AM"/>
              </w:rPr>
              <w:t xml:space="preserve"> գործնականում նորմի հայեցողական կիրառումից խուսափելու նպատակով</w:t>
            </w:r>
            <w:r w:rsidRPr="00C44005">
              <w:rPr>
                <w:rFonts w:ascii="GHEA Grapalat" w:hAnsi="GHEA Grapalat"/>
                <w:noProof/>
                <w:color w:val="000000"/>
                <w:lang w:val="sq-AL" w:eastAsia="ru-RU"/>
              </w:rPr>
              <w:t xml:space="preserve">՝ անհրաժեշտ է Նախագծով հստակ սահմանել այն դեպքերը, որոնք կարող են </w:t>
            </w:r>
            <w:r w:rsidRPr="00C44005">
              <w:rPr>
                <w:rFonts w:ascii="GHEA Grapalat" w:hAnsi="GHEA Grapalat"/>
                <w:noProof/>
                <w:color w:val="000000"/>
                <w:lang w:val="hy-AM" w:eastAsia="ru-RU"/>
              </w:rPr>
              <w:t xml:space="preserve">թեստավորմանը կամ </w:t>
            </w:r>
            <w:r w:rsidRPr="00C44005">
              <w:rPr>
                <w:rFonts w:ascii="GHEA Grapalat" w:hAnsi="GHEA Grapalat"/>
                <w:noProof/>
                <w:color w:val="000000"/>
                <w:lang w:val="sq-AL" w:eastAsia="ru-RU"/>
              </w:rPr>
              <w:t>հարցազրույցին չներկայանալու հարգելի պատճառ համարվել</w:t>
            </w:r>
            <w:r w:rsidRPr="00C44005">
              <w:rPr>
                <w:rFonts w:ascii="GHEA Grapalat" w:hAnsi="GHEA Grapalat"/>
                <w:lang w:val="hy-AM"/>
              </w:rPr>
              <w:t>:</w:t>
            </w:r>
          </w:p>
          <w:p w:rsidR="0018249C" w:rsidRDefault="0018249C" w:rsidP="0018249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Ամփոփաթերթի համաձայն՝</w:t>
            </w:r>
            <w:r w:rsidRPr="000420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հնարավոր չէ  թվարկել բոլոր իրավիճակները, որոնք անհնարին են դարձնում Ծառայողի մասնակցությունը: Յուրաքանչյուր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դեպքում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քննարկվում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է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արդյոք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տվյալ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իրավիճակն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անհնարին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է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դարձնում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ծառայողի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 xml:space="preserve"> 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>մասնակցությունը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sq-AL"/>
              </w:rPr>
              <w:t>:</w:t>
            </w:r>
            <w:r w:rsidRPr="00A113C9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Տվյալ դեպքում հարկ է նկատել, որ ատեստավորմանը մասնակցում են </w:t>
            </w:r>
            <w:r>
              <w:rPr>
                <w:rFonts w:ascii="GHEA Grapalat" w:hAnsi="GHEA Grapalat"/>
                <w:noProof/>
                <w:lang w:val="hy-AM" w:eastAsia="ru-RU"/>
              </w:rPr>
              <w:t>Պրոբացիայի</w:t>
            </w:r>
            <w:r>
              <w:rPr>
                <w:rFonts w:ascii="GHEA Grapalat" w:hAnsi="GHEA Grapalat"/>
                <w:noProof/>
                <w:lang w:val="sq-AL" w:eastAsia="ru-RU"/>
              </w:rPr>
              <w:t xml:space="preserve"> ծառայությունում համապատասխան պաշտոն</w:t>
            </w:r>
            <w:r>
              <w:rPr>
                <w:rFonts w:ascii="GHEA Grapalat" w:hAnsi="GHEA Grapalat"/>
                <w:noProof/>
                <w:lang w:val="hy-AM" w:eastAsia="ru-RU"/>
              </w:rPr>
              <w:t xml:space="preserve"> զբաղեցնող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ծառայողները, որոնց նկատմամբ կիրառելի են նաև տվյալ պետական մարմնի ներքին կարգապահական կանոնները։ </w:t>
            </w:r>
          </w:p>
          <w:p w:rsidR="0018249C" w:rsidRDefault="0018249C" w:rsidP="0018249C">
            <w:pPr>
              <w:pStyle w:val="ListParagraph"/>
              <w:suppressAutoHyphens w:val="0"/>
              <w:spacing w:after="160"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18249C" w:rsidRDefault="001F083D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է:</w:t>
            </w:r>
          </w:p>
          <w:p w:rsidR="001F083D" w:rsidRPr="001F083D" w:rsidRDefault="001F083D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  <w:tr w:rsidR="0018249C" w:rsidRPr="00381785" w:rsidTr="002802A5">
        <w:trPr>
          <w:trHeight w:val="230"/>
        </w:trPr>
        <w:tc>
          <w:tcPr>
            <w:tcW w:w="11874" w:type="dxa"/>
            <w:shd w:val="clear" w:color="auto" w:fill="FFFFFF" w:themeFill="background1"/>
          </w:tcPr>
          <w:p w:rsidR="0018249C" w:rsidRPr="00C44005" w:rsidRDefault="0018249C" w:rsidP="0018249C">
            <w:pPr>
              <w:shd w:val="clear" w:color="auto" w:fill="FFFFFF"/>
              <w:tabs>
                <w:tab w:val="left" w:pos="851"/>
              </w:tabs>
              <w:spacing w:line="360" w:lineRule="auto"/>
              <w:ind w:leftChars="0" w:left="0" w:firstLineChars="0" w:hanging="2"/>
              <w:jc w:val="both"/>
              <w:textDirection w:val="lrTb"/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</w:pPr>
            <w:r w:rsidRPr="00381785">
              <w:rPr>
                <w:rFonts w:ascii="GHEA Grapalat" w:hAnsi="GHEA Grapalat" w:cs="Sylfaen"/>
                <w:shd w:val="clear" w:color="auto" w:fill="FFFFFF"/>
                <w:lang w:val="sq-AL"/>
              </w:rPr>
              <w:t>4.</w:t>
            </w:r>
            <w:r w:rsidRPr="00C44005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</w:t>
            </w:r>
            <w:r w:rsidRPr="00C44005">
              <w:rPr>
                <w:rFonts w:ascii="GHEA Grapalat" w:hAnsi="GHEA Grapalat"/>
                <w:shd w:val="clear" w:color="auto" w:fill="FFFFFF"/>
                <w:lang w:val="hy-AM"/>
              </w:rPr>
              <w:t xml:space="preserve"> 31-րդ կետի համաձայն՝ </w:t>
            </w:r>
            <w:r w:rsidRPr="00C44005">
              <w:rPr>
                <w:rFonts w:ascii="GHEA Grapalat" w:hAnsi="GHEA Grapalat"/>
                <w:i/>
                <w:shd w:val="clear" w:color="auto" w:fill="FFFFFF"/>
                <w:lang w:val="hy-AM"/>
              </w:rPr>
              <w:t>ա</w:t>
            </w:r>
            <w:r w:rsidRPr="00C44005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տեստավորմանը մասնակցած Ծառայողն իրավունք ունի ատեստավորման արդյունքները և կայացված գրավոր եզրակացությունը վերադասության կարգով </w:t>
            </w:r>
            <w:r w:rsidRPr="00C44005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lastRenderedPageBreak/>
              <w:t xml:space="preserve">բողոքարկել Նախարարին՝ դրանց ծանոթանալու օրվանից հետո ոչ ուշ, քան </w:t>
            </w:r>
            <w:r w:rsidRPr="00C44005">
              <w:rPr>
                <w:rFonts w:ascii="GHEA Grapalat" w:hAnsi="GHEA Grapalat"/>
                <w:b/>
                <w:i/>
                <w:noProof/>
                <w:color w:val="000000"/>
                <w:lang w:val="sq-AL" w:eastAsia="ru-RU"/>
              </w:rPr>
              <w:t>երեք աշխատանքային օրվա</w:t>
            </w:r>
            <w:r w:rsidRPr="00C44005">
              <w:rPr>
                <w:rFonts w:ascii="GHEA Grapalat" w:hAnsi="GHEA Grapalat"/>
                <w:i/>
                <w:noProof/>
                <w:color w:val="000000"/>
                <w:lang w:val="sq-AL" w:eastAsia="ru-RU"/>
              </w:rPr>
              <w:t xml:space="preserve"> ընթացքում կամ դատական կարգով:</w:t>
            </w:r>
          </w:p>
          <w:p w:rsidR="0018249C" w:rsidRDefault="0018249C" w:rsidP="0018249C">
            <w:pPr>
              <w:spacing w:line="360" w:lineRule="auto"/>
              <w:ind w:left="0" w:hanging="2"/>
              <w:jc w:val="both"/>
              <w:textDirection w:val="lrTb"/>
              <w:rPr>
                <w:rFonts w:ascii="GHEA Grapalat" w:hAnsi="GHEA Grapalat"/>
                <w:i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Այս կապակցությամբ հարկ է նկատի ունենալ, որ </w:t>
            </w:r>
            <w:r w:rsidRPr="00042042">
              <w:rPr>
                <w:rFonts w:ascii="GHEA Grapalat" w:hAnsi="GHEA Grapalat"/>
                <w:shd w:val="clear" w:color="auto" w:fill="FFFFFF"/>
                <w:lang w:val="hy-AM"/>
              </w:rPr>
              <w:t>«Պրոբացիայի ծառայության մասին» օրենքի 20-րդ հոդվածի 15-րդ մաս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ով սահմանված իրավական կարգավորման համաձայն՝ </w:t>
            </w:r>
            <w:r w:rsidRPr="002F7AA9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պրոբացիայի ծառայողն իրավունք ունի վերադասության կարգով բողոքարկելու ատեստավորման արդյունքները և կայացված եզրակացությունը դրանց ծանոթանալու օրվանից հետո` ոչ ուշ, քան </w:t>
            </w:r>
            <w:r w:rsidRPr="002F7AA9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հինգ աշխատանքային օրվա ընթացքում</w:t>
            </w:r>
            <w:r w:rsidRPr="002F7AA9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: </w:t>
            </w:r>
          </w:p>
          <w:p w:rsidR="0018249C" w:rsidRPr="00381785" w:rsidRDefault="0018249C" w:rsidP="0018249C">
            <w:pPr>
              <w:spacing w:line="360" w:lineRule="auto"/>
              <w:ind w:left="0" w:hanging="2"/>
              <w:jc w:val="both"/>
              <w:textDirection w:val="lrTb"/>
              <w:rPr>
                <w:rFonts w:ascii="Cambria Math" w:hAnsi="Cambria Math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Հաշվի առնելով վերոգրյալը՝ անհրաժեշտ է Նախագծի 31-րդ կետի բովանդակությունը համապատասխանեցնել </w:t>
            </w:r>
            <w:r w:rsidRPr="00042042">
              <w:rPr>
                <w:rFonts w:ascii="GHEA Grapalat" w:hAnsi="GHEA Grapalat"/>
                <w:shd w:val="clear" w:color="auto" w:fill="FFFFFF"/>
                <w:lang w:val="hy-AM"/>
              </w:rPr>
              <w:t>«Պրոբացիայի ծառայության մասին» օրենքի 20-րդ հոդվածի 15-րդ մաս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ով սահմանված իրավական կարգավորման պահանջներին:</w:t>
            </w:r>
          </w:p>
        </w:tc>
        <w:tc>
          <w:tcPr>
            <w:tcW w:w="2409" w:type="dxa"/>
            <w:shd w:val="clear" w:color="auto" w:fill="FFFFFF" w:themeFill="background1"/>
          </w:tcPr>
          <w:p w:rsidR="0018249C" w:rsidRPr="00381785" w:rsidRDefault="0018249C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18249C" w:rsidRPr="00381785" w:rsidRDefault="0018249C" w:rsidP="0018249C">
            <w:pPr>
              <w:ind w:left="0" w:hanging="2"/>
              <w:jc w:val="center"/>
              <w:textDirection w:val="lrTb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>Նախագծում կատար</w:t>
            </w:r>
            <w:r w:rsidR="001F083D">
              <w:rPr>
                <w:rFonts w:ascii="GHEA Grapalat" w:hAnsi="GHEA Grapalat"/>
                <w:shd w:val="clear" w:color="auto" w:fill="FFFFFF"/>
                <w:lang w:val="hy-AM"/>
              </w:rPr>
              <w:t xml:space="preserve">վել է համապատասխան </w:t>
            </w:r>
            <w:r w:rsidR="001F083D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փոփոխություն</w:t>
            </w:r>
            <w:r w:rsidRPr="00381785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</w:tr>
    </w:tbl>
    <w:p w:rsidR="00A21F55" w:rsidRPr="00381785" w:rsidRDefault="00A21F55" w:rsidP="00C44005">
      <w:pPr>
        <w:ind w:leftChars="0" w:left="0" w:firstLineChars="0" w:firstLine="0"/>
        <w:rPr>
          <w:lang w:val="hy-AM"/>
        </w:rPr>
      </w:pPr>
    </w:p>
    <w:sectPr w:rsidR="00A21F55" w:rsidRPr="00381785" w:rsidSect="00D46CC5">
      <w:pgSz w:w="15840" w:h="12240" w:orient="landscape"/>
      <w:pgMar w:top="357" w:right="992" w:bottom="53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BAA"/>
    <w:multiLevelType w:val="hybridMultilevel"/>
    <w:tmpl w:val="1C347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22924"/>
    <w:multiLevelType w:val="hybridMultilevel"/>
    <w:tmpl w:val="1A2ED084"/>
    <w:lvl w:ilvl="0" w:tplc="094CF4F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12427BC"/>
    <w:multiLevelType w:val="hybridMultilevel"/>
    <w:tmpl w:val="E2CC5E66"/>
    <w:lvl w:ilvl="0" w:tplc="DC788CB8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64F5090"/>
    <w:multiLevelType w:val="hybridMultilevel"/>
    <w:tmpl w:val="92DC79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44878AE"/>
    <w:multiLevelType w:val="hybridMultilevel"/>
    <w:tmpl w:val="D10AFFB8"/>
    <w:lvl w:ilvl="0" w:tplc="CBE00F4E">
      <w:start w:val="1"/>
      <w:numFmt w:val="decimal"/>
      <w:lvlText w:val="%1)"/>
      <w:lvlJc w:val="left"/>
      <w:pPr>
        <w:ind w:left="76" w:hanging="360"/>
      </w:pPr>
      <w:rPr>
        <w:rFonts w:ascii="GHEA Grapalat" w:eastAsiaTheme="minorHAnsi" w:hAnsi="GHEA Grapalat" w:cs="Sylfae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36AE7CB4"/>
    <w:multiLevelType w:val="hybridMultilevel"/>
    <w:tmpl w:val="7020DA44"/>
    <w:lvl w:ilvl="0" w:tplc="703E629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>
    <w:nsid w:val="5D415D53"/>
    <w:multiLevelType w:val="hybridMultilevel"/>
    <w:tmpl w:val="6B389EBC"/>
    <w:lvl w:ilvl="0" w:tplc="1B3C1F7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>
    <w:nsid w:val="739C6EAF"/>
    <w:multiLevelType w:val="hybridMultilevel"/>
    <w:tmpl w:val="1E1EC0DA"/>
    <w:lvl w:ilvl="0" w:tplc="6FCC3D1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C5C5B"/>
    <w:rsid w:val="00012397"/>
    <w:rsid w:val="000462EA"/>
    <w:rsid w:val="00051969"/>
    <w:rsid w:val="00095DCB"/>
    <w:rsid w:val="000A0887"/>
    <w:rsid w:val="00140BD4"/>
    <w:rsid w:val="00174F59"/>
    <w:rsid w:val="0018249C"/>
    <w:rsid w:val="001956BE"/>
    <w:rsid w:val="001F083D"/>
    <w:rsid w:val="001F48F9"/>
    <w:rsid w:val="002802A5"/>
    <w:rsid w:val="0028630C"/>
    <w:rsid w:val="002B006F"/>
    <w:rsid w:val="002B3232"/>
    <w:rsid w:val="002D1405"/>
    <w:rsid w:val="002F5F89"/>
    <w:rsid w:val="003225A9"/>
    <w:rsid w:val="003700C5"/>
    <w:rsid w:val="00381785"/>
    <w:rsid w:val="003B7641"/>
    <w:rsid w:val="00447449"/>
    <w:rsid w:val="00517F03"/>
    <w:rsid w:val="00560823"/>
    <w:rsid w:val="00586F2D"/>
    <w:rsid w:val="005B2D85"/>
    <w:rsid w:val="005C2303"/>
    <w:rsid w:val="005F37C5"/>
    <w:rsid w:val="00603C78"/>
    <w:rsid w:val="00610B1D"/>
    <w:rsid w:val="00624AB1"/>
    <w:rsid w:val="006A1048"/>
    <w:rsid w:val="006B7FEB"/>
    <w:rsid w:val="006D1C7B"/>
    <w:rsid w:val="00733222"/>
    <w:rsid w:val="007717F7"/>
    <w:rsid w:val="008079A0"/>
    <w:rsid w:val="00807F9B"/>
    <w:rsid w:val="008226D1"/>
    <w:rsid w:val="00851855"/>
    <w:rsid w:val="00882B9F"/>
    <w:rsid w:val="008D236E"/>
    <w:rsid w:val="00914879"/>
    <w:rsid w:val="00930B06"/>
    <w:rsid w:val="0096767A"/>
    <w:rsid w:val="009A6621"/>
    <w:rsid w:val="009B10C9"/>
    <w:rsid w:val="009F5D4E"/>
    <w:rsid w:val="00A03405"/>
    <w:rsid w:val="00A059F8"/>
    <w:rsid w:val="00A06FD6"/>
    <w:rsid w:val="00A1500A"/>
    <w:rsid w:val="00A21F55"/>
    <w:rsid w:val="00A31898"/>
    <w:rsid w:val="00AA6C26"/>
    <w:rsid w:val="00B1195B"/>
    <w:rsid w:val="00B318C4"/>
    <w:rsid w:val="00B63ECC"/>
    <w:rsid w:val="00BA7740"/>
    <w:rsid w:val="00BC0FC6"/>
    <w:rsid w:val="00BE0420"/>
    <w:rsid w:val="00C00BFA"/>
    <w:rsid w:val="00C44005"/>
    <w:rsid w:val="00C6035B"/>
    <w:rsid w:val="00CA3C9D"/>
    <w:rsid w:val="00CA6E77"/>
    <w:rsid w:val="00CD1AC7"/>
    <w:rsid w:val="00CD3D8D"/>
    <w:rsid w:val="00CE1937"/>
    <w:rsid w:val="00D135CE"/>
    <w:rsid w:val="00D46CC5"/>
    <w:rsid w:val="00D47A64"/>
    <w:rsid w:val="00DB012A"/>
    <w:rsid w:val="00DE3BAC"/>
    <w:rsid w:val="00DF4045"/>
    <w:rsid w:val="00DF7C98"/>
    <w:rsid w:val="00E2516C"/>
    <w:rsid w:val="00E4766E"/>
    <w:rsid w:val="00E703E6"/>
    <w:rsid w:val="00EC5C5B"/>
    <w:rsid w:val="00F048C3"/>
    <w:rsid w:val="00F147D9"/>
    <w:rsid w:val="00F163B9"/>
    <w:rsid w:val="00F236D1"/>
    <w:rsid w:val="00F24F4D"/>
    <w:rsid w:val="00FB0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5C5B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Ha,Абзац списка,Liste 1,Dot pt,F5 List Paragraph,3,Akapit z listą BS,List Paragraph 1,List_Paragraph,Multilevel para_II,List Paragraph (numbered (a)),OBC Bullet,List Paragraph11,Normal numbered,Bullets,References"/>
    <w:basedOn w:val="Normal"/>
    <w:link w:val="ListParagraphChar"/>
    <w:uiPriority w:val="34"/>
    <w:qFormat/>
    <w:rsid w:val="00E703E6"/>
    <w:pPr>
      <w:ind w:left="720"/>
      <w:contextualSpacing/>
    </w:pPr>
  </w:style>
  <w:style w:type="character" w:customStyle="1" w:styleId="ListParagraphChar">
    <w:name w:val="List Paragraph Char"/>
    <w:aliases w:val="Paragraphe de liste PBLH Char,Ha Char,Абзац списка Char,Liste 1 Char,Dot pt Char,F5 List Paragraph Char,3 Char,Akapit z listą BS Char,List Paragraph 1 Char,List_Paragraph Char,Multilevel para_II Char,OBC Bullet Char,Bullets Char"/>
    <w:link w:val="ListParagraph"/>
    <w:uiPriority w:val="34"/>
    <w:qFormat/>
    <w:locked/>
    <w:rsid w:val="00E703E6"/>
    <w:rPr>
      <w:rFonts w:ascii="Times New Roman" w:eastAsia="Times New Roman" w:hAnsi="Times New Roman" w:cs="Times New Roman"/>
      <w:position w:val="-1"/>
      <w:sz w:val="24"/>
      <w:szCs w:val="24"/>
    </w:rPr>
  </w:style>
  <w:style w:type="character" w:styleId="FollowedHyperlink">
    <w:name w:val="FollowedHyperlink"/>
    <w:basedOn w:val="DefaultParagraphFont"/>
    <w:qFormat/>
    <w:rsid w:val="00E703E6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Strong">
    <w:name w:val="Strong"/>
    <w:basedOn w:val="DefaultParagraphFont"/>
    <w:uiPriority w:val="22"/>
    <w:qFormat/>
    <w:rsid w:val="001956BE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F24F4D"/>
    <w:pPr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4F4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DC7C6-60DB-4293-9203-0A22D697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10</Pages>
  <Words>2014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M-Sevumyan</dc:creator>
  <cp:keywords/>
  <dc:description/>
  <cp:lastModifiedBy>M-Sevumyan</cp:lastModifiedBy>
  <cp:revision>31</cp:revision>
  <cp:lastPrinted>2024-09-20T09:58:00Z</cp:lastPrinted>
  <dcterms:created xsi:type="dcterms:W3CDTF">2024-07-10T11:49:00Z</dcterms:created>
  <dcterms:modified xsi:type="dcterms:W3CDTF">2024-09-20T10:49:00Z</dcterms:modified>
</cp:coreProperties>
</file>