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07841E" w14:textId="4876260C" w:rsidR="00D026D7" w:rsidRPr="00A278E6" w:rsidRDefault="00D026D7" w:rsidP="00D651D5">
      <w:pPr>
        <w:shd w:val="clear" w:color="auto" w:fill="FFFFFF"/>
        <w:spacing w:after="0" w:line="240" w:lineRule="auto"/>
        <w:ind w:left="576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A278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Pr="00A278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Pr="00A278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0D33F3" w:rsidRPr="00A278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0D33F3" w:rsidRPr="00A278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                               </w:t>
      </w:r>
      <w:r w:rsidR="00D651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                       </w:t>
      </w:r>
      <w:r w:rsidRPr="00A278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ՆԱԽԱԳԻԾ</w:t>
      </w:r>
    </w:p>
    <w:p w14:paraId="2C4BC997" w14:textId="77777777" w:rsidR="00D026D7" w:rsidRPr="00D651D5" w:rsidRDefault="00D026D7" w:rsidP="00D026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3EC110D1" w14:textId="68C8527A" w:rsidR="00D026D7" w:rsidRPr="00091B48" w:rsidRDefault="00D026D7" w:rsidP="00D026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91B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ՀԱՅԱՍՏԱՆԻ ՀԱՆՐԱՊԵՏՈՒԹՅԱՆ ԿԱՌԱՎԱՐՈՒԹՅՈՒՆ</w:t>
      </w:r>
    </w:p>
    <w:p w14:paraId="0FAF0AC1" w14:textId="77777777" w:rsidR="00D026D7" w:rsidRPr="00091B48" w:rsidRDefault="00D026D7" w:rsidP="00D026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91B48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493C4602" w14:textId="77777777" w:rsidR="00D026D7" w:rsidRPr="00091B48" w:rsidRDefault="00D026D7" w:rsidP="00D026D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 w:rsidRPr="00091B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Ո Ր Ո Շ ՈՒ Մ</w:t>
      </w:r>
    </w:p>
    <w:p w14:paraId="2856A7E6" w14:textId="77777777" w:rsidR="00D026D7" w:rsidRPr="00091B48" w:rsidRDefault="00D026D7" w:rsidP="00D026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91B48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1F73EEFC" w14:textId="290AC7DC" w:rsidR="00D026D7" w:rsidRPr="00091B48" w:rsidRDefault="000D33F3" w:rsidP="00D026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91B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_________  </w:t>
      </w:r>
      <w:r w:rsidR="00D026D7" w:rsidRPr="00091B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202</w:t>
      </w:r>
      <w:r w:rsidR="005C56ED" w:rsidRPr="00091B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</w:t>
      </w:r>
      <w:r w:rsidR="00D026D7" w:rsidRPr="00091B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թվականի N </w:t>
      </w:r>
      <w:r w:rsidRPr="00091B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________  </w:t>
      </w:r>
      <w:r w:rsidR="00D026D7" w:rsidRPr="00091B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-Ն</w:t>
      </w:r>
    </w:p>
    <w:p w14:paraId="3DA3F783" w14:textId="77777777" w:rsidR="00D026D7" w:rsidRPr="00091B48" w:rsidRDefault="00D026D7" w:rsidP="00D026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91B48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573EE704" w14:textId="77777777" w:rsidR="005C56ED" w:rsidRDefault="005C56ED" w:rsidP="005C56E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</w:p>
    <w:p w14:paraId="75F4842C" w14:textId="77777777" w:rsidR="009D1DE0" w:rsidRDefault="005C56ED" w:rsidP="00DF722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 w:rsidRPr="005C56E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ՀԱՅԱՍՏԱՆԻ ՀԱՆՐԱՊԵՏՈՒԹՅԱՆ 2024 ԹՎԱԿԱՆԻ ՊԵՏԱԿԱՆ ԲՅՈՒՋԵԻ ՄԱՍԻՆ» ՀԱՅԱՍՏԱՆԻ ՀԱՆՐԱՊԵՏՈՒԹՅԱՆ ՕՐԵՆՔՈՒՄ </w:t>
      </w:r>
    </w:p>
    <w:p w14:paraId="1E2896DD" w14:textId="3F8F426F" w:rsidR="005C56ED" w:rsidRPr="005C56ED" w:rsidRDefault="005C56ED" w:rsidP="00DF722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 w:rsidRPr="005C56E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ԵՎ ՀԱՅԱՍՏԱՆԻ ՀԱՆՐԱՊԵՏՈՒԹՅԱՆ ԿԱՌԱՎԱՐՈՒԹՅԱՆ 2023 ԹՎԱԿԱՆԻ ԴԵԿՏԵՄԲԵՐԻ 28-Ի N 2323-Ն ՈՐՈՇՄԱՆ ՄԵՋ ՓՈՓՈԽՈՒԹՅՈՒՆՆԵՐ ԵՎ ԼՐԱՑՈՒՄՆԵՐ ԿԱՏԱՐԵԼՈՒ ՄԱՍԻՆ  </w:t>
      </w:r>
    </w:p>
    <w:p w14:paraId="16305BE7" w14:textId="77777777" w:rsidR="005C56ED" w:rsidRPr="005C56ED" w:rsidRDefault="005C56ED" w:rsidP="005C56E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</w:p>
    <w:p w14:paraId="0D3B691C" w14:textId="22BD8BDB" w:rsidR="00D026D7" w:rsidRPr="005C56ED" w:rsidRDefault="00D026D7" w:rsidP="000244C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</w:pPr>
      <w:r w:rsidRPr="005C56E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Ղեկավարվելով «Նորմատիվ իրավական ակտերի մասին» օրենքի 33-րդ և 34-րդ հոդվածներով, «Հայաստանի Հանրապետության բյուջետային համակարգի մասին» Հայաստանի Հանրապետության օրենքի 23-րդ հոդվածի 3-րդ մասով` Հայաստանի Հանրապետության կառավարությունը</w:t>
      </w:r>
      <w:r w:rsidRPr="005C56ED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5C56E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>որոշում է.</w:t>
      </w:r>
    </w:p>
    <w:p w14:paraId="3B3C0242" w14:textId="50885FAD" w:rsidR="00D026D7" w:rsidRPr="005C56ED" w:rsidRDefault="00D026D7" w:rsidP="000244C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C56E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1. «Հայաստանի Հանրապետության </w:t>
      </w:r>
      <w:r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202</w:t>
      </w:r>
      <w:r w:rsidR="005C56ED"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</w:t>
      </w:r>
      <w:r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թվականի պետական բյուջեի մասին» Հայաստանի Հանրապետության օրենքի</w:t>
      </w:r>
      <w:r w:rsidR="00A77364" w:rsidRPr="00A7736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A77364"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N 1 հավելվածի N </w:t>
      </w:r>
      <w:r w:rsidR="00A7736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 աղյուսակում փոփոխություն,</w:t>
      </w:r>
      <w:r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N 1 հավելվածի </w:t>
      </w:r>
      <w:r w:rsidR="00EB2ABA"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N</w:t>
      </w:r>
      <w:r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FB06C6"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</w:t>
      </w:r>
      <w:r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աղյուսակ</w:t>
      </w:r>
      <w:r w:rsidR="004B64BE"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</w:t>
      </w:r>
      <w:r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ւմ </w:t>
      </w:r>
      <w:r w:rsidR="00EB2ABA"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և</w:t>
      </w:r>
      <w:r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Հայաստանի Հանրապետության կառավարության 202</w:t>
      </w:r>
      <w:r w:rsidR="005C56ED"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</w:t>
      </w:r>
      <w:r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թվականի դեկտեմբերի 2</w:t>
      </w:r>
      <w:r w:rsidR="005C56ED"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8</w:t>
      </w:r>
      <w:r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-ի N 2</w:t>
      </w:r>
      <w:r w:rsidR="005C56ED"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323</w:t>
      </w:r>
      <w:r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-Ն որոշման NN </w:t>
      </w:r>
      <w:r w:rsidR="00A573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1, </w:t>
      </w:r>
      <w:r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3, 4, 5, </w:t>
      </w:r>
      <w:r w:rsidR="00A573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9, </w:t>
      </w:r>
      <w:r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9.1 և 10 հավելվածներում կատարել փոփոխություններ ու լրացումներ` համաձայն NN 1, 2, 3, 4</w:t>
      </w:r>
      <w:r w:rsidR="00A573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 5, 6, 7</w:t>
      </w:r>
      <w:r w:rsidR="00AF0387" w:rsidRPr="00AF038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AF038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և </w:t>
      </w:r>
      <w:r w:rsidR="00A573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8</w:t>
      </w:r>
      <w:r w:rsidR="004726A2"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419B6"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</w:t>
      </w:r>
      <w:r w:rsidRPr="00055B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վելվածների:</w:t>
      </w:r>
    </w:p>
    <w:p w14:paraId="760390E4" w14:textId="642B1089" w:rsidR="00D026D7" w:rsidRPr="005C56ED" w:rsidRDefault="00A5565D" w:rsidP="000244C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C56E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</w:t>
      </w:r>
      <w:r w:rsidR="00D026D7" w:rsidRPr="005C56E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 Սույն որոշումն ուժի մեջ է մտնում պաշտոնական հրապարակմանը հաջորդող օրվանից:</w:t>
      </w:r>
    </w:p>
    <w:p w14:paraId="01DA732B" w14:textId="63264995" w:rsidR="00D026D7" w:rsidRPr="005C56ED" w:rsidRDefault="00D026D7" w:rsidP="000244C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  <w:r w:rsidRPr="005C56ED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08021491" w14:textId="7D173893" w:rsidR="00A5565D" w:rsidRPr="005C56ED" w:rsidRDefault="00A5565D" w:rsidP="00A5565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</w:p>
    <w:p w14:paraId="7EE25D47" w14:textId="35480EB2" w:rsidR="00A5565D" w:rsidRPr="005C56ED" w:rsidRDefault="00A5565D" w:rsidP="00A5565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505"/>
      </w:tblGrid>
      <w:tr w:rsidR="00D026D7" w:rsidRPr="00A278E6" w14:paraId="5967E840" w14:textId="77777777" w:rsidTr="00D026D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480E14F" w14:textId="77777777" w:rsidR="00D026D7" w:rsidRPr="00A278E6" w:rsidRDefault="00D026D7" w:rsidP="00D026D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A278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Հայաստանի</w:t>
            </w:r>
            <w:proofErr w:type="spellEnd"/>
            <w:r w:rsidRPr="00A278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A278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Հանրապետության</w:t>
            </w:r>
            <w:proofErr w:type="spellEnd"/>
            <w:r w:rsidRPr="00A278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A278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F505F61" w14:textId="77777777" w:rsidR="00D026D7" w:rsidRPr="00A278E6" w:rsidRDefault="00D026D7" w:rsidP="00D026D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A278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Ն. </w:t>
            </w:r>
            <w:proofErr w:type="spellStart"/>
            <w:r w:rsidRPr="00A278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Փաշինյան</w:t>
            </w:r>
            <w:proofErr w:type="spellEnd"/>
          </w:p>
        </w:tc>
      </w:tr>
    </w:tbl>
    <w:p w14:paraId="0BCBC367" w14:textId="77777777" w:rsidR="000715EE" w:rsidRDefault="000715EE" w:rsidP="000715EE">
      <w:pPr>
        <w:spacing w:line="360" w:lineRule="auto"/>
        <w:ind w:firstLine="360"/>
        <w:jc w:val="both"/>
        <w:rPr>
          <w:rFonts w:ascii="GHEA Grapalat" w:eastAsia="Calibri" w:hAnsi="GHEA Grapalat"/>
          <w:lang w:val="fr-FR"/>
        </w:rPr>
      </w:pPr>
    </w:p>
    <w:p w14:paraId="2FB7A919" w14:textId="2313FE77" w:rsidR="000715EE" w:rsidRPr="000715EE" w:rsidRDefault="000715EE" w:rsidP="000715EE">
      <w:pPr>
        <w:spacing w:line="360" w:lineRule="auto"/>
        <w:ind w:firstLine="360"/>
        <w:jc w:val="both"/>
        <w:rPr>
          <w:rFonts w:ascii="GHEA Grapalat" w:eastAsia="Calibri" w:hAnsi="GHEA Grapalat"/>
          <w:bCs/>
          <w:lang w:val="fr-FR"/>
        </w:rPr>
      </w:pPr>
      <w:r>
        <w:rPr>
          <w:rFonts w:ascii="GHEA Grapalat" w:eastAsia="Calibri" w:hAnsi="GHEA Grapalat"/>
          <w:lang w:val="fr-FR"/>
        </w:rPr>
        <w:t xml:space="preserve">2024 </w:t>
      </w:r>
      <w:r>
        <w:rPr>
          <w:rFonts w:ascii="GHEA Grapalat" w:eastAsia="Calibri" w:hAnsi="GHEA Grapalat"/>
          <w:lang w:val="hy-AM"/>
        </w:rPr>
        <w:t>թ</w:t>
      </w:r>
      <w:r>
        <w:rPr>
          <w:rFonts w:ascii="GHEA Grapalat" w:eastAsia="Calibri" w:hAnsi="GHEA Grapalat"/>
          <w:lang w:val="fr-FR"/>
        </w:rPr>
        <w:t xml:space="preserve">. ________ </w:t>
      </w:r>
      <w:r>
        <w:rPr>
          <w:rFonts w:ascii="GHEA Grapalat" w:eastAsia="Calibri" w:hAnsi="GHEA Grapalat"/>
          <w:bCs/>
          <w:lang w:val="fr-FR"/>
        </w:rPr>
        <w:t>«</w:t>
      </w:r>
      <w:r>
        <w:rPr>
          <w:rFonts w:ascii="GHEA Grapalat" w:eastAsia="Calibri" w:hAnsi="GHEA Grapalat"/>
          <w:lang w:val="fr-FR"/>
        </w:rPr>
        <w:t>___</w:t>
      </w:r>
      <w:r>
        <w:rPr>
          <w:rFonts w:ascii="GHEA Grapalat" w:eastAsia="Calibri" w:hAnsi="GHEA Grapalat"/>
          <w:bCs/>
          <w:lang w:val="fr-FR"/>
        </w:rPr>
        <w:t>»</w:t>
      </w:r>
    </w:p>
    <w:p w14:paraId="6C0BAF67" w14:textId="77777777" w:rsidR="000715EE" w:rsidRDefault="000715EE" w:rsidP="000715EE">
      <w:pPr>
        <w:spacing w:line="360" w:lineRule="auto"/>
        <w:ind w:left="426"/>
        <w:rPr>
          <w:rFonts w:ascii="GHEA Grapalat" w:hAnsi="GHEA Grapalat"/>
          <w:lang w:val="hy-AM"/>
        </w:rPr>
      </w:pPr>
      <w:r>
        <w:rPr>
          <w:rFonts w:ascii="GHEA Grapalat" w:eastAsia="Calibri" w:hAnsi="GHEA Grapalat"/>
          <w:lang w:val="hy-AM"/>
        </w:rPr>
        <w:t>Երևան</w:t>
      </w:r>
    </w:p>
    <w:p w14:paraId="7BD6542C" w14:textId="77777777" w:rsidR="00B647BE" w:rsidRPr="00A278E6" w:rsidRDefault="00B647BE">
      <w:pPr>
        <w:rPr>
          <w:rFonts w:ascii="GHEA Grapalat" w:hAnsi="GHEA Grapalat"/>
          <w:sz w:val="24"/>
          <w:szCs w:val="24"/>
        </w:rPr>
      </w:pPr>
    </w:p>
    <w:sectPr w:rsidR="00B647BE" w:rsidRPr="00A278E6" w:rsidSect="000D33F3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B5C"/>
    <w:rsid w:val="000244CB"/>
    <w:rsid w:val="00055BC6"/>
    <w:rsid w:val="000715EE"/>
    <w:rsid w:val="00091B48"/>
    <w:rsid w:val="000D33F3"/>
    <w:rsid w:val="00136327"/>
    <w:rsid w:val="0034069A"/>
    <w:rsid w:val="004726A2"/>
    <w:rsid w:val="004B64BE"/>
    <w:rsid w:val="005A61C5"/>
    <w:rsid w:val="005A73AE"/>
    <w:rsid w:val="005B5956"/>
    <w:rsid w:val="005C56ED"/>
    <w:rsid w:val="00677B5C"/>
    <w:rsid w:val="00693D58"/>
    <w:rsid w:val="00703403"/>
    <w:rsid w:val="008419B6"/>
    <w:rsid w:val="00843486"/>
    <w:rsid w:val="008E3712"/>
    <w:rsid w:val="00906D25"/>
    <w:rsid w:val="0091292D"/>
    <w:rsid w:val="00912CE7"/>
    <w:rsid w:val="009A1F6B"/>
    <w:rsid w:val="009D1DE0"/>
    <w:rsid w:val="00A278E6"/>
    <w:rsid w:val="00A5565D"/>
    <w:rsid w:val="00A5733A"/>
    <w:rsid w:val="00A77364"/>
    <w:rsid w:val="00AF0387"/>
    <w:rsid w:val="00B647BE"/>
    <w:rsid w:val="00B963CB"/>
    <w:rsid w:val="00C45879"/>
    <w:rsid w:val="00D026D7"/>
    <w:rsid w:val="00D651D5"/>
    <w:rsid w:val="00D659A9"/>
    <w:rsid w:val="00DF0522"/>
    <w:rsid w:val="00DF7222"/>
    <w:rsid w:val="00EA13C4"/>
    <w:rsid w:val="00EB2ABA"/>
    <w:rsid w:val="00FB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9648F"/>
  <w15:chartTrackingRefBased/>
  <w15:docId w15:val="{216202FE-60C2-4BF9-991D-B781C521D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02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26D7"/>
    <w:rPr>
      <w:b/>
      <w:bCs/>
    </w:rPr>
  </w:style>
  <w:style w:type="character" w:styleId="Emphasis">
    <w:name w:val="Emphasis"/>
    <w:basedOn w:val="DefaultParagraphFont"/>
    <w:uiPriority w:val="20"/>
    <w:qFormat/>
    <w:rsid w:val="00D026D7"/>
    <w:rPr>
      <w:i/>
      <w:iCs/>
    </w:rPr>
  </w:style>
  <w:style w:type="paragraph" w:styleId="ListParagraph">
    <w:name w:val="List Paragraph"/>
    <w:basedOn w:val="Normal"/>
    <w:uiPriority w:val="34"/>
    <w:qFormat/>
    <w:rsid w:val="005A61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82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C833F-77C8-4807-A757-A526D4C81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Siranush Chteyan</cp:lastModifiedBy>
  <cp:revision>38</cp:revision>
  <cp:lastPrinted>2023-09-06T07:51:00Z</cp:lastPrinted>
  <dcterms:created xsi:type="dcterms:W3CDTF">2023-07-04T05:30:00Z</dcterms:created>
  <dcterms:modified xsi:type="dcterms:W3CDTF">2024-09-18T11:52:00Z</dcterms:modified>
</cp:coreProperties>
</file>