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EA44AD" w14:textId="77777777" w:rsidR="009D2C90" w:rsidRPr="00C5461A" w:rsidRDefault="009D2C90" w:rsidP="00D473CC">
      <w:pPr>
        <w:spacing w:after="0" w:line="240" w:lineRule="auto"/>
        <w:ind w:firstLine="567"/>
        <w:jc w:val="right"/>
        <w:rPr>
          <w:rFonts w:ascii="GHEA Grapalat" w:hAnsi="GHEA Grapalat"/>
          <w:sz w:val="24"/>
          <w:szCs w:val="24"/>
          <w:u w:val="single"/>
          <w:lang w:val="en-US"/>
        </w:rPr>
      </w:pPr>
      <w:r w:rsidRPr="00C5461A">
        <w:rPr>
          <w:rFonts w:ascii="GHEA Grapalat" w:hAnsi="GHEA Grapalat"/>
          <w:sz w:val="24"/>
          <w:szCs w:val="24"/>
          <w:u w:val="single"/>
          <w:lang w:val="en-US"/>
        </w:rPr>
        <w:t>ՆԱԽԱԳԻԾ</w:t>
      </w:r>
    </w:p>
    <w:p w14:paraId="37933F1F" w14:textId="77777777" w:rsidR="00AF7B74" w:rsidRPr="00C5461A" w:rsidRDefault="00AF7B74" w:rsidP="00D473CC">
      <w:pPr>
        <w:spacing w:after="0" w:line="240" w:lineRule="auto"/>
        <w:ind w:firstLine="567"/>
        <w:jc w:val="center"/>
        <w:rPr>
          <w:rFonts w:ascii="GHEA Grapalat" w:hAnsi="GHEA Grapalat"/>
          <w:b/>
          <w:sz w:val="24"/>
          <w:szCs w:val="24"/>
        </w:rPr>
      </w:pPr>
    </w:p>
    <w:p w14:paraId="63595E49" w14:textId="77777777" w:rsidR="009D2C90" w:rsidRPr="00C5461A" w:rsidRDefault="009D2C90" w:rsidP="007A2016">
      <w:pPr>
        <w:spacing w:after="0" w:line="240" w:lineRule="auto"/>
        <w:jc w:val="center"/>
        <w:rPr>
          <w:rFonts w:ascii="GHEA Grapalat" w:hAnsi="GHEA Grapalat"/>
          <w:b/>
          <w:sz w:val="24"/>
          <w:szCs w:val="24"/>
        </w:rPr>
      </w:pPr>
      <w:r w:rsidRPr="00C5461A">
        <w:rPr>
          <w:rFonts w:ascii="GHEA Grapalat" w:hAnsi="GHEA Grapalat"/>
          <w:b/>
          <w:sz w:val="24"/>
          <w:szCs w:val="24"/>
        </w:rPr>
        <w:t>ՀԱՅԱՍՏԱՆԻ ՀԱՆՐԱՊԵՏՈՒԹՅԱՆ</w:t>
      </w:r>
    </w:p>
    <w:p w14:paraId="7683149F" w14:textId="77777777" w:rsidR="009D2C90" w:rsidRPr="00C5461A" w:rsidRDefault="009D2C90" w:rsidP="007A2016">
      <w:pPr>
        <w:spacing w:after="0" w:line="240" w:lineRule="auto"/>
        <w:jc w:val="center"/>
        <w:rPr>
          <w:rFonts w:ascii="GHEA Grapalat" w:hAnsi="GHEA Grapalat"/>
          <w:b/>
          <w:sz w:val="24"/>
          <w:szCs w:val="24"/>
        </w:rPr>
      </w:pPr>
      <w:r w:rsidRPr="00C5461A">
        <w:rPr>
          <w:rFonts w:ascii="GHEA Grapalat" w:hAnsi="GHEA Grapalat"/>
          <w:b/>
          <w:sz w:val="24"/>
          <w:szCs w:val="24"/>
        </w:rPr>
        <w:t>Օ Ր Ե Ն Ք Ը</w:t>
      </w:r>
    </w:p>
    <w:p w14:paraId="1DBB0C81" w14:textId="77777777" w:rsidR="009D2C90" w:rsidRPr="00C5461A" w:rsidRDefault="009D2C90" w:rsidP="00D473CC">
      <w:pPr>
        <w:spacing w:after="0" w:line="240" w:lineRule="auto"/>
        <w:ind w:firstLine="567"/>
        <w:jc w:val="center"/>
        <w:rPr>
          <w:rFonts w:ascii="GHEA Grapalat" w:hAnsi="GHEA Grapalat"/>
          <w:b/>
          <w:sz w:val="24"/>
          <w:szCs w:val="24"/>
        </w:rPr>
      </w:pPr>
    </w:p>
    <w:p w14:paraId="1AA52F48" w14:textId="6EF20298" w:rsidR="009D2C90" w:rsidRPr="00C5461A" w:rsidRDefault="009D2C90" w:rsidP="007A2016">
      <w:pPr>
        <w:spacing w:after="0" w:line="240" w:lineRule="auto"/>
        <w:jc w:val="center"/>
        <w:rPr>
          <w:rFonts w:ascii="GHEA Grapalat" w:hAnsi="GHEA Grapalat"/>
          <w:b/>
          <w:sz w:val="24"/>
          <w:szCs w:val="24"/>
        </w:rPr>
      </w:pPr>
      <w:r w:rsidRPr="00C5461A">
        <w:rPr>
          <w:rFonts w:ascii="GHEA Grapalat" w:hAnsi="GHEA Grapalat"/>
          <w:b/>
          <w:sz w:val="24"/>
          <w:szCs w:val="24"/>
        </w:rPr>
        <w:t>«</w:t>
      </w:r>
      <w:r w:rsidR="00282CDE" w:rsidRPr="00C5461A">
        <w:rPr>
          <w:rFonts w:ascii="GHEA Grapalat" w:hAnsi="GHEA Grapalat"/>
          <w:b/>
          <w:sz w:val="24"/>
          <w:szCs w:val="24"/>
          <w:lang w:val="en-US"/>
        </w:rPr>
        <w:t>ՓՐԿԱՐԱՐ</w:t>
      </w:r>
      <w:r w:rsidRPr="00C5461A">
        <w:rPr>
          <w:rFonts w:ascii="GHEA Grapalat" w:hAnsi="GHEA Grapalat"/>
          <w:b/>
          <w:sz w:val="24"/>
          <w:szCs w:val="24"/>
        </w:rPr>
        <w:t xml:space="preserve"> ԾԱՌԱՅՈՒԹՅԱՆ ՄԱՍԻՆ» ՕՐԵՆՔՈՒՄ</w:t>
      </w:r>
      <w:r w:rsidR="007A2016" w:rsidRPr="00C5461A">
        <w:rPr>
          <w:rFonts w:ascii="GHEA Grapalat" w:hAnsi="GHEA Grapalat"/>
          <w:b/>
          <w:sz w:val="24"/>
          <w:szCs w:val="24"/>
          <w:lang w:val="hy-AM"/>
        </w:rPr>
        <w:t xml:space="preserve"> </w:t>
      </w:r>
      <w:r w:rsidR="00520C4D" w:rsidRPr="00C5461A">
        <w:rPr>
          <w:rFonts w:ascii="GHEA Grapalat" w:hAnsi="GHEA Grapalat"/>
          <w:b/>
          <w:sz w:val="24"/>
          <w:szCs w:val="24"/>
        </w:rPr>
        <w:t>ԼՐԱՑՈՒՄՆԵՐ</w:t>
      </w:r>
      <w:r w:rsidR="00520C4D" w:rsidRPr="00C5461A">
        <w:rPr>
          <w:rFonts w:ascii="GHEA Grapalat" w:hAnsi="GHEA Grapalat"/>
          <w:b/>
          <w:sz w:val="24"/>
          <w:szCs w:val="24"/>
        </w:rPr>
        <w:t xml:space="preserve"> </w:t>
      </w:r>
      <w:r w:rsidRPr="00C5461A">
        <w:rPr>
          <w:rFonts w:ascii="GHEA Grapalat" w:hAnsi="GHEA Grapalat"/>
          <w:b/>
          <w:sz w:val="24"/>
          <w:szCs w:val="24"/>
        </w:rPr>
        <w:t xml:space="preserve">ԵՎ </w:t>
      </w:r>
      <w:r w:rsidR="00520C4D" w:rsidRPr="00C5461A">
        <w:rPr>
          <w:rFonts w:ascii="GHEA Grapalat" w:hAnsi="GHEA Grapalat"/>
          <w:b/>
          <w:sz w:val="24"/>
          <w:szCs w:val="24"/>
        </w:rPr>
        <w:t>ՓՈՓՈԽՈՒԹՅՈՒՆՆԵՐ</w:t>
      </w:r>
      <w:r w:rsidR="00520C4D" w:rsidRPr="00C5461A">
        <w:rPr>
          <w:rFonts w:ascii="GHEA Grapalat" w:hAnsi="GHEA Grapalat"/>
          <w:b/>
          <w:sz w:val="24"/>
          <w:szCs w:val="24"/>
        </w:rPr>
        <w:t xml:space="preserve"> </w:t>
      </w:r>
      <w:r w:rsidRPr="00C5461A">
        <w:rPr>
          <w:rFonts w:ascii="GHEA Grapalat" w:hAnsi="GHEA Grapalat"/>
          <w:b/>
          <w:sz w:val="24"/>
          <w:szCs w:val="24"/>
        </w:rPr>
        <w:t>ԿԱՏԱՐԵԼՈՒ ՄԱՍԻՆ</w:t>
      </w:r>
    </w:p>
    <w:p w14:paraId="4E13902F" w14:textId="77777777" w:rsidR="009D2C90" w:rsidRPr="00C5461A" w:rsidRDefault="009D2C90" w:rsidP="00D473CC">
      <w:pPr>
        <w:spacing w:after="0" w:line="240" w:lineRule="auto"/>
        <w:ind w:firstLine="567"/>
        <w:jc w:val="both"/>
        <w:rPr>
          <w:rFonts w:ascii="GHEA Grapalat" w:hAnsi="GHEA Grapalat"/>
          <w:sz w:val="24"/>
          <w:szCs w:val="24"/>
        </w:rPr>
      </w:pPr>
    </w:p>
    <w:p w14:paraId="54FE1AE5" w14:textId="77777777" w:rsidR="00713FCA" w:rsidRPr="00C5461A" w:rsidRDefault="00713FCA" w:rsidP="00D473CC">
      <w:pPr>
        <w:spacing w:after="0" w:line="360" w:lineRule="auto"/>
        <w:ind w:firstLine="567"/>
        <w:jc w:val="both"/>
        <w:rPr>
          <w:rFonts w:ascii="GHEA Grapalat" w:hAnsi="GHEA Grapalat"/>
          <w:sz w:val="24"/>
          <w:szCs w:val="24"/>
        </w:rPr>
      </w:pPr>
    </w:p>
    <w:p w14:paraId="199479B5" w14:textId="3DD47278" w:rsidR="009D21CB" w:rsidRPr="00C5461A" w:rsidRDefault="009D2C90" w:rsidP="009D21CB">
      <w:pPr>
        <w:spacing w:after="0" w:line="360" w:lineRule="auto"/>
        <w:ind w:firstLine="567"/>
        <w:jc w:val="both"/>
        <w:rPr>
          <w:rFonts w:ascii="Cambria Math" w:hAnsi="Cambria Math"/>
          <w:sz w:val="24"/>
          <w:szCs w:val="24"/>
          <w:lang w:val="hy-AM"/>
        </w:rPr>
      </w:pPr>
      <w:proofErr w:type="spellStart"/>
      <w:r w:rsidRPr="00C5461A">
        <w:rPr>
          <w:rFonts w:ascii="GHEA Grapalat" w:hAnsi="GHEA Grapalat"/>
          <w:b/>
          <w:bCs/>
          <w:sz w:val="24"/>
          <w:szCs w:val="24"/>
        </w:rPr>
        <w:t>Հոդված</w:t>
      </w:r>
      <w:proofErr w:type="spellEnd"/>
      <w:r w:rsidRPr="00C5461A">
        <w:rPr>
          <w:rFonts w:ascii="GHEA Grapalat" w:hAnsi="GHEA Grapalat"/>
          <w:b/>
          <w:bCs/>
          <w:sz w:val="24"/>
          <w:szCs w:val="24"/>
        </w:rPr>
        <w:t xml:space="preserve"> 1. </w:t>
      </w:r>
      <w:r w:rsidRPr="00C5461A">
        <w:rPr>
          <w:rFonts w:ascii="GHEA Grapalat" w:hAnsi="GHEA Grapalat"/>
          <w:sz w:val="24"/>
          <w:szCs w:val="24"/>
        </w:rPr>
        <w:t>«</w:t>
      </w:r>
      <w:proofErr w:type="spellStart"/>
      <w:r w:rsidR="00282CDE" w:rsidRPr="00C5461A">
        <w:rPr>
          <w:rFonts w:ascii="GHEA Grapalat" w:hAnsi="GHEA Grapalat"/>
          <w:sz w:val="24"/>
          <w:szCs w:val="24"/>
          <w:lang w:val="en-US"/>
        </w:rPr>
        <w:t>Փրկարար</w:t>
      </w:r>
      <w:proofErr w:type="spellEnd"/>
      <w:r w:rsidRPr="00C5461A">
        <w:rPr>
          <w:rFonts w:ascii="GHEA Grapalat" w:hAnsi="GHEA Grapalat"/>
          <w:sz w:val="24"/>
          <w:szCs w:val="24"/>
        </w:rPr>
        <w:t xml:space="preserve"> </w:t>
      </w:r>
      <w:proofErr w:type="spellStart"/>
      <w:r w:rsidRPr="00C5461A">
        <w:rPr>
          <w:rFonts w:ascii="GHEA Grapalat" w:hAnsi="GHEA Grapalat"/>
          <w:sz w:val="24"/>
          <w:szCs w:val="24"/>
        </w:rPr>
        <w:t>ծառայության</w:t>
      </w:r>
      <w:proofErr w:type="spellEnd"/>
      <w:r w:rsidRPr="00C5461A">
        <w:rPr>
          <w:rFonts w:ascii="GHEA Grapalat" w:hAnsi="GHEA Grapalat"/>
          <w:sz w:val="24"/>
          <w:szCs w:val="24"/>
        </w:rPr>
        <w:t xml:space="preserve"> </w:t>
      </w:r>
      <w:proofErr w:type="spellStart"/>
      <w:r w:rsidRPr="00C5461A">
        <w:rPr>
          <w:rFonts w:ascii="GHEA Grapalat" w:hAnsi="GHEA Grapalat"/>
          <w:sz w:val="24"/>
          <w:szCs w:val="24"/>
        </w:rPr>
        <w:t>մասին</w:t>
      </w:r>
      <w:proofErr w:type="spellEnd"/>
      <w:r w:rsidRPr="00C5461A">
        <w:rPr>
          <w:rFonts w:ascii="GHEA Grapalat" w:hAnsi="GHEA Grapalat"/>
          <w:sz w:val="24"/>
          <w:szCs w:val="24"/>
        </w:rPr>
        <w:t xml:space="preserve">» </w:t>
      </w:r>
      <w:r w:rsidR="00282CDE" w:rsidRPr="00C5461A">
        <w:rPr>
          <w:rFonts w:ascii="GHEA Grapalat" w:hAnsi="GHEA Grapalat"/>
          <w:color w:val="000000"/>
          <w:sz w:val="24"/>
          <w:szCs w:val="24"/>
          <w:shd w:val="clear" w:color="auto" w:fill="FFFFFF"/>
        </w:rPr>
        <w:t xml:space="preserve">2005 </w:t>
      </w:r>
      <w:proofErr w:type="spellStart"/>
      <w:r w:rsidR="00282CDE" w:rsidRPr="00C5461A">
        <w:rPr>
          <w:rFonts w:ascii="GHEA Grapalat" w:hAnsi="GHEA Grapalat"/>
          <w:color w:val="000000"/>
          <w:sz w:val="24"/>
          <w:szCs w:val="24"/>
          <w:shd w:val="clear" w:color="auto" w:fill="FFFFFF"/>
        </w:rPr>
        <w:t>թվականի</w:t>
      </w:r>
      <w:proofErr w:type="spellEnd"/>
      <w:r w:rsidR="00282CDE" w:rsidRPr="00C5461A">
        <w:rPr>
          <w:rFonts w:ascii="GHEA Grapalat" w:hAnsi="GHEA Grapalat"/>
          <w:color w:val="000000"/>
          <w:sz w:val="24"/>
          <w:szCs w:val="24"/>
          <w:shd w:val="clear" w:color="auto" w:fill="FFFFFF"/>
        </w:rPr>
        <w:t xml:space="preserve"> </w:t>
      </w:r>
      <w:proofErr w:type="spellStart"/>
      <w:r w:rsidR="00282CDE" w:rsidRPr="00C5461A">
        <w:rPr>
          <w:rFonts w:ascii="GHEA Grapalat" w:hAnsi="GHEA Grapalat"/>
          <w:color w:val="000000"/>
          <w:sz w:val="24"/>
          <w:szCs w:val="24"/>
          <w:shd w:val="clear" w:color="auto" w:fill="FFFFFF"/>
        </w:rPr>
        <w:t>հուլիսի</w:t>
      </w:r>
      <w:proofErr w:type="spellEnd"/>
      <w:r w:rsidR="00282CDE" w:rsidRPr="00C5461A">
        <w:rPr>
          <w:rFonts w:ascii="GHEA Grapalat" w:hAnsi="GHEA Grapalat"/>
          <w:color w:val="000000"/>
          <w:sz w:val="24"/>
          <w:szCs w:val="24"/>
          <w:shd w:val="clear" w:color="auto" w:fill="FFFFFF"/>
        </w:rPr>
        <w:t xml:space="preserve"> 8-ի ՀՕ-171-Ն </w:t>
      </w:r>
      <w:proofErr w:type="spellStart"/>
      <w:r w:rsidR="00282CDE" w:rsidRPr="00C5461A">
        <w:rPr>
          <w:rFonts w:ascii="GHEA Grapalat" w:hAnsi="GHEA Grapalat"/>
          <w:color w:val="000000"/>
          <w:sz w:val="24"/>
          <w:szCs w:val="24"/>
          <w:shd w:val="clear" w:color="auto" w:fill="FFFFFF"/>
        </w:rPr>
        <w:t>օրենքի</w:t>
      </w:r>
      <w:proofErr w:type="spellEnd"/>
      <w:r w:rsidR="00282CDE" w:rsidRPr="00C5461A">
        <w:rPr>
          <w:rFonts w:ascii="GHEA Grapalat" w:hAnsi="GHEA Grapalat"/>
          <w:sz w:val="24"/>
          <w:szCs w:val="24"/>
        </w:rPr>
        <w:t xml:space="preserve"> </w:t>
      </w:r>
      <w:r w:rsidRPr="00C5461A">
        <w:rPr>
          <w:rFonts w:ascii="GHEA Grapalat" w:hAnsi="GHEA Grapalat"/>
          <w:sz w:val="24"/>
          <w:szCs w:val="24"/>
        </w:rPr>
        <w:t>(</w:t>
      </w:r>
      <w:proofErr w:type="spellStart"/>
      <w:r w:rsidRPr="00C5461A">
        <w:rPr>
          <w:rFonts w:ascii="GHEA Grapalat" w:hAnsi="GHEA Grapalat"/>
          <w:sz w:val="24"/>
          <w:szCs w:val="24"/>
        </w:rPr>
        <w:t>այսուհետ</w:t>
      </w:r>
      <w:proofErr w:type="spellEnd"/>
      <w:r w:rsidRPr="00C5461A">
        <w:rPr>
          <w:rFonts w:ascii="GHEA Grapalat" w:hAnsi="GHEA Grapalat"/>
          <w:sz w:val="24"/>
          <w:szCs w:val="24"/>
        </w:rPr>
        <w:t xml:space="preserve">՝ </w:t>
      </w:r>
      <w:proofErr w:type="spellStart"/>
      <w:r w:rsidRPr="00C5461A">
        <w:rPr>
          <w:rFonts w:ascii="GHEA Grapalat" w:hAnsi="GHEA Grapalat"/>
          <w:sz w:val="24"/>
          <w:szCs w:val="24"/>
        </w:rPr>
        <w:t>Օրենք</w:t>
      </w:r>
      <w:proofErr w:type="spellEnd"/>
      <w:r w:rsidRPr="00C5461A">
        <w:rPr>
          <w:rFonts w:ascii="GHEA Grapalat" w:hAnsi="GHEA Grapalat"/>
          <w:sz w:val="24"/>
          <w:szCs w:val="24"/>
        </w:rPr>
        <w:t xml:space="preserve">) </w:t>
      </w:r>
      <w:r w:rsidR="00664E8E" w:rsidRPr="00C5461A">
        <w:rPr>
          <w:rFonts w:ascii="GHEA Grapalat" w:hAnsi="GHEA Grapalat"/>
          <w:sz w:val="24"/>
          <w:szCs w:val="24"/>
          <w:lang w:val="hy-AM"/>
        </w:rPr>
        <w:t xml:space="preserve">12-րդ </w:t>
      </w:r>
      <w:r w:rsidR="00261B77" w:rsidRPr="00C5461A">
        <w:rPr>
          <w:rFonts w:ascii="GHEA Grapalat" w:hAnsi="GHEA Grapalat"/>
          <w:sz w:val="24"/>
          <w:szCs w:val="24"/>
          <w:lang w:val="hy-AM"/>
        </w:rPr>
        <w:t xml:space="preserve">հոդվածի </w:t>
      </w:r>
      <w:r w:rsidR="00664E8E" w:rsidRPr="00C5461A">
        <w:rPr>
          <w:rFonts w:ascii="GHEA Grapalat" w:hAnsi="GHEA Grapalat"/>
          <w:sz w:val="24"/>
          <w:szCs w:val="24"/>
          <w:lang w:val="hy-AM"/>
        </w:rPr>
        <w:t xml:space="preserve">1-ին </w:t>
      </w:r>
      <w:r w:rsidR="009D21CB" w:rsidRPr="00C5461A">
        <w:rPr>
          <w:rFonts w:ascii="GHEA Grapalat" w:hAnsi="GHEA Grapalat"/>
          <w:sz w:val="24"/>
          <w:szCs w:val="24"/>
          <w:lang w:val="hy-AM"/>
        </w:rPr>
        <w:t>մասից հետո լրացնել պարբերություն՝ հետևյալ բովանդակությամբ</w:t>
      </w:r>
      <w:r w:rsidR="009D21CB" w:rsidRPr="00C5461A">
        <w:rPr>
          <w:rFonts w:ascii="Cambria Math" w:hAnsi="Cambria Math"/>
          <w:sz w:val="24"/>
          <w:szCs w:val="24"/>
          <w:lang w:val="hy-AM"/>
        </w:rPr>
        <w:t>․</w:t>
      </w:r>
    </w:p>
    <w:p w14:paraId="2713CC50" w14:textId="33FEF3A2" w:rsidR="00664E8E" w:rsidRPr="00C5461A" w:rsidRDefault="009D21CB" w:rsidP="009D21CB">
      <w:pPr>
        <w:spacing w:after="0" w:line="360" w:lineRule="auto"/>
        <w:ind w:firstLine="567"/>
        <w:jc w:val="both"/>
        <w:rPr>
          <w:rFonts w:ascii="GHEA Grapalat" w:hAnsi="GHEA Grapalat"/>
          <w:sz w:val="24"/>
          <w:szCs w:val="24"/>
          <w:lang w:val="hy-AM"/>
        </w:rPr>
      </w:pPr>
      <w:r w:rsidRPr="00C5461A">
        <w:rPr>
          <w:rFonts w:ascii="GHEA Grapalat" w:hAnsi="GHEA Grapalat"/>
          <w:sz w:val="24"/>
          <w:szCs w:val="24"/>
          <w:lang w:val="hy-AM"/>
        </w:rPr>
        <w:t xml:space="preserve"> </w:t>
      </w:r>
      <w:r w:rsidR="00664E8E" w:rsidRPr="00C5461A">
        <w:rPr>
          <w:rFonts w:ascii="GHEA Grapalat" w:hAnsi="GHEA Grapalat"/>
          <w:sz w:val="24"/>
          <w:szCs w:val="24"/>
          <w:lang w:val="hy-AM"/>
        </w:rPr>
        <w:t>«</w:t>
      </w:r>
      <w:r w:rsidR="006E703B" w:rsidRPr="00C5461A">
        <w:rPr>
          <w:rFonts w:ascii="GHEA Grapalat" w:eastAsia="Calibri" w:hAnsi="GHEA Grapalat" w:cs="Times New Roman"/>
          <w:color w:val="000000" w:themeColor="text1"/>
          <w:sz w:val="24"/>
          <w:szCs w:val="24"/>
          <w:lang w:val="hy-AM"/>
        </w:rPr>
        <w:t>Փրկարարական ծառայության ծառայող են համարվում նաև</w:t>
      </w:r>
      <w:r w:rsidR="006E703B" w:rsidRPr="00C5461A">
        <w:rPr>
          <w:rFonts w:ascii="GHEA Grapalat" w:hAnsi="GHEA Grapalat"/>
          <w:color w:val="000000" w:themeColor="text1"/>
          <w:sz w:val="24"/>
          <w:szCs w:val="24"/>
          <w:lang w:val="hy-AM"/>
        </w:rPr>
        <w:t xml:space="preserve"> </w:t>
      </w:r>
      <w:r w:rsidR="00664E8E" w:rsidRPr="00C5461A">
        <w:rPr>
          <w:rFonts w:ascii="GHEA Grapalat" w:hAnsi="GHEA Grapalat"/>
          <w:sz w:val="24"/>
          <w:szCs w:val="24"/>
          <w:lang w:val="hy-AM"/>
        </w:rPr>
        <w:t>Լիազոր մարմնի ուսումնական հաստատությունում փրկարարական ծառայության պաշտոններ զբաղեցնող ծառայողները, պետական պատվերի շրջանակներում սովորող (այսուհետ` սովորող), ինչպես նաև Հայաստանի Հանրապետության կամ օտարերկրյա պետությունների ուսումնական հաստատություն Լիազոր մարմնի կողմից գործուղված առկա ուսուցման ձևով սովորող Հայաստանի Հանրապետության քաղաքացիները, որոնք սովորում են փրկարար ծառայությունում պաշտոնի նշանակվելու համար իրականացվող կրթական ծրագրերով</w:t>
      </w:r>
      <w:r w:rsidRPr="00C5461A">
        <w:rPr>
          <w:rFonts w:ascii="GHEA Grapalat" w:hAnsi="GHEA Grapalat"/>
          <w:sz w:val="24"/>
          <w:szCs w:val="24"/>
          <w:lang w:val="hy-AM"/>
        </w:rPr>
        <w:t>։</w:t>
      </w:r>
      <w:r w:rsidR="00664E8E" w:rsidRPr="00C5461A">
        <w:rPr>
          <w:rFonts w:ascii="GHEA Grapalat" w:hAnsi="GHEA Grapalat"/>
          <w:sz w:val="24"/>
          <w:szCs w:val="24"/>
          <w:lang w:val="hy-AM"/>
        </w:rPr>
        <w:t>»։</w:t>
      </w:r>
    </w:p>
    <w:p w14:paraId="0AB60C08" w14:textId="041DFFEB" w:rsidR="001C4872" w:rsidRPr="00C5461A" w:rsidRDefault="006D2B77" w:rsidP="001C4872">
      <w:pPr>
        <w:spacing w:after="0" w:line="360" w:lineRule="auto"/>
        <w:ind w:firstLine="567"/>
        <w:jc w:val="both"/>
        <w:rPr>
          <w:rFonts w:ascii="GHEA Grapalat" w:hAnsi="GHEA Grapalat"/>
          <w:sz w:val="24"/>
          <w:szCs w:val="24"/>
          <w:lang w:val="hy-AM"/>
        </w:rPr>
      </w:pPr>
      <w:r w:rsidRPr="00C5461A">
        <w:rPr>
          <w:rFonts w:ascii="GHEA Grapalat" w:hAnsi="GHEA Grapalat"/>
          <w:b/>
          <w:bCs/>
          <w:sz w:val="24"/>
          <w:szCs w:val="24"/>
          <w:lang w:val="hy-AM"/>
        </w:rPr>
        <w:t>Հոդված 2</w:t>
      </w:r>
      <w:r w:rsidRPr="00C5461A">
        <w:rPr>
          <w:rFonts w:ascii="Cambria Math" w:hAnsi="Cambria Math"/>
          <w:b/>
          <w:bCs/>
          <w:sz w:val="24"/>
          <w:szCs w:val="24"/>
          <w:lang w:val="hy-AM"/>
        </w:rPr>
        <w:t>․</w:t>
      </w:r>
      <w:r w:rsidRPr="00C5461A">
        <w:rPr>
          <w:rFonts w:ascii="GHEA Grapalat" w:hAnsi="GHEA Grapalat"/>
          <w:b/>
          <w:bCs/>
          <w:sz w:val="24"/>
          <w:szCs w:val="24"/>
          <w:lang w:val="hy-AM"/>
        </w:rPr>
        <w:t xml:space="preserve"> </w:t>
      </w:r>
      <w:r w:rsidRPr="00C5461A">
        <w:rPr>
          <w:rFonts w:ascii="GHEA Grapalat" w:hAnsi="GHEA Grapalat"/>
          <w:sz w:val="24"/>
          <w:szCs w:val="24"/>
          <w:lang w:val="hy-AM"/>
        </w:rPr>
        <w:t>Օրենքի</w:t>
      </w:r>
      <w:r w:rsidRPr="00C5461A">
        <w:rPr>
          <w:rFonts w:ascii="GHEA Grapalat" w:hAnsi="GHEA Grapalat"/>
          <w:b/>
          <w:bCs/>
          <w:sz w:val="24"/>
          <w:szCs w:val="24"/>
          <w:lang w:val="hy-AM"/>
        </w:rPr>
        <w:t xml:space="preserve"> </w:t>
      </w:r>
      <w:r w:rsidR="006915FF" w:rsidRPr="00C5461A">
        <w:rPr>
          <w:rFonts w:ascii="GHEA Grapalat" w:hAnsi="GHEA Grapalat"/>
          <w:sz w:val="24"/>
          <w:szCs w:val="24"/>
          <w:lang w:val="hy-AM"/>
        </w:rPr>
        <w:t>14</w:t>
      </w:r>
      <w:r w:rsidR="00261FD2" w:rsidRPr="00C5461A">
        <w:rPr>
          <w:rFonts w:ascii="GHEA Grapalat" w:hAnsi="GHEA Grapalat"/>
          <w:sz w:val="24"/>
          <w:szCs w:val="24"/>
          <w:lang w:val="hy-AM"/>
        </w:rPr>
        <w:t>-րդ հոդվածի</w:t>
      </w:r>
      <w:r w:rsidR="00BC4E87" w:rsidRPr="00C5461A">
        <w:rPr>
          <w:rFonts w:ascii="GHEA Grapalat" w:hAnsi="GHEA Grapalat"/>
          <w:sz w:val="24"/>
          <w:szCs w:val="24"/>
          <w:lang w:val="hy-AM"/>
        </w:rPr>
        <w:t xml:space="preserve"> </w:t>
      </w:r>
      <w:r w:rsidR="008A5CC0" w:rsidRPr="00C5461A">
        <w:rPr>
          <w:rFonts w:ascii="GHEA Grapalat" w:hAnsi="GHEA Grapalat"/>
          <w:sz w:val="24"/>
          <w:szCs w:val="24"/>
          <w:lang w:val="hy-AM"/>
        </w:rPr>
        <w:t xml:space="preserve">5-րդ մասում </w:t>
      </w:r>
      <w:r w:rsidR="008A5CC0" w:rsidRPr="00C5461A">
        <w:rPr>
          <w:rFonts w:ascii="GHEA Grapalat" w:eastAsia="Times New Roman" w:hAnsi="GHEA Grapalat" w:cs="Sylfaen"/>
          <w:sz w:val="24"/>
          <w:szCs w:val="24"/>
          <w:lang w:val="hy-AM"/>
        </w:rPr>
        <w:t>«Լիազոր մարմնի ուսումնական հաստատությունների» բառերը փոխարինել «Ոստիկանությունում ծառայության մասին» օրենքի 3-րդ հոդվածում նշված՝ Լիազոր մարմնի ուսումնական հաստատության (այսուհետ՝ Լիազոր մարմնի ուսումնական հաստատություն)՝ փրկարար ծառայության ոլորտում պաշտոնի նշանակվելու համար իրականացվող կրթական ծրագրերով» բառերով</w:t>
      </w:r>
      <w:r w:rsidR="00261FD2" w:rsidRPr="00C5461A">
        <w:rPr>
          <w:rFonts w:ascii="GHEA Grapalat" w:hAnsi="GHEA Grapalat"/>
          <w:sz w:val="24"/>
          <w:szCs w:val="24"/>
          <w:lang w:val="hy-AM"/>
        </w:rPr>
        <w:t>:</w:t>
      </w:r>
    </w:p>
    <w:p w14:paraId="23C200A6" w14:textId="37221209" w:rsidR="00D473CC" w:rsidRPr="00C5461A" w:rsidRDefault="008A5CC0" w:rsidP="001C4872">
      <w:pPr>
        <w:spacing w:after="0" w:line="360" w:lineRule="auto"/>
        <w:ind w:firstLine="567"/>
        <w:jc w:val="both"/>
        <w:rPr>
          <w:rFonts w:ascii="GHEA Grapalat" w:hAnsi="GHEA Grapalat"/>
          <w:sz w:val="24"/>
          <w:szCs w:val="24"/>
          <w:lang w:val="hy-AM"/>
        </w:rPr>
      </w:pPr>
      <w:r w:rsidRPr="00C5461A">
        <w:rPr>
          <w:rFonts w:ascii="GHEA Grapalat" w:hAnsi="GHEA Grapalat"/>
          <w:b/>
          <w:bCs/>
          <w:sz w:val="24"/>
          <w:szCs w:val="24"/>
          <w:lang w:val="hy-AM"/>
        </w:rPr>
        <w:t xml:space="preserve">Հոդված </w:t>
      </w:r>
      <w:r w:rsidR="006D2B77" w:rsidRPr="00C5461A">
        <w:rPr>
          <w:rFonts w:ascii="GHEA Grapalat" w:hAnsi="GHEA Grapalat"/>
          <w:b/>
          <w:bCs/>
          <w:sz w:val="24"/>
          <w:szCs w:val="24"/>
          <w:lang w:val="hy-AM"/>
        </w:rPr>
        <w:t>3</w:t>
      </w:r>
      <w:r w:rsidRPr="00C5461A">
        <w:rPr>
          <w:rFonts w:ascii="GHEA Grapalat" w:hAnsi="GHEA Grapalat"/>
          <w:b/>
          <w:bCs/>
          <w:sz w:val="24"/>
          <w:szCs w:val="24"/>
          <w:lang w:val="hy-AM"/>
        </w:rPr>
        <w:t>.</w:t>
      </w:r>
      <w:r w:rsidR="00D473CC" w:rsidRPr="00C5461A">
        <w:rPr>
          <w:rFonts w:ascii="GHEA Grapalat" w:hAnsi="GHEA Grapalat"/>
          <w:b/>
          <w:bCs/>
          <w:sz w:val="24"/>
          <w:szCs w:val="24"/>
          <w:lang w:val="hy-AM"/>
        </w:rPr>
        <w:t xml:space="preserve"> </w:t>
      </w:r>
      <w:r w:rsidR="00D473CC" w:rsidRPr="00C5461A">
        <w:rPr>
          <w:rFonts w:ascii="GHEA Grapalat" w:hAnsi="GHEA Grapalat"/>
          <w:sz w:val="24"/>
          <w:szCs w:val="24"/>
          <w:lang w:val="hy-AM"/>
        </w:rPr>
        <w:t xml:space="preserve">Օրենքի 21-րդ հոդվածի </w:t>
      </w:r>
      <w:r w:rsidR="005D57E8" w:rsidRPr="00C5461A">
        <w:rPr>
          <w:rFonts w:ascii="GHEA Grapalat" w:hAnsi="GHEA Grapalat"/>
          <w:sz w:val="24"/>
          <w:szCs w:val="24"/>
          <w:lang w:val="hy-AM"/>
        </w:rPr>
        <w:t xml:space="preserve">1-ին մասի </w:t>
      </w:r>
      <w:r w:rsidR="00D473CC" w:rsidRPr="00C5461A">
        <w:rPr>
          <w:rFonts w:ascii="GHEA Grapalat" w:hAnsi="GHEA Grapalat"/>
          <w:sz w:val="24"/>
          <w:szCs w:val="24"/>
          <w:lang w:val="hy-AM"/>
        </w:rPr>
        <w:t>«բ» կետը շարադրել հետևյալ խմբագրությամբ.</w:t>
      </w:r>
    </w:p>
    <w:p w14:paraId="43EF1193" w14:textId="01FF6F67" w:rsidR="001C4872" w:rsidRPr="00C5461A" w:rsidRDefault="00D473CC" w:rsidP="001C4872">
      <w:pPr>
        <w:shd w:val="clear" w:color="auto" w:fill="FFFFFF"/>
        <w:spacing w:after="0" w:line="360" w:lineRule="auto"/>
        <w:ind w:firstLine="567"/>
        <w:jc w:val="both"/>
        <w:rPr>
          <w:rFonts w:ascii="GHEA Grapalat" w:hAnsi="GHEA Grapalat"/>
          <w:sz w:val="24"/>
          <w:szCs w:val="24"/>
          <w:lang w:val="hy-AM"/>
        </w:rPr>
      </w:pPr>
      <w:r w:rsidRPr="00C5461A">
        <w:rPr>
          <w:rFonts w:ascii="GHEA Grapalat" w:hAnsi="GHEA Grapalat"/>
          <w:sz w:val="24"/>
          <w:szCs w:val="24"/>
          <w:lang w:val="hy-AM"/>
        </w:rPr>
        <w:t>«</w:t>
      </w:r>
      <w:r w:rsidRPr="00C5461A">
        <w:rPr>
          <w:rFonts w:ascii="GHEA Grapalat" w:eastAsia="Times New Roman" w:hAnsi="GHEA Grapalat" w:cs="Times New Roman"/>
          <w:color w:val="000000"/>
          <w:sz w:val="24"/>
          <w:szCs w:val="24"/>
          <w:lang w:val="hy-AM" w:eastAsia="ru-RU"/>
        </w:rPr>
        <w:t>բ) փրկարար ծառայությունում պաշտոնի նշանակվելու համար իրականացվող կրթական ծրագրերով Լիազոր մարմնի ուսումնական հաստատություն ընդունված քաղաքացիներին որպես կուրսանտ հրամանագրելով:</w:t>
      </w:r>
      <w:r w:rsidRPr="00C5461A">
        <w:rPr>
          <w:rFonts w:ascii="GHEA Grapalat" w:hAnsi="GHEA Grapalat"/>
          <w:sz w:val="24"/>
          <w:szCs w:val="24"/>
          <w:lang w:val="hy-AM"/>
        </w:rPr>
        <w:t>»:</w:t>
      </w:r>
    </w:p>
    <w:p w14:paraId="14C84FE3" w14:textId="67EFE2B3" w:rsidR="008A5CC0" w:rsidRPr="00C5461A" w:rsidRDefault="00D473CC" w:rsidP="00D473CC">
      <w:pPr>
        <w:shd w:val="clear" w:color="auto" w:fill="FFFFFF"/>
        <w:spacing w:after="0" w:line="360" w:lineRule="auto"/>
        <w:ind w:firstLine="567"/>
        <w:jc w:val="both"/>
        <w:rPr>
          <w:rFonts w:ascii="GHEA Grapalat" w:eastAsia="Times New Roman" w:hAnsi="GHEA Grapalat" w:cs="Times New Roman"/>
          <w:sz w:val="24"/>
          <w:szCs w:val="24"/>
          <w:lang w:val="hy-AM"/>
        </w:rPr>
      </w:pPr>
      <w:r w:rsidRPr="00C5461A">
        <w:rPr>
          <w:rFonts w:ascii="GHEA Grapalat" w:hAnsi="GHEA Grapalat"/>
          <w:b/>
          <w:sz w:val="24"/>
          <w:szCs w:val="24"/>
          <w:lang w:val="hy-AM"/>
        </w:rPr>
        <w:t xml:space="preserve">Հոդված </w:t>
      </w:r>
      <w:r w:rsidR="006D2B77" w:rsidRPr="00C5461A">
        <w:rPr>
          <w:rFonts w:ascii="GHEA Grapalat" w:hAnsi="GHEA Grapalat"/>
          <w:b/>
          <w:sz w:val="24"/>
          <w:szCs w:val="24"/>
          <w:lang w:val="hy-AM"/>
        </w:rPr>
        <w:t>4</w:t>
      </w:r>
      <w:r w:rsidRPr="00C5461A">
        <w:rPr>
          <w:rFonts w:ascii="GHEA Grapalat" w:hAnsi="GHEA Grapalat"/>
          <w:b/>
          <w:sz w:val="24"/>
          <w:szCs w:val="24"/>
          <w:lang w:val="hy-AM"/>
        </w:rPr>
        <w:t>.</w:t>
      </w:r>
      <w:r w:rsidRPr="00C5461A">
        <w:rPr>
          <w:rFonts w:ascii="GHEA Grapalat" w:hAnsi="GHEA Grapalat"/>
          <w:sz w:val="24"/>
          <w:szCs w:val="24"/>
          <w:lang w:val="hy-AM"/>
        </w:rPr>
        <w:t xml:space="preserve"> Օրենքի 25-րդ հոդվածի </w:t>
      </w:r>
      <w:r w:rsidR="007F7991" w:rsidRPr="00C5461A">
        <w:rPr>
          <w:rFonts w:ascii="GHEA Grapalat" w:hAnsi="GHEA Grapalat"/>
          <w:sz w:val="24"/>
          <w:szCs w:val="24"/>
          <w:lang w:val="hy-AM"/>
        </w:rPr>
        <w:t xml:space="preserve">1-ին մասի </w:t>
      </w:r>
      <w:r w:rsidRPr="00C5461A">
        <w:rPr>
          <w:rFonts w:ascii="GHEA Grapalat" w:hAnsi="GHEA Grapalat"/>
          <w:sz w:val="24"/>
          <w:szCs w:val="24"/>
          <w:lang w:val="hy-AM"/>
        </w:rPr>
        <w:t>«ա» կետում «</w:t>
      </w:r>
      <w:r w:rsidRPr="00C5461A">
        <w:rPr>
          <w:rFonts w:ascii="GHEA Grapalat" w:hAnsi="GHEA Grapalat"/>
          <w:color w:val="000000"/>
          <w:sz w:val="24"/>
          <w:szCs w:val="24"/>
          <w:shd w:val="clear" w:color="auto" w:fill="FFFFFF"/>
          <w:lang w:val="hy-AM"/>
        </w:rPr>
        <w:t>բարձրագույն ուսումնական հաստատություն</w:t>
      </w:r>
      <w:r w:rsidRPr="00C5461A">
        <w:rPr>
          <w:rFonts w:ascii="GHEA Grapalat" w:hAnsi="GHEA Grapalat"/>
          <w:sz w:val="24"/>
          <w:szCs w:val="24"/>
          <w:lang w:val="hy-AM"/>
        </w:rPr>
        <w:t>» բառերը փոխարինել «</w:t>
      </w:r>
      <w:r w:rsidRPr="00C5461A">
        <w:rPr>
          <w:rFonts w:ascii="GHEA Grapalat" w:eastAsia="Times New Roman" w:hAnsi="GHEA Grapalat" w:cs="Times New Roman"/>
          <w:color w:val="000000"/>
          <w:sz w:val="24"/>
          <w:szCs w:val="24"/>
          <w:lang w:val="hy-AM" w:eastAsia="ru-RU"/>
        </w:rPr>
        <w:t>ուսումնական հաստատությունը բարձրագույն մասնագիտական կրթական ծրագրով</w:t>
      </w:r>
      <w:r w:rsidRPr="00C5461A">
        <w:rPr>
          <w:rFonts w:ascii="GHEA Grapalat" w:hAnsi="GHEA Grapalat"/>
          <w:sz w:val="24"/>
          <w:szCs w:val="24"/>
          <w:lang w:val="hy-AM"/>
        </w:rPr>
        <w:t>» բառերով:</w:t>
      </w:r>
    </w:p>
    <w:p w14:paraId="727338DC" w14:textId="73747691" w:rsidR="00C366D6" w:rsidRPr="00C5461A" w:rsidRDefault="00490456" w:rsidP="00091256">
      <w:pPr>
        <w:spacing w:after="0" w:line="360" w:lineRule="auto"/>
        <w:ind w:firstLine="567"/>
        <w:jc w:val="both"/>
        <w:rPr>
          <w:rFonts w:ascii="GHEA Grapalat" w:hAnsi="GHEA Grapalat"/>
          <w:sz w:val="24"/>
          <w:szCs w:val="24"/>
          <w:lang w:val="hy-AM"/>
        </w:rPr>
      </w:pPr>
      <w:r w:rsidRPr="00C5461A">
        <w:rPr>
          <w:rFonts w:ascii="GHEA Grapalat" w:hAnsi="GHEA Grapalat"/>
          <w:b/>
          <w:bCs/>
          <w:sz w:val="24"/>
          <w:szCs w:val="24"/>
          <w:lang w:val="hy-AM"/>
        </w:rPr>
        <w:t xml:space="preserve">Հոդված </w:t>
      </w:r>
      <w:r w:rsidR="00856E34" w:rsidRPr="00C5461A">
        <w:rPr>
          <w:rFonts w:ascii="GHEA Grapalat" w:hAnsi="GHEA Grapalat"/>
          <w:b/>
          <w:bCs/>
          <w:sz w:val="24"/>
          <w:szCs w:val="24"/>
          <w:lang w:val="hy-AM"/>
        </w:rPr>
        <w:t>5</w:t>
      </w:r>
      <w:r w:rsidRPr="00C5461A">
        <w:rPr>
          <w:rFonts w:ascii="GHEA Grapalat" w:hAnsi="GHEA Grapalat"/>
          <w:b/>
          <w:bCs/>
          <w:sz w:val="24"/>
          <w:szCs w:val="24"/>
          <w:lang w:val="hy-AM"/>
        </w:rPr>
        <w:t>.</w:t>
      </w:r>
      <w:r w:rsidRPr="00C5461A">
        <w:rPr>
          <w:rFonts w:ascii="GHEA Grapalat" w:hAnsi="GHEA Grapalat"/>
          <w:sz w:val="24"/>
          <w:szCs w:val="24"/>
          <w:lang w:val="hy-AM"/>
        </w:rPr>
        <w:t xml:space="preserve"> </w:t>
      </w:r>
      <w:r w:rsidR="00536241" w:rsidRPr="00C5461A">
        <w:rPr>
          <w:rFonts w:ascii="GHEA Grapalat" w:hAnsi="GHEA Grapalat"/>
          <w:sz w:val="24"/>
          <w:szCs w:val="24"/>
          <w:lang w:val="hy-AM"/>
        </w:rPr>
        <w:t xml:space="preserve">Օրենքի </w:t>
      </w:r>
      <w:r w:rsidR="00DA02BB" w:rsidRPr="00C5461A">
        <w:rPr>
          <w:rFonts w:ascii="GHEA Grapalat" w:hAnsi="GHEA Grapalat"/>
          <w:sz w:val="24"/>
          <w:szCs w:val="24"/>
          <w:lang w:val="hy-AM"/>
        </w:rPr>
        <w:t>26</w:t>
      </w:r>
      <w:r w:rsidR="00536241" w:rsidRPr="00C5461A">
        <w:rPr>
          <w:rFonts w:ascii="GHEA Grapalat" w:hAnsi="GHEA Grapalat"/>
          <w:sz w:val="24"/>
          <w:szCs w:val="24"/>
          <w:lang w:val="hy-AM"/>
        </w:rPr>
        <w:t>-րդ հոդվածի</w:t>
      </w:r>
      <w:r w:rsidR="00091256" w:rsidRPr="00C5461A">
        <w:rPr>
          <w:rFonts w:ascii="GHEA Grapalat" w:hAnsi="GHEA Grapalat"/>
          <w:sz w:val="24"/>
          <w:szCs w:val="24"/>
          <w:lang w:val="hy-AM"/>
        </w:rPr>
        <w:t xml:space="preserve"> </w:t>
      </w:r>
      <w:r w:rsidR="00C62322" w:rsidRPr="00C5461A">
        <w:rPr>
          <w:rFonts w:ascii="GHEA Grapalat" w:hAnsi="GHEA Grapalat"/>
          <w:sz w:val="24"/>
          <w:szCs w:val="24"/>
          <w:lang w:val="hy-AM"/>
        </w:rPr>
        <w:t>2-րդ մասում «</w:t>
      </w:r>
      <w:r w:rsidR="00C62322" w:rsidRPr="00C5461A">
        <w:rPr>
          <w:rFonts w:ascii="GHEA Grapalat" w:eastAsia="Times New Roman" w:hAnsi="GHEA Grapalat" w:cs="Times New Roman"/>
          <w:color w:val="000000"/>
          <w:sz w:val="24"/>
          <w:szCs w:val="24"/>
          <w:lang w:val="hy-AM" w:eastAsia="ru-RU"/>
        </w:rPr>
        <w:t>Բարձրագույն ուսումնական հաստատությունների</w:t>
      </w:r>
      <w:r w:rsidR="00C62322" w:rsidRPr="00C5461A">
        <w:rPr>
          <w:rFonts w:ascii="GHEA Grapalat" w:hAnsi="GHEA Grapalat"/>
          <w:sz w:val="24"/>
          <w:szCs w:val="24"/>
          <w:lang w:val="hy-AM"/>
        </w:rPr>
        <w:t>» բառերը փոխարինել «</w:t>
      </w:r>
      <w:r w:rsidR="00C62322" w:rsidRPr="00C5461A">
        <w:rPr>
          <w:rFonts w:ascii="GHEA Grapalat" w:eastAsia="Times New Roman" w:hAnsi="GHEA Grapalat" w:cs="Times New Roman"/>
          <w:color w:val="000000"/>
          <w:sz w:val="24"/>
          <w:szCs w:val="24"/>
          <w:lang w:val="hy-AM" w:eastAsia="ru-RU"/>
        </w:rPr>
        <w:t>Լիազոր մարմնի ուսումնական հաստատության բարձրագույն մասնագիտական կրթական ծրագրով սովորող</w:t>
      </w:r>
      <w:r w:rsidR="00C62322" w:rsidRPr="00C5461A">
        <w:rPr>
          <w:rFonts w:ascii="GHEA Grapalat" w:hAnsi="GHEA Grapalat"/>
          <w:sz w:val="24"/>
          <w:szCs w:val="24"/>
          <w:lang w:val="hy-AM"/>
        </w:rPr>
        <w:t>» բառերով</w:t>
      </w:r>
      <w:r w:rsidR="00536241" w:rsidRPr="00C5461A">
        <w:rPr>
          <w:rFonts w:ascii="GHEA Grapalat" w:hAnsi="GHEA Grapalat"/>
          <w:sz w:val="24"/>
          <w:szCs w:val="24"/>
          <w:lang w:val="hy-AM"/>
        </w:rPr>
        <w:t xml:space="preserve">:  </w:t>
      </w:r>
      <w:r w:rsidR="008E69FC" w:rsidRPr="00C5461A">
        <w:rPr>
          <w:rFonts w:ascii="GHEA Grapalat" w:hAnsi="GHEA Grapalat"/>
          <w:sz w:val="24"/>
          <w:szCs w:val="24"/>
          <w:lang w:val="hy-AM"/>
        </w:rPr>
        <w:t xml:space="preserve"> </w:t>
      </w:r>
    </w:p>
    <w:p w14:paraId="2221EE57" w14:textId="4A5EC90F" w:rsidR="004E0EA9" w:rsidRPr="00C5461A" w:rsidRDefault="004E0EA9" w:rsidP="004E0EA9">
      <w:pPr>
        <w:shd w:val="clear" w:color="auto" w:fill="FFFFFF"/>
        <w:spacing w:after="0" w:line="360" w:lineRule="auto"/>
        <w:ind w:firstLine="567"/>
        <w:jc w:val="both"/>
        <w:rPr>
          <w:rFonts w:ascii="GHEA Grapalat" w:hAnsi="GHEA Grapalat"/>
          <w:sz w:val="24"/>
          <w:szCs w:val="24"/>
          <w:lang w:val="hy-AM"/>
        </w:rPr>
      </w:pPr>
      <w:r w:rsidRPr="00C5461A">
        <w:rPr>
          <w:rFonts w:ascii="GHEA Grapalat" w:hAnsi="GHEA Grapalat"/>
          <w:b/>
          <w:bCs/>
          <w:sz w:val="24"/>
          <w:szCs w:val="24"/>
          <w:lang w:val="hy-AM"/>
        </w:rPr>
        <w:lastRenderedPageBreak/>
        <w:t xml:space="preserve">Հոդված </w:t>
      </w:r>
      <w:r w:rsidR="00FE6ABA" w:rsidRPr="00C5461A">
        <w:rPr>
          <w:rFonts w:ascii="GHEA Grapalat" w:hAnsi="GHEA Grapalat"/>
          <w:b/>
          <w:bCs/>
          <w:sz w:val="24"/>
          <w:szCs w:val="24"/>
          <w:lang w:val="hy-AM"/>
        </w:rPr>
        <w:t>6</w:t>
      </w:r>
      <w:r w:rsidRPr="00C5461A">
        <w:rPr>
          <w:rFonts w:ascii="GHEA Grapalat" w:hAnsi="GHEA Grapalat"/>
          <w:b/>
          <w:bCs/>
          <w:sz w:val="24"/>
          <w:szCs w:val="24"/>
          <w:lang w:val="hy-AM"/>
        </w:rPr>
        <w:t>.</w:t>
      </w:r>
      <w:r w:rsidRPr="00C5461A">
        <w:rPr>
          <w:rFonts w:ascii="GHEA Grapalat" w:hAnsi="GHEA Grapalat"/>
          <w:sz w:val="24"/>
          <w:szCs w:val="24"/>
          <w:lang w:val="hy-AM"/>
        </w:rPr>
        <w:t xml:space="preserve"> Օրենքի 29-րդ հոդվածում՝</w:t>
      </w:r>
    </w:p>
    <w:p w14:paraId="0AC14119" w14:textId="77777777" w:rsidR="004E0EA9" w:rsidRPr="00C5461A" w:rsidRDefault="004E0EA9" w:rsidP="004E0EA9">
      <w:pPr>
        <w:shd w:val="clear" w:color="auto" w:fill="FFFFFF"/>
        <w:spacing w:after="0" w:line="360" w:lineRule="auto"/>
        <w:ind w:firstLine="567"/>
        <w:jc w:val="both"/>
        <w:rPr>
          <w:rFonts w:ascii="GHEA Grapalat" w:hAnsi="GHEA Grapalat"/>
          <w:sz w:val="24"/>
          <w:szCs w:val="24"/>
          <w:lang w:val="hy-AM"/>
        </w:rPr>
      </w:pPr>
      <w:r w:rsidRPr="00C5461A">
        <w:rPr>
          <w:rFonts w:ascii="GHEA Grapalat" w:hAnsi="GHEA Grapalat"/>
          <w:sz w:val="24"/>
          <w:szCs w:val="24"/>
          <w:lang w:val="hy-AM"/>
        </w:rPr>
        <w:t>1) վերնագրից հանել «, մրցույթը» բառերը</w:t>
      </w:r>
      <w:r w:rsidRPr="00C5461A">
        <w:rPr>
          <w:rFonts w:ascii="Cambria Math" w:hAnsi="Cambria Math" w:cs="Cambria Math"/>
          <w:sz w:val="24"/>
          <w:szCs w:val="24"/>
          <w:lang w:val="hy-AM"/>
        </w:rPr>
        <w:t>․</w:t>
      </w:r>
    </w:p>
    <w:p w14:paraId="32EB061E" w14:textId="77777777" w:rsidR="004E0EA9" w:rsidRPr="00C5461A" w:rsidRDefault="004E0EA9" w:rsidP="004E0EA9">
      <w:pPr>
        <w:spacing w:after="0" w:line="360" w:lineRule="auto"/>
        <w:ind w:firstLine="567"/>
        <w:jc w:val="both"/>
        <w:rPr>
          <w:rFonts w:ascii="GHEA Grapalat" w:hAnsi="GHEA Grapalat"/>
          <w:color w:val="000000"/>
          <w:sz w:val="24"/>
          <w:szCs w:val="24"/>
          <w:shd w:val="clear" w:color="auto" w:fill="FFFFFF"/>
          <w:lang w:val="hy-AM"/>
        </w:rPr>
      </w:pPr>
      <w:r w:rsidRPr="00C5461A">
        <w:rPr>
          <w:rFonts w:ascii="GHEA Grapalat" w:eastAsia="Times New Roman" w:hAnsi="GHEA Grapalat" w:cs="Times New Roman"/>
          <w:color w:val="000000" w:themeColor="text1"/>
          <w:sz w:val="24"/>
          <w:szCs w:val="24"/>
          <w:lang w:val="hy-AM"/>
        </w:rPr>
        <w:t>2) 4-րդ մասում «</w:t>
      </w:r>
      <w:r w:rsidRPr="00C5461A">
        <w:rPr>
          <w:rFonts w:ascii="GHEA Grapalat" w:hAnsi="GHEA Grapalat"/>
          <w:color w:val="000000"/>
          <w:sz w:val="24"/>
          <w:szCs w:val="24"/>
          <w:shd w:val="clear" w:color="auto" w:fill="FFFFFF"/>
          <w:lang w:val="hy-AM"/>
        </w:rPr>
        <w:t>մրցույթին կարող են մասնակցել» բառերը փոխարինել «ծառայության կարող են անցնել» բառերով</w:t>
      </w:r>
      <w:r w:rsidRPr="00C5461A">
        <w:rPr>
          <w:rFonts w:ascii="Cambria Math" w:hAnsi="Cambria Math" w:cs="Cambria Math"/>
          <w:color w:val="000000"/>
          <w:sz w:val="24"/>
          <w:szCs w:val="24"/>
          <w:shd w:val="clear" w:color="auto" w:fill="FFFFFF"/>
          <w:lang w:val="hy-AM"/>
        </w:rPr>
        <w:t>․</w:t>
      </w:r>
    </w:p>
    <w:p w14:paraId="7D5682EA" w14:textId="77777777" w:rsidR="004E0EA9" w:rsidRPr="00C5461A" w:rsidRDefault="004E0EA9" w:rsidP="004E0EA9">
      <w:pPr>
        <w:spacing w:after="0" w:line="360" w:lineRule="auto"/>
        <w:ind w:firstLine="567"/>
        <w:jc w:val="both"/>
        <w:rPr>
          <w:rFonts w:ascii="GHEA Grapalat" w:hAnsi="GHEA Grapalat"/>
          <w:color w:val="000000"/>
          <w:sz w:val="24"/>
          <w:szCs w:val="24"/>
          <w:shd w:val="clear" w:color="auto" w:fill="FFFFFF"/>
          <w:lang w:val="hy-AM"/>
        </w:rPr>
      </w:pPr>
      <w:r w:rsidRPr="00C5461A">
        <w:rPr>
          <w:rFonts w:ascii="GHEA Grapalat" w:hAnsi="GHEA Grapalat"/>
          <w:color w:val="000000"/>
          <w:sz w:val="24"/>
          <w:szCs w:val="24"/>
          <w:shd w:val="clear" w:color="auto" w:fill="FFFFFF"/>
          <w:lang w:val="hy-AM"/>
        </w:rPr>
        <w:t>3)</w:t>
      </w:r>
      <w:r w:rsidRPr="00C5461A">
        <w:rPr>
          <w:rFonts w:ascii="GHEA Grapalat" w:eastAsia="Times New Roman" w:hAnsi="GHEA Grapalat" w:cs="Sylfaen"/>
          <w:color w:val="000000" w:themeColor="text1"/>
          <w:sz w:val="24"/>
          <w:szCs w:val="24"/>
          <w:lang w:val="hy-AM"/>
        </w:rPr>
        <w:t xml:space="preserve"> 5-րդ մասում «որևէ մեկը» բառերից հետո լրացնել «և (կամ) չի բավարարում</w:t>
      </w:r>
      <w:r w:rsidRPr="00C5461A">
        <w:rPr>
          <w:rFonts w:ascii="GHEA Grapalat" w:eastAsia="Times New Roman" w:hAnsi="GHEA Grapalat" w:cs="Times New Roman"/>
          <w:color w:val="000000" w:themeColor="text1"/>
          <w:sz w:val="24"/>
          <w:szCs w:val="24"/>
          <w:lang w:val="hy-AM"/>
        </w:rPr>
        <w:t xml:space="preserve"> </w:t>
      </w:r>
      <w:r w:rsidRPr="00C5461A">
        <w:rPr>
          <w:rFonts w:ascii="GHEA Grapalat" w:eastAsia="Times New Roman" w:hAnsi="GHEA Grapalat" w:cs="Sylfaen"/>
          <w:color w:val="000000" w:themeColor="text1"/>
          <w:sz w:val="24"/>
          <w:szCs w:val="24"/>
          <w:lang w:val="hy-AM"/>
        </w:rPr>
        <w:t>սույն</w:t>
      </w:r>
      <w:r w:rsidRPr="00C5461A">
        <w:rPr>
          <w:rFonts w:ascii="GHEA Grapalat" w:eastAsia="Times New Roman" w:hAnsi="GHEA Grapalat" w:cs="Times New Roman"/>
          <w:color w:val="000000" w:themeColor="text1"/>
          <w:sz w:val="24"/>
          <w:szCs w:val="24"/>
          <w:lang w:val="hy-AM"/>
        </w:rPr>
        <w:t xml:space="preserve"> </w:t>
      </w:r>
      <w:r w:rsidRPr="00C5461A">
        <w:rPr>
          <w:rFonts w:ascii="GHEA Grapalat" w:eastAsia="Times New Roman" w:hAnsi="GHEA Grapalat" w:cs="Sylfaen"/>
          <w:color w:val="000000" w:themeColor="text1"/>
          <w:sz w:val="24"/>
          <w:szCs w:val="24"/>
          <w:lang w:val="hy-AM"/>
        </w:rPr>
        <w:t>օրենքի</w:t>
      </w:r>
      <w:r w:rsidRPr="00C5461A">
        <w:rPr>
          <w:rFonts w:ascii="GHEA Grapalat" w:eastAsia="Times New Roman" w:hAnsi="GHEA Grapalat" w:cs="Times New Roman"/>
          <w:color w:val="000000" w:themeColor="text1"/>
          <w:sz w:val="24"/>
          <w:szCs w:val="24"/>
          <w:lang w:val="hy-AM"/>
        </w:rPr>
        <w:t xml:space="preserve"> 32-</w:t>
      </w:r>
      <w:r w:rsidRPr="00C5461A">
        <w:rPr>
          <w:rFonts w:ascii="GHEA Grapalat" w:eastAsia="Times New Roman" w:hAnsi="GHEA Grapalat" w:cs="Sylfaen"/>
          <w:color w:val="000000" w:themeColor="text1"/>
          <w:sz w:val="24"/>
          <w:szCs w:val="24"/>
          <w:lang w:val="hy-AM"/>
        </w:rPr>
        <w:t>րդ</w:t>
      </w:r>
      <w:r w:rsidRPr="00C5461A">
        <w:rPr>
          <w:rFonts w:ascii="GHEA Grapalat" w:eastAsia="Times New Roman" w:hAnsi="GHEA Grapalat" w:cs="Times New Roman"/>
          <w:color w:val="000000" w:themeColor="text1"/>
          <w:sz w:val="24"/>
          <w:szCs w:val="24"/>
          <w:lang w:val="hy-AM"/>
        </w:rPr>
        <w:t xml:space="preserve"> </w:t>
      </w:r>
      <w:r w:rsidRPr="00C5461A">
        <w:rPr>
          <w:rFonts w:ascii="GHEA Grapalat" w:eastAsia="Times New Roman" w:hAnsi="GHEA Grapalat" w:cs="Sylfaen"/>
          <w:color w:val="000000" w:themeColor="text1"/>
          <w:sz w:val="24"/>
          <w:szCs w:val="24"/>
          <w:lang w:val="hy-AM"/>
        </w:rPr>
        <w:t>և</w:t>
      </w:r>
      <w:r w:rsidRPr="00C5461A">
        <w:rPr>
          <w:rFonts w:ascii="GHEA Grapalat" w:eastAsia="Times New Roman" w:hAnsi="GHEA Grapalat" w:cs="Times New Roman"/>
          <w:color w:val="000000" w:themeColor="text1"/>
          <w:sz w:val="24"/>
          <w:szCs w:val="24"/>
          <w:lang w:val="hy-AM"/>
        </w:rPr>
        <w:t xml:space="preserve"> 63-</w:t>
      </w:r>
      <w:r w:rsidRPr="00C5461A">
        <w:rPr>
          <w:rFonts w:ascii="GHEA Grapalat" w:eastAsia="Times New Roman" w:hAnsi="GHEA Grapalat" w:cs="Sylfaen"/>
          <w:color w:val="000000" w:themeColor="text1"/>
          <w:sz w:val="24"/>
          <w:szCs w:val="24"/>
          <w:lang w:val="hy-AM"/>
        </w:rPr>
        <w:t>րդ</w:t>
      </w:r>
      <w:r w:rsidRPr="00C5461A">
        <w:rPr>
          <w:rFonts w:ascii="GHEA Grapalat" w:eastAsia="Times New Roman" w:hAnsi="GHEA Grapalat" w:cs="Times New Roman"/>
          <w:color w:val="000000" w:themeColor="text1"/>
          <w:sz w:val="24"/>
          <w:szCs w:val="24"/>
          <w:lang w:val="hy-AM"/>
        </w:rPr>
        <w:t xml:space="preserve"> </w:t>
      </w:r>
      <w:r w:rsidRPr="00C5461A">
        <w:rPr>
          <w:rFonts w:ascii="GHEA Grapalat" w:eastAsia="Times New Roman" w:hAnsi="GHEA Grapalat" w:cs="Sylfaen"/>
          <w:color w:val="000000" w:themeColor="text1"/>
          <w:sz w:val="24"/>
          <w:szCs w:val="24"/>
          <w:lang w:val="hy-AM"/>
        </w:rPr>
        <w:t>հոդվածների</w:t>
      </w:r>
      <w:r w:rsidRPr="00C5461A">
        <w:rPr>
          <w:rFonts w:ascii="GHEA Grapalat" w:eastAsia="Times New Roman" w:hAnsi="GHEA Grapalat" w:cs="Times New Roman"/>
          <w:color w:val="000000" w:themeColor="text1"/>
          <w:sz w:val="24"/>
          <w:szCs w:val="24"/>
          <w:lang w:val="hy-AM"/>
        </w:rPr>
        <w:t xml:space="preserve"> </w:t>
      </w:r>
      <w:r w:rsidRPr="00C5461A">
        <w:rPr>
          <w:rFonts w:ascii="GHEA Grapalat" w:eastAsia="Times New Roman" w:hAnsi="GHEA Grapalat" w:cs="Sylfaen"/>
          <w:color w:val="000000" w:themeColor="text1"/>
          <w:sz w:val="24"/>
          <w:szCs w:val="24"/>
          <w:lang w:val="hy-AM"/>
        </w:rPr>
        <w:t>պահանջները» բառերը</w:t>
      </w:r>
      <w:r w:rsidRPr="00C5461A">
        <w:rPr>
          <w:rFonts w:ascii="Cambria Math" w:eastAsia="Times New Roman" w:hAnsi="Cambria Math" w:cs="Cambria Math"/>
          <w:color w:val="000000" w:themeColor="text1"/>
          <w:sz w:val="24"/>
          <w:szCs w:val="24"/>
          <w:lang w:val="hy-AM"/>
        </w:rPr>
        <w:t>․</w:t>
      </w:r>
    </w:p>
    <w:p w14:paraId="7AE938ED" w14:textId="77777777" w:rsidR="004E0EA9" w:rsidRPr="00C5461A" w:rsidRDefault="004E0EA9" w:rsidP="004E0EA9">
      <w:pPr>
        <w:spacing w:after="0" w:line="360" w:lineRule="auto"/>
        <w:ind w:firstLine="567"/>
        <w:jc w:val="both"/>
        <w:rPr>
          <w:rFonts w:ascii="GHEA Grapalat" w:hAnsi="GHEA Grapalat"/>
          <w:color w:val="000000"/>
          <w:sz w:val="24"/>
          <w:szCs w:val="24"/>
          <w:shd w:val="clear" w:color="auto" w:fill="FFFFFF"/>
          <w:lang w:val="hy-AM"/>
        </w:rPr>
      </w:pPr>
      <w:r w:rsidRPr="00C5461A">
        <w:rPr>
          <w:rFonts w:ascii="GHEA Grapalat" w:hAnsi="GHEA Grapalat"/>
          <w:color w:val="000000"/>
          <w:sz w:val="24"/>
          <w:szCs w:val="24"/>
          <w:shd w:val="clear" w:color="auto" w:fill="FFFFFF"/>
          <w:lang w:val="hy-AM"/>
        </w:rPr>
        <w:t>4) 6-րդ մասը շարադրել հետևյալ խմբագրությամբ.</w:t>
      </w:r>
    </w:p>
    <w:p w14:paraId="6039C7EB" w14:textId="77777777" w:rsidR="004E0EA9" w:rsidRPr="00C5461A" w:rsidRDefault="004E0EA9" w:rsidP="004E0EA9">
      <w:pPr>
        <w:spacing w:after="0" w:line="360" w:lineRule="auto"/>
        <w:ind w:firstLine="567"/>
        <w:jc w:val="both"/>
        <w:rPr>
          <w:rFonts w:ascii="GHEA Grapalat" w:hAnsi="GHEA Grapalat"/>
          <w:color w:val="000000"/>
          <w:sz w:val="24"/>
          <w:szCs w:val="24"/>
          <w:shd w:val="clear" w:color="auto" w:fill="FFFFFF"/>
          <w:lang w:val="hy-AM"/>
        </w:rPr>
      </w:pPr>
      <w:r w:rsidRPr="00C5461A">
        <w:rPr>
          <w:rFonts w:ascii="GHEA Grapalat" w:hAnsi="GHEA Grapalat"/>
          <w:color w:val="000000"/>
          <w:sz w:val="24"/>
          <w:szCs w:val="24"/>
          <w:shd w:val="clear" w:color="auto" w:fill="FFFFFF"/>
          <w:lang w:val="hy-AM"/>
        </w:rPr>
        <w:t>«6</w:t>
      </w:r>
      <w:r w:rsidRPr="00C5461A">
        <w:rPr>
          <w:rFonts w:ascii="Cambria Math" w:hAnsi="Cambria Math" w:cs="Cambria Math"/>
          <w:color w:val="000000"/>
          <w:sz w:val="24"/>
          <w:szCs w:val="24"/>
          <w:shd w:val="clear" w:color="auto" w:fill="FFFFFF"/>
          <w:lang w:val="hy-AM"/>
        </w:rPr>
        <w:t>․</w:t>
      </w:r>
      <w:r w:rsidRPr="00C5461A">
        <w:rPr>
          <w:rFonts w:ascii="GHEA Grapalat" w:hAnsi="GHEA Grapalat"/>
          <w:color w:val="000000"/>
          <w:sz w:val="24"/>
          <w:szCs w:val="24"/>
          <w:shd w:val="clear" w:color="auto" w:fill="FFFFFF"/>
          <w:lang w:val="hy-AM"/>
        </w:rPr>
        <w:t xml:space="preserve"> </w:t>
      </w:r>
      <w:r w:rsidRPr="00C5461A">
        <w:rPr>
          <w:rFonts w:ascii="GHEA Grapalat" w:hAnsi="GHEA Grapalat" w:cs="Sylfaen"/>
          <w:color w:val="000000" w:themeColor="text1"/>
          <w:sz w:val="24"/>
          <w:szCs w:val="24"/>
          <w:lang w:val="hy-AM"/>
        </w:rPr>
        <w:t>Փրկարարական ծառայության</w:t>
      </w:r>
      <w:r w:rsidRPr="00C5461A">
        <w:rPr>
          <w:rFonts w:ascii="GHEA Grapalat" w:hAnsi="GHEA Grapalat"/>
          <w:color w:val="000000" w:themeColor="text1"/>
          <w:sz w:val="24"/>
          <w:szCs w:val="24"/>
          <w:lang w:val="hy-AM"/>
        </w:rPr>
        <w:t xml:space="preserve"> </w:t>
      </w:r>
      <w:r w:rsidRPr="00C5461A">
        <w:rPr>
          <w:rFonts w:ascii="GHEA Grapalat" w:hAnsi="GHEA Grapalat" w:cs="Sylfaen"/>
          <w:color w:val="000000" w:themeColor="text1"/>
          <w:sz w:val="24"/>
          <w:szCs w:val="24"/>
          <w:lang w:val="hy-AM"/>
        </w:rPr>
        <w:t>անցնելու</w:t>
      </w:r>
      <w:r w:rsidRPr="00C5461A">
        <w:rPr>
          <w:rFonts w:ascii="GHEA Grapalat" w:hAnsi="GHEA Grapalat"/>
          <w:color w:val="000000" w:themeColor="text1"/>
          <w:sz w:val="24"/>
          <w:szCs w:val="24"/>
          <w:lang w:val="hy-AM"/>
        </w:rPr>
        <w:t xml:space="preserve"> և պաշտոնի նշանակվելու կարգը </w:t>
      </w:r>
      <w:r w:rsidRPr="00C5461A">
        <w:rPr>
          <w:rFonts w:ascii="GHEA Grapalat" w:hAnsi="GHEA Grapalat" w:cs="Sylfaen"/>
          <w:color w:val="000000" w:themeColor="text1"/>
          <w:sz w:val="24"/>
          <w:szCs w:val="24"/>
          <w:lang w:val="hy-AM"/>
        </w:rPr>
        <w:t>սահմանում</w:t>
      </w:r>
      <w:r w:rsidRPr="00C5461A">
        <w:rPr>
          <w:rFonts w:ascii="GHEA Grapalat" w:hAnsi="GHEA Grapalat"/>
          <w:color w:val="000000" w:themeColor="text1"/>
          <w:sz w:val="24"/>
          <w:szCs w:val="24"/>
          <w:lang w:val="hy-AM"/>
        </w:rPr>
        <w:t xml:space="preserve"> է </w:t>
      </w:r>
      <w:r w:rsidRPr="00C5461A">
        <w:rPr>
          <w:rFonts w:ascii="GHEA Grapalat" w:hAnsi="GHEA Grapalat" w:cs="Sylfaen"/>
          <w:color w:val="000000" w:themeColor="text1"/>
          <w:sz w:val="24"/>
          <w:szCs w:val="24"/>
          <w:lang w:val="hy-AM"/>
        </w:rPr>
        <w:t>Լիազոր մարմնի ղեկավարը</w:t>
      </w:r>
      <w:r w:rsidRPr="00C5461A">
        <w:rPr>
          <w:rFonts w:ascii="GHEA Grapalat" w:hAnsi="GHEA Grapalat"/>
          <w:color w:val="000000" w:themeColor="text1"/>
          <w:sz w:val="24"/>
          <w:szCs w:val="24"/>
          <w:lang w:val="hy-AM"/>
        </w:rPr>
        <w:t>:</w:t>
      </w:r>
      <w:r w:rsidRPr="00C5461A">
        <w:rPr>
          <w:rFonts w:ascii="GHEA Grapalat" w:hAnsi="GHEA Grapalat"/>
          <w:color w:val="000000"/>
          <w:sz w:val="24"/>
          <w:szCs w:val="24"/>
          <w:shd w:val="clear" w:color="auto" w:fill="FFFFFF"/>
          <w:lang w:val="hy-AM"/>
        </w:rPr>
        <w:t>»</w:t>
      </w:r>
      <w:r w:rsidRPr="00C5461A">
        <w:rPr>
          <w:rFonts w:ascii="Cambria Math" w:hAnsi="Cambria Math" w:cs="Cambria Math"/>
          <w:color w:val="000000"/>
          <w:sz w:val="24"/>
          <w:szCs w:val="24"/>
          <w:shd w:val="clear" w:color="auto" w:fill="FFFFFF"/>
          <w:lang w:val="hy-AM"/>
        </w:rPr>
        <w:t>․</w:t>
      </w:r>
    </w:p>
    <w:p w14:paraId="52FBD4DC" w14:textId="23B76AE6" w:rsidR="004E0EA9" w:rsidRPr="00C5461A" w:rsidRDefault="004E0EA9" w:rsidP="004E0EA9">
      <w:pPr>
        <w:spacing w:after="0" w:line="360" w:lineRule="auto"/>
        <w:ind w:firstLine="567"/>
        <w:jc w:val="both"/>
        <w:rPr>
          <w:rFonts w:ascii="GHEA Grapalat" w:hAnsi="GHEA Grapalat"/>
          <w:sz w:val="24"/>
          <w:szCs w:val="24"/>
          <w:lang w:val="hy-AM"/>
        </w:rPr>
      </w:pPr>
      <w:r w:rsidRPr="00C5461A">
        <w:rPr>
          <w:rFonts w:ascii="GHEA Grapalat" w:hAnsi="GHEA Grapalat"/>
          <w:color w:val="000000"/>
          <w:sz w:val="24"/>
          <w:szCs w:val="24"/>
          <w:shd w:val="clear" w:color="auto" w:fill="FFFFFF"/>
          <w:lang w:val="hy-AM"/>
        </w:rPr>
        <w:t>5) ուժը կորցրած ճանաչել 7-րդ և 8-րդ մասերը:</w:t>
      </w:r>
    </w:p>
    <w:p w14:paraId="60C9F4A5" w14:textId="0EA1C5B5" w:rsidR="008E6B9F" w:rsidRPr="00C5461A" w:rsidRDefault="000A7F00" w:rsidP="008E6B9F">
      <w:pPr>
        <w:spacing w:after="0" w:line="360" w:lineRule="auto"/>
        <w:ind w:firstLine="567"/>
        <w:jc w:val="both"/>
        <w:rPr>
          <w:rFonts w:ascii="GHEA Grapalat" w:eastAsia="Calibri" w:hAnsi="GHEA Grapalat" w:cs="Times New Roman"/>
          <w:strike/>
          <w:sz w:val="24"/>
          <w:szCs w:val="24"/>
          <w:lang w:val="hy-AM"/>
        </w:rPr>
      </w:pPr>
      <w:r w:rsidRPr="00C5461A">
        <w:rPr>
          <w:rFonts w:ascii="GHEA Grapalat" w:hAnsi="GHEA Grapalat"/>
          <w:b/>
          <w:bCs/>
          <w:sz w:val="24"/>
          <w:szCs w:val="24"/>
          <w:lang w:val="hy-AM"/>
        </w:rPr>
        <w:t>Հոդված</w:t>
      </w:r>
      <w:r w:rsidR="008E69FC" w:rsidRPr="00C5461A">
        <w:rPr>
          <w:rFonts w:ascii="GHEA Grapalat" w:hAnsi="GHEA Grapalat"/>
          <w:b/>
          <w:bCs/>
          <w:sz w:val="24"/>
          <w:szCs w:val="24"/>
          <w:lang w:val="hy-AM"/>
        </w:rPr>
        <w:t xml:space="preserve"> </w:t>
      </w:r>
      <w:r w:rsidR="00FE6ABA" w:rsidRPr="00C5461A">
        <w:rPr>
          <w:rFonts w:ascii="GHEA Grapalat" w:hAnsi="GHEA Grapalat"/>
          <w:b/>
          <w:bCs/>
          <w:sz w:val="24"/>
          <w:szCs w:val="24"/>
          <w:lang w:val="hy-AM"/>
        </w:rPr>
        <w:t>7</w:t>
      </w:r>
      <w:r w:rsidRPr="00C5461A">
        <w:rPr>
          <w:rFonts w:ascii="GHEA Grapalat" w:hAnsi="GHEA Grapalat"/>
          <w:b/>
          <w:bCs/>
          <w:sz w:val="24"/>
          <w:szCs w:val="24"/>
          <w:lang w:val="hy-AM"/>
        </w:rPr>
        <w:t>.</w:t>
      </w:r>
      <w:r w:rsidRPr="00C5461A">
        <w:rPr>
          <w:rFonts w:ascii="GHEA Grapalat" w:hAnsi="GHEA Grapalat"/>
          <w:sz w:val="24"/>
          <w:szCs w:val="24"/>
          <w:lang w:val="hy-AM"/>
        </w:rPr>
        <w:t xml:space="preserve"> </w:t>
      </w:r>
      <w:r w:rsidR="008E6B9F" w:rsidRPr="00C5461A">
        <w:rPr>
          <w:rFonts w:ascii="GHEA Grapalat" w:eastAsia="Calibri" w:hAnsi="GHEA Grapalat" w:cs="Times New Roman"/>
          <w:sz w:val="24"/>
          <w:szCs w:val="24"/>
          <w:lang w:val="hy-AM"/>
        </w:rPr>
        <w:t>Օրենքի 31-րդ հոդվածը լրացնել 4.1.-ին մասով՝ հետևյալ բովանդակությամբ.</w:t>
      </w:r>
    </w:p>
    <w:p w14:paraId="3EBB3F20" w14:textId="77777777" w:rsidR="008E6B9F" w:rsidRPr="00C5461A" w:rsidRDefault="008E6B9F" w:rsidP="008E6B9F">
      <w:pPr>
        <w:spacing w:line="360" w:lineRule="auto"/>
        <w:ind w:firstLine="567"/>
        <w:jc w:val="both"/>
        <w:rPr>
          <w:rFonts w:ascii="GHEA Grapalat" w:eastAsia="Calibri" w:hAnsi="GHEA Grapalat" w:cs="Times New Roman"/>
          <w:sz w:val="24"/>
          <w:szCs w:val="24"/>
          <w:lang w:val="hy-AM"/>
        </w:rPr>
      </w:pPr>
      <w:r w:rsidRPr="00C5461A">
        <w:rPr>
          <w:rFonts w:ascii="GHEA Grapalat" w:eastAsia="Calibri" w:hAnsi="GHEA Grapalat" w:cs="Times New Roman"/>
          <w:sz w:val="24"/>
          <w:szCs w:val="24"/>
          <w:lang w:val="hy-AM"/>
        </w:rPr>
        <w:t xml:space="preserve">«4.1. </w:t>
      </w:r>
      <w:r w:rsidRPr="00C5461A">
        <w:rPr>
          <w:rFonts w:ascii="GHEA Grapalat" w:eastAsia="Calibri" w:hAnsi="GHEA Grapalat" w:cs="Times New Roman"/>
          <w:color w:val="000000"/>
          <w:sz w:val="24"/>
          <w:szCs w:val="24"/>
          <w:shd w:val="clear" w:color="auto" w:fill="FFFFFF"/>
          <w:lang w:val="hy-AM"/>
        </w:rPr>
        <w:t>Լիազոր մարմնի ուսումնական հաստատությունում փրկարար ծառայության ավագ և միջին</w:t>
      </w:r>
      <w:r w:rsidRPr="00C5461A">
        <w:rPr>
          <w:rFonts w:ascii="GHEA Grapalat" w:eastAsia="Calibri" w:hAnsi="GHEA Grapalat" w:cs="Calibri"/>
          <w:color w:val="000000"/>
          <w:sz w:val="24"/>
          <w:szCs w:val="24"/>
          <w:shd w:val="clear" w:color="auto" w:fill="FFFFFF"/>
          <w:lang w:val="hy-AM"/>
        </w:rPr>
        <w:t xml:space="preserve"> խմբի պաշտոններում </w:t>
      </w:r>
      <w:r w:rsidRPr="00C5461A">
        <w:rPr>
          <w:rFonts w:ascii="GHEA Grapalat" w:eastAsia="Calibri" w:hAnsi="GHEA Grapalat" w:cs="Times New Roman"/>
          <w:color w:val="000000"/>
          <w:sz w:val="24"/>
          <w:szCs w:val="24"/>
          <w:shd w:val="clear" w:color="auto" w:fill="FFFFFF"/>
          <w:lang w:val="hy-AM"/>
        </w:rPr>
        <w:t>պաշտոնի նշանակում (ծառայության է ընդունում) և պաշտոնից (ծառայությունից) ազատում է Լիազոր մարմնի ղեկավարը։</w:t>
      </w:r>
      <w:r w:rsidRPr="00C5461A">
        <w:rPr>
          <w:rFonts w:ascii="GHEA Grapalat" w:eastAsia="Calibri" w:hAnsi="GHEA Grapalat" w:cs="Times New Roman"/>
          <w:sz w:val="24"/>
          <w:szCs w:val="24"/>
          <w:lang w:val="hy-AM"/>
        </w:rPr>
        <w:t>»:</w:t>
      </w:r>
    </w:p>
    <w:p w14:paraId="5C158266" w14:textId="77662B27" w:rsidR="004E0EA9" w:rsidRPr="00C5461A" w:rsidRDefault="004E0EA9" w:rsidP="004E0EA9">
      <w:pPr>
        <w:spacing w:after="0" w:line="360" w:lineRule="auto"/>
        <w:ind w:firstLine="567"/>
        <w:jc w:val="both"/>
        <w:rPr>
          <w:rFonts w:ascii="GHEA Grapalat" w:hAnsi="GHEA Grapalat"/>
          <w:sz w:val="24"/>
          <w:szCs w:val="24"/>
          <w:lang w:val="hy-AM"/>
        </w:rPr>
      </w:pPr>
      <w:r w:rsidRPr="00C5461A">
        <w:rPr>
          <w:rFonts w:ascii="GHEA Grapalat" w:hAnsi="GHEA Grapalat"/>
          <w:b/>
          <w:bCs/>
          <w:sz w:val="24"/>
          <w:szCs w:val="24"/>
          <w:lang w:val="hy-AM"/>
        </w:rPr>
        <w:t xml:space="preserve">Հոդված </w:t>
      </w:r>
      <w:r w:rsidR="00FE6ABA" w:rsidRPr="00C5461A">
        <w:rPr>
          <w:rFonts w:ascii="GHEA Grapalat" w:hAnsi="GHEA Grapalat"/>
          <w:b/>
          <w:bCs/>
          <w:sz w:val="24"/>
          <w:szCs w:val="24"/>
          <w:lang w:val="hy-AM"/>
        </w:rPr>
        <w:t>8</w:t>
      </w:r>
      <w:r w:rsidRPr="00C5461A">
        <w:rPr>
          <w:rFonts w:ascii="GHEA Grapalat" w:hAnsi="GHEA Grapalat"/>
          <w:b/>
          <w:bCs/>
          <w:sz w:val="24"/>
          <w:szCs w:val="24"/>
          <w:lang w:val="hy-AM"/>
        </w:rPr>
        <w:t>.</w:t>
      </w:r>
      <w:r w:rsidRPr="00C5461A">
        <w:rPr>
          <w:rFonts w:ascii="GHEA Grapalat" w:hAnsi="GHEA Grapalat"/>
          <w:sz w:val="24"/>
          <w:szCs w:val="24"/>
          <w:lang w:val="hy-AM"/>
        </w:rPr>
        <w:t xml:space="preserve"> Օրենքի 32-րդ հոդվածի՝</w:t>
      </w:r>
    </w:p>
    <w:p w14:paraId="40385B52" w14:textId="77777777" w:rsidR="004E0EA9" w:rsidRPr="00C5461A" w:rsidRDefault="004E0EA9" w:rsidP="004E0EA9">
      <w:pPr>
        <w:spacing w:after="0" w:line="360" w:lineRule="auto"/>
        <w:ind w:firstLine="567"/>
        <w:jc w:val="both"/>
        <w:rPr>
          <w:rFonts w:ascii="GHEA Grapalat" w:hAnsi="GHEA Grapalat"/>
          <w:color w:val="000000"/>
          <w:sz w:val="24"/>
          <w:szCs w:val="24"/>
          <w:shd w:val="clear" w:color="auto" w:fill="FFFFFF"/>
          <w:lang w:val="hy-AM"/>
        </w:rPr>
      </w:pPr>
      <w:r w:rsidRPr="00C5461A">
        <w:rPr>
          <w:rFonts w:ascii="GHEA Grapalat" w:hAnsi="GHEA Grapalat"/>
          <w:color w:val="000000"/>
          <w:sz w:val="24"/>
          <w:szCs w:val="24"/>
          <w:shd w:val="clear" w:color="auto" w:fill="FFFFFF"/>
          <w:lang w:val="hy-AM"/>
        </w:rPr>
        <w:t>1) ուժը կորցրած ճանաչել 9-րդ մասը</w:t>
      </w:r>
      <w:r w:rsidRPr="00C5461A">
        <w:rPr>
          <w:rFonts w:ascii="Cambria Math" w:hAnsi="Cambria Math" w:cs="Cambria Math"/>
          <w:color w:val="000000"/>
          <w:sz w:val="24"/>
          <w:szCs w:val="24"/>
          <w:shd w:val="clear" w:color="auto" w:fill="FFFFFF"/>
          <w:lang w:val="hy-AM"/>
        </w:rPr>
        <w:t>․</w:t>
      </w:r>
    </w:p>
    <w:p w14:paraId="4D143194" w14:textId="77777777" w:rsidR="004E0EA9" w:rsidRPr="00C5461A" w:rsidRDefault="004E0EA9" w:rsidP="004E0EA9">
      <w:pPr>
        <w:spacing w:after="0" w:line="360" w:lineRule="auto"/>
        <w:ind w:firstLine="567"/>
        <w:jc w:val="both"/>
        <w:rPr>
          <w:rFonts w:ascii="GHEA Grapalat" w:hAnsi="GHEA Grapalat"/>
          <w:color w:val="000000"/>
          <w:sz w:val="24"/>
          <w:szCs w:val="24"/>
          <w:shd w:val="clear" w:color="auto" w:fill="FFFFFF"/>
          <w:lang w:val="hy-AM"/>
        </w:rPr>
      </w:pPr>
      <w:r w:rsidRPr="00C5461A">
        <w:rPr>
          <w:rFonts w:ascii="GHEA Grapalat" w:hAnsi="GHEA Grapalat"/>
          <w:color w:val="000000"/>
          <w:sz w:val="24"/>
          <w:szCs w:val="24"/>
          <w:shd w:val="clear" w:color="auto" w:fill="FFFFFF"/>
          <w:lang w:val="hy-AM"/>
        </w:rPr>
        <w:t>2) 10-րդ մասից հանել «մրցույթի արդյունքում» բառերը</w:t>
      </w:r>
      <w:r w:rsidRPr="00C5461A">
        <w:rPr>
          <w:rFonts w:ascii="Cambria Math" w:hAnsi="Cambria Math" w:cs="Cambria Math"/>
          <w:color w:val="000000"/>
          <w:sz w:val="24"/>
          <w:szCs w:val="24"/>
          <w:shd w:val="clear" w:color="auto" w:fill="FFFFFF"/>
          <w:lang w:val="hy-AM"/>
        </w:rPr>
        <w:t>․</w:t>
      </w:r>
    </w:p>
    <w:p w14:paraId="3245797A" w14:textId="2E52112B" w:rsidR="00C4545A" w:rsidRPr="00C5461A" w:rsidRDefault="004E0EA9" w:rsidP="00C4545A">
      <w:pPr>
        <w:spacing w:after="0" w:line="360" w:lineRule="auto"/>
        <w:ind w:firstLine="567"/>
        <w:jc w:val="both"/>
        <w:rPr>
          <w:rFonts w:ascii="GHEA Grapalat" w:hAnsi="GHEA Grapalat"/>
          <w:color w:val="000000"/>
          <w:sz w:val="24"/>
          <w:szCs w:val="24"/>
          <w:shd w:val="clear" w:color="auto" w:fill="FFFFFF"/>
          <w:lang w:val="hy-AM"/>
        </w:rPr>
      </w:pPr>
      <w:r w:rsidRPr="00C5461A">
        <w:rPr>
          <w:rFonts w:ascii="GHEA Grapalat" w:hAnsi="GHEA Grapalat"/>
          <w:color w:val="000000"/>
          <w:sz w:val="24"/>
          <w:szCs w:val="24"/>
          <w:shd w:val="clear" w:color="auto" w:fill="FFFFFF"/>
          <w:lang w:val="hy-AM"/>
        </w:rPr>
        <w:t xml:space="preserve">3) ուժը կորցրած ճանաչել 12-րդ, 14-16-րդ մասերը։ </w:t>
      </w:r>
    </w:p>
    <w:p w14:paraId="27565FD1" w14:textId="776B3F16" w:rsidR="004E0EA9" w:rsidRPr="00C5461A" w:rsidRDefault="004E0EA9" w:rsidP="004E0EA9">
      <w:pPr>
        <w:spacing w:after="0" w:line="360" w:lineRule="auto"/>
        <w:ind w:firstLine="567"/>
        <w:jc w:val="both"/>
        <w:rPr>
          <w:rFonts w:ascii="GHEA Grapalat" w:hAnsi="GHEA Grapalat"/>
          <w:sz w:val="24"/>
          <w:szCs w:val="24"/>
          <w:lang w:val="hy-AM"/>
        </w:rPr>
      </w:pPr>
      <w:r w:rsidRPr="00C5461A">
        <w:rPr>
          <w:rFonts w:ascii="GHEA Grapalat" w:hAnsi="GHEA Grapalat"/>
          <w:b/>
          <w:bCs/>
          <w:sz w:val="24"/>
          <w:szCs w:val="24"/>
          <w:lang w:val="hy-AM"/>
        </w:rPr>
        <w:t xml:space="preserve">Հոդված </w:t>
      </w:r>
      <w:r w:rsidR="00C4545A" w:rsidRPr="00C5461A">
        <w:rPr>
          <w:rFonts w:ascii="GHEA Grapalat" w:hAnsi="GHEA Grapalat"/>
          <w:b/>
          <w:bCs/>
          <w:sz w:val="24"/>
          <w:szCs w:val="24"/>
          <w:lang w:val="hy-AM"/>
        </w:rPr>
        <w:t>9</w:t>
      </w:r>
      <w:r w:rsidRPr="00C5461A">
        <w:rPr>
          <w:rFonts w:ascii="Cambria Math" w:hAnsi="Cambria Math" w:cs="Cambria Math"/>
          <w:b/>
          <w:bCs/>
          <w:sz w:val="24"/>
          <w:szCs w:val="24"/>
          <w:lang w:val="hy-AM"/>
        </w:rPr>
        <w:t>․</w:t>
      </w:r>
      <w:r w:rsidRPr="00C5461A">
        <w:rPr>
          <w:rFonts w:ascii="GHEA Grapalat" w:hAnsi="GHEA Grapalat"/>
          <w:sz w:val="24"/>
          <w:szCs w:val="24"/>
          <w:lang w:val="hy-AM"/>
        </w:rPr>
        <w:t xml:space="preserve"> Օրենքի 61-րդ հոդվածի 1-ին մասի «բ</w:t>
      </w:r>
      <w:r w:rsidRPr="00C5461A">
        <w:rPr>
          <w:rFonts w:ascii="Cambria Math" w:hAnsi="Cambria Math" w:cs="Cambria Math"/>
          <w:sz w:val="24"/>
          <w:szCs w:val="24"/>
          <w:lang w:val="hy-AM"/>
        </w:rPr>
        <w:t>․</w:t>
      </w:r>
      <w:r w:rsidRPr="00C5461A">
        <w:rPr>
          <w:rFonts w:ascii="GHEA Grapalat" w:hAnsi="GHEA Grapalat"/>
          <w:sz w:val="24"/>
          <w:szCs w:val="24"/>
          <w:lang w:val="hy-AM"/>
        </w:rPr>
        <w:t>1» կետը ուժը կորցրած ճանաչել</w:t>
      </w:r>
      <w:r w:rsidRPr="00C5461A">
        <w:rPr>
          <w:rFonts w:ascii="GHEA Grapalat" w:hAnsi="GHEA Grapalat" w:cs="Cambria Math"/>
          <w:sz w:val="24"/>
          <w:szCs w:val="24"/>
          <w:lang w:val="hy-AM"/>
        </w:rPr>
        <w:t>։</w:t>
      </w:r>
    </w:p>
    <w:p w14:paraId="541C0B3C" w14:textId="6F2A6F64" w:rsidR="008E6B9F" w:rsidRPr="00C5461A" w:rsidRDefault="00AF7A59" w:rsidP="008E6B9F">
      <w:pPr>
        <w:spacing w:line="360" w:lineRule="auto"/>
        <w:ind w:firstLine="567"/>
        <w:jc w:val="both"/>
        <w:rPr>
          <w:rFonts w:ascii="GHEA Grapalat" w:eastAsia="Calibri" w:hAnsi="GHEA Grapalat" w:cs="Times New Roman"/>
          <w:sz w:val="24"/>
          <w:szCs w:val="24"/>
          <w:lang w:val="hy-AM"/>
        </w:rPr>
      </w:pPr>
      <w:r w:rsidRPr="00C5461A">
        <w:rPr>
          <w:rFonts w:ascii="GHEA Grapalat" w:hAnsi="GHEA Grapalat"/>
          <w:b/>
          <w:bCs/>
          <w:sz w:val="24"/>
          <w:szCs w:val="24"/>
          <w:lang w:val="hy-AM"/>
        </w:rPr>
        <w:t xml:space="preserve">Հոդված </w:t>
      </w:r>
      <w:r w:rsidR="00C4545A" w:rsidRPr="00C5461A">
        <w:rPr>
          <w:rFonts w:ascii="GHEA Grapalat" w:hAnsi="GHEA Grapalat"/>
          <w:b/>
          <w:bCs/>
          <w:sz w:val="24"/>
          <w:szCs w:val="24"/>
          <w:lang w:val="hy-AM"/>
        </w:rPr>
        <w:t>10</w:t>
      </w:r>
      <w:r w:rsidRPr="00C5461A">
        <w:rPr>
          <w:rFonts w:ascii="GHEA Grapalat" w:hAnsi="GHEA Grapalat"/>
          <w:b/>
          <w:bCs/>
          <w:sz w:val="24"/>
          <w:szCs w:val="24"/>
          <w:lang w:val="hy-AM"/>
        </w:rPr>
        <w:t>.</w:t>
      </w:r>
      <w:r w:rsidRPr="00C5461A">
        <w:rPr>
          <w:rFonts w:ascii="GHEA Grapalat" w:hAnsi="GHEA Grapalat"/>
          <w:sz w:val="24"/>
          <w:szCs w:val="24"/>
          <w:lang w:val="hy-AM"/>
        </w:rPr>
        <w:t xml:space="preserve"> </w:t>
      </w:r>
      <w:r w:rsidR="008E6B9F" w:rsidRPr="00C5461A">
        <w:rPr>
          <w:rFonts w:ascii="GHEA Grapalat" w:eastAsia="Calibri" w:hAnsi="GHEA Grapalat" w:cs="Times New Roman"/>
          <w:sz w:val="24"/>
          <w:szCs w:val="24"/>
          <w:lang w:val="hy-AM"/>
        </w:rPr>
        <w:t>Օրենքի 63-րդ հոդվածի 1-ին մասում «</w:t>
      </w:r>
      <w:r w:rsidR="008E6B9F" w:rsidRPr="00C5461A">
        <w:rPr>
          <w:rFonts w:ascii="GHEA Grapalat" w:eastAsia="Times New Roman" w:hAnsi="GHEA Grapalat" w:cs="Times New Roman"/>
          <w:color w:val="000000"/>
          <w:sz w:val="24"/>
          <w:szCs w:val="24"/>
          <w:lang w:val="hy-AM" w:eastAsia="ru-RU"/>
        </w:rPr>
        <w:t>հաստատություններում</w:t>
      </w:r>
      <w:r w:rsidR="008E6B9F" w:rsidRPr="00C5461A">
        <w:rPr>
          <w:rFonts w:ascii="GHEA Grapalat" w:eastAsia="Calibri" w:hAnsi="GHEA Grapalat" w:cs="Times New Roman"/>
          <w:sz w:val="24"/>
          <w:szCs w:val="24"/>
          <w:lang w:val="hy-AM"/>
        </w:rPr>
        <w:t>» բառը փոխարինել «</w:t>
      </w:r>
      <w:r w:rsidR="008E6B9F" w:rsidRPr="00C5461A">
        <w:rPr>
          <w:rFonts w:ascii="GHEA Grapalat" w:eastAsia="Times New Roman" w:hAnsi="GHEA Grapalat" w:cs="Times New Roman"/>
          <w:color w:val="000000"/>
          <w:sz w:val="24"/>
          <w:szCs w:val="24"/>
          <w:lang w:val="hy-AM" w:eastAsia="ru-RU"/>
        </w:rPr>
        <w:t>հաստատությունում</w:t>
      </w:r>
      <w:r w:rsidR="008E6B9F" w:rsidRPr="00C5461A">
        <w:rPr>
          <w:rFonts w:ascii="GHEA Grapalat" w:eastAsia="Calibri" w:hAnsi="GHEA Grapalat" w:cs="Times New Roman"/>
          <w:sz w:val="24"/>
          <w:szCs w:val="24"/>
          <w:lang w:val="hy-AM"/>
        </w:rPr>
        <w:t>» բառով:</w:t>
      </w:r>
    </w:p>
    <w:p w14:paraId="44A8695D" w14:textId="4A0049D6" w:rsidR="008E6B9F" w:rsidRPr="00C5461A" w:rsidRDefault="000A7F00" w:rsidP="008E6B9F">
      <w:pPr>
        <w:shd w:val="clear" w:color="auto" w:fill="FFFFFF"/>
        <w:spacing w:after="0" w:line="360" w:lineRule="auto"/>
        <w:ind w:firstLine="567"/>
        <w:jc w:val="both"/>
        <w:rPr>
          <w:rFonts w:ascii="GHEA Grapalat" w:hAnsi="GHEA Grapalat"/>
          <w:sz w:val="24"/>
          <w:szCs w:val="24"/>
          <w:lang w:val="hy-AM"/>
        </w:rPr>
      </w:pPr>
      <w:r w:rsidRPr="00C5461A">
        <w:rPr>
          <w:rFonts w:ascii="GHEA Grapalat" w:hAnsi="GHEA Grapalat"/>
          <w:b/>
          <w:bCs/>
          <w:sz w:val="24"/>
          <w:szCs w:val="24"/>
          <w:lang w:val="hy-AM"/>
        </w:rPr>
        <w:t>Հոդված</w:t>
      </w:r>
      <w:r w:rsidR="008E69FC" w:rsidRPr="00C5461A">
        <w:rPr>
          <w:rFonts w:ascii="GHEA Grapalat" w:hAnsi="GHEA Grapalat"/>
          <w:b/>
          <w:bCs/>
          <w:sz w:val="24"/>
          <w:szCs w:val="24"/>
          <w:lang w:val="hy-AM"/>
        </w:rPr>
        <w:t xml:space="preserve"> </w:t>
      </w:r>
      <w:r w:rsidR="00FE6ABA" w:rsidRPr="00C5461A">
        <w:rPr>
          <w:rFonts w:ascii="GHEA Grapalat" w:hAnsi="GHEA Grapalat"/>
          <w:b/>
          <w:bCs/>
          <w:sz w:val="24"/>
          <w:szCs w:val="24"/>
          <w:lang w:val="hy-AM"/>
        </w:rPr>
        <w:t>1</w:t>
      </w:r>
      <w:r w:rsidR="00C4545A" w:rsidRPr="00C5461A">
        <w:rPr>
          <w:rFonts w:ascii="GHEA Grapalat" w:hAnsi="GHEA Grapalat"/>
          <w:b/>
          <w:bCs/>
          <w:sz w:val="24"/>
          <w:szCs w:val="24"/>
          <w:lang w:val="hy-AM"/>
        </w:rPr>
        <w:t>1</w:t>
      </w:r>
      <w:r w:rsidRPr="00C5461A">
        <w:rPr>
          <w:rFonts w:ascii="GHEA Grapalat" w:hAnsi="GHEA Grapalat"/>
          <w:b/>
          <w:bCs/>
          <w:sz w:val="24"/>
          <w:szCs w:val="24"/>
          <w:lang w:val="hy-AM"/>
        </w:rPr>
        <w:t>.</w:t>
      </w:r>
      <w:r w:rsidRPr="00C5461A">
        <w:rPr>
          <w:rFonts w:ascii="GHEA Grapalat" w:hAnsi="GHEA Grapalat"/>
          <w:sz w:val="24"/>
          <w:szCs w:val="24"/>
          <w:lang w:val="hy-AM"/>
        </w:rPr>
        <w:t xml:space="preserve"> </w:t>
      </w:r>
      <w:r w:rsidR="008E6B9F" w:rsidRPr="00C5461A">
        <w:rPr>
          <w:rFonts w:ascii="GHEA Grapalat" w:hAnsi="GHEA Grapalat"/>
          <w:sz w:val="24"/>
          <w:szCs w:val="24"/>
          <w:lang w:val="hy-AM"/>
        </w:rPr>
        <w:t>Օրենքի 12-րդ գլխի վերնագիրը շարադրել հետևյալ խմբագրությամբ. «</w:t>
      </w:r>
      <w:r w:rsidR="008E6B9F" w:rsidRPr="00C5461A">
        <w:rPr>
          <w:rFonts w:ascii="GHEA Grapalat" w:eastAsia="Times New Roman" w:hAnsi="GHEA Grapalat"/>
          <w:bCs/>
          <w:color w:val="000000"/>
          <w:sz w:val="24"/>
          <w:szCs w:val="24"/>
          <w:lang w:val="hy-AM" w:eastAsia="ru-RU"/>
        </w:rPr>
        <w:t>ՓՐԿԱՐԱՐ ԾԱՌԱՅՈՒԹՅԱՆ ԵՎ ՃԳՆԱԺԱՄԱՅԻՆ ԿԱՌԱՎԱՐՄԱՆ ԿՐԹԱԿԱՆ ԾՐԱԳՐԵՐԻ ԻՐԱԿԱՆԱՑՈՒՄԸ ԼԻԱԶՈՐ ՄԱՐՄՆԻ ՈՒՍՈՒՄՆԱԿԱՆ ՀԱՍՏԱՏՈՒԹՅՈՒՆՈՒՄ</w:t>
      </w:r>
      <w:r w:rsidR="008E6B9F" w:rsidRPr="00C5461A">
        <w:rPr>
          <w:rFonts w:ascii="GHEA Grapalat" w:hAnsi="GHEA Grapalat"/>
          <w:sz w:val="24"/>
          <w:szCs w:val="24"/>
          <w:lang w:val="hy-AM"/>
        </w:rPr>
        <w:t>»:</w:t>
      </w:r>
    </w:p>
    <w:p w14:paraId="6FC7FF89" w14:textId="081D6FFC" w:rsidR="008E6B9F" w:rsidRPr="00C5461A" w:rsidRDefault="004D578D" w:rsidP="008E6B9F">
      <w:pPr>
        <w:shd w:val="clear" w:color="auto" w:fill="FFFFFF"/>
        <w:spacing w:after="0" w:line="360" w:lineRule="auto"/>
        <w:ind w:firstLine="567"/>
        <w:jc w:val="both"/>
        <w:rPr>
          <w:rFonts w:ascii="GHEA Grapalat" w:eastAsia="Calibri" w:hAnsi="GHEA Grapalat" w:cs="Times New Roman"/>
          <w:sz w:val="24"/>
          <w:szCs w:val="24"/>
          <w:lang w:val="hy-AM"/>
        </w:rPr>
      </w:pPr>
      <w:r w:rsidRPr="00C5461A">
        <w:rPr>
          <w:rFonts w:ascii="GHEA Grapalat" w:hAnsi="GHEA Grapalat"/>
          <w:b/>
          <w:bCs/>
          <w:sz w:val="24"/>
          <w:szCs w:val="24"/>
          <w:lang w:val="hy-AM"/>
        </w:rPr>
        <w:t>Հոդված</w:t>
      </w:r>
      <w:r w:rsidR="00EC3DBC" w:rsidRPr="00C5461A">
        <w:rPr>
          <w:rFonts w:ascii="GHEA Grapalat" w:hAnsi="GHEA Grapalat"/>
          <w:b/>
          <w:bCs/>
          <w:sz w:val="24"/>
          <w:szCs w:val="24"/>
          <w:lang w:val="hy-AM"/>
        </w:rPr>
        <w:t xml:space="preserve"> </w:t>
      </w:r>
      <w:r w:rsidR="00FE6ABA" w:rsidRPr="00C5461A">
        <w:rPr>
          <w:rFonts w:ascii="GHEA Grapalat" w:hAnsi="GHEA Grapalat"/>
          <w:b/>
          <w:bCs/>
          <w:sz w:val="24"/>
          <w:szCs w:val="24"/>
          <w:lang w:val="hy-AM"/>
        </w:rPr>
        <w:t>1</w:t>
      </w:r>
      <w:r w:rsidR="00C4545A" w:rsidRPr="00C5461A">
        <w:rPr>
          <w:rFonts w:ascii="GHEA Grapalat" w:hAnsi="GHEA Grapalat"/>
          <w:b/>
          <w:bCs/>
          <w:sz w:val="24"/>
          <w:szCs w:val="24"/>
          <w:lang w:val="hy-AM"/>
        </w:rPr>
        <w:t>2</w:t>
      </w:r>
      <w:r w:rsidRPr="00C5461A">
        <w:rPr>
          <w:rFonts w:ascii="Cambria Math" w:hAnsi="Cambria Math" w:cs="Cambria Math"/>
          <w:b/>
          <w:bCs/>
          <w:sz w:val="24"/>
          <w:szCs w:val="24"/>
          <w:lang w:val="hy-AM"/>
        </w:rPr>
        <w:t>․</w:t>
      </w:r>
      <w:r w:rsidRPr="00C5461A">
        <w:rPr>
          <w:rFonts w:ascii="GHEA Grapalat" w:hAnsi="GHEA Grapalat"/>
          <w:sz w:val="24"/>
          <w:szCs w:val="24"/>
          <w:lang w:val="hy-AM"/>
        </w:rPr>
        <w:t xml:space="preserve"> </w:t>
      </w:r>
      <w:r w:rsidR="008E6B9F" w:rsidRPr="00C5461A">
        <w:rPr>
          <w:rFonts w:ascii="GHEA Grapalat" w:eastAsia="Calibri" w:hAnsi="GHEA Grapalat" w:cs="Times New Roman"/>
          <w:sz w:val="24"/>
          <w:szCs w:val="24"/>
          <w:lang w:val="hy-AM"/>
        </w:rPr>
        <w:t xml:space="preserve">Օրենքի 68-րդ հոդվածը շարադրել հետևյալ խմբագրությամբ. </w:t>
      </w:r>
    </w:p>
    <w:p w14:paraId="66A3177D" w14:textId="77777777" w:rsidR="008E6B9F" w:rsidRPr="00C5461A" w:rsidRDefault="008E6B9F" w:rsidP="008E6B9F">
      <w:pPr>
        <w:spacing w:after="0" w:line="360" w:lineRule="auto"/>
        <w:ind w:firstLine="567"/>
        <w:jc w:val="both"/>
        <w:rPr>
          <w:rFonts w:ascii="GHEA Grapalat" w:eastAsia="Calibri" w:hAnsi="GHEA Grapalat" w:cs="Times New Roman"/>
          <w:sz w:val="24"/>
          <w:szCs w:val="24"/>
          <w:lang w:val="hy-AM"/>
        </w:rPr>
      </w:pPr>
      <w:r w:rsidRPr="00C5461A">
        <w:rPr>
          <w:rFonts w:ascii="GHEA Grapalat" w:eastAsia="Calibri" w:hAnsi="GHEA Grapalat" w:cs="Times New Roman"/>
          <w:sz w:val="24"/>
          <w:szCs w:val="24"/>
          <w:lang w:val="hy-AM"/>
        </w:rPr>
        <w:t>«</w:t>
      </w:r>
      <w:r w:rsidRPr="00C5461A">
        <w:rPr>
          <w:rFonts w:ascii="GHEA Grapalat" w:eastAsia="Calibri" w:hAnsi="GHEA Grapalat" w:cs="Times New Roman"/>
          <w:b/>
          <w:bCs/>
          <w:sz w:val="24"/>
          <w:szCs w:val="24"/>
          <w:lang w:val="hy-AM"/>
        </w:rPr>
        <w:t xml:space="preserve">Հոդված 68. Ուսուցումը </w:t>
      </w:r>
      <w:r w:rsidRPr="00C5461A">
        <w:rPr>
          <w:rFonts w:ascii="GHEA Grapalat" w:eastAsia="Times New Roman" w:hAnsi="GHEA Grapalat" w:cs="Times New Roman"/>
          <w:b/>
          <w:bCs/>
          <w:color w:val="000000"/>
          <w:sz w:val="24"/>
          <w:szCs w:val="24"/>
          <w:lang w:val="hy-AM" w:eastAsia="ru-RU"/>
        </w:rPr>
        <w:t>Լիազոր մարմնի ուսումնական հաստատությունում</w:t>
      </w:r>
    </w:p>
    <w:p w14:paraId="19C905D5"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color w:val="000000"/>
          <w:sz w:val="24"/>
          <w:szCs w:val="24"/>
          <w:lang w:val="hy-AM" w:eastAsia="ru-RU"/>
        </w:rPr>
        <w:t xml:space="preserve">1. Լիազոր մարմինը փրկարար ծառայության և ճգնաժամային կառավարման խնդիրների, գործառույթների կատարումը և իր համակարգը բարձր որակավորման մասնագետներով ապահովելու, ծառայողներին վերապատրաստելու (որակավորելու), բնակչության, պետական կառավարման և տեղական ինքնակառավարման մարմինների, կազմակերպությունների ուսուցումն ապահովելու, ինչպես նաև Հայաստանի </w:t>
      </w:r>
      <w:r w:rsidRPr="00C5461A">
        <w:rPr>
          <w:rFonts w:ascii="GHEA Grapalat" w:eastAsia="Times New Roman" w:hAnsi="GHEA Grapalat" w:cs="Times New Roman"/>
          <w:color w:val="000000"/>
          <w:sz w:val="24"/>
          <w:szCs w:val="24"/>
          <w:lang w:val="hy-AM" w:eastAsia="ru-RU"/>
        </w:rPr>
        <w:lastRenderedPageBreak/>
        <w:t>Հանրապետության միջազգային պայմանագրերով նախատեսված գործառույթներն իրականացնում է ուսումնական հաստատության միջոցով:</w:t>
      </w:r>
    </w:p>
    <w:p w14:paraId="4FF173AD"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color w:val="000000"/>
          <w:sz w:val="24"/>
          <w:szCs w:val="24"/>
          <w:lang w:val="hy-AM" w:eastAsia="ru-RU"/>
        </w:rPr>
        <w:t xml:space="preserve">2. </w:t>
      </w:r>
      <w:r w:rsidRPr="00C5461A">
        <w:rPr>
          <w:rFonts w:ascii="GHEA Grapalat" w:eastAsia="Calibri" w:hAnsi="GHEA Grapalat" w:cs="Times New Roman"/>
          <w:sz w:val="24"/>
          <w:szCs w:val="24"/>
          <w:shd w:val="clear" w:color="auto" w:fill="FFFFFF"/>
          <w:lang w:val="hy-AM"/>
        </w:rPr>
        <w:t xml:space="preserve">Լիազոր մարմնի ուսումնական հաստատությունը Լիազոր մարմնի ենթակայությամբ գործող պետական ոչ առևտրային կազմակերպություն է, որի կարգավիճակը և կառավարումը սահմանվում են օրենսդրությամբ: </w:t>
      </w:r>
    </w:p>
    <w:p w14:paraId="7CEF8FA2"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color w:val="000000"/>
          <w:sz w:val="24"/>
          <w:szCs w:val="24"/>
          <w:lang w:val="hy-AM" w:eastAsia="ru-RU"/>
        </w:rPr>
        <w:t>3. Լիազոր մարմնի ուսումնական հաստատությունը արտակարգ իրավիճակներում բնակչության պաշտպանության և քաղաքացիական պաշտպանության բնագավառների բարձր որակավորման մասնագետների պատրաստումը, վերաորակավորումը, նախնական, միջին մասնագիտական, բարձրագույն, հետբուհական և լրացուցիչ կրթական ու գիտական ծրագրերն իրականացնում է փրկարար ծառայության և ճգնաժամային կառավարման ուսումնական ստորաբաժանման միջոցով:</w:t>
      </w:r>
    </w:p>
    <w:p w14:paraId="0D662740" w14:textId="77777777" w:rsidR="008E6B9F" w:rsidRPr="00C5461A" w:rsidRDefault="008E6B9F" w:rsidP="008E6B9F">
      <w:pPr>
        <w:shd w:val="clear" w:color="auto" w:fill="FFFFFF"/>
        <w:spacing w:after="0" w:line="360" w:lineRule="auto"/>
        <w:ind w:firstLine="567"/>
        <w:jc w:val="both"/>
        <w:rPr>
          <w:rFonts w:ascii="GHEA Grapalat" w:eastAsia="Calibri" w:hAnsi="GHEA Grapalat" w:cs="Times New Roman"/>
          <w:sz w:val="24"/>
          <w:szCs w:val="24"/>
          <w:shd w:val="clear" w:color="auto" w:fill="FFFFFF"/>
          <w:lang w:val="hy-AM"/>
        </w:rPr>
      </w:pPr>
      <w:r w:rsidRPr="00C5461A">
        <w:rPr>
          <w:rFonts w:ascii="GHEA Grapalat" w:eastAsia="Times New Roman" w:hAnsi="GHEA Grapalat" w:cs="Times New Roman"/>
          <w:color w:val="000000"/>
          <w:sz w:val="24"/>
          <w:szCs w:val="24"/>
          <w:lang w:val="hy-AM" w:eastAsia="ru-RU"/>
        </w:rPr>
        <w:t>4. Լիազոր մարմնի ուսումնական հաստատության փրկարար ծառայության և ճգնաժամային կառավարման ուսումնական ստորաբաժանման պետ նշանակվում է փրկարար ծառայությունում գլխավոր խմբի պաշտոնում առնվազն 5 տարվա ծառայության ստաժ ունեցող անձը: Լիազոր մարմնի ուսումնական հաստատության փրկարար ծառայության և ճգնաժամային կառավարման ուսումնական ստորաբաժանման պետի (տեղակալի), մասնագիտական դեպարտամենտների պետերի, վերապատրաստման կենտրոնի պետի պաշտոնները փրկարարական ծառայության գլխավոր խմբի պաշտոններ են, մասնագիտական դեպարտամենտների պետերի տեղակալների և վերապատրաստման կենտրոնի պետի տեղակալի պաշտոնները` ավագ խմբի պաշտոններ, իսկ ավագ տեսուչների և տեսուչների պաշտոնները՝ միջին խմբի պաշտոններ:</w:t>
      </w:r>
    </w:p>
    <w:p w14:paraId="22FC7D38"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color w:val="000000"/>
          <w:sz w:val="24"/>
          <w:szCs w:val="24"/>
          <w:lang w:val="hy-AM" w:eastAsia="ru-RU"/>
        </w:rPr>
        <w:t xml:space="preserve">5. Լիազոր մարմնի ուսումնական հաստատության պրոֆեսորադասախոսական անձնակազմին ներկայացվող պահանջները սահմանում է Լիազոր մարմնի ղեկավարը: Ուսումնական գործընթացում պայմանագրային հիմունքներով կարող են ներգրավվել Լիազոր մարմնի ուսումնական հաստատության հաստիքային պրոֆեսորադասախոսական անձնակազմի անդամ չհանդիսացող անձինք: </w:t>
      </w:r>
    </w:p>
    <w:p w14:paraId="4B5CA54F" w14:textId="77777777" w:rsidR="008E6B9F" w:rsidRPr="00C5461A" w:rsidRDefault="008E6B9F" w:rsidP="008E6B9F">
      <w:pPr>
        <w:spacing w:after="0" w:line="360" w:lineRule="auto"/>
        <w:ind w:firstLine="567"/>
        <w:jc w:val="both"/>
        <w:rPr>
          <w:rFonts w:ascii="GHEA Grapalat" w:eastAsia="Times New Roman" w:hAnsi="GHEA Grapalat" w:cs="Times New Roman"/>
          <w:sz w:val="24"/>
          <w:szCs w:val="24"/>
          <w:lang w:val="hy-AM" w:eastAsia="ru-RU"/>
        </w:rPr>
      </w:pPr>
      <w:r w:rsidRPr="00C5461A">
        <w:rPr>
          <w:rFonts w:ascii="GHEA Grapalat" w:eastAsia="Times New Roman" w:hAnsi="GHEA Grapalat" w:cs="Times New Roman"/>
          <w:color w:val="000000"/>
          <w:sz w:val="24"/>
          <w:szCs w:val="24"/>
          <w:lang w:val="hy-AM" w:eastAsia="ru-RU"/>
        </w:rPr>
        <w:t xml:space="preserve">6. </w:t>
      </w:r>
      <w:r w:rsidRPr="00C5461A">
        <w:rPr>
          <w:rFonts w:ascii="GHEA Grapalat" w:eastAsia="Times New Roman" w:hAnsi="GHEA Grapalat" w:cs="Times New Roman"/>
          <w:sz w:val="24"/>
          <w:szCs w:val="24"/>
          <w:lang w:val="hy-AM" w:eastAsia="ru-RU"/>
        </w:rPr>
        <w:t xml:space="preserve">Հրշեջ-փրկարարի նախնական մասնագիտական կրթություն ստանալու նպատակով Լիազոր մարմնի ուսումնական հաստատություն կարող են ընդունվել առնվազն միջնակարգ ընդհանուր կրթություն ունեցող Հայաստանի Հանրապետության քաղաքացիները, ովքեր բավարարում են սույն օրենքի 29-րդ հոդվածով նախատեսված պահանջներին:  </w:t>
      </w:r>
    </w:p>
    <w:p w14:paraId="3C3EAAFB" w14:textId="77777777" w:rsidR="008E6B9F" w:rsidRPr="00C5461A" w:rsidRDefault="008E6B9F" w:rsidP="008E6B9F">
      <w:pPr>
        <w:spacing w:after="0" w:line="360" w:lineRule="auto"/>
        <w:ind w:firstLine="567"/>
        <w:jc w:val="both"/>
        <w:rPr>
          <w:rFonts w:ascii="GHEA Grapalat" w:eastAsia="Times New Roman" w:hAnsi="GHEA Grapalat" w:cs="Times New Roman"/>
          <w:sz w:val="24"/>
          <w:szCs w:val="24"/>
          <w:lang w:val="hy-AM" w:eastAsia="ru-RU"/>
        </w:rPr>
      </w:pPr>
      <w:r w:rsidRPr="00C5461A">
        <w:rPr>
          <w:rFonts w:ascii="GHEA Grapalat" w:eastAsia="Times New Roman" w:hAnsi="GHEA Grapalat" w:cs="Times New Roman"/>
          <w:sz w:val="24"/>
          <w:szCs w:val="24"/>
          <w:lang w:val="hy-AM" w:eastAsia="ru-RU"/>
        </w:rPr>
        <w:t xml:space="preserve">7. Փրկարար ծառայության միջին մասնագիտական կրթություն ստանալու նպատակով Լիազոր մարմնի ուսումնական հաստատություն կարող են ընդունվել հրշեջ-փրկարարի </w:t>
      </w:r>
      <w:r w:rsidRPr="00C5461A">
        <w:rPr>
          <w:rFonts w:ascii="GHEA Grapalat" w:eastAsia="Times New Roman" w:hAnsi="GHEA Grapalat" w:cs="Times New Roman"/>
          <w:sz w:val="24"/>
          <w:szCs w:val="24"/>
          <w:lang w:val="hy-AM" w:eastAsia="ru-RU"/>
        </w:rPr>
        <w:lastRenderedPageBreak/>
        <w:t xml:space="preserve">նախնական մասնագիտական կրթություն ստանալուց հետո փրկարար ծառայության առնվազն մեկ տարվա ստաժ ունեցող փրկարար ծառայողները:  </w:t>
      </w:r>
    </w:p>
    <w:p w14:paraId="4B322C82"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sz w:val="24"/>
          <w:szCs w:val="24"/>
          <w:lang w:val="hy-AM" w:eastAsia="ru-RU"/>
        </w:rPr>
        <w:t>8. Բակալավրի կրթական ծրագրով բարձրագույն մասնագիտական կրթություն ստանալու նպատակով Լիազոր մարմնի ուսումնական հաստատություն կարող են ընդունվել փրկարարական միջին մասնագիտական կրթություն ստանալուց հետո փրկարար ծառայության առնվազն երկու տարվա ստաժ ունեցող փրկարար ծառայողները: Մագիստրոսի կրթական ծրագրով բարձրագույն մասնագիտական կրթություն ստանալու նպատակով Լիազոր մարմնի ուսումնական հաստատություն կարող են ընդունվել բակալավրի կրթական ծրագրով մասնագիտական կրթություն ստանալուց հետո փրկարար ծառայության առնվազն երկու տարվա ստաժ ունեցող փրկրարար ծառայողները:</w:t>
      </w:r>
    </w:p>
    <w:p w14:paraId="5EE26273"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bCs/>
          <w:color w:val="000000"/>
          <w:sz w:val="24"/>
          <w:szCs w:val="24"/>
          <w:lang w:val="hy-AM" w:eastAsia="ru-RU"/>
        </w:rPr>
        <w:t>9. Լիազոր մարմնի ուսումնական հաստատության՝ փրկարար ծառայության և ճգնաժամային կառավարման կրթական ծրագրեր իրականացնող ստորաբաժանումում</w:t>
      </w:r>
      <w:r w:rsidRPr="00C5461A">
        <w:rPr>
          <w:rFonts w:ascii="GHEA Grapalat" w:eastAsia="Times New Roman" w:hAnsi="GHEA Grapalat" w:cs="Times New Roman"/>
          <w:color w:val="000000"/>
          <w:sz w:val="24"/>
          <w:szCs w:val="24"/>
          <w:lang w:val="hy-AM" w:eastAsia="ru-RU"/>
        </w:rPr>
        <w:t xml:space="preserve"> ուսուցումն իրականացվում է առկա և հեռակա ուսուցման ձևով:</w:t>
      </w:r>
    </w:p>
    <w:p w14:paraId="2DE7ACD8"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color w:val="000000"/>
          <w:sz w:val="24"/>
          <w:szCs w:val="24"/>
          <w:lang w:val="hy-AM" w:eastAsia="ru-RU"/>
        </w:rPr>
        <w:t xml:space="preserve">10. </w:t>
      </w:r>
      <w:r w:rsidRPr="00C5461A">
        <w:rPr>
          <w:rFonts w:ascii="GHEA Grapalat" w:eastAsia="Times New Roman" w:hAnsi="GHEA Grapalat" w:cs="Times New Roman"/>
          <w:bCs/>
          <w:color w:val="000000"/>
          <w:sz w:val="24"/>
          <w:szCs w:val="24"/>
          <w:lang w:val="hy-AM" w:eastAsia="ru-RU"/>
        </w:rPr>
        <w:t>Փրկարար ծառայության և ճգնաժամային կառավարման կրթական ծրագրերով</w:t>
      </w:r>
      <w:r w:rsidRPr="00C5461A">
        <w:rPr>
          <w:rFonts w:ascii="GHEA Grapalat" w:eastAsia="Times New Roman" w:hAnsi="GHEA Grapalat" w:cs="Times New Roman"/>
          <w:color w:val="000000"/>
          <w:sz w:val="24"/>
          <w:szCs w:val="24"/>
          <w:lang w:val="hy-AM" w:eastAsia="ru-RU"/>
        </w:rPr>
        <w:t xml:space="preserve"> Լիազոր մարմնի ուսումնական հաստատություն առկա ուսուցմամբ որպես կուրսանտ կարող են ընդունվել մինչև 23 տարեկան Հայաստանի Հանրապետության քաղաքացիները:</w:t>
      </w:r>
    </w:p>
    <w:p w14:paraId="2BDEB6DB"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color w:val="000000"/>
          <w:sz w:val="24"/>
          <w:szCs w:val="24"/>
          <w:lang w:val="hy-AM" w:eastAsia="ru-RU"/>
        </w:rPr>
        <w:t xml:space="preserve">11. Հայաստանի Հանրապետության արական սեռի քաղաքացիները Լիազոր մարմնի ուսումնական հաստատություն որպես կուրսանտ </w:t>
      </w:r>
      <w:r w:rsidRPr="00C5461A">
        <w:rPr>
          <w:rFonts w:ascii="GHEA Grapalat" w:eastAsia="Times New Roman" w:hAnsi="GHEA Grapalat" w:cs="Times New Roman"/>
          <w:bCs/>
          <w:color w:val="000000"/>
          <w:sz w:val="24"/>
          <w:szCs w:val="24"/>
          <w:lang w:val="hy-AM" w:eastAsia="ru-RU"/>
        </w:rPr>
        <w:t>փրկարար ծառայության և ճգնաժամային կառավարման կրթական ծրագրերով</w:t>
      </w:r>
      <w:r w:rsidRPr="00C5461A">
        <w:rPr>
          <w:rFonts w:ascii="GHEA Grapalat" w:eastAsia="Times New Roman" w:hAnsi="GHEA Grapalat" w:cs="Times New Roman"/>
          <w:color w:val="000000"/>
          <w:sz w:val="24"/>
          <w:szCs w:val="24"/>
          <w:lang w:val="hy-AM" w:eastAsia="ru-RU"/>
        </w:rPr>
        <w:t xml:space="preserve"> ընդունվելու համար կարող են դիմել`</w:t>
      </w:r>
    </w:p>
    <w:p w14:paraId="1A19C7FA"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color w:val="000000"/>
          <w:sz w:val="24"/>
          <w:szCs w:val="24"/>
          <w:lang w:val="hy-AM" w:eastAsia="ru-RU"/>
        </w:rPr>
        <w:t>ա) պարտադիր զինվորական ծառայություն անցնելուց հետո.</w:t>
      </w:r>
    </w:p>
    <w:p w14:paraId="6A19822E"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color w:val="000000"/>
          <w:sz w:val="24"/>
          <w:szCs w:val="24"/>
          <w:lang w:val="hy-AM" w:eastAsia="ru-RU"/>
        </w:rPr>
        <w:t>բ) ընդունվելու պահին պարտադիր զինվորական ծառայության զորակոչի համար տարիքը լրացած չլինելու դեպքում.</w:t>
      </w:r>
    </w:p>
    <w:p w14:paraId="6FA42009"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color w:val="000000"/>
          <w:sz w:val="24"/>
          <w:szCs w:val="24"/>
          <w:lang w:val="hy-AM" w:eastAsia="ru-RU"/>
        </w:rPr>
        <w:t>գ) ընդունվելու պահին սահմանված կարգով պարտադիր զինվորական ծառայության տարկետման իրավունքից օգտվելու դեպքում:</w:t>
      </w:r>
    </w:p>
    <w:p w14:paraId="066DE6BE"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color w:val="000000"/>
          <w:sz w:val="24"/>
          <w:szCs w:val="24"/>
          <w:lang w:val="hy-AM" w:eastAsia="ru-RU"/>
        </w:rPr>
        <w:t>12. Հայաստանի Հանրապետության միջազգային պայմանագրերով նախատեսված դեպքերում Լիազոր մարմնի ուսումնական հաստատություն կարող են ընդունվել նաև օտարերկրյա քաղաքացիները և քաղաքացիություն չունեցող անձինք:</w:t>
      </w:r>
    </w:p>
    <w:p w14:paraId="4139C909"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color w:val="000000"/>
          <w:sz w:val="24"/>
          <w:szCs w:val="24"/>
          <w:lang w:val="hy-AM" w:eastAsia="ru-RU"/>
        </w:rPr>
        <w:t>13. Լիազոր մարմնի ուսումնական հաստատությունում փրկարարական ծառայության կուրսանտների, ադյունկտների, ասպիրանտների ընդունելությունը կազմակերպվում է պետական պատվերի շրջանակներում:</w:t>
      </w:r>
    </w:p>
    <w:p w14:paraId="60E23915"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color w:val="000000"/>
          <w:sz w:val="24"/>
          <w:szCs w:val="24"/>
          <w:lang w:val="hy-AM" w:eastAsia="ru-RU"/>
        </w:rPr>
        <w:lastRenderedPageBreak/>
        <w:t>14. Լիազոր մարմնի ուսումնական հաստատությունում առկա ուսուցումը դադարեցրած կամ ուսումնական հաստատությունից ազատված քաղաքացիները զորակոչվում են պարտադիր զինվորական ծառայության ընդհանուր հիմունքներով:</w:t>
      </w:r>
    </w:p>
    <w:p w14:paraId="61B4BA29"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color w:val="000000"/>
          <w:sz w:val="24"/>
          <w:szCs w:val="24"/>
          <w:lang w:val="hy-AM" w:eastAsia="ru-RU"/>
        </w:rPr>
        <w:t>15. Լիազոր մարմնի ուսումնական հաստատությունում իրականացվում է նաև հեռակա ուսուցում փրկարարական ծառայության կրտսեր, միջին և ավագ խմբերի պաշտոններ զբաղեցնող ծառայողների համար: Այդ ծառայողներն ընդունելության քննություններին մասնակցում են մինչև 30 տարեկանը լրանալը` Լիազոր մարմնի տրամադրած ուղեգրերի առկայության դեպքում: Նման ուղեգիր տրվում է փրկարարական ծառայության կրտսեր խմբի պաշտոնում առնվազն մեկ տարի ծառայելուց հետո` ատեստավորման արդյունքների հիման վրա:</w:t>
      </w:r>
    </w:p>
    <w:p w14:paraId="6D56A76F"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color w:val="000000"/>
          <w:sz w:val="24"/>
          <w:szCs w:val="24"/>
          <w:lang w:val="hy-AM" w:eastAsia="ru-RU"/>
        </w:rPr>
        <w:t xml:space="preserve">16. Լիազոր մարմնի ուսումնական հաստատության փրկարար ծառայության բարձրագույն մասնագիտական կրթական ծրագրերով շրջանավարտներին Լիազոր մարմնի ղեկավարը շնորհում է փրկարարական ծառայության լեյտենանտի կոչում: </w:t>
      </w:r>
    </w:p>
    <w:p w14:paraId="306246C9"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color w:val="000000"/>
          <w:sz w:val="24"/>
          <w:szCs w:val="24"/>
          <w:lang w:val="hy-AM" w:eastAsia="ru-RU"/>
        </w:rPr>
        <w:t xml:space="preserve">17. Փրկարարական ծառայողները պետական պատվերով առկա ուսուցմամբ բարձրագույն ուսումնական հաստատություն, ասպիրանտուրա (ադյունկտուրա), դոկտորանտուրա ընդունվելու դեպքում գործուղվում են Հայաստանի Հանրապետության կամ օտարերկրյա պետության համապատասխան ուսումնական հաստատություն: Այդ ուսումնական հաստատություններում ուսուցումն ավարտելուց հետո` երկամսյա ժամկետում, փրկարարական ծառայողները նշանակվում են համապատասխան պաշտոնների: </w:t>
      </w:r>
    </w:p>
    <w:p w14:paraId="4542516E"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color w:val="000000"/>
          <w:sz w:val="24"/>
          <w:szCs w:val="24"/>
          <w:lang w:val="hy-AM" w:eastAsia="ru-RU"/>
        </w:rPr>
        <w:t>18. Լիազոր մարմնի ուսումնական հաստատությունում դիմորդների ընդունելությունը կատարվում է մրցութային հիմունքներով` Լիազոր մարմնի ղեկավարի հրամանով սահմանված կարգին համապատասխան:</w:t>
      </w:r>
    </w:p>
    <w:p w14:paraId="1C3ABC95"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color w:val="000000"/>
          <w:sz w:val="24"/>
          <w:szCs w:val="24"/>
          <w:lang w:val="hy-AM" w:eastAsia="ru-RU"/>
        </w:rPr>
        <w:t>19. Ընդունելությունը կատարվում է Կառավարության հաստատած մասնագիտությունների ցանկին և տեղերին համապատասխան:</w:t>
      </w:r>
    </w:p>
    <w:p w14:paraId="14616EE2" w14:textId="77777777" w:rsidR="008E6B9F" w:rsidRPr="00C5461A" w:rsidRDefault="008E6B9F" w:rsidP="008E6B9F">
      <w:pPr>
        <w:spacing w:after="0"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color w:val="000000"/>
          <w:sz w:val="24"/>
          <w:szCs w:val="24"/>
          <w:lang w:val="hy-AM" w:eastAsia="ru-RU"/>
        </w:rPr>
        <w:t xml:space="preserve">20. Տվյալ ուսումնական տարվա դիմորդների ընտրության և ընդունելության ստուգումների և քննությունների կազմակերպման և ընթացքի վերահսկման նպատակով Լիազոր մարմնի ղեկավարի հրամանով ստեղծվում են մանդատային և ընդունող հանձնաժողովներ, որոնց գործունեության կարգերը և կազմերը սահմանվում են Լիազոր մարմնի ղեկավարի հրամանով: </w:t>
      </w:r>
    </w:p>
    <w:p w14:paraId="702CADEA" w14:textId="49E323AC" w:rsidR="00202024" w:rsidRPr="00C5461A" w:rsidRDefault="008E6B9F" w:rsidP="008E6B9F">
      <w:pPr>
        <w:spacing w:line="360" w:lineRule="auto"/>
        <w:ind w:firstLine="567"/>
        <w:jc w:val="both"/>
        <w:rPr>
          <w:rFonts w:ascii="GHEA Grapalat" w:eastAsia="Times New Roman" w:hAnsi="GHEA Grapalat" w:cs="Times New Roman"/>
          <w:color w:val="000000"/>
          <w:sz w:val="24"/>
          <w:szCs w:val="24"/>
          <w:lang w:val="hy-AM" w:eastAsia="ru-RU"/>
        </w:rPr>
      </w:pPr>
      <w:r w:rsidRPr="00C5461A">
        <w:rPr>
          <w:rFonts w:ascii="GHEA Grapalat" w:eastAsia="Times New Roman" w:hAnsi="GHEA Grapalat" w:cs="Times New Roman"/>
          <w:color w:val="000000"/>
          <w:sz w:val="24"/>
          <w:szCs w:val="24"/>
          <w:lang w:val="hy-AM" w:eastAsia="ru-RU"/>
        </w:rPr>
        <w:t>21. Լիազոր մարմնի ուսումնական հաստատությունը կարող է իրականացնել նաև վճարովի կրթական ծառայություններ::</w:t>
      </w:r>
    </w:p>
    <w:p w14:paraId="1CB43F0A" w14:textId="475A59F2" w:rsidR="008E6B9F" w:rsidRPr="00C5461A" w:rsidRDefault="00864D50" w:rsidP="00D473CC">
      <w:pPr>
        <w:spacing w:after="0" w:line="360" w:lineRule="auto"/>
        <w:ind w:firstLine="567"/>
        <w:jc w:val="both"/>
        <w:rPr>
          <w:rFonts w:ascii="GHEA Grapalat" w:hAnsi="GHEA Grapalat"/>
          <w:sz w:val="24"/>
          <w:szCs w:val="24"/>
          <w:lang w:val="hy-AM"/>
        </w:rPr>
      </w:pPr>
      <w:r w:rsidRPr="00C5461A">
        <w:rPr>
          <w:rFonts w:ascii="GHEA Grapalat" w:hAnsi="GHEA Grapalat"/>
          <w:b/>
          <w:sz w:val="24"/>
          <w:szCs w:val="24"/>
          <w:lang w:val="hy-AM"/>
        </w:rPr>
        <w:t xml:space="preserve">Հոդված </w:t>
      </w:r>
      <w:r w:rsidR="00FE6ABA" w:rsidRPr="00C5461A">
        <w:rPr>
          <w:rFonts w:ascii="GHEA Grapalat" w:hAnsi="GHEA Grapalat"/>
          <w:b/>
          <w:sz w:val="24"/>
          <w:szCs w:val="24"/>
          <w:lang w:val="hy-AM"/>
        </w:rPr>
        <w:t>1</w:t>
      </w:r>
      <w:r w:rsidR="00C4545A" w:rsidRPr="00C5461A">
        <w:rPr>
          <w:rFonts w:ascii="GHEA Grapalat" w:hAnsi="GHEA Grapalat"/>
          <w:b/>
          <w:sz w:val="24"/>
          <w:szCs w:val="24"/>
          <w:lang w:val="hy-AM"/>
        </w:rPr>
        <w:t>3</w:t>
      </w:r>
      <w:r w:rsidRPr="00C5461A">
        <w:rPr>
          <w:rFonts w:ascii="GHEA Grapalat" w:hAnsi="GHEA Grapalat"/>
          <w:b/>
          <w:sz w:val="24"/>
          <w:szCs w:val="24"/>
          <w:lang w:val="hy-AM"/>
        </w:rPr>
        <w:t xml:space="preserve">. </w:t>
      </w:r>
      <w:r w:rsidR="008E6B9F" w:rsidRPr="00C5461A">
        <w:rPr>
          <w:rFonts w:ascii="GHEA Grapalat" w:hAnsi="GHEA Grapalat"/>
          <w:sz w:val="24"/>
          <w:szCs w:val="24"/>
          <w:lang w:val="hy-AM"/>
        </w:rPr>
        <w:t xml:space="preserve">Օրենքի 69-րդ հոդվածն ուժը կորցրած ճանաչել: </w:t>
      </w:r>
    </w:p>
    <w:p w14:paraId="7495C972" w14:textId="70397213" w:rsidR="008E6B9F" w:rsidRPr="00C5461A" w:rsidRDefault="003B28B6" w:rsidP="008E6B9F">
      <w:pPr>
        <w:spacing w:after="0" w:line="360" w:lineRule="auto"/>
        <w:ind w:firstLine="567"/>
        <w:jc w:val="both"/>
        <w:rPr>
          <w:rFonts w:ascii="GHEA Grapalat" w:hAnsi="GHEA Grapalat"/>
          <w:sz w:val="24"/>
          <w:szCs w:val="24"/>
          <w:lang w:val="hy-AM"/>
        </w:rPr>
      </w:pPr>
      <w:r w:rsidRPr="00C5461A">
        <w:rPr>
          <w:rFonts w:ascii="GHEA Grapalat" w:hAnsi="GHEA Grapalat"/>
          <w:b/>
          <w:sz w:val="24"/>
          <w:szCs w:val="24"/>
          <w:lang w:val="hy-AM"/>
        </w:rPr>
        <w:lastRenderedPageBreak/>
        <w:t xml:space="preserve">Հոդված </w:t>
      </w:r>
      <w:r w:rsidR="00FE6ABA" w:rsidRPr="00C5461A">
        <w:rPr>
          <w:rFonts w:ascii="GHEA Grapalat" w:hAnsi="GHEA Grapalat"/>
          <w:b/>
          <w:sz w:val="24"/>
          <w:szCs w:val="24"/>
          <w:lang w:val="hy-AM"/>
        </w:rPr>
        <w:t>1</w:t>
      </w:r>
      <w:r w:rsidR="00C4545A" w:rsidRPr="00C5461A">
        <w:rPr>
          <w:rFonts w:ascii="GHEA Grapalat" w:hAnsi="GHEA Grapalat"/>
          <w:b/>
          <w:sz w:val="24"/>
          <w:szCs w:val="24"/>
          <w:lang w:val="hy-AM"/>
        </w:rPr>
        <w:t>4</w:t>
      </w:r>
      <w:r w:rsidRPr="00C5461A">
        <w:rPr>
          <w:rFonts w:ascii="GHEA Grapalat" w:hAnsi="GHEA Grapalat"/>
          <w:b/>
          <w:sz w:val="24"/>
          <w:szCs w:val="24"/>
          <w:lang w:val="hy-AM"/>
        </w:rPr>
        <w:t>.</w:t>
      </w:r>
      <w:r w:rsidRPr="00C5461A">
        <w:rPr>
          <w:rFonts w:ascii="GHEA Grapalat" w:hAnsi="GHEA Grapalat"/>
          <w:sz w:val="24"/>
          <w:szCs w:val="24"/>
          <w:lang w:val="hy-AM"/>
        </w:rPr>
        <w:t xml:space="preserve"> </w:t>
      </w:r>
      <w:r w:rsidR="008E6B9F" w:rsidRPr="00C5461A">
        <w:rPr>
          <w:rFonts w:ascii="GHEA Grapalat" w:hAnsi="GHEA Grapalat"/>
          <w:sz w:val="24"/>
          <w:szCs w:val="24"/>
          <w:lang w:val="hy-AM"/>
        </w:rPr>
        <w:t>Օրենքի 70-րդ հոդվածն ուժը կորցրած ճանաչել:</w:t>
      </w:r>
    </w:p>
    <w:p w14:paraId="64FCB422" w14:textId="66DA48F2" w:rsidR="008E6B9F" w:rsidRPr="00C5461A" w:rsidRDefault="00864D50" w:rsidP="008E6B9F">
      <w:pPr>
        <w:spacing w:after="0" w:line="360" w:lineRule="auto"/>
        <w:ind w:firstLine="567"/>
        <w:jc w:val="both"/>
        <w:rPr>
          <w:rFonts w:ascii="GHEA Grapalat" w:eastAsia="Calibri" w:hAnsi="GHEA Grapalat" w:cs="Times New Roman"/>
          <w:sz w:val="24"/>
          <w:szCs w:val="24"/>
          <w:lang w:val="hy-AM"/>
        </w:rPr>
      </w:pPr>
      <w:r w:rsidRPr="00C5461A">
        <w:rPr>
          <w:rFonts w:ascii="GHEA Grapalat" w:hAnsi="GHEA Grapalat"/>
          <w:b/>
          <w:sz w:val="24"/>
          <w:szCs w:val="24"/>
          <w:lang w:val="hy-AM"/>
        </w:rPr>
        <w:t xml:space="preserve">Հոդված </w:t>
      </w:r>
      <w:r w:rsidR="00FE6ABA" w:rsidRPr="00C5461A">
        <w:rPr>
          <w:rFonts w:ascii="GHEA Grapalat" w:hAnsi="GHEA Grapalat"/>
          <w:b/>
          <w:sz w:val="24"/>
          <w:szCs w:val="24"/>
          <w:lang w:val="hy-AM"/>
        </w:rPr>
        <w:t>1</w:t>
      </w:r>
      <w:r w:rsidR="00C4545A" w:rsidRPr="00C5461A">
        <w:rPr>
          <w:rFonts w:ascii="GHEA Grapalat" w:hAnsi="GHEA Grapalat"/>
          <w:b/>
          <w:sz w:val="24"/>
          <w:szCs w:val="24"/>
          <w:lang w:val="hy-AM"/>
        </w:rPr>
        <w:t>5</w:t>
      </w:r>
      <w:r w:rsidRPr="00C5461A">
        <w:rPr>
          <w:rFonts w:ascii="GHEA Grapalat" w:hAnsi="GHEA Grapalat"/>
          <w:b/>
          <w:sz w:val="24"/>
          <w:szCs w:val="24"/>
          <w:lang w:val="hy-AM"/>
        </w:rPr>
        <w:t>.</w:t>
      </w:r>
      <w:r w:rsidRPr="00C5461A">
        <w:rPr>
          <w:rFonts w:ascii="GHEA Grapalat" w:hAnsi="GHEA Grapalat"/>
          <w:sz w:val="24"/>
          <w:szCs w:val="24"/>
          <w:lang w:val="hy-AM"/>
        </w:rPr>
        <w:t xml:space="preserve"> </w:t>
      </w:r>
      <w:r w:rsidR="008E6B9F" w:rsidRPr="00C5461A">
        <w:rPr>
          <w:rFonts w:ascii="GHEA Grapalat" w:eastAsia="Calibri" w:hAnsi="GHEA Grapalat" w:cs="Times New Roman"/>
          <w:sz w:val="24"/>
          <w:szCs w:val="24"/>
          <w:lang w:val="hy-AM"/>
        </w:rPr>
        <w:t>Օրենքի 71-րդ հոդվածի՝</w:t>
      </w:r>
    </w:p>
    <w:p w14:paraId="4D976912" w14:textId="77777777" w:rsidR="008E6B9F" w:rsidRPr="00C5461A" w:rsidRDefault="008E6B9F" w:rsidP="008E6B9F">
      <w:pPr>
        <w:spacing w:after="0" w:line="360" w:lineRule="auto"/>
        <w:ind w:firstLine="567"/>
        <w:jc w:val="both"/>
        <w:rPr>
          <w:rFonts w:ascii="GHEA Grapalat" w:eastAsia="Calibri" w:hAnsi="GHEA Grapalat" w:cs="Times New Roman"/>
          <w:sz w:val="24"/>
          <w:szCs w:val="24"/>
          <w:lang w:val="hy-AM"/>
        </w:rPr>
      </w:pPr>
      <w:r w:rsidRPr="00C5461A">
        <w:rPr>
          <w:rFonts w:ascii="GHEA Grapalat" w:eastAsia="Calibri" w:hAnsi="GHEA Grapalat" w:cs="Times New Roman"/>
          <w:sz w:val="24"/>
          <w:szCs w:val="24"/>
          <w:lang w:val="hy-AM"/>
        </w:rPr>
        <w:t>1. 1-ին մասում «գործուղված ուսումնական հաստատությունում» բառերից հետո լրացնել «</w:t>
      </w:r>
      <w:r w:rsidRPr="00C5461A">
        <w:rPr>
          <w:rFonts w:ascii="GHEA Grapalat" w:eastAsia="Times New Roman" w:hAnsi="GHEA Grapalat" w:cs="Times New Roman"/>
          <w:color w:val="000000"/>
          <w:sz w:val="24"/>
          <w:szCs w:val="24"/>
          <w:lang w:val="hy-AM" w:eastAsia="ru-RU"/>
        </w:rPr>
        <w:t>փրկարար ծառայության կրթական ծրագրով</w:t>
      </w:r>
      <w:r w:rsidRPr="00C5461A">
        <w:rPr>
          <w:rFonts w:ascii="GHEA Grapalat" w:eastAsia="Calibri" w:hAnsi="GHEA Grapalat" w:cs="Times New Roman"/>
          <w:sz w:val="24"/>
          <w:szCs w:val="24"/>
          <w:lang w:val="hy-AM"/>
        </w:rPr>
        <w:t>» բառերը.</w:t>
      </w:r>
    </w:p>
    <w:p w14:paraId="44A6C6E2" w14:textId="77777777" w:rsidR="008E6B9F" w:rsidRPr="00C5461A" w:rsidRDefault="008E6B9F" w:rsidP="008E6B9F">
      <w:pPr>
        <w:spacing w:after="0" w:line="360" w:lineRule="auto"/>
        <w:ind w:firstLine="567"/>
        <w:jc w:val="both"/>
        <w:rPr>
          <w:rFonts w:ascii="GHEA Grapalat" w:eastAsia="Calibri" w:hAnsi="GHEA Grapalat" w:cs="Times New Roman"/>
          <w:sz w:val="24"/>
          <w:szCs w:val="24"/>
          <w:lang w:val="hy-AM"/>
        </w:rPr>
      </w:pPr>
      <w:r w:rsidRPr="00C5461A">
        <w:rPr>
          <w:rFonts w:ascii="GHEA Grapalat" w:eastAsia="Calibri" w:hAnsi="GHEA Grapalat" w:cs="Times New Roman"/>
          <w:sz w:val="24"/>
          <w:szCs w:val="24"/>
          <w:lang w:val="hy-AM"/>
        </w:rPr>
        <w:t>2. 1-ին մասի «դ» կետում «։» կետադրական նշանը փոխարինել «</w:t>
      </w:r>
      <w:r w:rsidRPr="00C5461A">
        <w:rPr>
          <w:rFonts w:ascii="Cambria Math" w:eastAsia="Calibri" w:hAnsi="Cambria Math" w:cs="Times New Roman"/>
          <w:sz w:val="24"/>
          <w:szCs w:val="24"/>
          <w:lang w:val="hy-AM"/>
        </w:rPr>
        <w:t>․</w:t>
      </w:r>
      <w:r w:rsidRPr="00C5461A">
        <w:rPr>
          <w:rFonts w:ascii="GHEA Grapalat" w:eastAsia="Calibri" w:hAnsi="GHEA Grapalat" w:cs="Times New Roman"/>
          <w:sz w:val="24"/>
          <w:szCs w:val="24"/>
          <w:lang w:val="hy-AM"/>
        </w:rPr>
        <w:t>» կետադրական նշանով և 1-ին մասը լրացնել «ե» կետով՝ հետևյալ բովանդակությամբ</w:t>
      </w:r>
      <w:r w:rsidRPr="00C5461A">
        <w:rPr>
          <w:rFonts w:ascii="Cambria Math" w:eastAsia="Calibri" w:hAnsi="Cambria Math" w:cs="Cambria Math"/>
          <w:sz w:val="24"/>
          <w:szCs w:val="24"/>
          <w:lang w:val="hy-AM"/>
        </w:rPr>
        <w:t>․</w:t>
      </w:r>
    </w:p>
    <w:p w14:paraId="4D28A2CB" w14:textId="77777777" w:rsidR="008E6B9F" w:rsidRPr="00C5461A" w:rsidRDefault="008E6B9F" w:rsidP="008E6B9F">
      <w:pPr>
        <w:spacing w:after="0" w:line="360" w:lineRule="auto"/>
        <w:ind w:firstLine="567"/>
        <w:jc w:val="both"/>
        <w:rPr>
          <w:rFonts w:ascii="GHEA Grapalat" w:eastAsia="Calibri" w:hAnsi="GHEA Grapalat" w:cs="Times New Roman"/>
          <w:sz w:val="24"/>
          <w:szCs w:val="24"/>
          <w:lang w:val="hy-AM"/>
        </w:rPr>
      </w:pPr>
      <w:r w:rsidRPr="00C5461A">
        <w:rPr>
          <w:rFonts w:ascii="GHEA Grapalat" w:eastAsia="Calibri" w:hAnsi="GHEA Grapalat" w:cs="Times New Roman"/>
          <w:sz w:val="24"/>
          <w:szCs w:val="24"/>
          <w:lang w:val="hy-AM"/>
        </w:rPr>
        <w:t xml:space="preserve">«ե) անբավարար առաջադիմության պատճառով </w:t>
      </w:r>
      <w:r w:rsidRPr="00C5461A">
        <w:rPr>
          <w:rFonts w:ascii="GHEA Grapalat" w:eastAsia="Calibri" w:hAnsi="GHEA Grapalat" w:cs="Times New Roman"/>
          <w:color w:val="000000"/>
          <w:sz w:val="24"/>
          <w:szCs w:val="24"/>
          <w:shd w:val="clear" w:color="auto" w:fill="FFFFFF"/>
          <w:lang w:val="hy-AM"/>
        </w:rPr>
        <w:t>դադարեցրել է ուսումը կամ վերապատրաստումը։</w:t>
      </w:r>
      <w:r w:rsidRPr="00C5461A">
        <w:rPr>
          <w:rFonts w:ascii="GHEA Grapalat" w:eastAsia="Calibri" w:hAnsi="GHEA Grapalat" w:cs="Times New Roman"/>
          <w:sz w:val="24"/>
          <w:szCs w:val="24"/>
          <w:lang w:val="hy-AM"/>
        </w:rPr>
        <w:t>»</w:t>
      </w:r>
      <w:r w:rsidRPr="00C5461A">
        <w:rPr>
          <w:rFonts w:ascii="Cambria Math" w:eastAsia="Calibri" w:hAnsi="Cambria Math" w:cs="Times New Roman"/>
          <w:sz w:val="24"/>
          <w:szCs w:val="24"/>
          <w:lang w:val="hy-AM"/>
        </w:rPr>
        <w:t>․</w:t>
      </w:r>
      <w:r w:rsidRPr="00C5461A">
        <w:rPr>
          <w:rFonts w:ascii="GHEA Grapalat" w:eastAsia="Calibri" w:hAnsi="GHEA Grapalat" w:cs="Times New Roman"/>
          <w:sz w:val="24"/>
          <w:szCs w:val="24"/>
          <w:lang w:val="hy-AM"/>
        </w:rPr>
        <w:t xml:space="preserve">  </w:t>
      </w:r>
    </w:p>
    <w:p w14:paraId="2AFA25A8" w14:textId="77777777" w:rsidR="008E6B9F" w:rsidRPr="00C5461A" w:rsidRDefault="008E6B9F" w:rsidP="008E6B9F">
      <w:pPr>
        <w:spacing w:after="0" w:line="360" w:lineRule="auto"/>
        <w:ind w:firstLine="567"/>
        <w:jc w:val="both"/>
        <w:rPr>
          <w:rFonts w:ascii="GHEA Grapalat" w:eastAsia="Calibri" w:hAnsi="GHEA Grapalat" w:cs="Times New Roman"/>
          <w:sz w:val="24"/>
          <w:szCs w:val="24"/>
          <w:lang w:val="hy-AM"/>
        </w:rPr>
      </w:pPr>
      <w:r w:rsidRPr="00C5461A">
        <w:rPr>
          <w:rFonts w:ascii="GHEA Grapalat" w:eastAsia="Calibri" w:hAnsi="GHEA Grapalat" w:cs="Times New Roman"/>
          <w:sz w:val="24"/>
          <w:szCs w:val="24"/>
          <w:lang w:val="hy-AM"/>
        </w:rPr>
        <w:t>3. 2-րդ մասի «ա» կետը շարադրել հետևյալ խմբագրությամբ՝</w:t>
      </w:r>
    </w:p>
    <w:p w14:paraId="598364B0" w14:textId="77777777" w:rsidR="008E6B9F" w:rsidRPr="00C5461A" w:rsidRDefault="008E6B9F" w:rsidP="008E6B9F">
      <w:pPr>
        <w:spacing w:line="360" w:lineRule="auto"/>
        <w:ind w:firstLine="567"/>
        <w:jc w:val="both"/>
        <w:rPr>
          <w:rFonts w:ascii="GHEA Grapalat" w:eastAsia="Calibri" w:hAnsi="GHEA Grapalat" w:cs="Times New Roman"/>
          <w:sz w:val="24"/>
          <w:szCs w:val="24"/>
          <w:lang w:val="hy-AM"/>
        </w:rPr>
      </w:pPr>
      <w:r w:rsidRPr="00C5461A">
        <w:rPr>
          <w:rFonts w:ascii="GHEA Grapalat" w:eastAsia="Calibri" w:hAnsi="GHEA Grapalat" w:cs="Times New Roman"/>
          <w:sz w:val="24"/>
          <w:szCs w:val="24"/>
          <w:lang w:val="hy-AM"/>
        </w:rPr>
        <w:t>«</w:t>
      </w:r>
      <w:r w:rsidRPr="00C5461A">
        <w:rPr>
          <w:rFonts w:ascii="GHEA Grapalat" w:eastAsia="Calibri" w:hAnsi="GHEA Grapalat" w:cs="Times New Roman"/>
          <w:color w:val="000000"/>
          <w:sz w:val="24"/>
          <w:szCs w:val="24"/>
          <w:shd w:val="clear" w:color="auto" w:fill="FFFFFF"/>
          <w:lang w:val="hy-AM"/>
        </w:rPr>
        <w:t xml:space="preserve">ա) </w:t>
      </w:r>
      <w:r w:rsidRPr="00C5461A">
        <w:rPr>
          <w:rFonts w:ascii="GHEA Grapalat" w:eastAsia="Times New Roman" w:hAnsi="GHEA Grapalat" w:cs="Times New Roman"/>
          <w:sz w:val="24"/>
          <w:szCs w:val="24"/>
          <w:lang w:val="hy-AM" w:eastAsia="ru-RU"/>
        </w:rPr>
        <w:t xml:space="preserve">Փրկարար ծառայությունում </w:t>
      </w:r>
      <w:r w:rsidRPr="00C5461A">
        <w:rPr>
          <w:rFonts w:ascii="GHEA Grapalat" w:eastAsia="Calibri" w:hAnsi="GHEA Grapalat" w:cs="Times New Roman"/>
          <w:sz w:val="24"/>
          <w:szCs w:val="24"/>
          <w:shd w:val="clear" w:color="auto" w:fill="FFFFFF"/>
          <w:lang w:val="hy-AM"/>
        </w:rPr>
        <w:t>պաշտոնի նշանակվելու համար իրականացվող կրթական ծրագրերով</w:t>
      </w:r>
      <w:r w:rsidRPr="00C5461A">
        <w:rPr>
          <w:rFonts w:ascii="GHEA Grapalat" w:eastAsia="Times New Roman" w:hAnsi="GHEA Grapalat" w:cs="Times New Roman"/>
          <w:color w:val="000000"/>
          <w:sz w:val="24"/>
          <w:szCs w:val="24"/>
          <w:lang w:val="hy-AM" w:eastAsia="ru-RU"/>
        </w:rPr>
        <w:t xml:space="preserve"> Լիազոր մարմնի ուսումնական հաստատությունն ավարտելուց հետո փրկրարար ծառայությունում ծառայել է՝ բակալավրի կրթական ծրագրով բարձրագույն մասնագիտական կրթության դեպքում՝ ոչ պակաս, քան հինգ տարի, մագիստրոսի կրթական ծրագրով բարձրագույն մասնագիտական կրթության դեպքում՝ ոչ պակաս, քան երկու տարի, միջին մասնագիտական կրթության դեպքում՝ ոչ պակաս, քան երեք տարի, նախնական մասնագիտական կրթության դեպքում՝ ոչ պակաս, քան երկու տարի, կամ երկու շաբաթից ավելի տևողությամբ վերապատրաստման դեպքում՝ ոչ պակաս, քան վեց ամիս.</w:t>
      </w:r>
      <w:r w:rsidRPr="00C5461A">
        <w:rPr>
          <w:rFonts w:ascii="GHEA Grapalat" w:eastAsia="Calibri" w:hAnsi="GHEA Grapalat" w:cs="Times New Roman"/>
          <w:sz w:val="24"/>
          <w:szCs w:val="24"/>
          <w:lang w:val="hy-AM"/>
        </w:rPr>
        <w:t xml:space="preserve">»: </w:t>
      </w:r>
    </w:p>
    <w:p w14:paraId="1DAC5A39" w14:textId="5F2D6A77" w:rsidR="00D2120E" w:rsidRPr="00C5461A" w:rsidRDefault="00864D50" w:rsidP="00D2120E">
      <w:pPr>
        <w:pStyle w:val="ListParagraph"/>
        <w:spacing w:after="0" w:line="360" w:lineRule="auto"/>
        <w:ind w:left="567"/>
        <w:jc w:val="both"/>
        <w:rPr>
          <w:rFonts w:ascii="GHEA Grapalat" w:hAnsi="GHEA Grapalat"/>
          <w:color w:val="000000"/>
          <w:sz w:val="24"/>
          <w:szCs w:val="24"/>
          <w:shd w:val="clear" w:color="auto" w:fill="FFFFFF"/>
          <w:lang w:val="hy-AM"/>
        </w:rPr>
      </w:pPr>
      <w:r w:rsidRPr="00C5461A">
        <w:rPr>
          <w:rFonts w:ascii="GHEA Grapalat" w:hAnsi="GHEA Grapalat"/>
          <w:b/>
          <w:sz w:val="24"/>
          <w:szCs w:val="24"/>
          <w:lang w:val="hy-AM"/>
        </w:rPr>
        <w:t xml:space="preserve">Հոդված </w:t>
      </w:r>
      <w:r w:rsidR="00FE6ABA" w:rsidRPr="00C5461A">
        <w:rPr>
          <w:rFonts w:ascii="GHEA Grapalat" w:hAnsi="GHEA Grapalat"/>
          <w:b/>
          <w:sz w:val="24"/>
          <w:szCs w:val="24"/>
          <w:lang w:val="hy-AM"/>
        </w:rPr>
        <w:t>1</w:t>
      </w:r>
      <w:r w:rsidR="00C4545A" w:rsidRPr="00C5461A">
        <w:rPr>
          <w:rFonts w:ascii="GHEA Grapalat" w:hAnsi="GHEA Grapalat"/>
          <w:b/>
          <w:sz w:val="24"/>
          <w:szCs w:val="24"/>
          <w:lang w:val="hy-AM"/>
        </w:rPr>
        <w:t>6</w:t>
      </w:r>
      <w:r w:rsidRPr="00C5461A">
        <w:rPr>
          <w:rFonts w:ascii="GHEA Grapalat" w:hAnsi="GHEA Grapalat"/>
          <w:b/>
          <w:sz w:val="24"/>
          <w:szCs w:val="24"/>
          <w:lang w:val="hy-AM"/>
        </w:rPr>
        <w:t>.</w:t>
      </w:r>
      <w:r w:rsidRPr="00C5461A">
        <w:rPr>
          <w:rFonts w:ascii="GHEA Grapalat" w:hAnsi="GHEA Grapalat"/>
          <w:sz w:val="24"/>
          <w:szCs w:val="24"/>
          <w:lang w:val="hy-AM"/>
        </w:rPr>
        <w:t xml:space="preserve"> </w:t>
      </w:r>
    </w:p>
    <w:p w14:paraId="22DD544C" w14:textId="5369D20F" w:rsidR="008E6B9F" w:rsidRPr="00C5461A" w:rsidRDefault="008E6B9F" w:rsidP="008E6B9F">
      <w:pPr>
        <w:pStyle w:val="ListParagraph"/>
        <w:numPr>
          <w:ilvl w:val="0"/>
          <w:numId w:val="3"/>
        </w:numPr>
        <w:spacing w:after="0" w:line="360" w:lineRule="auto"/>
        <w:ind w:left="0" w:firstLine="567"/>
        <w:jc w:val="both"/>
        <w:rPr>
          <w:rFonts w:ascii="GHEA Grapalat" w:hAnsi="GHEA Grapalat"/>
          <w:color w:val="000000"/>
          <w:sz w:val="24"/>
          <w:szCs w:val="24"/>
          <w:shd w:val="clear" w:color="auto" w:fill="FFFFFF"/>
          <w:lang w:val="hy-AM"/>
        </w:rPr>
      </w:pPr>
      <w:r w:rsidRPr="00C5461A">
        <w:rPr>
          <w:rFonts w:ascii="GHEA Grapalat" w:hAnsi="GHEA Grapalat"/>
          <w:color w:val="000000"/>
          <w:sz w:val="24"/>
          <w:szCs w:val="24"/>
          <w:shd w:val="clear" w:color="auto" w:fill="FFFFFF"/>
          <w:lang w:val="hy-AM"/>
        </w:rPr>
        <w:t xml:space="preserve">Սույն օրենքն ուժի մեջ է մտնում պաշտոնական հրապարակմանը հաջորդող օրվանից: </w:t>
      </w:r>
    </w:p>
    <w:p w14:paraId="1FF7B2C4" w14:textId="77777777" w:rsidR="008E6B9F" w:rsidRPr="00C5461A" w:rsidRDefault="008E6B9F" w:rsidP="008E6B9F">
      <w:pPr>
        <w:numPr>
          <w:ilvl w:val="0"/>
          <w:numId w:val="3"/>
        </w:numPr>
        <w:spacing w:after="0" w:line="360" w:lineRule="auto"/>
        <w:ind w:left="0" w:firstLine="567"/>
        <w:contextualSpacing/>
        <w:jc w:val="both"/>
        <w:rPr>
          <w:rFonts w:ascii="GHEA Grapalat" w:hAnsi="GHEA Grapalat"/>
          <w:color w:val="000000"/>
          <w:sz w:val="24"/>
          <w:szCs w:val="24"/>
          <w:shd w:val="clear" w:color="auto" w:fill="FFFFFF"/>
          <w:lang w:val="hy-AM"/>
        </w:rPr>
      </w:pPr>
      <w:r w:rsidRPr="00C5461A">
        <w:rPr>
          <w:rFonts w:ascii="GHEA Grapalat" w:eastAsia="Times New Roman" w:hAnsi="GHEA Grapalat"/>
          <w:color w:val="000000"/>
          <w:sz w:val="24"/>
          <w:szCs w:val="24"/>
          <w:lang w:val="hy-AM" w:eastAsia="ru-RU"/>
        </w:rPr>
        <w:t xml:space="preserve">Լիազոր մարմնի ուսումնական հաստատության կանոնադրությունն ընդունվում է սույն օրենքի ուժի մեջ մտնելուց հետո մեկ ամսվա ընթացքում: Լիազոր մարմնի ուսումնական հաստատության հաստիքացուցակը և կառուցվածքը հաստատվում է ուսումնական հաստատության կանոնադրությունն ուժի մեջ մտնելուց մեկ ամսվա ընթացքում: Սույն օրենքից բխող մյուս ենթաօրենսդրական ակտերը ընդունվում են ուսումնական հաստատության կանոնադրությունն ուժի մեջ մտնելուց երեք ամսվա ընթացքում: </w:t>
      </w:r>
    </w:p>
    <w:p w14:paraId="7C91C3CB" w14:textId="77777777" w:rsidR="008E6B9F" w:rsidRPr="00C5461A" w:rsidRDefault="008E6B9F" w:rsidP="008E6B9F">
      <w:pPr>
        <w:numPr>
          <w:ilvl w:val="0"/>
          <w:numId w:val="3"/>
        </w:numPr>
        <w:spacing w:after="0" w:line="360" w:lineRule="auto"/>
        <w:ind w:left="0" w:firstLine="567"/>
        <w:contextualSpacing/>
        <w:jc w:val="both"/>
        <w:rPr>
          <w:rFonts w:ascii="GHEA Grapalat" w:eastAsia="Times New Roman" w:hAnsi="GHEA Grapalat"/>
          <w:sz w:val="24"/>
          <w:szCs w:val="24"/>
          <w:lang w:val="hy-AM" w:eastAsia="ru-RU"/>
        </w:rPr>
      </w:pPr>
      <w:r w:rsidRPr="00C5461A">
        <w:rPr>
          <w:rFonts w:ascii="GHEA Grapalat" w:eastAsia="Times New Roman" w:hAnsi="GHEA Grapalat"/>
          <w:color w:val="000000"/>
          <w:sz w:val="24"/>
          <w:szCs w:val="24"/>
          <w:lang w:val="hy-AM" w:eastAsia="ru-RU"/>
        </w:rPr>
        <w:t xml:space="preserve">Լիազոր մարմնի ուսումնական հաստատության հաստիքացուցակը և կառուցվածքը հաստատելուց հետո հինգ օրվա ընթացքում Լիազոր մարմնի ղեկավարը նշանակում է Լիազոր մարմնի ուսումնական հաստատության ռեկտորի ժամանակավոր պաշտոնակատար, որը պետք է համապատասխանի օրենքով և Լիազոր մարմնի ուսումնական </w:t>
      </w:r>
      <w:r w:rsidRPr="00C5461A">
        <w:rPr>
          <w:rFonts w:ascii="GHEA Grapalat" w:eastAsia="Times New Roman" w:hAnsi="GHEA Grapalat"/>
          <w:sz w:val="24"/>
          <w:szCs w:val="24"/>
          <w:lang w:val="hy-AM" w:eastAsia="ru-RU"/>
        </w:rPr>
        <w:t xml:space="preserve">հաստատության կանոնադրությամբ ռեկտորին ներկայացվող պահանջներին: Ռեկտորի ժամանակավոր պաշտոնակատարը պաշտոնավարում է մինչև օրենքով և Լիազոր մարմնի ուսումնական հաստատության կանոնադրությամբ նախատեսված կարգով ձևավորված կոլեգիալ կառավարման մարմնի՝ խորհրդի կողմից ընտրված ռեկտորի կողմից լիազորությունները ստանձնելու օրը: Լիազոր մարմնի ուսումնական հաստատության ռեկտորի ժամանակավոր պաշտոնակատարի նշանակումից </w:t>
      </w:r>
      <w:r w:rsidRPr="00C5461A">
        <w:rPr>
          <w:rFonts w:ascii="GHEA Grapalat" w:eastAsia="Times New Roman" w:hAnsi="GHEA Grapalat"/>
          <w:color w:val="000000"/>
          <w:sz w:val="24"/>
          <w:szCs w:val="24"/>
          <w:lang w:val="hy-AM" w:eastAsia="ru-RU"/>
        </w:rPr>
        <w:t>հետո</w:t>
      </w:r>
      <w:r w:rsidRPr="00C5461A">
        <w:rPr>
          <w:rFonts w:ascii="GHEA Grapalat" w:eastAsia="Times New Roman" w:hAnsi="GHEA Grapalat"/>
          <w:sz w:val="24"/>
          <w:szCs w:val="24"/>
          <w:lang w:val="hy-AM" w:eastAsia="ru-RU"/>
        </w:rPr>
        <w:t xml:space="preserve"> մեկ ամսվա ընթացքում ձևավորվում է ուսումնական հաստատության խորհուրդը: Ուսումնական հաստատության խորհրդի ձևավորման </w:t>
      </w:r>
      <w:r w:rsidRPr="00C5461A">
        <w:rPr>
          <w:rFonts w:ascii="GHEA Grapalat" w:hAnsi="GHEA Grapalat"/>
          <w:sz w:val="24"/>
          <w:szCs w:val="24"/>
          <w:lang w:val="hy-AM"/>
        </w:rPr>
        <w:t>օրվանից ոչ ուշ, քան տասն աշխատանքային օրվա ընթացքում հայատարարվում է ռեկտորի ընտրության բաց մրցույթ։</w:t>
      </w:r>
    </w:p>
    <w:p w14:paraId="7F114498" w14:textId="77777777" w:rsidR="008E6B9F" w:rsidRPr="00C5461A" w:rsidRDefault="008E6B9F" w:rsidP="008E6B9F">
      <w:pPr>
        <w:numPr>
          <w:ilvl w:val="0"/>
          <w:numId w:val="3"/>
        </w:numPr>
        <w:spacing w:after="0" w:line="360" w:lineRule="auto"/>
        <w:ind w:left="0" w:firstLine="567"/>
        <w:contextualSpacing/>
        <w:jc w:val="both"/>
        <w:rPr>
          <w:rFonts w:ascii="GHEA Grapalat" w:eastAsia="Times New Roman" w:hAnsi="GHEA Grapalat"/>
          <w:sz w:val="24"/>
          <w:szCs w:val="24"/>
          <w:lang w:val="hy-AM" w:eastAsia="ru-RU"/>
        </w:rPr>
      </w:pPr>
      <w:r w:rsidRPr="00C5461A">
        <w:rPr>
          <w:rFonts w:ascii="GHEA Grapalat" w:eastAsia="Times New Roman" w:hAnsi="GHEA Grapalat"/>
          <w:sz w:val="24"/>
          <w:szCs w:val="24"/>
          <w:lang w:val="hy-AM" w:eastAsia="ru-RU"/>
        </w:rPr>
        <w:t xml:space="preserve">Լիազոր մարմնի ուսումնական հաստատության հաստիքացուցակը և կառուցվածքը հաստատելուց հետո փրկարարական պաշտոններ զբաղեցնող անձինք շարունակում են պաշտոնավարել իրենց գործող պաշտոններում՝ </w:t>
      </w:r>
      <w:r w:rsidRPr="00C5461A">
        <w:rPr>
          <w:rFonts w:ascii="GHEA Grapalat" w:eastAsia="Times New Roman" w:hAnsi="GHEA Grapalat"/>
          <w:color w:val="000000"/>
          <w:sz w:val="24"/>
          <w:szCs w:val="24"/>
          <w:lang w:val="hy-AM" w:eastAsia="ru-RU"/>
        </w:rPr>
        <w:t>մինչև Լիազոր մարմնի ղեկավարի կողմից նոր հաստիքներում նշանակվելը՝ իրենց կողմից Լիազոր մարմնի ղեկավարին ուղղված զեկուցագրի համաձայն, հարցազրույցի հիման վրա, իսկ այդ հաստիքներում հարցազրույցի արդյունքներով երկու ամսվա ընթացքում չնշանակվելու կամ հարցազրույցին մասնակցելու զեկուցագիր չներայացնելու դեպքում նրանք սահմանված կարգով գրանցվում են կադրերի ռեզերվում</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olor w:val="000000"/>
          <w:sz w:val="24"/>
          <w:szCs w:val="24"/>
          <w:lang w:val="hy-AM" w:eastAsia="ru-RU"/>
        </w:rPr>
        <w:t>Հարցազրույցի անցկացման կարգը սահմանվում է Լիազոր մարմնի ղեկավարի հրամանով:</w:t>
      </w:r>
    </w:p>
    <w:p w14:paraId="5481732E" w14:textId="77777777" w:rsidR="008E6B9F" w:rsidRPr="00C5461A" w:rsidRDefault="008E6B9F" w:rsidP="008E6B9F">
      <w:pPr>
        <w:numPr>
          <w:ilvl w:val="0"/>
          <w:numId w:val="3"/>
        </w:numPr>
        <w:spacing w:after="0" w:line="360" w:lineRule="auto"/>
        <w:ind w:left="0" w:firstLine="567"/>
        <w:contextualSpacing/>
        <w:jc w:val="both"/>
        <w:rPr>
          <w:rFonts w:ascii="GHEA Grapalat" w:eastAsia="Times New Roman" w:hAnsi="GHEA Grapalat"/>
          <w:sz w:val="24"/>
          <w:szCs w:val="24"/>
          <w:lang w:val="hy-AM" w:eastAsia="ru-RU"/>
        </w:rPr>
      </w:pPr>
      <w:r w:rsidRPr="00C5461A">
        <w:rPr>
          <w:rFonts w:ascii="GHEA Grapalat" w:eastAsia="Times New Roman" w:hAnsi="GHEA Grapalat"/>
          <w:sz w:val="24"/>
          <w:szCs w:val="24"/>
          <w:lang w:val="hy-AM" w:eastAsia="ru-RU"/>
        </w:rPr>
        <w:t xml:space="preserve">Լիազոր մարմնի ուսումնական հաստատության հաստիքացուցակը և կառուցվածքը հաստատելուց հետո փրկարարական պաշտոններ զբաղեցնող անձինք և  </w:t>
      </w:r>
      <w:r w:rsidRPr="00C5461A">
        <w:rPr>
          <w:rFonts w:ascii="GHEA Grapalat" w:eastAsia="Times New Roman" w:hAnsi="GHEA Grapalat"/>
          <w:color w:val="000000"/>
          <w:sz w:val="24"/>
          <w:szCs w:val="24"/>
          <w:lang w:val="hy-AM" w:eastAsia="ru-RU"/>
        </w:rPr>
        <w:t xml:space="preserve">փրկարար ծառայող չհանդիսացող </w:t>
      </w:r>
      <w:r w:rsidRPr="00C5461A">
        <w:rPr>
          <w:rFonts w:ascii="GHEA Grapalat" w:eastAsia="Times New Roman" w:hAnsi="GHEA Grapalat"/>
          <w:sz w:val="24"/>
          <w:szCs w:val="24"/>
          <w:lang w:val="hy-AM" w:eastAsia="ru-RU"/>
        </w:rPr>
        <w:t xml:space="preserve">աշխատողները շարունակում են պաշտոնավարել իրենց գործող պաշտոններում՝ մինչև ուսումնական հաստատության ռեկտորի ժամանակավոր պաշտոնակատարի կողմից փրկարարական պաշտոններ չհամարվող նոր պաշտոններում նշանակվելը՝ իրենց կողմից ուսումնական հաստատության ռեկտորին ուղղված զեկուցագրի (դիմումի) համաձայն, հարցազրույցի հիման վրա, որի անցկացման կարգը սահմանվում է Լիազոր մարմնի ղեկավարի կողմից: Այդ պաշտոններում հարցազրույցի արդյունքներով երկու ամսվա ընթացքում նշանակվելու դեպքում նրանք ազատվում են փրկարար ծառայությունից: Այդ պաշտոններում հարցազրույցի արդյունքներով երկու ամսվա ընթացքում չնշանակվելու կամ հարցազրույցին մասնակցելու զեկուցագիր (դիմում) չներայացնելու դեպքում փրկարար ծառայողները </w:t>
      </w:r>
      <w:r w:rsidRPr="00C5461A">
        <w:rPr>
          <w:rFonts w:ascii="GHEA Grapalat" w:eastAsia="Times New Roman" w:hAnsi="GHEA Grapalat"/>
          <w:color w:val="000000"/>
          <w:sz w:val="24"/>
          <w:szCs w:val="24"/>
          <w:lang w:val="hy-AM" w:eastAsia="ru-RU"/>
        </w:rPr>
        <w:t>սահմանված կարգով գրանցվում են կադրերի ռեզերվում, իսկ փրկարար ծառայող չհանդիսացող աշխատողների հետ աշխատանքային պայմանագիրը լուծվում է աշխատանքային օրենսդրությամբ սահմանված հիմքերով և կարգով:</w:t>
      </w:r>
    </w:p>
    <w:p w14:paraId="052C7E36" w14:textId="5FA57CD5" w:rsidR="008E6B9F" w:rsidRPr="00C5461A" w:rsidRDefault="008E6B9F" w:rsidP="008E6B9F">
      <w:pPr>
        <w:numPr>
          <w:ilvl w:val="0"/>
          <w:numId w:val="3"/>
        </w:numPr>
        <w:spacing w:after="0" w:line="360" w:lineRule="auto"/>
        <w:ind w:left="0" w:firstLine="567"/>
        <w:contextualSpacing/>
        <w:jc w:val="both"/>
        <w:rPr>
          <w:rFonts w:ascii="GHEA Grapalat" w:eastAsia="Times New Roman" w:hAnsi="GHEA Grapalat"/>
          <w:sz w:val="24"/>
          <w:szCs w:val="24"/>
          <w:lang w:val="hy-AM" w:eastAsia="ru-RU"/>
        </w:rPr>
      </w:pPr>
      <w:r w:rsidRPr="00C5461A">
        <w:rPr>
          <w:rFonts w:ascii="GHEA Grapalat" w:eastAsia="Times New Roman" w:hAnsi="GHEA Grapalat"/>
          <w:sz w:val="24"/>
          <w:szCs w:val="24"/>
          <w:lang w:val="hy-AM" w:eastAsia="ru-RU"/>
        </w:rPr>
        <w:t xml:space="preserve">Սույն օրենքի </w:t>
      </w:r>
      <w:r w:rsidR="00534C4C" w:rsidRPr="00C5461A">
        <w:rPr>
          <w:rFonts w:ascii="GHEA Grapalat" w:eastAsia="Times New Roman" w:hAnsi="GHEA Grapalat"/>
          <w:sz w:val="24"/>
          <w:szCs w:val="24"/>
          <w:lang w:val="hy-AM" w:eastAsia="ru-RU"/>
        </w:rPr>
        <w:t>1</w:t>
      </w:r>
      <w:r w:rsidR="00836797" w:rsidRPr="00C5461A">
        <w:rPr>
          <w:rFonts w:ascii="GHEA Grapalat" w:eastAsia="Times New Roman" w:hAnsi="GHEA Grapalat"/>
          <w:sz w:val="24"/>
          <w:szCs w:val="24"/>
          <w:lang w:val="hy-AM" w:eastAsia="ru-RU"/>
        </w:rPr>
        <w:t>1</w:t>
      </w:r>
      <w:r w:rsidRPr="00C5461A">
        <w:rPr>
          <w:rFonts w:ascii="GHEA Grapalat" w:eastAsia="Times New Roman" w:hAnsi="GHEA Grapalat"/>
          <w:sz w:val="24"/>
          <w:szCs w:val="24"/>
          <w:lang w:val="hy-AM" w:eastAsia="ru-RU"/>
        </w:rPr>
        <w:t xml:space="preserve">-րդ և </w:t>
      </w:r>
      <w:r w:rsidR="00534C4C" w:rsidRPr="00C5461A">
        <w:rPr>
          <w:rFonts w:ascii="GHEA Grapalat" w:eastAsia="Times New Roman" w:hAnsi="GHEA Grapalat"/>
          <w:sz w:val="24"/>
          <w:szCs w:val="24"/>
          <w:lang w:val="hy-AM" w:eastAsia="ru-RU"/>
        </w:rPr>
        <w:t>1</w:t>
      </w:r>
      <w:r w:rsidR="00836797" w:rsidRPr="00C5461A">
        <w:rPr>
          <w:rFonts w:ascii="GHEA Grapalat" w:eastAsia="Times New Roman" w:hAnsi="GHEA Grapalat"/>
          <w:sz w:val="24"/>
          <w:szCs w:val="24"/>
          <w:lang w:val="hy-AM" w:eastAsia="ru-RU"/>
        </w:rPr>
        <w:t>2</w:t>
      </w:r>
      <w:r w:rsidRPr="00C5461A">
        <w:rPr>
          <w:rFonts w:ascii="GHEA Grapalat" w:eastAsia="Times New Roman" w:hAnsi="GHEA Grapalat"/>
          <w:sz w:val="24"/>
          <w:szCs w:val="24"/>
          <w:lang w:val="hy-AM" w:eastAsia="ru-RU"/>
        </w:rPr>
        <w:t xml:space="preserve">-րդ հոդվածները ուժի մեջ են մտնում Լիազոր մարմնի ուսումնական հաստատության կանոնադրության ուժի մեջ մտնելու օրը: </w:t>
      </w:r>
    </w:p>
    <w:p w14:paraId="16F29092" w14:textId="6BDA02F1" w:rsidR="008E6B9F" w:rsidRPr="00C5461A" w:rsidRDefault="008E6B9F" w:rsidP="008E6B9F">
      <w:pPr>
        <w:numPr>
          <w:ilvl w:val="0"/>
          <w:numId w:val="3"/>
        </w:numPr>
        <w:spacing w:after="0" w:line="360" w:lineRule="auto"/>
        <w:ind w:left="0" w:firstLine="567"/>
        <w:contextualSpacing/>
        <w:jc w:val="both"/>
        <w:rPr>
          <w:rFonts w:ascii="GHEA Grapalat" w:eastAsia="Times New Roman" w:hAnsi="GHEA Grapalat"/>
          <w:sz w:val="24"/>
          <w:szCs w:val="24"/>
          <w:lang w:val="hy-AM" w:eastAsia="ru-RU"/>
        </w:rPr>
      </w:pPr>
      <w:r w:rsidRPr="00C5461A">
        <w:rPr>
          <w:rFonts w:ascii="GHEA Grapalat" w:eastAsia="Times New Roman" w:hAnsi="GHEA Grapalat"/>
          <w:sz w:val="24"/>
          <w:szCs w:val="24"/>
          <w:lang w:val="hy-AM" w:eastAsia="ru-RU"/>
        </w:rPr>
        <w:t xml:space="preserve">Սույն օրենքի </w:t>
      </w:r>
      <w:r w:rsidR="00534C4C" w:rsidRPr="00C5461A">
        <w:rPr>
          <w:rFonts w:ascii="GHEA Grapalat" w:eastAsia="Times New Roman" w:hAnsi="GHEA Grapalat"/>
          <w:sz w:val="24"/>
          <w:szCs w:val="24"/>
          <w:lang w:val="hy-AM" w:eastAsia="ru-RU"/>
        </w:rPr>
        <w:t>1</w:t>
      </w:r>
      <w:r w:rsidR="001F7995" w:rsidRPr="00C5461A">
        <w:rPr>
          <w:rFonts w:ascii="GHEA Grapalat" w:eastAsia="Times New Roman" w:hAnsi="GHEA Grapalat"/>
          <w:sz w:val="24"/>
          <w:szCs w:val="24"/>
          <w:lang w:val="hy-AM" w:eastAsia="ru-RU"/>
        </w:rPr>
        <w:t>3</w:t>
      </w:r>
      <w:r w:rsidRPr="00C5461A">
        <w:rPr>
          <w:rFonts w:ascii="GHEA Grapalat" w:eastAsia="Times New Roman" w:hAnsi="GHEA Grapalat"/>
          <w:sz w:val="24"/>
          <w:szCs w:val="24"/>
          <w:lang w:val="hy-AM" w:eastAsia="ru-RU"/>
        </w:rPr>
        <w:t xml:space="preserve">-րդ հոդվածը ուժի մեջ է մտնում սույն օրենքի </w:t>
      </w:r>
      <w:r w:rsidR="00534C4C" w:rsidRPr="00C5461A">
        <w:rPr>
          <w:rFonts w:ascii="GHEA Grapalat" w:eastAsia="Times New Roman" w:hAnsi="GHEA Grapalat"/>
          <w:sz w:val="24"/>
          <w:szCs w:val="24"/>
          <w:lang w:val="hy-AM" w:eastAsia="ru-RU"/>
        </w:rPr>
        <w:t>1</w:t>
      </w:r>
      <w:r w:rsidR="006A5ABF" w:rsidRPr="00C5461A">
        <w:rPr>
          <w:rFonts w:ascii="GHEA Grapalat" w:eastAsia="Times New Roman" w:hAnsi="GHEA Grapalat"/>
          <w:sz w:val="24"/>
          <w:szCs w:val="24"/>
          <w:lang w:val="hy-AM" w:eastAsia="ru-RU"/>
        </w:rPr>
        <w:t>2</w:t>
      </w:r>
      <w:r w:rsidRPr="00C5461A">
        <w:rPr>
          <w:rFonts w:ascii="GHEA Grapalat" w:eastAsia="Times New Roman" w:hAnsi="GHEA Grapalat"/>
          <w:sz w:val="24"/>
          <w:szCs w:val="24"/>
          <w:lang w:val="hy-AM" w:eastAsia="ru-RU"/>
        </w:rPr>
        <w:t>-րդ հոդվածով նախատեսվող յուրաքանչյուր կրթական ծրագրով ընդունելություն հայտարարելու օրը:</w:t>
      </w:r>
    </w:p>
    <w:p w14:paraId="72A0F84B" w14:textId="77777777" w:rsidR="008E6B9F" w:rsidRPr="00C5461A" w:rsidRDefault="008E6B9F" w:rsidP="008E6B9F">
      <w:pPr>
        <w:numPr>
          <w:ilvl w:val="0"/>
          <w:numId w:val="3"/>
        </w:numPr>
        <w:spacing w:after="0" w:line="360" w:lineRule="auto"/>
        <w:ind w:left="0" w:firstLine="567"/>
        <w:contextualSpacing/>
        <w:jc w:val="both"/>
        <w:rPr>
          <w:rFonts w:ascii="GHEA Grapalat" w:eastAsia="Times New Roman" w:hAnsi="GHEA Grapalat"/>
          <w:sz w:val="24"/>
          <w:szCs w:val="24"/>
          <w:lang w:val="hy-AM" w:eastAsia="ru-RU"/>
        </w:rPr>
      </w:pPr>
      <w:r w:rsidRPr="00C5461A">
        <w:rPr>
          <w:rFonts w:ascii="GHEA Grapalat" w:eastAsia="Times New Roman" w:hAnsi="GHEA Grapalat"/>
          <w:sz w:val="24"/>
          <w:szCs w:val="24"/>
          <w:lang w:val="hy-AM" w:eastAsia="ru-RU"/>
        </w:rPr>
        <w:t>Ճգնաժամային կառավարման պետական ակադեմիայի խորհուրդը գործում է մինչև Լիազոր մարմնի ուսումնական հաստատության խորհրդի ձևավորումը:</w:t>
      </w:r>
    </w:p>
    <w:p w14:paraId="24624B7C" w14:textId="6234C40E" w:rsidR="008E6B9F" w:rsidRPr="00C5461A" w:rsidRDefault="008E6B9F" w:rsidP="008E6B9F">
      <w:pPr>
        <w:numPr>
          <w:ilvl w:val="0"/>
          <w:numId w:val="3"/>
        </w:numPr>
        <w:spacing w:after="0" w:line="360" w:lineRule="auto"/>
        <w:ind w:left="0" w:firstLine="567"/>
        <w:contextualSpacing/>
        <w:jc w:val="both"/>
        <w:rPr>
          <w:rFonts w:ascii="GHEA Grapalat" w:eastAsia="Times New Roman" w:hAnsi="GHEA Grapalat"/>
          <w:sz w:val="24"/>
          <w:szCs w:val="24"/>
          <w:lang w:val="hy-AM" w:eastAsia="ru-RU"/>
        </w:rPr>
      </w:pPr>
      <w:r w:rsidRPr="00C5461A">
        <w:rPr>
          <w:rFonts w:ascii="GHEA Grapalat" w:eastAsia="Times New Roman" w:hAnsi="GHEA Grapalat"/>
          <w:sz w:val="24"/>
          <w:szCs w:val="24"/>
          <w:lang w:val="hy-AM" w:eastAsia="ru-RU"/>
        </w:rPr>
        <w:t>Սույն հոդվածի 5-րդ մասով նախատեսված կարգով փրկարարական պաշտոններ չհամարվող նոր պաշտոններում նշանակված անձինք նշանակվելու օրվանից հետո՝ հինգ տարվա ընթացքում, օգտվում են «Պետական կենսաթոշակների մասին»</w:t>
      </w:r>
      <w:r w:rsidRPr="00C5461A">
        <w:rPr>
          <w:rFonts w:eastAsia="Times New Roman" w:cs="Calibri"/>
          <w:sz w:val="24"/>
          <w:szCs w:val="24"/>
          <w:lang w:val="hy-AM" w:eastAsia="ru-RU"/>
        </w:rPr>
        <w:t xml:space="preserve"> </w:t>
      </w:r>
      <w:r w:rsidRPr="00C5461A">
        <w:rPr>
          <w:rFonts w:ascii="GHEA Grapalat" w:eastAsia="Times New Roman" w:hAnsi="GHEA Grapalat" w:cs="Arial Unicode"/>
          <w:sz w:val="24"/>
          <w:szCs w:val="24"/>
          <w:lang w:val="hy-AM" w:eastAsia="ru-RU"/>
        </w:rPr>
        <w:t>օրենքով</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սահմանված</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երկարամյա</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ծառայության</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զինվորական</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կենսաթոշակ</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ստանալու</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իրավունքից, բայց ոչ ավելի, քան իրենց</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երկարամյա</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ծառայության</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զինվորական</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կենսաթոշակ</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ստանալու</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իրավունքի ձեռք բերման տարիքի հասնելը: Այս</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դեպքում</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noProof/>
          <w:sz w:val="24"/>
          <w:szCs w:val="24"/>
          <w:lang w:val="hy-AM" w:eastAsia="ru-RU"/>
        </w:rPr>
        <w:t>Լիազոր մարմնի ուսումնական հաստատության հաստիքացուցակը և կառուցվածքը հաստատելուց հետո</w:t>
      </w:r>
      <w:r w:rsidRPr="00C5461A">
        <w:rPr>
          <w:rFonts w:ascii="GHEA Grapalat" w:eastAsia="Times New Roman" w:hAnsi="GHEA Grapalat" w:cs="Arial Unicode"/>
          <w:sz w:val="24"/>
          <w:szCs w:val="24"/>
          <w:lang w:val="hy-AM" w:eastAsia="ru-RU"/>
        </w:rPr>
        <w:t xml:space="preserve"> համապատասխան</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պաշտոն</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զբաղեցրած</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ժամանակահատվածը</w:t>
      </w:r>
      <w:r w:rsidRPr="00C5461A">
        <w:rPr>
          <w:rFonts w:ascii="GHEA Grapalat" w:eastAsia="Times New Roman" w:hAnsi="GHEA Grapalat"/>
          <w:sz w:val="24"/>
          <w:szCs w:val="24"/>
          <w:lang w:val="hy-AM" w:eastAsia="ru-RU"/>
        </w:rPr>
        <w:t xml:space="preserve"> համարվում է զինվորական ծառայության ստաժ:</w:t>
      </w:r>
      <w:r w:rsidR="00610F5E" w:rsidRPr="00C5461A">
        <w:rPr>
          <w:rFonts w:ascii="GHEA Grapalat" w:eastAsia="Times New Roman" w:hAnsi="GHEA Grapalat"/>
          <w:i/>
          <w:iCs/>
          <w:strike/>
          <w:sz w:val="24"/>
          <w:szCs w:val="24"/>
          <w:lang w:val="hy-AM" w:eastAsia="ru-RU"/>
        </w:rPr>
        <w:t xml:space="preserve"> </w:t>
      </w:r>
      <w:r w:rsidR="00610F5E" w:rsidRPr="00C5461A">
        <w:rPr>
          <w:rFonts w:ascii="GHEA Grapalat" w:eastAsia="Times New Roman" w:hAnsi="GHEA Grapalat"/>
          <w:sz w:val="24"/>
          <w:szCs w:val="24"/>
          <w:lang w:val="hy-AM" w:eastAsia="ru-RU"/>
        </w:rPr>
        <w:t>Նշված անձանց փրկարարական ծառայության վերջին պաշտոնի համար սահմանված աշխատավարձի չափը (հիմնական աշխատավարձը, հավելումները, լրավճարները) պահպանվում է որպես հիմնական աշխատավարձ մինչև երկարամյա ծառայության զինվորական կենսաթոշակ ստանալու իրավունքի ձեռք բերման տարիքի հասնելը, եթե այն բարձր է տվյալ պաշտոնի համար Լիազոր մարմնի ուսումնական հաստատության կառավարման խորհրդի կողմից սահմանված աշխատավարձի</w:t>
      </w:r>
      <w:r w:rsidR="00500B3B" w:rsidRPr="00C5461A">
        <w:rPr>
          <w:rFonts w:ascii="GHEA Grapalat" w:eastAsia="Times New Roman" w:hAnsi="GHEA Grapalat"/>
          <w:sz w:val="24"/>
          <w:szCs w:val="24"/>
          <w:lang w:val="hy-AM" w:eastAsia="ru-RU"/>
        </w:rPr>
        <w:t xml:space="preserve"> չափից։ Պետական կենսաթոշակ ստանալու պահից տվյալ աշխատողի աշխատավարձի չափը որոշվում է Լիազոր մարմնի ուսումնական հաստատության կառավարման խորհրդի կողմից տվյալ պաշտոնի համար սահմանված չափով։</w:t>
      </w:r>
    </w:p>
    <w:p w14:paraId="69F69FCC" w14:textId="5CC56B87" w:rsidR="008E6B9F" w:rsidRPr="00C5461A" w:rsidRDefault="008E6B9F" w:rsidP="008E6B9F">
      <w:pPr>
        <w:numPr>
          <w:ilvl w:val="0"/>
          <w:numId w:val="3"/>
        </w:numPr>
        <w:spacing w:after="0" w:line="360" w:lineRule="auto"/>
        <w:ind w:left="0" w:firstLine="567"/>
        <w:contextualSpacing/>
        <w:jc w:val="both"/>
        <w:rPr>
          <w:rFonts w:ascii="GHEA Grapalat" w:eastAsia="Times New Roman" w:hAnsi="GHEA Grapalat"/>
          <w:i/>
          <w:iCs/>
          <w:color w:val="000000"/>
          <w:sz w:val="24"/>
          <w:szCs w:val="24"/>
          <w:lang w:val="hy-AM" w:eastAsia="ru-RU"/>
        </w:rPr>
      </w:pPr>
      <w:r w:rsidRPr="00C5461A">
        <w:rPr>
          <w:rFonts w:ascii="GHEA Grapalat" w:eastAsia="Times New Roman" w:hAnsi="GHEA Grapalat"/>
          <w:sz w:val="24"/>
          <w:szCs w:val="24"/>
          <w:lang w:val="hy-AM" w:eastAsia="ru-RU"/>
        </w:rPr>
        <w:t>Ռեկտորը ռեկտորի ժամանա</w:t>
      </w:r>
      <w:r w:rsidR="006A6D8D" w:rsidRPr="00C5461A">
        <w:rPr>
          <w:rFonts w:ascii="GHEA Grapalat" w:eastAsia="Times New Roman" w:hAnsi="GHEA Grapalat"/>
          <w:sz w:val="24"/>
          <w:szCs w:val="24"/>
          <w:lang w:val="hy-AM" w:eastAsia="ru-RU"/>
        </w:rPr>
        <w:t>կա</w:t>
      </w:r>
      <w:r w:rsidRPr="00C5461A">
        <w:rPr>
          <w:rFonts w:ascii="GHEA Grapalat" w:eastAsia="Times New Roman" w:hAnsi="GHEA Grapalat"/>
          <w:sz w:val="24"/>
          <w:szCs w:val="24"/>
          <w:lang w:val="hy-AM" w:eastAsia="ru-RU"/>
        </w:rPr>
        <w:t xml:space="preserve">վոր պաշտոնակատարը և սույն հոդվածի 5-րդ մասով նախատեսված կարգով նշանակված այն անձինք, ովքեր նշանակվելու պահին հասել են </w:t>
      </w:r>
      <w:r w:rsidRPr="00C5461A">
        <w:rPr>
          <w:rFonts w:ascii="GHEA Grapalat" w:eastAsia="Times New Roman" w:hAnsi="GHEA Grapalat" w:cs="Arial Unicode"/>
          <w:sz w:val="24"/>
          <w:szCs w:val="24"/>
          <w:lang w:val="hy-AM" w:eastAsia="ru-RU"/>
        </w:rPr>
        <w:t>երկարամյա</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ծառայության</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զինվորական</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կենսաթոշակ</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ստանալու</w:t>
      </w:r>
      <w:r w:rsidRPr="00C5461A">
        <w:rPr>
          <w:rFonts w:ascii="GHEA Grapalat" w:eastAsia="Times New Roman" w:hAnsi="GHEA Grapalat"/>
          <w:sz w:val="24"/>
          <w:szCs w:val="24"/>
          <w:lang w:val="hy-AM" w:eastAsia="ru-RU"/>
        </w:rPr>
        <w:t xml:space="preserve"> </w:t>
      </w:r>
      <w:r w:rsidRPr="00C5461A">
        <w:rPr>
          <w:rFonts w:ascii="GHEA Grapalat" w:eastAsia="Times New Roman" w:hAnsi="GHEA Grapalat" w:cs="Arial Unicode"/>
          <w:sz w:val="24"/>
          <w:szCs w:val="24"/>
          <w:lang w:val="hy-AM" w:eastAsia="ru-RU"/>
        </w:rPr>
        <w:t xml:space="preserve">իրավունքի տարիքին, </w:t>
      </w:r>
      <w:r w:rsidRPr="00C5461A">
        <w:rPr>
          <w:rFonts w:ascii="GHEA Grapalat" w:eastAsia="Times New Roman" w:hAnsi="GHEA Grapalat"/>
          <w:sz w:val="24"/>
          <w:szCs w:val="24"/>
          <w:lang w:val="hy-AM" w:eastAsia="ru-RU"/>
        </w:rPr>
        <w:t xml:space="preserve">Լիազոր մարմնի ուսումնական հաստատության՝ </w:t>
      </w:r>
      <w:r w:rsidR="00087A5B" w:rsidRPr="00C5461A">
        <w:rPr>
          <w:rFonts w:ascii="GHEA Grapalat" w:hAnsi="GHEA Grapalat"/>
          <w:color w:val="000000"/>
          <w:sz w:val="24"/>
          <w:szCs w:val="24"/>
          <w:shd w:val="clear" w:color="auto" w:fill="FFFFFF"/>
          <w:lang w:val="hy-AM"/>
        </w:rPr>
        <w:t>փրկարարական չհանդիսացող հաստիքներում նշանակվելու դեպքում պահպանում են իրենց աշխատավարձի չափը (հիմնական աշխատավարձը, հավելումները, լրավճարները) որպես հիմնական աշխատավարձ, եթե այն բարձր է տվյալ պաշտոնի համար Լիազոր մարմնի ուսումնական հաստատության կառավարման խորհրդի կողմից սահմանված աշխատավարձի չափից մինչև այն պահը, երբ այդ աշխատավարձի չափը կգերազանցի աշխատավարձի պահպանված չափը</w:t>
      </w:r>
      <w:r w:rsidRPr="00C5461A">
        <w:rPr>
          <w:rFonts w:ascii="GHEA Grapalat" w:hAnsi="GHEA Grapalat"/>
          <w:color w:val="000000"/>
          <w:sz w:val="24"/>
          <w:szCs w:val="24"/>
          <w:shd w:val="clear" w:color="auto" w:fill="FFFFFF"/>
          <w:lang w:val="hy-AM"/>
        </w:rPr>
        <w:t>։</w:t>
      </w:r>
      <w:r w:rsidRPr="00C5461A">
        <w:rPr>
          <w:rFonts w:ascii="GHEA Grapalat" w:hAnsi="GHEA Grapalat"/>
          <w:i/>
          <w:iCs/>
          <w:color w:val="000000"/>
          <w:sz w:val="24"/>
          <w:szCs w:val="24"/>
          <w:shd w:val="clear" w:color="auto" w:fill="FFFFFF"/>
          <w:lang w:val="hy-AM"/>
        </w:rPr>
        <w:t xml:space="preserve"> </w:t>
      </w:r>
    </w:p>
    <w:p w14:paraId="745A5805" w14:textId="77777777" w:rsidR="008E6B9F" w:rsidRPr="00C5461A" w:rsidRDefault="008E6B9F" w:rsidP="008E6B9F">
      <w:pPr>
        <w:spacing w:after="0" w:line="360" w:lineRule="auto"/>
        <w:ind w:firstLine="567"/>
        <w:jc w:val="both"/>
        <w:rPr>
          <w:rFonts w:ascii="GHEA Grapalat" w:eastAsia="Times New Roman" w:hAnsi="GHEA Grapalat" w:cs="Times New Roman"/>
          <w:b/>
          <w:bCs/>
          <w:color w:val="000000"/>
          <w:sz w:val="24"/>
          <w:szCs w:val="24"/>
          <w:lang w:val="hy-AM"/>
        </w:rPr>
      </w:pPr>
    </w:p>
    <w:p w14:paraId="2F7C0940" w14:textId="77777777" w:rsidR="008E6B9F" w:rsidRPr="00C5461A" w:rsidRDefault="008E6B9F" w:rsidP="008E6B9F">
      <w:pPr>
        <w:spacing w:after="0" w:line="360" w:lineRule="auto"/>
        <w:ind w:firstLine="567"/>
        <w:jc w:val="both"/>
        <w:rPr>
          <w:rFonts w:ascii="GHEA Grapalat" w:eastAsia="Times New Roman" w:hAnsi="GHEA Grapalat" w:cs="Times New Roman"/>
          <w:b/>
          <w:bCs/>
          <w:color w:val="000000"/>
          <w:sz w:val="24"/>
          <w:szCs w:val="24"/>
          <w:lang w:val="hy-AM"/>
        </w:rPr>
      </w:pPr>
    </w:p>
    <w:p w14:paraId="59308016" w14:textId="77777777" w:rsidR="008E6B9F" w:rsidRPr="00C5461A" w:rsidRDefault="008E6B9F" w:rsidP="008E6B9F">
      <w:pPr>
        <w:spacing w:after="0" w:line="360" w:lineRule="auto"/>
        <w:ind w:firstLine="567"/>
        <w:jc w:val="both"/>
        <w:rPr>
          <w:rFonts w:ascii="GHEA Grapalat" w:eastAsia="Times New Roman" w:hAnsi="GHEA Grapalat" w:cs="Times New Roman"/>
          <w:b/>
          <w:bCs/>
          <w:color w:val="000000"/>
          <w:sz w:val="24"/>
          <w:szCs w:val="24"/>
          <w:lang w:val="hy-AM"/>
        </w:rPr>
      </w:pPr>
    </w:p>
    <w:p w14:paraId="784952C3" w14:textId="447BB737" w:rsidR="008E6B9F" w:rsidRPr="00C5461A" w:rsidRDefault="008E6B9F" w:rsidP="008E6B9F">
      <w:pPr>
        <w:spacing w:after="0" w:line="360" w:lineRule="auto"/>
        <w:jc w:val="both"/>
        <w:rPr>
          <w:rFonts w:ascii="GHEA Grapalat" w:eastAsia="Times New Roman" w:hAnsi="GHEA Grapalat" w:cs="Times New Roman"/>
          <w:b/>
          <w:bCs/>
          <w:color w:val="000000"/>
          <w:sz w:val="24"/>
          <w:szCs w:val="24"/>
          <w:lang w:val="hy-AM"/>
        </w:rPr>
      </w:pPr>
      <w:r w:rsidRPr="00C5461A">
        <w:rPr>
          <w:rFonts w:ascii="GHEA Grapalat" w:eastAsia="Times New Roman" w:hAnsi="GHEA Grapalat" w:cs="Times New Roman"/>
          <w:b/>
          <w:bCs/>
          <w:color w:val="000000"/>
          <w:sz w:val="24"/>
          <w:szCs w:val="24"/>
          <w:lang w:val="hy-AM"/>
        </w:rPr>
        <w:t xml:space="preserve">Հանրապետության նախագահ                                        </w:t>
      </w:r>
      <w:r w:rsidRPr="00C5461A">
        <w:rPr>
          <w:rFonts w:ascii="GHEA Grapalat" w:eastAsia="Times New Roman" w:hAnsi="GHEA Grapalat" w:cs="Times New Roman"/>
          <w:b/>
          <w:bCs/>
          <w:color w:val="000000"/>
          <w:sz w:val="24"/>
          <w:szCs w:val="24"/>
          <w:lang w:val="hy-AM"/>
        </w:rPr>
        <w:tab/>
      </w:r>
      <w:r w:rsidRPr="00C5461A">
        <w:rPr>
          <w:rFonts w:ascii="GHEA Grapalat" w:eastAsia="Times New Roman" w:hAnsi="GHEA Grapalat" w:cs="Times New Roman"/>
          <w:b/>
          <w:bCs/>
          <w:color w:val="000000"/>
          <w:sz w:val="24"/>
          <w:szCs w:val="24"/>
          <w:lang w:val="hy-AM"/>
        </w:rPr>
        <w:tab/>
        <w:t>Վ</w:t>
      </w:r>
      <w:r w:rsidRPr="00C5461A">
        <w:rPr>
          <w:rFonts w:ascii="Cambria Math" w:eastAsia="MS Mincho" w:hAnsi="Cambria Math" w:cs="Cambria Math"/>
          <w:b/>
          <w:bCs/>
          <w:color w:val="000000"/>
          <w:sz w:val="24"/>
          <w:szCs w:val="24"/>
          <w:lang w:val="hy-AM"/>
        </w:rPr>
        <w:t>․</w:t>
      </w:r>
      <w:r w:rsidRPr="00C5461A">
        <w:rPr>
          <w:rFonts w:ascii="GHEA Grapalat" w:eastAsia="Times New Roman" w:hAnsi="GHEA Grapalat" w:cs="Sylfaen"/>
          <w:b/>
          <w:bCs/>
          <w:color w:val="000000"/>
          <w:sz w:val="24"/>
          <w:szCs w:val="24"/>
          <w:lang w:val="hy-AM"/>
        </w:rPr>
        <w:t>Խ</w:t>
      </w:r>
      <w:r w:rsidRPr="00C5461A">
        <w:rPr>
          <w:rFonts w:ascii="GHEA Grapalat" w:eastAsia="Times New Roman" w:hAnsi="GHEA Grapalat" w:cs="Times New Roman"/>
          <w:b/>
          <w:bCs/>
          <w:color w:val="000000"/>
          <w:sz w:val="24"/>
          <w:szCs w:val="24"/>
          <w:lang w:val="hy-AM"/>
        </w:rPr>
        <w:t>աչատուրյան</w:t>
      </w:r>
    </w:p>
    <w:p w14:paraId="2FF8FB67" w14:textId="77777777" w:rsidR="008E6B9F" w:rsidRPr="00C5461A" w:rsidRDefault="008E6B9F" w:rsidP="008E6B9F">
      <w:pPr>
        <w:spacing w:after="0" w:line="360" w:lineRule="auto"/>
        <w:ind w:firstLine="567"/>
        <w:jc w:val="both"/>
        <w:rPr>
          <w:rFonts w:ascii="GHEA Grapalat" w:hAnsi="GHEA Grapalat" w:cs="Times New Roman"/>
          <w:sz w:val="24"/>
          <w:szCs w:val="24"/>
          <w:lang w:val="hy-AM"/>
        </w:rPr>
      </w:pPr>
      <w:r w:rsidRPr="00C5461A">
        <w:rPr>
          <w:rFonts w:ascii="GHEA Grapalat" w:hAnsi="GHEA Grapalat" w:cs="Times New Roman"/>
          <w:sz w:val="24"/>
          <w:szCs w:val="24"/>
          <w:lang w:val="hy-AM"/>
        </w:rPr>
        <w:t xml:space="preserve">                                                                                           «____»__________2024</w:t>
      </w:r>
    </w:p>
    <w:p w14:paraId="4830FF0D" w14:textId="7DD15BEE" w:rsidR="00864D50" w:rsidRPr="00E4173C" w:rsidRDefault="008E6B9F" w:rsidP="008E6B9F">
      <w:pPr>
        <w:spacing w:after="0" w:line="360" w:lineRule="auto"/>
        <w:ind w:firstLine="567"/>
        <w:jc w:val="both"/>
        <w:rPr>
          <w:rFonts w:ascii="GHEA Grapalat" w:hAnsi="GHEA Grapalat"/>
          <w:sz w:val="24"/>
          <w:szCs w:val="24"/>
          <w:lang w:val="hy-AM"/>
        </w:rPr>
      </w:pPr>
      <w:r w:rsidRPr="00C5461A">
        <w:rPr>
          <w:rFonts w:ascii="GHEA Grapalat" w:hAnsi="GHEA Grapalat" w:cs="Times New Roman"/>
          <w:sz w:val="24"/>
          <w:szCs w:val="24"/>
          <w:lang w:val="hy-AM"/>
        </w:rPr>
        <w:t xml:space="preserve">                                                                                                      ք</w:t>
      </w:r>
      <w:r w:rsidRPr="00C5461A">
        <w:rPr>
          <w:rFonts w:ascii="Cambria Math" w:hAnsi="Cambria Math" w:cs="Times New Roman"/>
          <w:sz w:val="24"/>
          <w:szCs w:val="24"/>
          <w:lang w:val="hy-AM"/>
        </w:rPr>
        <w:t>․</w:t>
      </w:r>
      <w:r w:rsidRPr="00C5461A">
        <w:rPr>
          <w:rFonts w:ascii="GHEA Grapalat" w:hAnsi="GHEA Grapalat" w:cs="Times New Roman"/>
          <w:sz w:val="24"/>
          <w:szCs w:val="24"/>
          <w:lang w:val="hy-AM"/>
        </w:rPr>
        <w:t xml:space="preserve"> Երևան</w:t>
      </w:r>
    </w:p>
    <w:sectPr w:rsidR="00864D50" w:rsidRPr="00E4173C" w:rsidSect="00FD6A2C">
      <w:pgSz w:w="11906" w:h="16838"/>
      <w:pgMar w:top="630" w:right="707" w:bottom="450" w:left="9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F32CE"/>
    <w:multiLevelType w:val="hybridMultilevel"/>
    <w:tmpl w:val="0F1CEFE0"/>
    <w:lvl w:ilvl="0" w:tplc="BAE460C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4D72562C"/>
    <w:multiLevelType w:val="hybridMultilevel"/>
    <w:tmpl w:val="AD90F4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CC5329"/>
    <w:multiLevelType w:val="hybridMultilevel"/>
    <w:tmpl w:val="03A2D5EA"/>
    <w:lvl w:ilvl="0" w:tplc="CA9EAD6E">
      <w:start w:val="1"/>
      <w:numFmt w:val="decimal"/>
      <w:lvlText w:val="%1)"/>
      <w:lvlJc w:val="left"/>
      <w:pPr>
        <w:ind w:left="927" w:hanging="360"/>
      </w:pPr>
      <w:rPr>
        <w:rFonts w:ascii="GHEA Grapalat" w:hAnsi="GHEA Grapalat"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62CF7177"/>
    <w:multiLevelType w:val="hybridMultilevel"/>
    <w:tmpl w:val="3EDCFF2E"/>
    <w:lvl w:ilvl="0" w:tplc="11CE6A18">
      <w:start w:val="1"/>
      <w:numFmt w:val="decimal"/>
      <w:lvlText w:val="%1."/>
      <w:lvlJc w:val="left"/>
      <w:pPr>
        <w:ind w:left="720" w:hanging="360"/>
      </w:pPr>
      <w:rPr>
        <w:rFonts w:hint="default"/>
        <w:i w:val="0"/>
        <w:iCs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8124C70"/>
    <w:multiLevelType w:val="hybridMultilevel"/>
    <w:tmpl w:val="DCA6655A"/>
    <w:lvl w:ilvl="0" w:tplc="FD761D56">
      <w:start w:val="1"/>
      <w:numFmt w:val="decimal"/>
      <w:lvlText w:val="%1."/>
      <w:lvlJc w:val="left"/>
      <w:pPr>
        <w:ind w:left="644" w:hanging="360"/>
      </w:pPr>
      <w:rPr>
        <w:rFonts w:eastAsia="Times New Roman" w:cs="Times New Roman" w:hint="default"/>
        <w:color w:val="00000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7CDC466A"/>
    <w:multiLevelType w:val="hybridMultilevel"/>
    <w:tmpl w:val="BD0267C2"/>
    <w:lvl w:ilvl="0" w:tplc="2CDEC0E6">
      <w:start w:val="6"/>
      <w:numFmt w:val="decimal"/>
      <w:lvlText w:val="%1."/>
      <w:lvlJc w:val="left"/>
      <w:pPr>
        <w:ind w:left="644" w:hanging="360"/>
      </w:pPr>
      <w:rPr>
        <w:rFonts w:eastAsia="Times New Roman" w:cs="Times New Roman" w:hint="default"/>
        <w:color w:val="00000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16cid:durableId="458228922">
    <w:abstractNumId w:val="1"/>
  </w:num>
  <w:num w:numId="2" w16cid:durableId="1410690652">
    <w:abstractNumId w:val="3"/>
  </w:num>
  <w:num w:numId="3" w16cid:durableId="16465477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86788610">
    <w:abstractNumId w:val="4"/>
  </w:num>
  <w:num w:numId="5" w16cid:durableId="1696468651">
    <w:abstractNumId w:val="5"/>
  </w:num>
  <w:num w:numId="6" w16cid:durableId="140969982">
    <w:abstractNumId w:val="2"/>
  </w:num>
  <w:num w:numId="7" w16cid:durableId="20665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1D4"/>
    <w:rsid w:val="0000232F"/>
    <w:rsid w:val="00005313"/>
    <w:rsid w:val="000078C0"/>
    <w:rsid w:val="000112CE"/>
    <w:rsid w:val="00022E09"/>
    <w:rsid w:val="00033880"/>
    <w:rsid w:val="00034767"/>
    <w:rsid w:val="000424E7"/>
    <w:rsid w:val="00066CE1"/>
    <w:rsid w:val="00074516"/>
    <w:rsid w:val="00086C22"/>
    <w:rsid w:val="00087A5B"/>
    <w:rsid w:val="0009104B"/>
    <w:rsid w:val="00091256"/>
    <w:rsid w:val="000A1CDE"/>
    <w:rsid w:val="000A7F00"/>
    <w:rsid w:val="000B04A9"/>
    <w:rsid w:val="000B2B77"/>
    <w:rsid w:val="000B3B61"/>
    <w:rsid w:val="000E31B7"/>
    <w:rsid w:val="000E5ABB"/>
    <w:rsid w:val="00111EEC"/>
    <w:rsid w:val="001121AF"/>
    <w:rsid w:val="00125AD8"/>
    <w:rsid w:val="00135A1D"/>
    <w:rsid w:val="00141770"/>
    <w:rsid w:val="0014613A"/>
    <w:rsid w:val="00151B12"/>
    <w:rsid w:val="00157DDD"/>
    <w:rsid w:val="001813E4"/>
    <w:rsid w:val="001C4872"/>
    <w:rsid w:val="001C4CE2"/>
    <w:rsid w:val="001F7995"/>
    <w:rsid w:val="001F7D79"/>
    <w:rsid w:val="00202024"/>
    <w:rsid w:val="00212806"/>
    <w:rsid w:val="00221DEA"/>
    <w:rsid w:val="002233E7"/>
    <w:rsid w:val="00233FD1"/>
    <w:rsid w:val="002342CA"/>
    <w:rsid w:val="002517CE"/>
    <w:rsid w:val="00253059"/>
    <w:rsid w:val="00257FBB"/>
    <w:rsid w:val="00261B77"/>
    <w:rsid w:val="00261FD2"/>
    <w:rsid w:val="00267F4D"/>
    <w:rsid w:val="00274FCF"/>
    <w:rsid w:val="002810D0"/>
    <w:rsid w:val="00281DC1"/>
    <w:rsid w:val="00282003"/>
    <w:rsid w:val="00282CDE"/>
    <w:rsid w:val="002870A9"/>
    <w:rsid w:val="002A6DD7"/>
    <w:rsid w:val="002B7C0A"/>
    <w:rsid w:val="002C0323"/>
    <w:rsid w:val="002D2735"/>
    <w:rsid w:val="002D3B9E"/>
    <w:rsid w:val="002D7BF1"/>
    <w:rsid w:val="002E44CE"/>
    <w:rsid w:val="002F4E04"/>
    <w:rsid w:val="002F6091"/>
    <w:rsid w:val="00310302"/>
    <w:rsid w:val="00313F93"/>
    <w:rsid w:val="00316386"/>
    <w:rsid w:val="003206AE"/>
    <w:rsid w:val="00324430"/>
    <w:rsid w:val="00330560"/>
    <w:rsid w:val="0034193B"/>
    <w:rsid w:val="0034348C"/>
    <w:rsid w:val="0034656F"/>
    <w:rsid w:val="003567CF"/>
    <w:rsid w:val="00364FCB"/>
    <w:rsid w:val="003766B2"/>
    <w:rsid w:val="003A1FDC"/>
    <w:rsid w:val="003A26FA"/>
    <w:rsid w:val="003A325A"/>
    <w:rsid w:val="003A3425"/>
    <w:rsid w:val="003A5469"/>
    <w:rsid w:val="003B1449"/>
    <w:rsid w:val="003B1F7A"/>
    <w:rsid w:val="003B28B6"/>
    <w:rsid w:val="003B403F"/>
    <w:rsid w:val="003C1C87"/>
    <w:rsid w:val="003D1774"/>
    <w:rsid w:val="003E37F1"/>
    <w:rsid w:val="00403658"/>
    <w:rsid w:val="00417B64"/>
    <w:rsid w:val="00436534"/>
    <w:rsid w:val="00440843"/>
    <w:rsid w:val="00440FCA"/>
    <w:rsid w:val="00447648"/>
    <w:rsid w:val="00463B22"/>
    <w:rsid w:val="00464FE2"/>
    <w:rsid w:val="004653B5"/>
    <w:rsid w:val="00475958"/>
    <w:rsid w:val="0047625A"/>
    <w:rsid w:val="004838E2"/>
    <w:rsid w:val="00490456"/>
    <w:rsid w:val="0049525A"/>
    <w:rsid w:val="00497DEC"/>
    <w:rsid w:val="004C4433"/>
    <w:rsid w:val="004D1A78"/>
    <w:rsid w:val="004D35F2"/>
    <w:rsid w:val="004D578D"/>
    <w:rsid w:val="004E0EA9"/>
    <w:rsid w:val="004E5E46"/>
    <w:rsid w:val="004F6BC4"/>
    <w:rsid w:val="00500B3B"/>
    <w:rsid w:val="005048D0"/>
    <w:rsid w:val="00506974"/>
    <w:rsid w:val="00520C4D"/>
    <w:rsid w:val="00525FD0"/>
    <w:rsid w:val="00534C4C"/>
    <w:rsid w:val="00536241"/>
    <w:rsid w:val="005371BD"/>
    <w:rsid w:val="00551CDD"/>
    <w:rsid w:val="0055268B"/>
    <w:rsid w:val="0055519E"/>
    <w:rsid w:val="00556B06"/>
    <w:rsid w:val="00564A2C"/>
    <w:rsid w:val="00574886"/>
    <w:rsid w:val="005766EF"/>
    <w:rsid w:val="005A1642"/>
    <w:rsid w:val="005A409C"/>
    <w:rsid w:val="005A54CE"/>
    <w:rsid w:val="005A7714"/>
    <w:rsid w:val="005B0A1E"/>
    <w:rsid w:val="005B454E"/>
    <w:rsid w:val="005B4CF4"/>
    <w:rsid w:val="005D190F"/>
    <w:rsid w:val="005D2A09"/>
    <w:rsid w:val="005D4BD6"/>
    <w:rsid w:val="005D57E8"/>
    <w:rsid w:val="005E0973"/>
    <w:rsid w:val="005E25A0"/>
    <w:rsid w:val="005E2D79"/>
    <w:rsid w:val="005F01BE"/>
    <w:rsid w:val="005F2BFE"/>
    <w:rsid w:val="00600984"/>
    <w:rsid w:val="006030A6"/>
    <w:rsid w:val="00603A12"/>
    <w:rsid w:val="00604407"/>
    <w:rsid w:val="006053ED"/>
    <w:rsid w:val="006072F7"/>
    <w:rsid w:val="00610F5E"/>
    <w:rsid w:val="006158DE"/>
    <w:rsid w:val="0064134D"/>
    <w:rsid w:val="00652B50"/>
    <w:rsid w:val="00664E8E"/>
    <w:rsid w:val="0067557E"/>
    <w:rsid w:val="006814D8"/>
    <w:rsid w:val="00685705"/>
    <w:rsid w:val="00687718"/>
    <w:rsid w:val="006915FF"/>
    <w:rsid w:val="006A01D4"/>
    <w:rsid w:val="006A5596"/>
    <w:rsid w:val="006A5ABF"/>
    <w:rsid w:val="006A6D8D"/>
    <w:rsid w:val="006B6ABF"/>
    <w:rsid w:val="006C0A6B"/>
    <w:rsid w:val="006C431B"/>
    <w:rsid w:val="006C7978"/>
    <w:rsid w:val="006D2B77"/>
    <w:rsid w:val="006E613B"/>
    <w:rsid w:val="006E6237"/>
    <w:rsid w:val="006E703B"/>
    <w:rsid w:val="007007F3"/>
    <w:rsid w:val="007036F1"/>
    <w:rsid w:val="00711753"/>
    <w:rsid w:val="00713656"/>
    <w:rsid w:val="00713FCA"/>
    <w:rsid w:val="0072193C"/>
    <w:rsid w:val="00734D74"/>
    <w:rsid w:val="0074761C"/>
    <w:rsid w:val="00764CC0"/>
    <w:rsid w:val="00770876"/>
    <w:rsid w:val="0077582B"/>
    <w:rsid w:val="00776114"/>
    <w:rsid w:val="00777C08"/>
    <w:rsid w:val="00782723"/>
    <w:rsid w:val="00783AF7"/>
    <w:rsid w:val="00791835"/>
    <w:rsid w:val="00793CA2"/>
    <w:rsid w:val="007945D4"/>
    <w:rsid w:val="007948F0"/>
    <w:rsid w:val="007A2016"/>
    <w:rsid w:val="007A2FC1"/>
    <w:rsid w:val="007A4B74"/>
    <w:rsid w:val="007D4DF0"/>
    <w:rsid w:val="007E4845"/>
    <w:rsid w:val="007E5368"/>
    <w:rsid w:val="007F5E89"/>
    <w:rsid w:val="007F7991"/>
    <w:rsid w:val="008018BE"/>
    <w:rsid w:val="008043A4"/>
    <w:rsid w:val="00804686"/>
    <w:rsid w:val="00810D0A"/>
    <w:rsid w:val="00824179"/>
    <w:rsid w:val="008266EB"/>
    <w:rsid w:val="00836797"/>
    <w:rsid w:val="00847D77"/>
    <w:rsid w:val="00856E34"/>
    <w:rsid w:val="00864D50"/>
    <w:rsid w:val="00887208"/>
    <w:rsid w:val="008A3FE1"/>
    <w:rsid w:val="008A5CC0"/>
    <w:rsid w:val="008B1020"/>
    <w:rsid w:val="008D1EA5"/>
    <w:rsid w:val="008D79A0"/>
    <w:rsid w:val="008E41F5"/>
    <w:rsid w:val="008E69FC"/>
    <w:rsid w:val="008E6B9F"/>
    <w:rsid w:val="008E70F4"/>
    <w:rsid w:val="008F4307"/>
    <w:rsid w:val="008F73FB"/>
    <w:rsid w:val="00926691"/>
    <w:rsid w:val="0093258A"/>
    <w:rsid w:val="009358CE"/>
    <w:rsid w:val="00940CFB"/>
    <w:rsid w:val="009422AF"/>
    <w:rsid w:val="00966208"/>
    <w:rsid w:val="009779DD"/>
    <w:rsid w:val="00981D96"/>
    <w:rsid w:val="00984EBC"/>
    <w:rsid w:val="009924DA"/>
    <w:rsid w:val="009A22BD"/>
    <w:rsid w:val="009A2FFB"/>
    <w:rsid w:val="009B2069"/>
    <w:rsid w:val="009D21CB"/>
    <w:rsid w:val="009D2C90"/>
    <w:rsid w:val="009E2235"/>
    <w:rsid w:val="009E283F"/>
    <w:rsid w:val="009E4D1B"/>
    <w:rsid w:val="009F7996"/>
    <w:rsid w:val="00A05C6A"/>
    <w:rsid w:val="00A142C9"/>
    <w:rsid w:val="00A15DF0"/>
    <w:rsid w:val="00A16CF5"/>
    <w:rsid w:val="00A2484D"/>
    <w:rsid w:val="00A44885"/>
    <w:rsid w:val="00A56AA8"/>
    <w:rsid w:val="00A6319A"/>
    <w:rsid w:val="00A72703"/>
    <w:rsid w:val="00A8530D"/>
    <w:rsid w:val="00AA7FCA"/>
    <w:rsid w:val="00AB292B"/>
    <w:rsid w:val="00AD183C"/>
    <w:rsid w:val="00AD4213"/>
    <w:rsid w:val="00AE6FB2"/>
    <w:rsid w:val="00AF47D1"/>
    <w:rsid w:val="00AF7A59"/>
    <w:rsid w:val="00AF7B74"/>
    <w:rsid w:val="00B001C9"/>
    <w:rsid w:val="00B23D9C"/>
    <w:rsid w:val="00B43B05"/>
    <w:rsid w:val="00B60F3C"/>
    <w:rsid w:val="00B97554"/>
    <w:rsid w:val="00BA060D"/>
    <w:rsid w:val="00BA70A8"/>
    <w:rsid w:val="00BB2396"/>
    <w:rsid w:val="00BC091B"/>
    <w:rsid w:val="00BC3E70"/>
    <w:rsid w:val="00BC4E87"/>
    <w:rsid w:val="00BC5CE3"/>
    <w:rsid w:val="00BC7DC9"/>
    <w:rsid w:val="00BE0DBB"/>
    <w:rsid w:val="00BE6A02"/>
    <w:rsid w:val="00BF26BF"/>
    <w:rsid w:val="00BF4790"/>
    <w:rsid w:val="00C05F39"/>
    <w:rsid w:val="00C110C6"/>
    <w:rsid w:val="00C30DD3"/>
    <w:rsid w:val="00C366D6"/>
    <w:rsid w:val="00C4545A"/>
    <w:rsid w:val="00C4729C"/>
    <w:rsid w:val="00C51030"/>
    <w:rsid w:val="00C5461A"/>
    <w:rsid w:val="00C571EE"/>
    <w:rsid w:val="00C62322"/>
    <w:rsid w:val="00C837DA"/>
    <w:rsid w:val="00C8515E"/>
    <w:rsid w:val="00C87BAE"/>
    <w:rsid w:val="00C96FFC"/>
    <w:rsid w:val="00CA0729"/>
    <w:rsid w:val="00CA3585"/>
    <w:rsid w:val="00CA3B7C"/>
    <w:rsid w:val="00CA720D"/>
    <w:rsid w:val="00CA7A7A"/>
    <w:rsid w:val="00CB0936"/>
    <w:rsid w:val="00CC7E24"/>
    <w:rsid w:val="00CE35EF"/>
    <w:rsid w:val="00CE7ED6"/>
    <w:rsid w:val="00CF0AB6"/>
    <w:rsid w:val="00CF3F1F"/>
    <w:rsid w:val="00D1572E"/>
    <w:rsid w:val="00D2120E"/>
    <w:rsid w:val="00D264E0"/>
    <w:rsid w:val="00D3161D"/>
    <w:rsid w:val="00D473CC"/>
    <w:rsid w:val="00D47863"/>
    <w:rsid w:val="00D5082F"/>
    <w:rsid w:val="00D60AEC"/>
    <w:rsid w:val="00D85166"/>
    <w:rsid w:val="00DA02BB"/>
    <w:rsid w:val="00DA05D5"/>
    <w:rsid w:val="00DA48D9"/>
    <w:rsid w:val="00DC0128"/>
    <w:rsid w:val="00DC3546"/>
    <w:rsid w:val="00DD271E"/>
    <w:rsid w:val="00DD5E89"/>
    <w:rsid w:val="00DE0B1F"/>
    <w:rsid w:val="00DE0DB8"/>
    <w:rsid w:val="00DE15E7"/>
    <w:rsid w:val="00DE396D"/>
    <w:rsid w:val="00DF1191"/>
    <w:rsid w:val="00DF64C0"/>
    <w:rsid w:val="00E12FE8"/>
    <w:rsid w:val="00E139ED"/>
    <w:rsid w:val="00E31B53"/>
    <w:rsid w:val="00E37545"/>
    <w:rsid w:val="00E37904"/>
    <w:rsid w:val="00E4173C"/>
    <w:rsid w:val="00E436D4"/>
    <w:rsid w:val="00E462DF"/>
    <w:rsid w:val="00E46828"/>
    <w:rsid w:val="00E47CE0"/>
    <w:rsid w:val="00E504B8"/>
    <w:rsid w:val="00E51B45"/>
    <w:rsid w:val="00E54EE9"/>
    <w:rsid w:val="00E6086B"/>
    <w:rsid w:val="00E6152A"/>
    <w:rsid w:val="00E719AF"/>
    <w:rsid w:val="00E75F69"/>
    <w:rsid w:val="00E82DF4"/>
    <w:rsid w:val="00E85DEC"/>
    <w:rsid w:val="00E860E6"/>
    <w:rsid w:val="00E96FE7"/>
    <w:rsid w:val="00EA23B2"/>
    <w:rsid w:val="00EA286C"/>
    <w:rsid w:val="00EC1389"/>
    <w:rsid w:val="00EC1501"/>
    <w:rsid w:val="00EC17FD"/>
    <w:rsid w:val="00EC3DBC"/>
    <w:rsid w:val="00ED5B9D"/>
    <w:rsid w:val="00EE7E97"/>
    <w:rsid w:val="00EF1DBF"/>
    <w:rsid w:val="00EF3315"/>
    <w:rsid w:val="00F13D61"/>
    <w:rsid w:val="00F15DAF"/>
    <w:rsid w:val="00F208E6"/>
    <w:rsid w:val="00F26DC9"/>
    <w:rsid w:val="00F279A0"/>
    <w:rsid w:val="00F3619D"/>
    <w:rsid w:val="00F4457A"/>
    <w:rsid w:val="00F50E44"/>
    <w:rsid w:val="00F558BF"/>
    <w:rsid w:val="00F71638"/>
    <w:rsid w:val="00F72D7D"/>
    <w:rsid w:val="00F80A94"/>
    <w:rsid w:val="00F8570F"/>
    <w:rsid w:val="00F9340B"/>
    <w:rsid w:val="00F97611"/>
    <w:rsid w:val="00F97DD9"/>
    <w:rsid w:val="00FA6334"/>
    <w:rsid w:val="00FB1A02"/>
    <w:rsid w:val="00FB5EC1"/>
    <w:rsid w:val="00FC6CE8"/>
    <w:rsid w:val="00FD6A2C"/>
    <w:rsid w:val="00FE6A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25720"/>
  <w15:chartTrackingRefBased/>
  <w15:docId w15:val="{43886754-0D84-4C7C-AF71-70D933E6E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2D7BF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
    <w:basedOn w:val="Normal"/>
    <w:link w:val="ListParagraphChar"/>
    <w:uiPriority w:val="99"/>
    <w:qFormat/>
    <w:rsid w:val="002D7B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
    <w:link w:val="ListParagraph"/>
    <w:uiPriority w:val="99"/>
    <w:locked/>
    <w:rsid w:val="002D7BF1"/>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2D7BF1"/>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E47C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7C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884018">
      <w:bodyDiv w:val="1"/>
      <w:marLeft w:val="0"/>
      <w:marRight w:val="0"/>
      <w:marTop w:val="0"/>
      <w:marBottom w:val="0"/>
      <w:divBdr>
        <w:top w:val="none" w:sz="0" w:space="0" w:color="auto"/>
        <w:left w:val="none" w:sz="0" w:space="0" w:color="auto"/>
        <w:bottom w:val="none" w:sz="0" w:space="0" w:color="auto"/>
        <w:right w:val="none" w:sz="0" w:space="0" w:color="auto"/>
      </w:divBdr>
    </w:div>
    <w:div w:id="126709482">
      <w:bodyDiv w:val="1"/>
      <w:marLeft w:val="0"/>
      <w:marRight w:val="0"/>
      <w:marTop w:val="0"/>
      <w:marBottom w:val="0"/>
      <w:divBdr>
        <w:top w:val="none" w:sz="0" w:space="0" w:color="auto"/>
        <w:left w:val="none" w:sz="0" w:space="0" w:color="auto"/>
        <w:bottom w:val="none" w:sz="0" w:space="0" w:color="auto"/>
        <w:right w:val="none" w:sz="0" w:space="0" w:color="auto"/>
      </w:divBdr>
    </w:div>
    <w:div w:id="343753095">
      <w:bodyDiv w:val="1"/>
      <w:marLeft w:val="0"/>
      <w:marRight w:val="0"/>
      <w:marTop w:val="0"/>
      <w:marBottom w:val="0"/>
      <w:divBdr>
        <w:top w:val="none" w:sz="0" w:space="0" w:color="auto"/>
        <w:left w:val="none" w:sz="0" w:space="0" w:color="auto"/>
        <w:bottom w:val="none" w:sz="0" w:space="0" w:color="auto"/>
        <w:right w:val="none" w:sz="0" w:space="0" w:color="auto"/>
      </w:divBdr>
    </w:div>
    <w:div w:id="792792553">
      <w:bodyDiv w:val="1"/>
      <w:marLeft w:val="0"/>
      <w:marRight w:val="0"/>
      <w:marTop w:val="0"/>
      <w:marBottom w:val="0"/>
      <w:divBdr>
        <w:top w:val="none" w:sz="0" w:space="0" w:color="auto"/>
        <w:left w:val="none" w:sz="0" w:space="0" w:color="auto"/>
        <w:bottom w:val="none" w:sz="0" w:space="0" w:color="auto"/>
        <w:right w:val="none" w:sz="0" w:space="0" w:color="auto"/>
      </w:divBdr>
    </w:div>
    <w:div w:id="860315524">
      <w:bodyDiv w:val="1"/>
      <w:marLeft w:val="0"/>
      <w:marRight w:val="0"/>
      <w:marTop w:val="0"/>
      <w:marBottom w:val="0"/>
      <w:divBdr>
        <w:top w:val="none" w:sz="0" w:space="0" w:color="auto"/>
        <w:left w:val="none" w:sz="0" w:space="0" w:color="auto"/>
        <w:bottom w:val="none" w:sz="0" w:space="0" w:color="auto"/>
        <w:right w:val="none" w:sz="0" w:space="0" w:color="auto"/>
      </w:divBdr>
    </w:div>
    <w:div w:id="889925920">
      <w:bodyDiv w:val="1"/>
      <w:marLeft w:val="0"/>
      <w:marRight w:val="0"/>
      <w:marTop w:val="0"/>
      <w:marBottom w:val="0"/>
      <w:divBdr>
        <w:top w:val="none" w:sz="0" w:space="0" w:color="auto"/>
        <w:left w:val="none" w:sz="0" w:space="0" w:color="auto"/>
        <w:bottom w:val="none" w:sz="0" w:space="0" w:color="auto"/>
        <w:right w:val="none" w:sz="0" w:space="0" w:color="auto"/>
      </w:divBdr>
    </w:div>
    <w:div w:id="946736331">
      <w:bodyDiv w:val="1"/>
      <w:marLeft w:val="0"/>
      <w:marRight w:val="0"/>
      <w:marTop w:val="0"/>
      <w:marBottom w:val="0"/>
      <w:divBdr>
        <w:top w:val="none" w:sz="0" w:space="0" w:color="auto"/>
        <w:left w:val="none" w:sz="0" w:space="0" w:color="auto"/>
        <w:bottom w:val="none" w:sz="0" w:space="0" w:color="auto"/>
        <w:right w:val="none" w:sz="0" w:space="0" w:color="auto"/>
      </w:divBdr>
      <w:divsChild>
        <w:div w:id="810903098">
          <w:marLeft w:val="0"/>
          <w:marRight w:val="0"/>
          <w:marTop w:val="0"/>
          <w:marBottom w:val="0"/>
          <w:divBdr>
            <w:top w:val="none" w:sz="0" w:space="0" w:color="auto"/>
            <w:left w:val="none" w:sz="0" w:space="0" w:color="auto"/>
            <w:bottom w:val="none" w:sz="0" w:space="0" w:color="auto"/>
            <w:right w:val="none" w:sz="0" w:space="0" w:color="auto"/>
          </w:divBdr>
        </w:div>
        <w:div w:id="1623882165">
          <w:marLeft w:val="0"/>
          <w:marRight w:val="0"/>
          <w:marTop w:val="0"/>
          <w:marBottom w:val="0"/>
          <w:divBdr>
            <w:top w:val="none" w:sz="0" w:space="0" w:color="auto"/>
            <w:left w:val="none" w:sz="0" w:space="0" w:color="auto"/>
            <w:bottom w:val="none" w:sz="0" w:space="0" w:color="auto"/>
            <w:right w:val="none" w:sz="0" w:space="0" w:color="auto"/>
          </w:divBdr>
        </w:div>
        <w:div w:id="1051078024">
          <w:marLeft w:val="0"/>
          <w:marRight w:val="0"/>
          <w:marTop w:val="0"/>
          <w:marBottom w:val="0"/>
          <w:divBdr>
            <w:top w:val="none" w:sz="0" w:space="0" w:color="auto"/>
            <w:left w:val="none" w:sz="0" w:space="0" w:color="auto"/>
            <w:bottom w:val="none" w:sz="0" w:space="0" w:color="auto"/>
            <w:right w:val="none" w:sz="0" w:space="0" w:color="auto"/>
          </w:divBdr>
        </w:div>
        <w:div w:id="1574048812">
          <w:marLeft w:val="0"/>
          <w:marRight w:val="0"/>
          <w:marTop w:val="0"/>
          <w:marBottom w:val="0"/>
          <w:divBdr>
            <w:top w:val="none" w:sz="0" w:space="0" w:color="auto"/>
            <w:left w:val="none" w:sz="0" w:space="0" w:color="auto"/>
            <w:bottom w:val="none" w:sz="0" w:space="0" w:color="auto"/>
            <w:right w:val="none" w:sz="0" w:space="0" w:color="auto"/>
          </w:divBdr>
        </w:div>
        <w:div w:id="1913348645">
          <w:marLeft w:val="0"/>
          <w:marRight w:val="0"/>
          <w:marTop w:val="0"/>
          <w:marBottom w:val="0"/>
          <w:divBdr>
            <w:top w:val="none" w:sz="0" w:space="0" w:color="auto"/>
            <w:left w:val="none" w:sz="0" w:space="0" w:color="auto"/>
            <w:bottom w:val="none" w:sz="0" w:space="0" w:color="auto"/>
            <w:right w:val="none" w:sz="0" w:space="0" w:color="auto"/>
          </w:divBdr>
        </w:div>
        <w:div w:id="973215283">
          <w:marLeft w:val="0"/>
          <w:marRight w:val="0"/>
          <w:marTop w:val="0"/>
          <w:marBottom w:val="0"/>
          <w:divBdr>
            <w:top w:val="none" w:sz="0" w:space="0" w:color="auto"/>
            <w:left w:val="none" w:sz="0" w:space="0" w:color="auto"/>
            <w:bottom w:val="none" w:sz="0" w:space="0" w:color="auto"/>
            <w:right w:val="none" w:sz="0" w:space="0" w:color="auto"/>
          </w:divBdr>
        </w:div>
        <w:div w:id="1024290106">
          <w:marLeft w:val="0"/>
          <w:marRight w:val="0"/>
          <w:marTop w:val="0"/>
          <w:marBottom w:val="0"/>
          <w:divBdr>
            <w:top w:val="none" w:sz="0" w:space="0" w:color="auto"/>
            <w:left w:val="none" w:sz="0" w:space="0" w:color="auto"/>
            <w:bottom w:val="none" w:sz="0" w:space="0" w:color="auto"/>
            <w:right w:val="none" w:sz="0" w:space="0" w:color="auto"/>
          </w:divBdr>
        </w:div>
        <w:div w:id="1968272533">
          <w:marLeft w:val="0"/>
          <w:marRight w:val="0"/>
          <w:marTop w:val="0"/>
          <w:marBottom w:val="0"/>
          <w:divBdr>
            <w:top w:val="none" w:sz="0" w:space="0" w:color="auto"/>
            <w:left w:val="none" w:sz="0" w:space="0" w:color="auto"/>
            <w:bottom w:val="none" w:sz="0" w:space="0" w:color="auto"/>
            <w:right w:val="none" w:sz="0" w:space="0" w:color="auto"/>
          </w:divBdr>
        </w:div>
        <w:div w:id="480927419">
          <w:marLeft w:val="0"/>
          <w:marRight w:val="0"/>
          <w:marTop w:val="0"/>
          <w:marBottom w:val="0"/>
          <w:divBdr>
            <w:top w:val="none" w:sz="0" w:space="0" w:color="auto"/>
            <w:left w:val="none" w:sz="0" w:space="0" w:color="auto"/>
            <w:bottom w:val="none" w:sz="0" w:space="0" w:color="auto"/>
            <w:right w:val="none" w:sz="0" w:space="0" w:color="auto"/>
          </w:divBdr>
        </w:div>
        <w:div w:id="1545019717">
          <w:marLeft w:val="0"/>
          <w:marRight w:val="0"/>
          <w:marTop w:val="0"/>
          <w:marBottom w:val="0"/>
          <w:divBdr>
            <w:top w:val="none" w:sz="0" w:space="0" w:color="auto"/>
            <w:left w:val="none" w:sz="0" w:space="0" w:color="auto"/>
            <w:bottom w:val="none" w:sz="0" w:space="0" w:color="auto"/>
            <w:right w:val="none" w:sz="0" w:space="0" w:color="auto"/>
          </w:divBdr>
        </w:div>
        <w:div w:id="1472748050">
          <w:marLeft w:val="0"/>
          <w:marRight w:val="0"/>
          <w:marTop w:val="0"/>
          <w:marBottom w:val="0"/>
          <w:divBdr>
            <w:top w:val="none" w:sz="0" w:space="0" w:color="auto"/>
            <w:left w:val="none" w:sz="0" w:space="0" w:color="auto"/>
            <w:bottom w:val="none" w:sz="0" w:space="0" w:color="auto"/>
            <w:right w:val="none" w:sz="0" w:space="0" w:color="auto"/>
          </w:divBdr>
        </w:div>
        <w:div w:id="653491097">
          <w:marLeft w:val="0"/>
          <w:marRight w:val="0"/>
          <w:marTop w:val="0"/>
          <w:marBottom w:val="0"/>
          <w:divBdr>
            <w:top w:val="none" w:sz="0" w:space="0" w:color="auto"/>
            <w:left w:val="none" w:sz="0" w:space="0" w:color="auto"/>
            <w:bottom w:val="none" w:sz="0" w:space="0" w:color="auto"/>
            <w:right w:val="none" w:sz="0" w:space="0" w:color="auto"/>
          </w:divBdr>
        </w:div>
        <w:div w:id="1037046544">
          <w:marLeft w:val="0"/>
          <w:marRight w:val="0"/>
          <w:marTop w:val="0"/>
          <w:marBottom w:val="0"/>
          <w:divBdr>
            <w:top w:val="none" w:sz="0" w:space="0" w:color="auto"/>
            <w:left w:val="none" w:sz="0" w:space="0" w:color="auto"/>
            <w:bottom w:val="none" w:sz="0" w:space="0" w:color="auto"/>
            <w:right w:val="none" w:sz="0" w:space="0" w:color="auto"/>
          </w:divBdr>
        </w:div>
        <w:div w:id="1416635474">
          <w:marLeft w:val="0"/>
          <w:marRight w:val="0"/>
          <w:marTop w:val="0"/>
          <w:marBottom w:val="0"/>
          <w:divBdr>
            <w:top w:val="none" w:sz="0" w:space="0" w:color="auto"/>
            <w:left w:val="none" w:sz="0" w:space="0" w:color="auto"/>
            <w:bottom w:val="none" w:sz="0" w:space="0" w:color="auto"/>
            <w:right w:val="none" w:sz="0" w:space="0" w:color="auto"/>
          </w:divBdr>
        </w:div>
        <w:div w:id="1704398307">
          <w:marLeft w:val="0"/>
          <w:marRight w:val="0"/>
          <w:marTop w:val="0"/>
          <w:marBottom w:val="0"/>
          <w:divBdr>
            <w:top w:val="none" w:sz="0" w:space="0" w:color="auto"/>
            <w:left w:val="none" w:sz="0" w:space="0" w:color="auto"/>
            <w:bottom w:val="none" w:sz="0" w:space="0" w:color="auto"/>
            <w:right w:val="none" w:sz="0" w:space="0" w:color="auto"/>
          </w:divBdr>
        </w:div>
      </w:divsChild>
    </w:div>
    <w:div w:id="1126654380">
      <w:bodyDiv w:val="1"/>
      <w:marLeft w:val="0"/>
      <w:marRight w:val="0"/>
      <w:marTop w:val="0"/>
      <w:marBottom w:val="0"/>
      <w:divBdr>
        <w:top w:val="none" w:sz="0" w:space="0" w:color="auto"/>
        <w:left w:val="none" w:sz="0" w:space="0" w:color="auto"/>
        <w:bottom w:val="none" w:sz="0" w:space="0" w:color="auto"/>
        <w:right w:val="none" w:sz="0" w:space="0" w:color="auto"/>
      </w:divBdr>
    </w:div>
    <w:div w:id="1130589450">
      <w:bodyDiv w:val="1"/>
      <w:marLeft w:val="0"/>
      <w:marRight w:val="0"/>
      <w:marTop w:val="0"/>
      <w:marBottom w:val="0"/>
      <w:divBdr>
        <w:top w:val="none" w:sz="0" w:space="0" w:color="auto"/>
        <w:left w:val="none" w:sz="0" w:space="0" w:color="auto"/>
        <w:bottom w:val="none" w:sz="0" w:space="0" w:color="auto"/>
        <w:right w:val="none" w:sz="0" w:space="0" w:color="auto"/>
      </w:divBdr>
    </w:div>
    <w:div w:id="1310600285">
      <w:bodyDiv w:val="1"/>
      <w:marLeft w:val="0"/>
      <w:marRight w:val="0"/>
      <w:marTop w:val="0"/>
      <w:marBottom w:val="0"/>
      <w:divBdr>
        <w:top w:val="none" w:sz="0" w:space="0" w:color="auto"/>
        <w:left w:val="none" w:sz="0" w:space="0" w:color="auto"/>
        <w:bottom w:val="none" w:sz="0" w:space="0" w:color="auto"/>
        <w:right w:val="none" w:sz="0" w:space="0" w:color="auto"/>
      </w:divBdr>
    </w:div>
    <w:div w:id="1882092933">
      <w:bodyDiv w:val="1"/>
      <w:marLeft w:val="0"/>
      <w:marRight w:val="0"/>
      <w:marTop w:val="0"/>
      <w:marBottom w:val="0"/>
      <w:divBdr>
        <w:top w:val="none" w:sz="0" w:space="0" w:color="auto"/>
        <w:left w:val="none" w:sz="0" w:space="0" w:color="auto"/>
        <w:bottom w:val="none" w:sz="0" w:space="0" w:color="auto"/>
        <w:right w:val="none" w:sz="0" w:space="0" w:color="auto"/>
      </w:divBdr>
    </w:div>
    <w:div w:id="1930044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53E47B-10DD-45D9-AF8D-0A7E5B866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TotalTime>
  <Pages>9</Pages>
  <Words>1847</Words>
  <Characters>14192</Characters>
  <Application>Microsoft Office Word</Application>
  <DocSecurity>0</DocSecurity>
  <Lines>262</Lines>
  <Paragraphs>75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User</dc:creator>
  <cp:keywords>https://mul2.gov.am/tasks/1032291/oneclick/PC masin orenq.docx?token=b8f9c7b5f1a84a6c96cf486f561936a6</cp:keywords>
  <dc:description/>
  <cp:lastModifiedBy>Ruslan Marandyan</cp:lastModifiedBy>
  <cp:revision>441</cp:revision>
  <cp:lastPrinted>2024-08-21T14:19:00Z</cp:lastPrinted>
  <dcterms:created xsi:type="dcterms:W3CDTF">2023-10-25T05:12:00Z</dcterms:created>
  <dcterms:modified xsi:type="dcterms:W3CDTF">2024-09-10T16:20:00Z</dcterms:modified>
</cp:coreProperties>
</file>