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FA0B76" w14:textId="56148E3C" w:rsidR="0077698B" w:rsidRPr="00E7770A" w:rsidRDefault="0077698B" w:rsidP="0077698B">
      <w:pPr>
        <w:spacing w:after="0" w:line="240" w:lineRule="auto"/>
        <w:jc w:val="right"/>
        <w:rPr>
          <w:rFonts w:ascii="GHEA Grapalat" w:hAnsi="GHEA Grapalat"/>
          <w:spacing w:val="-8"/>
          <w:sz w:val="24"/>
          <w:szCs w:val="24"/>
        </w:rPr>
      </w:pPr>
      <w:r w:rsidRPr="004E6F43">
        <w:rPr>
          <w:rFonts w:ascii="GHEA Grapalat" w:hAnsi="GHEA Grapalat"/>
          <w:spacing w:val="-8"/>
          <w:sz w:val="24"/>
          <w:szCs w:val="24"/>
          <w:lang w:val="hy-AM"/>
        </w:rPr>
        <w:t>Հավելված</w:t>
      </w:r>
      <w:r>
        <w:rPr>
          <w:rFonts w:ascii="GHEA Grapalat" w:hAnsi="GHEA Grapalat"/>
          <w:spacing w:val="-8"/>
          <w:sz w:val="24"/>
          <w:szCs w:val="24"/>
        </w:rPr>
        <w:t xml:space="preserve"> 2</w:t>
      </w:r>
    </w:p>
    <w:p w14:paraId="1FE39838" w14:textId="77777777" w:rsidR="008B3FDD" w:rsidRDefault="008B3FDD" w:rsidP="0077698B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>Հ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այաստանի </w:t>
      </w:r>
      <w:r w:rsidRPr="004E6F43">
        <w:rPr>
          <w:rFonts w:ascii="GHEA Grapalat" w:hAnsi="GHEA Grapalat"/>
          <w:spacing w:val="-6"/>
          <w:sz w:val="24"/>
          <w:szCs w:val="24"/>
          <w:lang w:val="hy-AM"/>
        </w:rPr>
        <w:t>Հ</w:t>
      </w:r>
      <w:r>
        <w:rPr>
          <w:rFonts w:ascii="GHEA Grapalat" w:hAnsi="GHEA Grapalat"/>
          <w:spacing w:val="-6"/>
          <w:sz w:val="24"/>
          <w:szCs w:val="24"/>
          <w:lang w:val="hy-AM"/>
        </w:rPr>
        <w:t>անրապետության</w:t>
      </w:r>
    </w:p>
    <w:p w14:paraId="7F969650" w14:textId="79535B6E" w:rsidR="0077698B" w:rsidRPr="004E6F43" w:rsidRDefault="0077698B" w:rsidP="0077698B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>կառավարության 2024 թվականի</w:t>
      </w:r>
    </w:p>
    <w:p w14:paraId="4F118335" w14:textId="77777777" w:rsidR="0077698B" w:rsidRPr="004E6F43" w:rsidRDefault="0077698B" w:rsidP="0077698B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 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4E6F43"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4E6F43"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 w:rsidRPr="004E6F43"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tbl>
      <w:tblPr>
        <w:tblW w:w="5000" w:type="pct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37"/>
        <w:gridCol w:w="4521"/>
      </w:tblGrid>
      <w:tr w:rsidR="0077698B" w:rsidRPr="00DD40C2" w14:paraId="1201252B" w14:textId="77777777" w:rsidTr="0077698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6DE363BD" w14:textId="77777777" w:rsidR="0077698B" w:rsidRPr="004E6F43" w:rsidRDefault="0077698B" w:rsidP="0077698B">
            <w:pPr>
              <w:spacing w:after="0" w:line="240" w:lineRule="auto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</w:p>
        </w:tc>
        <w:tc>
          <w:tcPr>
            <w:tcW w:w="4500" w:type="dxa"/>
            <w:vAlign w:val="bottom"/>
            <w:hideMark/>
          </w:tcPr>
          <w:p w14:paraId="4776418C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14:paraId="1EBD6351" w14:textId="250318D4" w:rsidR="0077698B" w:rsidRPr="00FD7CFC" w:rsidRDefault="0077698B" w:rsidP="0077698B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«Հավելված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N </w:t>
            </w:r>
            <w:r w:rsidRPr="00FD7CF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3</w:t>
            </w:r>
          </w:p>
          <w:p w14:paraId="6297CA87" w14:textId="067C5FE3" w:rsidR="0077698B" w:rsidRPr="004E6F43" w:rsidRDefault="008B3FDD" w:rsidP="0077698B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այաստանի 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անրապետության</w:t>
            </w:r>
            <w:r w:rsidR="0077698B"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կառավարության 2022 թվականի</w:t>
            </w:r>
          </w:p>
          <w:p w14:paraId="74418E68" w14:textId="77777777" w:rsidR="0077698B" w:rsidRPr="004E6F43" w:rsidRDefault="0077698B" w:rsidP="0077698B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օգոստոսի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11-ի N 1266-Ն որոշման</w:t>
            </w:r>
          </w:p>
        </w:tc>
      </w:tr>
    </w:tbl>
    <w:p w14:paraId="50FB9FFD" w14:textId="77777777" w:rsidR="0077698B" w:rsidRPr="004E6F43" w:rsidRDefault="0077698B" w:rsidP="0077698B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60357DAE" w14:textId="77777777" w:rsidR="0077698B" w:rsidRPr="004E6F43" w:rsidRDefault="0077698B" w:rsidP="0077698B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>ՀԱՅԱՍՏԱՆԻ ՀԱՆՐԱՊԵՏՈՒԹՅԱՆ ՍՆՆԴԱՄԹԵՐՔԻ ԱՆՎՏԱՆԳՈՒԹՅԱՆ ՏԵՍՉԱԿԱՆ ՄԱՐՄԻՆ</w:t>
      </w:r>
    </w:p>
    <w:p w14:paraId="7F237511" w14:textId="77777777" w:rsidR="0077698B" w:rsidRPr="004E6F43" w:rsidRDefault="0077698B" w:rsidP="0077698B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0E4F0CDB" w14:textId="671A1651" w:rsidR="0077698B" w:rsidRPr="0077698B" w:rsidRDefault="0077698B" w:rsidP="0077698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ՍՏՈՒԳԱԹԵՐԹ N </w:t>
      </w:r>
      <w:r w:rsidRPr="0077698B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3</w:t>
      </w:r>
    </w:p>
    <w:p w14:paraId="09ACF4D2" w14:textId="10D2B2E4" w:rsidR="0077698B" w:rsidRPr="004E6F43" w:rsidRDefault="0077698B" w:rsidP="0077698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77698B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ՀԱՆՐԱՅԻՆ ՍՆՆԴԻ</w:t>
      </w:r>
      <w:r w:rsidRPr="004141B9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 ԿԱԶՄԱԿԵՐՊՈՒԹՅՈՒՆՆԵՐԻ ՀԱՄԱՐ</w:t>
      </w:r>
    </w:p>
    <w:p w14:paraId="4B38C5CD" w14:textId="0A3FD0EE" w:rsidR="0077698B" w:rsidRPr="004E6F43" w:rsidRDefault="0077698B" w:rsidP="0077698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(ՏԳՏԴ ծածկագրեր՝ </w:t>
      </w:r>
      <w:r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56</w:t>
      </w: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)</w:t>
      </w:r>
    </w:p>
    <w:p w14:paraId="5C091513" w14:textId="77777777" w:rsidR="0077698B" w:rsidRPr="004141B9" w:rsidRDefault="0077698B" w:rsidP="0077698B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3"/>
        <w:gridCol w:w="1410"/>
        <w:gridCol w:w="5282"/>
      </w:tblGrid>
      <w:tr w:rsidR="0077698B" w:rsidRPr="004E6F43" w14:paraId="5491DDB6" w14:textId="77777777" w:rsidTr="0077698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37A5E4E" w14:textId="77777777" w:rsidR="0077698B" w:rsidRPr="00E7770A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_____________________________</w:t>
            </w:r>
          </w:p>
          <w:p w14:paraId="6880BF75" w14:textId="77777777" w:rsidR="0077698B" w:rsidRPr="00E7770A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(Սննդամթերքի անվտանգության տեսչական մարմնի (ՍԱՏՄ) ստորաբաժանման անվանումը)</w:t>
            </w:r>
          </w:p>
        </w:tc>
        <w:tc>
          <w:tcPr>
            <w:tcW w:w="0" w:type="auto"/>
            <w:shd w:val="clear" w:color="auto" w:fill="FFFFFF"/>
            <w:hideMark/>
          </w:tcPr>
          <w:p w14:paraId="2E3DE5A3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br/>
            </w: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br/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</w:t>
            </w:r>
          </w:p>
          <w:p w14:paraId="179F7AE7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(գտնվելու վայրը)</w:t>
            </w:r>
          </w:p>
        </w:tc>
        <w:tc>
          <w:tcPr>
            <w:tcW w:w="0" w:type="auto"/>
            <w:shd w:val="clear" w:color="auto" w:fill="FFFFFF"/>
            <w:hideMark/>
          </w:tcPr>
          <w:p w14:paraId="5C3ABDD8" w14:textId="77777777" w:rsidR="0077698B" w:rsidRPr="004E6F43" w:rsidRDefault="0077698B" w:rsidP="0077698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 ____________ 20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eastAsia="en-GB"/>
              </w:rPr>
              <w:t>թ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br/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br/>
              <w:t>___________________________________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77698B" w:rsidRPr="004E6F43" w14:paraId="669581BF" w14:textId="77777777" w:rsidTr="0077698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AF36B93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6772EC26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EDA507C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4E875A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57AB6D86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77698B" w:rsidRPr="004E6F43" w14:paraId="0D648858" w14:textId="77777777" w:rsidTr="0077698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09F74F3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50564BB8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9A3A996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6ADADDE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3FF3F757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77698B" w:rsidRPr="004E6F43" w14:paraId="116B8008" w14:textId="77777777" w:rsidTr="0077698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4CF533C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00B918A4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7F2F802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2159EB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5D834E9B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77698B" w:rsidRPr="004E6F43" w14:paraId="4F54B34A" w14:textId="77777777" w:rsidTr="0077698B">
        <w:trPr>
          <w:tblCellSpacing w:w="7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641B5FB6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  <w:p w14:paraId="0933BAC9" w14:textId="77777777" w:rsidR="0077698B" w:rsidRPr="004E6F43" w:rsidRDefault="0077698B" w:rsidP="0077698B">
            <w:pPr>
              <w:spacing w:after="0" w:line="240" w:lineRule="auto"/>
              <w:ind w:firstLine="750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սկիզբը</w:t>
            </w:r>
          </w:p>
          <w:p w14:paraId="2091798D" w14:textId="77777777" w:rsidR="0077698B" w:rsidRPr="004E6F43" w:rsidRDefault="0077698B" w:rsidP="0077698B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</w:t>
            </w:r>
          </w:p>
          <w:p w14:paraId="07F0E979" w14:textId="77777777" w:rsidR="0077698B" w:rsidRPr="004E6F43" w:rsidRDefault="0077698B" w:rsidP="0077698B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(տարեթիվը, ամիսը, ամսաթիվը)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3972DE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ավարտը</w:t>
            </w:r>
          </w:p>
          <w:p w14:paraId="76F8730E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</w:t>
            </w:r>
          </w:p>
          <w:p w14:paraId="3462DA12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(տարեթիվը, ամիսը, ամսաթիվը)</w:t>
            </w:r>
          </w:p>
        </w:tc>
      </w:tr>
      <w:tr w:rsidR="0077698B" w:rsidRPr="004E6F43" w14:paraId="3CC32026" w14:textId="77777777" w:rsidTr="0077698B">
        <w:trPr>
          <w:tblCellSpacing w:w="7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7F6EF40C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lastRenderedPageBreak/>
              <w:t> </w:t>
            </w:r>
          </w:p>
          <w:p w14:paraId="5E956C37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հիմքը __________________________________________________________</w:t>
            </w:r>
          </w:p>
          <w:p w14:paraId="25655D90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(ստուգման տարեկան ծրագիրը, դիմում-բողոքը և այլն)</w:t>
            </w:r>
          </w:p>
        </w:tc>
      </w:tr>
    </w:tbl>
    <w:p w14:paraId="24B52C8B" w14:textId="77777777" w:rsidR="0077698B" w:rsidRPr="004E6F43" w:rsidRDefault="0077698B" w:rsidP="0077698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4"/>
        <w:gridCol w:w="3756"/>
      </w:tblGrid>
      <w:tr w:rsidR="0077698B" w:rsidRPr="004E6F43" w14:paraId="69B60F6C" w14:textId="77777777" w:rsidTr="0077698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57AA90F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</w:t>
            </w:r>
          </w:p>
          <w:p w14:paraId="5DB4991C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անվանումը)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5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77698B" w:rsidRPr="004E6F43" w14:paraId="595EA129" w14:textId="77777777" w:rsidTr="0077698B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462C041" w14:textId="77777777" w:rsidR="0077698B" w:rsidRPr="004E6F43" w:rsidRDefault="0077698B" w:rsidP="0077698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B766BD6" w14:textId="77777777" w:rsidR="0077698B" w:rsidRPr="004E6F43" w:rsidRDefault="0077698B" w:rsidP="0077698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913ABB6" w14:textId="77777777" w:rsidR="0077698B" w:rsidRPr="004E6F43" w:rsidRDefault="0077698B" w:rsidP="0077698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2AF3D15" w14:textId="77777777" w:rsidR="0077698B" w:rsidRPr="004E6F43" w:rsidRDefault="0077698B" w:rsidP="0077698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C731E8" w14:textId="77777777" w:rsidR="0077698B" w:rsidRPr="004E6F43" w:rsidRDefault="0077698B" w:rsidP="0077698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FD284F9" w14:textId="77777777" w:rsidR="0077698B" w:rsidRPr="004E6F43" w:rsidRDefault="0077698B" w:rsidP="0077698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A440951" w14:textId="77777777" w:rsidR="0077698B" w:rsidRPr="004E6F43" w:rsidRDefault="0077698B" w:rsidP="0077698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F263F7E" w14:textId="77777777" w:rsidR="0077698B" w:rsidRPr="004E6F43" w:rsidRDefault="0077698B" w:rsidP="0077698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</w:tbl>
          <w:p w14:paraId="1E597A50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</w:p>
        </w:tc>
      </w:tr>
      <w:tr w:rsidR="0077698B" w:rsidRPr="004E6F43" w14:paraId="5FBAFB2B" w14:textId="77777777" w:rsidTr="0077698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87AA390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3E1926B" w14:textId="77777777" w:rsidR="0077698B" w:rsidRPr="004E6F43" w:rsidRDefault="0077698B" w:rsidP="0077698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(ՀՎՀՀ)</w:t>
            </w:r>
          </w:p>
        </w:tc>
      </w:tr>
      <w:tr w:rsidR="0077698B" w:rsidRPr="004E6F43" w14:paraId="720B3270" w14:textId="77777777" w:rsidTr="0077698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3429AD5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</w:t>
            </w:r>
          </w:p>
          <w:p w14:paraId="4D3A9AAB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C4C824A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7E2F277F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77698B" w:rsidRPr="004E6F43" w14:paraId="4CB8250F" w14:textId="77777777" w:rsidTr="0077698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29AE3E8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</w:t>
            </w:r>
          </w:p>
          <w:p w14:paraId="7B260070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ղեկավարի կամ լիազորված անձի ազգանունը, անունը, հայրանունը)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BEBBBA0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1D89DB8B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77698B" w:rsidRPr="004E6F43" w14:paraId="15FF37F0" w14:textId="77777777" w:rsidTr="0077698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F7287D1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________________________________________________</w:t>
            </w:r>
          </w:p>
          <w:p w14:paraId="77D12ED2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(ստուգվող օբյեկտի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EFE1C96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659B685A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77698B" w:rsidRPr="004E6F43" w14:paraId="7123E45F" w14:textId="77777777" w:rsidTr="0077698B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7B11B399" w14:textId="77777777" w:rsidR="0077698B" w:rsidRPr="004E6F43" w:rsidRDefault="0077698B" w:rsidP="0077698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77698B" w:rsidRPr="004E6F43" w14:paraId="7E834EFD" w14:textId="77777777" w:rsidTr="0077698B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08FD1104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հրամանի համարը __________ ամսաթիվը _____________________________________</w:t>
            </w:r>
          </w:p>
          <w:p w14:paraId="6F828DB5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նպատակը (ընդգրկված հարցերի համարները) ___________________________________</w:t>
            </w:r>
          </w:p>
        </w:tc>
      </w:tr>
    </w:tbl>
    <w:p w14:paraId="0E7A3208" w14:textId="77777777" w:rsidR="0077698B" w:rsidRPr="004E6F43" w:rsidRDefault="0077698B" w:rsidP="0077698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E6F43">
        <w:rPr>
          <w:rFonts w:ascii="Calibri" w:eastAsia="Times New Roman" w:hAnsi="Calibri" w:cs="Calibri"/>
          <w:color w:val="000000"/>
          <w:sz w:val="21"/>
          <w:szCs w:val="21"/>
          <w:lang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7992"/>
        <w:gridCol w:w="1430"/>
      </w:tblGrid>
      <w:tr w:rsidR="0077698B" w:rsidRPr="004E6F43" w14:paraId="60166911" w14:textId="77777777" w:rsidTr="0077698B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E0299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Տեղեկատվական բնույթի հարցեր</w:t>
            </w:r>
          </w:p>
        </w:tc>
      </w:tr>
      <w:tr w:rsidR="0077698B" w:rsidRPr="004E6F43" w14:paraId="4B6E146B" w14:textId="77777777" w:rsidTr="007769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C9A7F0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NN</w:t>
            </w:r>
          </w:p>
          <w:p w14:paraId="113C83AC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941D06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Հարցը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2A4A38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Պատասխանը</w:t>
            </w:r>
          </w:p>
        </w:tc>
      </w:tr>
      <w:tr w:rsidR="0077698B" w:rsidRPr="004E6F43" w14:paraId="78EB6922" w14:textId="77777777" w:rsidTr="007769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12310D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F093F2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անվանումը (ներառյալ իրավաբանական անձանց ֆիրմային անվանումը), անհատ ձեռնարկատիրոջ անունը, անձնագրային տվյալները (սերիան,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համարը, ում կողմից է տրված)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6864B0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77698B" w:rsidRPr="004E6F43" w14:paraId="281C057D" w14:textId="77777777" w:rsidTr="007769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2D3C34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6B84A9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Պետական գրանցման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CD2548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77698B" w:rsidRPr="004E6F43" w14:paraId="5705E680" w14:textId="77777777" w:rsidTr="007769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0B4714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B2ACBA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Պետական գրանցման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99029C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77698B" w:rsidRPr="004E6F43" w14:paraId="5EC986B9" w14:textId="77777777" w:rsidTr="007769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688F73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53E52C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Իրավաբանական անձի գտնվելու վայրը (փոստային հասցեն),</w:t>
            </w:r>
          </w:p>
          <w:p w14:paraId="738BC43D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անհատ ձեռնարկատիրոջ բնակության վայրը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F450B8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77698B" w:rsidRPr="004E6F43" w14:paraId="1734565F" w14:textId="77777777" w:rsidTr="007769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4245EA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B45E43" w14:textId="0021658D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գործունեության իրականացման վայրը և կոնտակտային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տվյալները (հեռախոսահամարը և կապի այլ 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11DE2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77698B" w:rsidRPr="004E6F43" w14:paraId="6F7F8F19" w14:textId="77777777" w:rsidTr="007769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E24A3C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46C3D3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կազմում գործող բոլոր առանձնացված</w:t>
            </w:r>
          </w:p>
          <w:p w14:paraId="1ED3624D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lastRenderedPageBreak/>
              <w:t>ստորաբաժանումների անվանումները և գտնվելու վայրը (փոստային հասցեն), այդ թվում` հեռախոսահամարը և այլ կապի միջոցներ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6EE623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lastRenderedPageBreak/>
              <w:t> </w:t>
            </w:r>
          </w:p>
        </w:tc>
      </w:tr>
      <w:tr w:rsidR="0077698B" w:rsidRPr="004E6F43" w14:paraId="15A1F0F5" w14:textId="77777777" w:rsidTr="007769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A1AFBE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lastRenderedPageBreak/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9BC38D" w14:textId="77777777" w:rsidR="0077698B" w:rsidRPr="0077698B" w:rsidRDefault="0077698B" w:rsidP="0077698B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77698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կազմում գործող բոլոր առանձնացված ստորաբաժանումներում իրականացվող գործունեության օբյեկտի տեսակները` ռեստորաններ, սրճարաններ, բարեր, ճաշարաններ, բուֆետներ, խոհարարական արտադրանքի պատրաստման և իրացման այլ օբյեկտներ,</w:t>
            </w:r>
          </w:p>
          <w:p w14:paraId="24893CC8" w14:textId="41C20A6A" w:rsidR="0077698B" w:rsidRPr="0077698B" w:rsidRDefault="0077698B" w:rsidP="0077698B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77698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ինչպես նաև դրանցում իրականացվող սննդի արտադրություններ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ED8206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77698B" w:rsidRPr="004E6F43" w14:paraId="55BA03E8" w14:textId="77777777" w:rsidTr="007769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A59324" w14:textId="77777777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B81D2B" w14:textId="1198A939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և դրանց առանձնացված ստորաբաժանումների պաշտոնատար անձանց կոնտակտային տվյալները (հեռախոսահամարը և այլ կապի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43AFC0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77698B" w:rsidRPr="004E6F43" w14:paraId="23F2C230" w14:textId="77777777" w:rsidTr="007769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A76003" w14:textId="419D6554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1B28A9" w14:textId="2E7804DD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77698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Հանրային սննդի ոլորտում տնտեսավարող սուբյեկտի գործունեության օբյեկտի տեսակը` ռեստորաններ, սրճարաններ, բարեր, ճաշարաններ, բուֆետներ, խոհարարական արտադրանքի պատրաստման և իրացման այլ օբյեկտներ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F3AAF8" w14:textId="77777777" w:rsidR="0077698B" w:rsidRPr="004E6F43" w:rsidRDefault="0077698B" w:rsidP="007769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77698B" w:rsidRPr="004E6F43" w14:paraId="00ABBBF6" w14:textId="77777777" w:rsidTr="007769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34CD19" w14:textId="4E451943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14023A" w14:textId="35B532D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կողմից գործունեությունն սկսելու տարեթիվը, ամիսը,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A63E2B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77698B" w:rsidRPr="004E6F43" w14:paraId="3BE3CE5F" w14:textId="77777777" w:rsidTr="007769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5672A8" w14:textId="4BE6FFB2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E0A42E" w14:textId="7575EE0C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77698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Հանրային սննդի ոլորտում տնտեսավարող սուբյեկտի գործունեության օբյեկտի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072358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77698B" w:rsidRPr="004E6F43" w14:paraId="5CCCC6B5" w14:textId="77777777" w:rsidTr="007769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70DF77" w14:textId="77EC4021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0647AE" w14:textId="77777777" w:rsidR="0077698B" w:rsidRPr="0077698B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77698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Հանրային սննդի ծառայության որ ձևին է պատկանում` ռեստորան, հյուրանոց, ճաշարան, արագ սննդի կետ, հյուրատուն, հիվանդանոցի ճաշարան, բնակչության սոցիալական պաշտպանության հաստատության ճաշարան, դպրոցի ճաշարան, մանկապարտեզի ճաշարան, բանակի ճաշարան, հյութերի, թարմ մզված (քամված) հյութերի և նեկտարների վաճառքի</w:t>
            </w:r>
          </w:p>
          <w:p w14:paraId="63D36C58" w14:textId="3C9774E4" w:rsidR="0077698B" w:rsidRPr="0077698B" w:rsidRDefault="0077698B" w:rsidP="0077698B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77698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կետ, սրճարան, բար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F0467B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77698B" w:rsidRPr="004E6F43" w14:paraId="64C22B33" w14:textId="77777777" w:rsidTr="007769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3DDCD9" w14:textId="66EAC813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3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4E2788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Սննդի շղթայում ներգրավված աշխատողների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4F56D0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77698B" w:rsidRPr="004E6F43" w14:paraId="50978FAC" w14:textId="77777777" w:rsidTr="007769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E3DB7E" w14:textId="21D78AB9" w:rsidR="0077698B" w:rsidRPr="004E6F43" w:rsidRDefault="0077698B" w:rsidP="007769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4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682FA4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Կազմակերպության շրջանառության (իրացման) ծավալները՝ նախորդ տարվա</w:t>
            </w:r>
          </w:p>
          <w:p w14:paraId="4DF86944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տվյալներով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EB2281" w14:textId="77777777" w:rsidR="0077698B" w:rsidRPr="004E6F43" w:rsidRDefault="0077698B" w:rsidP="007769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</w:tbl>
    <w:p w14:paraId="55BF7030" w14:textId="77777777" w:rsidR="0077698B" w:rsidRPr="004E6F43" w:rsidRDefault="0077698B" w:rsidP="0077698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14:paraId="4AFE260F" w14:textId="77777777" w:rsidR="00211844" w:rsidRPr="00D86DE9" w:rsidRDefault="00211844" w:rsidP="00211844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:lang w:eastAsia="en-GB"/>
          <w14:ligatures w14:val="none"/>
        </w:rPr>
      </w:pPr>
    </w:p>
    <w:p w14:paraId="0E284DED" w14:textId="77777777" w:rsidR="00211844" w:rsidRPr="00D86DE9" w:rsidRDefault="00211844" w:rsidP="00211844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:lang w:eastAsia="en-GB"/>
          <w14:ligatures w14:val="none"/>
        </w:rPr>
      </w:pPr>
    </w:p>
    <w:p w14:paraId="73BEBB0C" w14:textId="77777777" w:rsidR="00211844" w:rsidRPr="00D86DE9" w:rsidRDefault="00211844" w:rsidP="00211844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:lang w:eastAsia="en-GB"/>
          <w14:ligatures w14:val="none"/>
        </w:rPr>
      </w:pPr>
    </w:p>
    <w:p w14:paraId="57247A6F" w14:textId="77777777" w:rsidR="00211844" w:rsidRPr="00D86DE9" w:rsidRDefault="00211844" w:rsidP="00211844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:lang w:eastAsia="en-GB"/>
          <w14:ligatures w14:val="none"/>
        </w:rPr>
      </w:pPr>
    </w:p>
    <w:tbl>
      <w:tblPr>
        <w:tblW w:w="1013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"/>
        <w:gridCol w:w="3090"/>
        <w:gridCol w:w="370"/>
        <w:gridCol w:w="252"/>
        <w:gridCol w:w="473"/>
        <w:gridCol w:w="634"/>
        <w:gridCol w:w="1750"/>
        <w:gridCol w:w="2087"/>
        <w:gridCol w:w="967"/>
      </w:tblGrid>
      <w:tr w:rsidR="00211844" w:rsidRPr="00D86DE9" w14:paraId="69EE310A" w14:textId="77777777" w:rsidTr="000361AA">
        <w:trPr>
          <w:tblCellSpacing w:w="0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29494F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Վերահսկողական բնույթի հարցեր</w:t>
            </w:r>
          </w:p>
        </w:tc>
      </w:tr>
      <w:tr w:rsidR="00211844" w:rsidRPr="00D86DE9" w14:paraId="5480FFDB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DC4890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NN</w:t>
            </w:r>
          </w:p>
          <w:p w14:paraId="2AD8A6CA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834B34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Հարցերը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E8F018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Այո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4F9944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Ոչ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B7A9A9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Չ/Պ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F477B5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Կշիռը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A14740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Ստուգման</w:t>
            </w:r>
          </w:p>
          <w:p w14:paraId="193753B2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եղանակը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928770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Նորմատիվ ակտի</w:t>
            </w:r>
          </w:p>
          <w:p w14:paraId="6262C13B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9BE3DB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Նշումներ</w:t>
            </w:r>
          </w:p>
        </w:tc>
      </w:tr>
      <w:tr w:rsidR="00211844" w:rsidRPr="00D86DE9" w14:paraId="32EEF4D5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E45058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EB38D5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EFF668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CCC202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3B927B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6F44A9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A9E847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40C050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1E92B4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</w:p>
        </w:tc>
      </w:tr>
      <w:tr w:rsidR="00211844" w:rsidRPr="00D86DE9" w14:paraId="42404CD1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33695F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5E1AC3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ԱՐՏԱԴՐԱԿԱՆ ԵՎ ԿԵՆՑԱՂԱՅԻՆ</w:t>
            </w:r>
          </w:p>
          <w:p w14:paraId="1C3555A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ՍԵՆՔԵՐ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22AA1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E46C27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1603AA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974F06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BF70D9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8FC3E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D18DF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7E552DFE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CFD314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E18859" w14:textId="148A7879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կառույցները նախագծված, կառուցված ու տեղակայված են այնպես, որ հնարավոր Է կատարել համապատասխան խնամք, մաքրում կամ ախտահանում, բացառվում կամ նվազագույն է օդից փոխանցվող աղտոտումը և ապահովվում է համարժեք աշխատանքային պայմաններ` գործողությունները հիգիենիկ պայմաններում</w:t>
            </w:r>
          </w:p>
          <w:p w14:paraId="79388F4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կատարելու համար։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DC910D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B54A81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F82C33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C48BBF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321BD2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61FD76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</w:t>
            </w:r>
          </w:p>
          <w:p w14:paraId="4F457E38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 հունվարի 20-ի</w:t>
            </w:r>
          </w:p>
          <w:p w14:paraId="380808D4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 հավելվածի կետ 24-րդ, ենթակետ 1-ին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4788BB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67364EE6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D27517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E2CB1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սննդի կառույցները նախագծված, կառուցված ու տեղակայված են այնպես, որ բացառվի կեղտի կուտակումը, թունավոր նյութերի հետ շփումը, օտար մասնիկների թափանցումը սննդամթերքի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մեջ և գոլորշու խտացումը կամ մակերեսների վրա</w:t>
            </w:r>
          </w:p>
          <w:p w14:paraId="6F964C74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անցանկալի բորբոսների առաջացումը։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FFFE31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C787F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B84423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1A9CAD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F967E5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13AE3B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</w:t>
            </w:r>
          </w:p>
          <w:p w14:paraId="1B0FF8F5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 հունվարի 20-ի N 34-Ն որոշման հավելվածի կետ 24-րդ, ենթակետ 2-րդ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CE9BA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19E2B3C3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7DC9B6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B02421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կառույցները նախագծված, կառուցված ու տեղակայված են այնպես,</w:t>
            </w:r>
          </w:p>
          <w:p w14:paraId="5566FE1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որ հնարավոր լինի կիրառել հիգիենայի պատշաճ մեթոդներ՝ ներառյալ աղտոտումից պաշտպանումը և միջատների դեմ պայքարը.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2EE57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24EA2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37CCBD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B617B8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B8E7DD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A3DA96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</w:t>
            </w:r>
          </w:p>
          <w:p w14:paraId="39B55977" w14:textId="293E66A6" w:rsidR="00211844" w:rsidRPr="00D86DE9" w:rsidRDefault="00211844" w:rsidP="00CB2D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 2011թվականի հունվարի 20-ի N 34-Ն որոշման հավելվածի կետ 24-րդ,</w:t>
            </w:r>
            <w:r w:rsid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ենթակետ 3-րդ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35F41B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443A79D6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16EE5F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C384A1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կառույցները ապահովված են</w:t>
            </w:r>
          </w:p>
          <w:p w14:paraId="3AC417B0" w14:textId="6B4AB7FD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բավարար քանակությամբ բնական կամ</w:t>
            </w:r>
          </w:p>
          <w:p w14:paraId="0FCD96E1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արհեստական օդափոխանակությամբ սանհանգույցներով` միացված գործող կոյուղուն:</w:t>
            </w:r>
          </w:p>
          <w:p w14:paraId="5D21E45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սանհանգույցների դռները անմիջապես չեն բացվում սննդամթերքի</w:t>
            </w:r>
          </w:p>
          <w:p w14:paraId="7841DD0E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մշակման սենյակների մեջ։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CA612B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FE647F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62269E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704402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0EEDB495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0355FEA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AD7F28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CF3F1A1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5898E00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1947AD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9DFA219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5A6249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D79761E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7B53071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104D33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6E5174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</w:t>
            </w:r>
          </w:p>
          <w:p w14:paraId="3437A443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 հունվարի 20-ի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N 34-Ն որոշման հավելվածի կետ 25-րդ, ենթակետ 1-ին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A55F01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58A40DB1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60E3BB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0D405F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կառույցները ապահովված են</w:t>
            </w:r>
          </w:p>
          <w:p w14:paraId="596B4245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ձեռքերի լվացման համար նախատեսված,</w:t>
            </w:r>
          </w:p>
          <w:p w14:paraId="02DA2F0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հարմար տեղակայված բավարար քանակությամբ լվացարաններով`</w:t>
            </w:r>
          </w:p>
          <w:p w14:paraId="074AF0D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ապահովված տաք և սառը ջրով, ձեռքերի լվացման ու ախտահանման միջոցներով և</w:t>
            </w:r>
          </w:p>
          <w:p w14:paraId="61064504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չորացման հիգիենիկ սարքերով: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92A447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B50FAF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2788E4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BB3DE9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42FE7E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2A025D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</w:t>
            </w:r>
          </w:p>
          <w:p w14:paraId="4DA9746A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2011թվականի հունվարի 20-ի N 34-Ն որոշման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հավելվածի կետ 25-րդ, ենթակետ 2-րդ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E3DD0C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211844" w:rsidRPr="00D86DE9" w14:paraId="351A4D28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AE34B7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291C2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ձեռքերի և հումքի լվացման լվացարանները տեղակայված են առանձին և իրարից հնարավորինս հեռավորության վրա։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2A15E7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9723EC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49E8E2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77D8E8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C8F59A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82FB73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</w:t>
            </w:r>
          </w:p>
          <w:p w14:paraId="1E5F5537" w14:textId="1CA6BC86" w:rsidR="00211844" w:rsidRPr="00D86DE9" w:rsidRDefault="00211844" w:rsidP="00CB2D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 հունվարի 20-ի N 34-Ն որոշման հավելվածի կետ 25-րդ,</w:t>
            </w:r>
            <w:r w:rsid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ենթակետ 2-րդ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54DFCB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5174DA50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0ECC46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BF83FA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կառույցները ապահովված են բնական օդափոխության պայմաններով և արհեստական օդափոխության համակարգերով, որոնք կանխում են աղտոտված օդի տարածք ներթափանցումը: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36F2E7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113CAC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51412B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3DC851" w14:textId="013C3B89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="00700F5A"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3AA006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19CAD1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</w:t>
            </w:r>
          </w:p>
          <w:p w14:paraId="39867617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 հունվարի 20-ի N 34-Ն որոշման հավելվածի կետ 25-րդ, ենթակետ 3-րդ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6D12BD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7419AFC3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E8206F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30EEFC" w14:textId="76007588" w:rsidR="00211844" w:rsidRPr="00D86DE9" w:rsidRDefault="00211844" w:rsidP="0082061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կառույցները ապահովված են բնական կամ արհեստական լուսավորվածությամբ։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4CF6EA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A93FC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AE27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25E77B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2E474D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724B35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</w:t>
            </w:r>
          </w:p>
          <w:p w14:paraId="407F627D" w14:textId="31DC57A0" w:rsidR="00211844" w:rsidRPr="00D86DE9" w:rsidRDefault="00211844" w:rsidP="00CB2D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2011թվականի հունվարի 20-ի N 34-Ն որոշման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հավելվածի կետ 25-րդ,</w:t>
            </w:r>
            <w:r w:rsid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ենթակետ 4-րդ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F2364A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211844" w:rsidRPr="00D86DE9" w14:paraId="3C6FCCC7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78C7D9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979AFC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կառույցները ապահովված են անձնակազմի համար հանդերձարանով։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219682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97AE81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0E43F5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51F794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93BFFB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38EA83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</w:t>
            </w:r>
          </w:p>
          <w:p w14:paraId="506B2988" w14:textId="25CD1D32" w:rsidR="00211844" w:rsidRPr="00D86DE9" w:rsidRDefault="00211844" w:rsidP="00CB2D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 հունվարի 20-ի N 34-Ն որոշման հավելվածի կետ 25-րդ,</w:t>
            </w:r>
            <w:r w:rsid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ենթակետ 6-րդ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51A54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60597691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0FB3FA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7854CF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կառույցները ապահովված են լվացող և ախտահանող նյութերի` սննդամթերքից առանձնացված պահման տարածքներով: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5A84FC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AC6DB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FA1231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98E6A7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D54A18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8841C1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</w:t>
            </w:r>
          </w:p>
          <w:p w14:paraId="36F3B198" w14:textId="3235A03B" w:rsidR="00211844" w:rsidRPr="00D86DE9" w:rsidRDefault="00211844" w:rsidP="00CB2D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 հունվարի 20-ի N 34-Ն որոշման հավելվածի կետ 25-րդ,</w:t>
            </w:r>
            <w:r w:rsid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ենթակետ 7-րդ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F0F7A6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058024BC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267BA7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62B3D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պատրաստման,</w:t>
            </w:r>
          </w:p>
          <w:p w14:paraId="239A612D" w14:textId="2F2891DF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մշակման կամ վերամշակման համար նախատեսված սննդի կառույցների (բացառությամբ ճաշելու համար նախատեսված և շարժական կամ</w:t>
            </w:r>
          </w:p>
          <w:p w14:paraId="748ED0EA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ժամանակավոր սննդի կառույցների ու</w:t>
            </w:r>
          </w:p>
          <w:p w14:paraId="25F18B7C" w14:textId="0A655F6E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սննդամթերքի վաճա</w:t>
            </w:r>
            <w:r w:rsidR="00F0224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ռքի ավտոմատ սարքերի </w:t>
            </w:r>
            <w:proofErr w:type="gramStart"/>
            <w:r w:rsidR="00F0224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տարածքների)</w:t>
            </w:r>
            <w:r w:rsidR="00F0224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՝</w:t>
            </w:r>
            <w:proofErr w:type="gramEnd"/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ներառյալ</w:t>
            </w:r>
          </w:p>
          <w:p w14:paraId="3E80CBDE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տրանսպորտային միջոցներում</w:t>
            </w:r>
          </w:p>
          <w:p w14:paraId="6E19E9D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տեղակայվածների, հատակը ունի հարթ մակերես, նորոգ վիճակում, անհրաժեշտության դեպքում դրենաժը, հեշտորեն ու պատրաստված անջրանցիկ,</w:t>
            </w:r>
          </w:p>
          <w:p w14:paraId="732D20BE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չներծծող, լվացվող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4DFD0E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F1C872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A38665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67A763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8D3A82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0A7A3F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</w:t>
            </w:r>
          </w:p>
          <w:p w14:paraId="1A00A7D1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 հունվարի 20-ի N 34-Ն որոշման հավելվածի կետ 26-րդ, ենթակետ 1-ին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32CA1B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47E6BA7B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0DF93F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1F9B29" w14:textId="539729BC" w:rsidR="00211844" w:rsidRPr="00FD7CFC" w:rsidRDefault="00211844" w:rsidP="00FD7C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պատեր</w:t>
            </w:r>
            <w:r w:rsidR="00FD7CF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ն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ունեն հարթ մակերես, </w:t>
            </w:r>
            <w:r w:rsidR="00FD7CF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պահվում են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նորոգ վիճակում, </w:t>
            </w:r>
            <w:r w:rsidR="00FD7CFC" w:rsidRPr="00FD7CF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հեշտորեն մաքրվ</w:t>
            </w:r>
            <w:r w:rsidR="00FD7CF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ում </w:t>
            </w:r>
            <w:r w:rsidR="00FD7CFC" w:rsidRPr="00FD7CF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ու ախտահանվ</w:t>
            </w:r>
            <w:r w:rsidR="00FD7CF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ում են</w:t>
            </w:r>
            <w:r w:rsidR="00FD7CFC" w:rsidRPr="00FD7CF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և պատրաստված </w:t>
            </w:r>
            <w:r w:rsidR="00FD7CF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են</w:t>
            </w:r>
            <w:r w:rsidR="00FD7CFC" w:rsidRPr="00FD7CF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անջրանցիկ, չներծծող, լվացվող և ոչ թունավոր նյութերից</w:t>
            </w:r>
            <w:r w:rsidR="00FD7CF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90535A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DA8D46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6A675C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0BFF5A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5002C1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865E89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</w:t>
            </w:r>
          </w:p>
          <w:p w14:paraId="7845AC37" w14:textId="0CB5C4E6" w:rsidR="00211844" w:rsidRPr="00D86DE9" w:rsidRDefault="00211844" w:rsidP="00CB2D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 հունվարի 20-ի N 34-Ն որոշման հավելվածի կետ 26-րդ,</w:t>
            </w:r>
            <w:r w:rsid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ենթակետ 2-րդ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ECA0EF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1E3AC99E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8CC95C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15D5F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առաստաղները (կամ եթե չկան առաստաղներ, տանիքի ներքին մակերևույթը) և վերին ամրությունները նախագծված և կառուցված են այնպես, որ կանխարգելվի կամ նվազեցվի կեղտի կուտակումը, գոլորշու խտացումը, անցանկալի բորբոսների աճը և մասնիկների թափվելու հնարավորությունը։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BE5533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D751A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64627D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2321B0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D03355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4E07EA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</w:t>
            </w:r>
          </w:p>
          <w:p w14:paraId="1A927327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 2011թվականի հունվարի 20-ի</w:t>
            </w:r>
          </w:p>
          <w:p w14:paraId="7F585C28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 հավելվածի կետ 26-րդ, ենթակետ 3-րդ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D4652F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47CA4432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556A85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E44C07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պատուհաններն ու այլ բացվածքները պատրաստված են այնպես, որ կանխեն կեղտի կուտակումը: Դեպի դուրս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բացվող պատուհաններն անհրաժեշտության դեպքում ունեն հեշտությամբ բացվող և մաքրվող միջատապաշտպան ցանցեր, իսկ եթե բաց պատուհաններից հնարավոր է աղտոտիչների ներթափանցումը, ապա արտադրության ընթացքում դրանք փակվում</w:t>
            </w:r>
          </w:p>
          <w:p w14:paraId="0C458EF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ու կողպվում են։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8AA59F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00A352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86637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A2D4E7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CE6162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7AC0AC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</w:t>
            </w:r>
          </w:p>
          <w:p w14:paraId="6F3E58AE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2011թվականի հունվարի 20-ի N 34-Ն որոշման հավելվածի կետ 26-րդ, ենթակետ 4-րդ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DCEF04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211844" w:rsidRPr="00D86DE9" w14:paraId="340942B5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A7008A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CC87D2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դռները հեշտորեն մաքրվում ու ախտահանվում են և պատրաստված են հարթ և չներծծող մակերևույթ ունեցող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836D63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08509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08CB0F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62D13E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022CB7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7A1F41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</w:t>
            </w:r>
          </w:p>
          <w:p w14:paraId="5A0DD1FC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 2011թվականի հունվարի 20-ի</w:t>
            </w:r>
          </w:p>
          <w:p w14:paraId="5873F84E" w14:textId="65ACB42D" w:rsidR="00211844" w:rsidRPr="00D86DE9" w:rsidRDefault="00211844" w:rsidP="00CB2D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 հավելվածի կետ 26-րդ,</w:t>
            </w:r>
            <w:r w:rsid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ենթակետ 5-րդ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09B8F3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13109B6E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50DA1E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CC8BDC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 պարունակող տարածքների աշխատանքային մակերևույթները՝ ներառյալ</w:t>
            </w:r>
          </w:p>
          <w:p w14:paraId="0C1E6465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սարքավորումների մակերևույթները և հատկապես սննդամթերքի հետ անմիջական շփման մեջ գտնվողները պահվում են նորոգ վիճակում, հեշտությամբ մաքրվում ու ախտահանվում են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և պատրաստված են հարթ, մաքրվող, քայքայամաշման (կոռոզիայի) չենթարկվող նյութերից, չեզոք են սննդամթերքի և մաքրող ու ախտահանող</w:t>
            </w:r>
          </w:p>
          <w:p w14:paraId="04FE38A2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նյութերի նկատմամբ: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CF4C56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B03C8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0F1D93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EE6705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303C1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E3F442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</w:t>
            </w:r>
          </w:p>
          <w:p w14:paraId="411E4618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 հունվարի 20-ի N 34-Ն որոշման հավելվածի կետ 26-րդ, ենթակետ 6-րդ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73D073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2C5673DB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2781A8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A5FACD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սահմանված է սննդամթերքի արտադրության (պատրաստման)</w:t>
            </w:r>
          </w:p>
          <w:p w14:paraId="5F934C2F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գործընթացում օգտագործվող</w:t>
            </w:r>
          </w:p>
          <w:p w14:paraId="30DE8C61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արտադրական շինությունների, տեխնոլոգիական սարքավորումների և գույքի մաքրման, լվացման, ախտահանման, միջատազերծման և կրծողների ոչնչացման գործընթացների պարբերականություն և դրանք իրականացվում են։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BC2EE4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5FCFE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B67F31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3A6B32" w14:textId="18373872" w:rsidR="00211844" w:rsidRPr="00D86DE9" w:rsidRDefault="009247D7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2F2252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4496BB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 հանձնաժողովի 2011</w:t>
            </w:r>
          </w:p>
          <w:p w14:paraId="51574FD6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թվականի դեկտեմբերի 9- ի N 880 որոշմամբ հաստատված</w:t>
            </w:r>
          </w:p>
          <w:p w14:paraId="1D9E9EA9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(ՄՄ ՏԿ 021/2011)</w:t>
            </w:r>
          </w:p>
          <w:p w14:paraId="69396BAB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 տեխնիկական կանոնակարգի (այսուհետ` ՄՄ ՏԿ 021/2011)</w:t>
            </w:r>
          </w:p>
          <w:p w14:paraId="5AE47AC0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 10, կետ 3,</w:t>
            </w:r>
          </w:p>
          <w:p w14:paraId="0A460CB7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ենթակետ 10-րդ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6290B6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3EA46542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A754F4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72D78E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մնացորդը (սննդային թափոն) տեղավորված է համապատասխան փակ բեռնարկղերում, որոնք ունեն մաքրման և ախտահանման աշխատանքների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իրականացումն ապահովող կառուցվածք և պահվում են նորոգ վիճակում: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C41DEE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BD07E7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E51DF4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BB0F35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431782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B90007" w14:textId="660CD1C0" w:rsidR="00211844" w:rsidRPr="00D86DE9" w:rsidRDefault="00805425" w:rsidP="00AF549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11844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առավարության 2011թվականի հունվարի</w:t>
            </w:r>
            <w:r w:rsidR="00AF549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="00211844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20-ի N 34-Ն որոշման </w:t>
            </w:r>
            <w:r w:rsidR="00211844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հավելվածի կետ 43-րդ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42D9A5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211844" w:rsidRPr="00D86DE9" w14:paraId="37DDAA2D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CD7868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91090B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շինություններում չի իրականացվում վերանորոգման աշխատանքներ այդ արտադրական շինություններում սննդամթերքի</w:t>
            </w:r>
          </w:p>
          <w:p w14:paraId="2314CDFA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արտադրության (պատրաստման)</w:t>
            </w:r>
          </w:p>
          <w:p w14:paraId="702EC7A2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գործընթացի հետ միաժամանակ։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AD8D8F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1C7C9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E49E4C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99A39A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260430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7B9CF3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4140E554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 14, կետ 8-րդ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AA9331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2883CCD1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D63F10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3E23ED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անվտանգությունը, պիտանիությունը և սննդամթերքի աղտոտման բացառումը երաշխավորելու նպատակով սննդի կառույցը ապահովված է խմելու ջրի անխափան</w:t>
            </w:r>
          </w:p>
          <w:p w14:paraId="7DF51023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ջրամատակարարմամբ: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791523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2CB475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13D70D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DF2CD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C87DAA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899869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2011թվականի հունվարի 20-ի N 34-Ն որոշման հավելվածի կետ 46-րդ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A8A9B7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562BCD85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5537BA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47D78D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կազմակերպությունն ընդգրկված է սննդի շղթայի օպերատորների համար նախատեսված</w:t>
            </w:r>
          </w:p>
          <w:p w14:paraId="7A25152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տվյալների բազայում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A9B70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DFB8E6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C5274B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815CFD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D90963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3D49ECA3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08029A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 17-րդ հոդված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58C28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750014D0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7859A8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1462EA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ԱՇԽԱՏՈՂՆԵՐԻ ԱՆՁՆԱԿԱՆ ՀԻԳԻԵՆԱ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237F87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E033B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2BB205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91D71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CB57A9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EEBF8A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37067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7F13611F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2B6CFF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0128CF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և</w:t>
            </w:r>
          </w:p>
          <w:p w14:paraId="2787738E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շրջանառության փուլերում, սննդամթերքի</w:t>
            </w:r>
          </w:p>
          <w:p w14:paraId="1268C6B6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հետ անմիջական շփում ունեցող աշխատակիցները Հայաստանի</w:t>
            </w:r>
          </w:p>
          <w:p w14:paraId="589BE977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 օրենսդրության համաձայն ենթարկվել են պարտադիր</w:t>
            </w:r>
          </w:p>
          <w:p w14:paraId="705860A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նախնական և պարբերական բժշկական զննությունների և ունեն սանիտարական</w:t>
            </w:r>
          </w:p>
          <w:p w14:paraId="0980F27D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(բժշկական) գրքույկ։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E356CA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8551C2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9E592A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CF8A5A" w14:textId="5BFD2AF4" w:rsidR="00211844" w:rsidRPr="00D86DE9" w:rsidRDefault="00700F5A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FBA6B1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36A1DB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2011թվականի հունվարի 20-ի N 34-Ն որոշման հավելվածի 55-րդ կետ,</w:t>
            </w:r>
          </w:p>
          <w:p w14:paraId="77EC01F5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 16-րդ հոդվածի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6-րդ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140512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2FE889F4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81DD72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192992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տեղակայման</w:t>
            </w:r>
          </w:p>
          <w:p w14:paraId="1A5C80A3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տարածքում աշխատող յուրաքանչյուր անձ</w:t>
            </w:r>
          </w:p>
          <w:p w14:paraId="69BFA257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պահպանում է անձնական հիգիենայի կանոնները և կրում համապատասխան</w:t>
            </w:r>
          </w:p>
          <w:p w14:paraId="77C3CC21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մաքուր, անհրաժեշտության դեպքում` պաշտպանիչ հագուստ: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7AF6BD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58881A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6A265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4C8EE0" w14:textId="5029BC81" w:rsidR="00211844" w:rsidRPr="00D86DE9" w:rsidRDefault="00975B76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11E99D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3BF563" w14:textId="492A5923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2011թվակա</w:t>
            </w:r>
            <w:r w:rsid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նի հունվարի 20-ի N 34-Ն որոշման</w:t>
            </w:r>
            <w:r w:rsid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կետ 53-րդ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41D08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6D6623FF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012C1D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05F92D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միջոցով փոխանցվող հիվանդության վիրուսակիր կամ վարակիչ</w:t>
            </w:r>
          </w:p>
          <w:p w14:paraId="2735065F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վերք, մաշկային հիվանդություն, խոց ունեցող</w:t>
            </w:r>
          </w:p>
          <w:p w14:paraId="384227E1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անձինք չեն շփվում սննդամթերքի հետ և չեն</w:t>
            </w:r>
          </w:p>
          <w:p w14:paraId="5D00B382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մտնում սննդամթերքի տեղակայման գոտի,</w:t>
            </w:r>
          </w:p>
          <w:p w14:paraId="7EF37B15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եթե առկա է սննդամթերքի վրա ուղղակի կամ</w:t>
            </w:r>
          </w:p>
          <w:p w14:paraId="5DC5D44E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անուղղակի ազդեցության</w:t>
            </w:r>
          </w:p>
          <w:p w14:paraId="096EA1F6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հավանականություն։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4803E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C99A5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32E016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CB75B9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7009DA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36F39F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Հայաստանի Հանրապետության կառավարության 2011թվականի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հունվարի 20-ի N 34-Ն որոշման հավելվածի կետ 54-րդ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2CE55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211844" w:rsidRPr="00D86DE9" w14:paraId="221E9642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7FEA3F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3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4A291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ՍԱՐՔԱՎՈՐՈՒՄՆԵՐ ԵՎ ԳՈՒՅՔ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160ACE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A94FF4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D2C64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4CCFA0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C5D1B0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0A3F5A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2D478B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00740022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7737FF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ABF932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բոլոր սարքավորումները,</w:t>
            </w:r>
          </w:p>
          <w:p w14:paraId="5283B88C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գործիքները, պարագաները և</w:t>
            </w:r>
          </w:p>
          <w:p w14:paraId="224BB45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բեռնարկղերը, որոնք անմիջական շփման մեջ են գտնվում սննդամթերքի հետ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  <w:p w14:paraId="4D525382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ենթարկած են պատշաճ մաքրման ու ախտահանման, իսկ մաքրումը և ախտահանումը կատարվում են աղտոտման վտանգը բացառող հաճախականությամբ.</w:t>
            </w:r>
          </w:p>
          <w:p w14:paraId="6A5A7D43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կառուցված են հիգիենայի պահանջները բավարարող նյութերից և պահվում են նորոգ ու բարվոք վիճակում, որպեսզի աղտոտման ցանկացած վտանգ</w:t>
            </w:r>
          </w:p>
          <w:p w14:paraId="2C8467C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հասցվի նվազագույնի։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8E217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A6F32D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CBE57A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2F7B3E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597F861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22068A4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05B5FC0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C75327A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71E311D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C4EE141" w14:textId="666D7DA2" w:rsidR="00211844" w:rsidRPr="00D86DE9" w:rsidRDefault="009247D7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  <w:p w14:paraId="09244B8A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072A734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8546F6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90039BC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8B3D07E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5523A88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E9C3532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9B18513" w14:textId="365267F8" w:rsidR="00211844" w:rsidRPr="00D86DE9" w:rsidRDefault="009247D7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4AEF6F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D064BE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</w:t>
            </w:r>
          </w:p>
          <w:p w14:paraId="0461D75E" w14:textId="4A54EAB8" w:rsidR="00211844" w:rsidRPr="00D86DE9" w:rsidRDefault="00211844" w:rsidP="00CB2D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կառավարության 2011թվականի հունվարի 20-ի N 34-Ն որոշման հավելվածի կետ 39-րդ, </w:t>
            </w:r>
            <w:r w:rsid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1-ին և</w:t>
            </w:r>
            <w:r w:rsid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="00CB2DDA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2-րդ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ենթակետեր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8FD1E5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3090A6D3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35C5D4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3.2.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F3600A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հիգիենային</w:t>
            </w:r>
          </w:p>
          <w:p w14:paraId="1DB80E9E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ներկայացվող պահանջներն ապահովելու և</w:t>
            </w:r>
          </w:p>
          <w:p w14:paraId="3915729B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վերահսկելու նպատակով սարքավորումները,</w:t>
            </w:r>
          </w:p>
          <w:p w14:paraId="06DA686C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ըստ անհրաժեշտության, ապահովված են</w:t>
            </w:r>
          </w:p>
          <w:p w14:paraId="03E4AEFC" w14:textId="7E82D1D3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համապատասխան չափիչ կամ ստուգիչ</w:t>
            </w:r>
          </w:p>
          <w:p w14:paraId="7719B26A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սարքերով: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DE878B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029CDE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489B1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7160F3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A0FD3A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1F87B2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2011թվականի հունվարի 20-ի N 34-Ն որոշման հավելվածի կետ 40-րդ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A5614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6C311230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5CB213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2854AF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ՍՆՆԴԱՄԹԵՐՔԻ ՓՈԽԱԴՐՈՒՄ, ԸՆԴՈՒՆՈՒՄ, ՊԱՀՊԱՆՈՒՄ ԵՎ ԻՐԱՑՈՒՄ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45B49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2CBCE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569892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27DF8C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B7D4C8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6AA4BE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3EEDAE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33FB607A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939D72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0BE85F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փոխադրումը</w:t>
            </w:r>
          </w:p>
          <w:p w14:paraId="6EDE42B3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(տրանսպորտային փոխադրումը)</w:t>
            </w:r>
          </w:p>
          <w:p w14:paraId="5FB1C416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իրականացվում է տրանսպորտային</w:t>
            </w:r>
          </w:p>
          <w:p w14:paraId="41BC71F5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միջոցներով՝ այդ արտադրանքը</w:t>
            </w:r>
          </w:p>
          <w:p w14:paraId="756CA86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պատրաստողի կողմից սահմանված փոխադրման (տրանսպորտային</w:t>
            </w:r>
          </w:p>
          <w:p w14:paraId="648586E7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փոխադրման) պայմաններին</w:t>
            </w:r>
          </w:p>
          <w:p w14:paraId="7195462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համապատասխան, իսկ դրանց</w:t>
            </w:r>
          </w:p>
          <w:p w14:paraId="06B01D4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բացակայության դեպքում՝ այդ</w:t>
            </w:r>
          </w:p>
          <w:p w14:paraId="2D601D1D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արտադրանքը պատրաստողի կողմից սահմանված սննդամթերքի պահպանման</w:t>
            </w:r>
          </w:p>
          <w:p w14:paraId="5B499FB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պայմաններին համապատասխան։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817345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2FE99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2149A7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1378E9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127C67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3B5BA0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 հոդված 17, կետ 1-ին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36EBA7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59E65BB4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B0F712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0343B6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տրանսպորտային միջոցների բեռնային բաժանմունքների և բեռնարկղերի ներքին մակերևույթը պատրաստված են լվացվող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494C4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FEF064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590E9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9062E2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2E5743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D6730B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 հոդված 17, կետ 5-րդ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082E55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4434EC46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58E6A6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955B7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հումքը, բաղադրիչները, կիսապատրաստվածքը և վերջնական արտադրանքը, որոնցում հնարավոր է ախտածին մանրէների բազմացում կամ թունավոր նյութերի առաջացում, պահվում են դրանց առաջացումը կամ բազմացումը</w:t>
            </w:r>
          </w:p>
          <w:p w14:paraId="72E323D2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բացառող ջերմաստիճանում: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E21AAA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25AA7A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09BF12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F3EA95" w14:textId="49B37B10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7B3631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DAA407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2011թվականի հունվարի 20-ի N 34-Ն որոշման հավելվածի կետ 60-րդ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D3A385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2EF41CDE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913CB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592ED6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իրացվող պարենային հումքը և սննդամթերքն ուղեկցվում են անվտանգությունը հավաստող</w:t>
            </w:r>
          </w:p>
          <w:p w14:paraId="0166844A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փաստաթղթերով: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EDB55E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53B09D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AB57B2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500747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3410CE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75526D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 հոդված 15-րդ, մաս 1-ին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E80427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23A3EE4E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043C2D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8567C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սննդամթերքի պահպանման ժամանակ պահվում են պատրաստողի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կողմից սահմանված պիտանելիության</w:t>
            </w:r>
          </w:p>
          <w:p w14:paraId="57EB50E7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ժամկետը և պահպանման պայմանները։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8B814F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ECBA44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B2CB9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398107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17B838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030B8A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 հոդված 17-րդ, կետ 7-րդ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DEAD1D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7B42591F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F9E5B9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EEDDAC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սննդամթերքը չի պահպանվում այլ տեսակի սննդամթերքի և ոչ սննդային արտադրանքի հետ այն դեպքում, երբ դա կարող է հանգեցնել սննդամթերքի</w:t>
            </w:r>
          </w:p>
          <w:p w14:paraId="11BAE5CE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աղտոտմանը։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0ECCE7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D7952E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82E8B1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25A61E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62A23D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F6FA18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 հոդված 17-րդ, կետ 8-րդ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E52ED5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4C31A007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61FFDC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A16FAB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ընթացքում օգտագործվող պարենային (սննդային) հումքը և բաղադրիչները պահվում են այդ հումքի և բաղադրիչների փչանալը կանխարգելող և դրանց՝ աղտոտիչ նյութերից</w:t>
            </w:r>
          </w:p>
          <w:p w14:paraId="0145B74F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պաշտպանությունն ապահովող պայմաններում։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96106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008DA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45ED46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AC481B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571E0F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28EECF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 հոդված 13-րդ, կետ 4-րդ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5E2802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688BC954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D51B70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8A6AEF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չի իրացվում ներմուծված սննդամթերք, որի հայերեն մակնշումը փակցված է արտադրողի կողմից նշված</w:t>
            </w:r>
          </w:p>
          <w:p w14:paraId="51352518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բնօրինակ պիտանիության ժամկետի վրա։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DCF47D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9C5964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1E467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81334C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99A0C9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B9FF02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 հոդված 9-րդ, մաս 11-րդ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78CE36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4BDC9A22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B781F1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00E000" w14:textId="70185D95" w:rsidR="00211844" w:rsidRPr="00D86DE9" w:rsidRDefault="00211844" w:rsidP="00791EE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չեն իրացվում կամ հանրային սննդի ծառայության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ոլորտում օգտագործվում վտանգավոր և կեղծված սննդամթերք, սննդամթերքի հետ անմիջական շփման մեջ գտնվող վտանգավոր նյութեր: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9E5DF4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874084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C2F0DB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9EC06C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48D848" w14:textId="1F006A54" w:rsidR="00211844" w:rsidRPr="00D86DE9" w:rsidRDefault="00211844" w:rsidP="00791EE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ակնադիտական և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փաստաթղթային կամ լաբորատոր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9E3553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 xml:space="preserve">«Սննդամթերքի անվտանգության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մասին» օրենքի հոդված 20-րդ, մաս 1-ին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706B99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211844" w:rsidRPr="00D86DE9" w14:paraId="32D80E8C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11E41D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691D99" w14:textId="71CAFE75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չի իրացվում կամ հանրային սննդի</w:t>
            </w:r>
          </w:p>
          <w:p w14:paraId="51A17A74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ծառայության ոլորտում օգտագործվում</w:t>
            </w:r>
          </w:p>
          <w:p w14:paraId="3AE3A85B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սննդամթերք, որի՝</w:t>
            </w:r>
          </w:p>
          <w:p w14:paraId="4ABE7A55" w14:textId="3511CA9B" w:rsidR="00211844" w:rsidRPr="00D86DE9" w:rsidRDefault="00791EEA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1</w:t>
            </w:r>
            <w:r w:rsidR="00211844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  <w:r w:rsidR="00F0224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="00211844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պիտանիության ժամկետն անցած է</w:t>
            </w:r>
          </w:p>
          <w:p w14:paraId="0867EF77" w14:textId="6A1002D0" w:rsidR="00211844" w:rsidRPr="00D86DE9" w:rsidRDefault="00791EEA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2</w:t>
            </w:r>
            <w:r w:rsidR="00211844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) փաթեթավորման կամ տարայի վրա պիտանիության ժամկետը բացակայում է կամ ընթեռնելի չէ</w:t>
            </w:r>
          </w:p>
          <w:p w14:paraId="165A60E1" w14:textId="1B678720" w:rsidR="00211844" w:rsidRPr="00D86DE9" w:rsidRDefault="00791EEA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3</w:t>
            </w:r>
            <w:r w:rsidR="00211844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) ժամկետը կրկնակի մակնշված է կամ</w:t>
            </w:r>
          </w:p>
          <w:p w14:paraId="24435781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արտադրողի կողմից նշված բնօրինակ</w:t>
            </w:r>
          </w:p>
          <w:p w14:paraId="4680B971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պիտանիության ժամկետը ջնջված է և նշված</w:t>
            </w:r>
          </w:p>
          <w:p w14:paraId="53570C20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է պիտանիության նոր ժամկետ: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790CED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F1D01E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C9D794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6029F3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836194F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E75B0DB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D51F9D" w14:textId="77777777" w:rsidR="00F0224E" w:rsidRDefault="00F0224E" w:rsidP="00211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40EB480" w14:textId="29992960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32F5E8E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B4B2F13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  <w:p w14:paraId="4E59BC4D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399ABFD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  <w:p w14:paraId="1967F6D5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4750EC3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C43052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67E9FB1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C12456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9BEBAE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 հոդված 9-րդ, մաս 10-րդ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AD5664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11844" w:rsidRPr="00D86DE9" w14:paraId="064086E0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B2F0FF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D41BD6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 տեղափոխող փոխադրամիջոցն ունի</w:t>
            </w:r>
          </w:p>
          <w:p w14:paraId="503CB93B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սանիտարական անձնագիր: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9AFA21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7A9AD5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92A4DC" w14:textId="77777777" w:rsidR="00211844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CB70B4" w14:textId="638D35C4" w:rsidR="00211844" w:rsidRPr="00D86DE9" w:rsidRDefault="00E75DCF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="00211844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AF68A1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4DCE04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 հոդված 16-րդ,</w:t>
            </w:r>
          </w:p>
          <w:p w14:paraId="0CE54E04" w14:textId="77777777" w:rsidR="00211844" w:rsidRPr="00D86DE9" w:rsidRDefault="00211844" w:rsidP="002118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 4-րդ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EEABC5" w14:textId="44A031AF" w:rsidR="00E75DCF" w:rsidRPr="00D86DE9" w:rsidRDefault="00211844" w:rsidP="002118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75F6B294" w14:textId="77777777" w:rsidTr="00D94A7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CBE29D5" w14:textId="1960E16B" w:rsidR="00E75DCF" w:rsidRPr="00D94A74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4B472D4" w14:textId="77777777" w:rsidR="00E75DCF" w:rsidRPr="004F1D38" w:rsidRDefault="00E75DCF" w:rsidP="004F1D38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ապրանքին կից ներկայացվող </w:t>
            </w:r>
            <w:r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փաստաթղթերում չփաթեթավորված սպանդային մթերքի դեպքում նշվում են հետևյալ տեղեկությունները՝</w:t>
            </w:r>
          </w:p>
          <w:p w14:paraId="09A60842" w14:textId="688E9F95" w:rsidR="00E75DCF" w:rsidRPr="004F1D38" w:rsidRDefault="00E75DCF" w:rsidP="004F1D38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մթերատու կենդանու մսի տեսակի, որից ստացվել է սպանդային մթերքը, սպանդային մթերքի անվանման, մսեղիքի, կիսամսեղիքի, քառորդված մսեղիքի և մսի կտորների ջերմային վիճակի («պաղեցված</w:t>
            </w:r>
            <w:r w:rsidR="00F0224E"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», </w:t>
            </w:r>
            <w:r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«սառեցված»), մսեղիքի անատոմիական հատվածի (մսի կտորների համար) մասին. </w:t>
            </w:r>
          </w:p>
          <w:p w14:paraId="41978C44" w14:textId="77777777" w:rsidR="00E75DCF" w:rsidRPr="004F1D38" w:rsidRDefault="00E75DCF" w:rsidP="004F1D38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սպանդային մթերք պատրաստողի անվանման և գտնվելու վայրի մասին.</w:t>
            </w:r>
          </w:p>
          <w:p w14:paraId="6DECE0B2" w14:textId="77777777" w:rsidR="00E75DCF" w:rsidRPr="004F1D38" w:rsidRDefault="00E75DCF" w:rsidP="004F1D38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սպանդային մթերքի քանակության մասին.</w:t>
            </w:r>
          </w:p>
          <w:p w14:paraId="5657BC6D" w14:textId="3374FE42" w:rsidR="00E75DCF" w:rsidRPr="004F1D38" w:rsidRDefault="00E75DCF" w:rsidP="004F1D3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սպանդային մթերքի արտադրման ամսաթվի, պիտանելիության ժամկետի և պահպանման պայմանների մասին։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EE478BC" w14:textId="77777777" w:rsidR="00E75DCF" w:rsidRPr="004F1D38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DF8CE04" w14:textId="77777777" w:rsidR="00E75DCF" w:rsidRPr="004F1D38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D0443E5" w14:textId="77777777" w:rsidR="00E75DCF" w:rsidRPr="004F1D38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A4AEB8A" w14:textId="77777777" w:rsidR="00E75DCF" w:rsidRPr="004F1D38" w:rsidRDefault="00E75DCF" w:rsidP="00E75DCF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73AE481" w14:textId="77777777" w:rsidR="00E75DCF" w:rsidRPr="004F1D38" w:rsidRDefault="00E75DCF" w:rsidP="00E75DCF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95CD465" w14:textId="77777777" w:rsidR="00E75DCF" w:rsidRPr="004F1D38" w:rsidRDefault="00E75DCF" w:rsidP="00E75DCF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CE58BC5" w14:textId="39F6073A" w:rsidR="00F0224E" w:rsidRPr="004F1D38" w:rsidRDefault="00F0224E" w:rsidP="00E75DCF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E8012EA" w14:textId="77777777" w:rsidR="00F0224E" w:rsidRPr="004F1D38" w:rsidRDefault="00F0224E" w:rsidP="00E75DCF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F3ABB8D" w14:textId="77777777" w:rsidR="00F0224E" w:rsidRPr="004F1D38" w:rsidRDefault="00F0224E" w:rsidP="00E75DCF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94D14FD" w14:textId="1B39DE73" w:rsidR="00E75DCF" w:rsidRPr="004F1D38" w:rsidRDefault="00E75DCF" w:rsidP="00E75DCF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0.25</w:t>
            </w:r>
          </w:p>
          <w:p w14:paraId="6D2AEFC5" w14:textId="77777777" w:rsidR="00E75DCF" w:rsidRPr="004F1D38" w:rsidRDefault="00E75DCF" w:rsidP="00E75DCF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33D4BCF" w14:textId="428D0AE5" w:rsidR="00E75DCF" w:rsidRPr="004F1D38" w:rsidRDefault="00E75DCF" w:rsidP="00E75DCF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7E7BF05" w14:textId="5097F5C3" w:rsidR="00F0224E" w:rsidRPr="004F1D38" w:rsidRDefault="00F0224E" w:rsidP="00E75DCF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0BC1699" w14:textId="7ABBE6D6" w:rsidR="00F0224E" w:rsidRPr="004F1D38" w:rsidRDefault="00F0224E" w:rsidP="00E75DCF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593984E" w14:textId="5A46A5DA" w:rsidR="00F0224E" w:rsidRPr="004F1D38" w:rsidRDefault="00F0224E" w:rsidP="00E75DCF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48CDB9D" w14:textId="77777777" w:rsidR="004F1D38" w:rsidRDefault="004F1D38" w:rsidP="00E75DCF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9F3E134" w14:textId="452E1949" w:rsidR="00E75DCF" w:rsidRPr="004F1D38" w:rsidRDefault="00E75DCF" w:rsidP="00E75DCF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4F1D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25</w:t>
            </w:r>
          </w:p>
          <w:p w14:paraId="7C138026" w14:textId="77777777" w:rsidR="00E75DCF" w:rsidRPr="004F1D38" w:rsidRDefault="00E75DCF" w:rsidP="00E75DCF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4636BCD" w14:textId="087A58A8" w:rsidR="00E75DCF" w:rsidRPr="004F1D38" w:rsidRDefault="00E75DCF" w:rsidP="00F0224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4F1D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25</w:t>
            </w:r>
          </w:p>
          <w:p w14:paraId="60AF2453" w14:textId="77777777" w:rsidR="00E75DCF" w:rsidRPr="004F1D38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A71A6DD" w14:textId="77777777" w:rsidR="00E75DCF" w:rsidRPr="004F1D38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D1568C0" w14:textId="77777777" w:rsidR="00E75DCF" w:rsidRPr="004F1D38" w:rsidRDefault="00E75DCF" w:rsidP="00F0224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4F1D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25</w:t>
            </w:r>
          </w:p>
          <w:p w14:paraId="57AD9D3A" w14:textId="4FC2F716" w:rsidR="00E75DCF" w:rsidRPr="004F1D38" w:rsidRDefault="00E75DCF" w:rsidP="00D94A7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A75AFC9" w14:textId="51EE1645" w:rsidR="00E75DCF" w:rsidRPr="00D94A74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FE57335" w14:textId="35D94011" w:rsidR="00E75DCF" w:rsidRPr="00D94A74" w:rsidRDefault="00E75DCF" w:rsidP="004F1D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Եվրասիական տնտեսական </w:t>
            </w:r>
            <w:r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 xml:space="preserve">հանձնաժողովի </w:t>
            </w:r>
            <w:r w:rsidRPr="00D94A7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խորհրդի</w:t>
            </w:r>
            <w:r w:rsidRPr="004F1D38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2013 թվականի հոկտեմբերի 9-ի N 68 որոշմամբ հաստատված «Մսի և մսամթերքի անվտանգության մասին» (ՄՄ ՏԿ 034/2013) Մաքսային միության տեխնիկական կանոնակարգի 117-րդ կետի «գ» ենթակետ։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819325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</w:tr>
      <w:tr w:rsidR="00E75DCF" w:rsidRPr="00D86DE9" w14:paraId="2B1F40D5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82FED6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</w:t>
            </w:r>
            <w:r w:rsidRPr="0087356B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77522C" w14:textId="77777777" w:rsidR="00E75DCF" w:rsidRPr="0087356B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ՀՈՒՄՔԻՆ, ԱՐՏԱԴՐԱՆՔԻՆ ՆԵՐԿԱՅԱՑՎՈՂ ԱՆՎՏԱՆԳՈՒԹՅԱՆ, ՓԱԹԵԹԱՎՈՐՄԱՆ ԵՎ ՄԱԿՆՇՄԱՆ</w:t>
            </w:r>
          </w:p>
          <w:p w14:paraId="5C985AB1" w14:textId="77777777" w:rsidR="00E75DCF" w:rsidRPr="0087356B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ՊԱՀԱՆՋՆԵՐ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DC2A0A" w14:textId="77777777" w:rsidR="00E75DCF" w:rsidRPr="0087356B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45B77F" w14:textId="77777777" w:rsidR="00E75DCF" w:rsidRPr="0087356B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9D5244" w14:textId="77777777" w:rsidR="00E75DCF" w:rsidRPr="0087356B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69A6FC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37F8CD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508F7D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9D7F08" w14:textId="77777777" w:rsidR="00E75DCF" w:rsidRPr="0087356B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109BDE02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6E6A5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87356B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87356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CB3BC8" w14:textId="77777777" w:rsidR="00E75DCF" w:rsidRPr="0087356B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արտադրությունում չի իրացվում պարենային (սննդային) հումք, անկախ այն հանգամանքից, թե պիտանիության</w:t>
            </w:r>
          </w:p>
          <w:p w14:paraId="37C13A74" w14:textId="77777777" w:rsidR="00E75DCF" w:rsidRPr="0087356B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ժամկետի նշումը որ լեզվով է կատարված, եթե`</w:t>
            </w:r>
          </w:p>
          <w:p w14:paraId="0AEC42F8" w14:textId="77777777" w:rsidR="00E75DCF" w:rsidRPr="0087356B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պիտանիության ժամկետն անցած է.</w:t>
            </w:r>
          </w:p>
          <w:p w14:paraId="24D1DADE" w14:textId="77777777" w:rsidR="00E75DCF" w:rsidRPr="0087356B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փաթեթավորման կամ տարայի վրա պիտանիության ժամկետը բացակայում է կամ ընթեռնելի չէ.</w:t>
            </w:r>
          </w:p>
          <w:p w14:paraId="21C64806" w14:textId="77777777" w:rsidR="00E75DCF" w:rsidRPr="0087356B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ժամկետը կրկնակի մակնշված է կամ բնօրինակ պիտանիության ժամկետը ջնջված է, և նշված է պիտանիության նոր</w:t>
            </w:r>
          </w:p>
          <w:p w14:paraId="4EC5CBB2" w14:textId="77777777" w:rsidR="00E75DCF" w:rsidRPr="0087356B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ժամկետ: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244A60" w14:textId="77777777" w:rsidR="00E75DCF" w:rsidRPr="0087356B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460F21" w14:textId="77777777" w:rsidR="00E75DCF" w:rsidRPr="0087356B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BF3F0E" w14:textId="77777777" w:rsidR="00E75DCF" w:rsidRPr="0087356B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E2BC4D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25EA300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A00659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D206BE2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FD79824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CF46B27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7BF9B59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ACF5F90" w14:textId="77777777" w:rsidR="00AE197C" w:rsidRPr="0087356B" w:rsidRDefault="00AE197C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9B4F8A7" w14:textId="77777777" w:rsidR="00AE197C" w:rsidRPr="0087356B" w:rsidRDefault="00AE197C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6660687" w14:textId="77777777" w:rsidR="00AE197C" w:rsidRPr="0087356B" w:rsidRDefault="00AE197C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CB7798D" w14:textId="6EB3E506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  <w:p w14:paraId="55BEF65B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9FDDCB3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3B087820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EF526D6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DDFB6F6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7ABF53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0AC9B0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E84C91" w14:textId="77777777" w:rsidR="00E75DCF" w:rsidRPr="0087356B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 9-րդ հոդվածի 10- 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CE122C" w14:textId="77777777" w:rsidR="00E75DCF" w:rsidRPr="0087356B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7356B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059FEB4B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A0A9CC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9EE45B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ընդունվող հումքը համապատասխանում է դրանց անվտանգության պահանջներին և ունի անվտանգությունը հավաստող</w:t>
            </w:r>
          </w:p>
          <w:p w14:paraId="16AB4A75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(հիմնավորող) փաստաթղթեր: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542459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034CDC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A88EA7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758AE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5E07CC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ակնադիտական և փաստաթղթային զննում,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5DF526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«Սննդամթերքի անվտանգության մասին» օրենքի 15-րդ հոդվածի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1-ին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929D0E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7CF417C7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12617A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327F3A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հալեցումն իրականացվում է ախտածին մանրէների</w:t>
            </w:r>
          </w:p>
          <w:p w14:paraId="5347C237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բազմացումը կամ թունավոր նյութերի առաջացումը նվազագույնի հասցնող</w:t>
            </w:r>
          </w:p>
          <w:p w14:paraId="02F29246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պայմաններում: Հալեցման ընթացքում ջերմային ազդեցության ենթարկումը չի</w:t>
            </w:r>
          </w:p>
          <w:p w14:paraId="2EE23630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մարդու առողջության համար վտանգի առաջացման: Հալեցման ընթացքում</w:t>
            </w:r>
          </w:p>
          <w:p w14:paraId="3745901B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առաջացող` մարդու առողջության համար</w:t>
            </w:r>
          </w:p>
          <w:p w14:paraId="1F805DA8" w14:textId="604493F3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վտանգ պարունակող հեղուկը հեռացվում է: Հալեցումից հետո սննդամթերքը պահվում է</w:t>
            </w:r>
            <w:r w:rsidR="00AE197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ախտածին մանրէների բազմացումը կամ թունավոր նյութերի առաջացումը</w:t>
            </w:r>
          </w:p>
          <w:p w14:paraId="1A95BA4C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նվազագույնի հասցնող պայմաններում: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18ABEE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88BDC0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E444FE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37A0BC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1E2BAE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7E94E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2011թվականի հունվարի 20-ի N 34-Ն որոշման հավելվածի</w:t>
            </w:r>
          </w:p>
          <w:p w14:paraId="1222D12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 62-րդ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BDEB2D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0BDC5244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4125DA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560013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կենդանական ծագման սննդամթերքը (թռչնի ձու, թարմ ձուկ, կաթ)</w:t>
            </w:r>
          </w:p>
          <w:p w14:paraId="774DB79C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ենթարկված անասնաբուժասանիտարական</w:t>
            </w:r>
          </w:p>
          <w:p w14:paraId="7B89CC49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փորձաքննության: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6F0D05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53666F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8DA6A2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3E8DDC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D5183F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10154F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«Անասնաբուժության մասին»</w:t>
            </w:r>
          </w:p>
          <w:p w14:paraId="3D6977AB" w14:textId="1570ACBF" w:rsidR="00E75DCF" w:rsidRPr="00D86DE9" w:rsidRDefault="00E75DCF" w:rsidP="00AF549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օրենքի հոդված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14-րդ,</w:t>
            </w:r>
            <w:r w:rsidR="00AF549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 1-ին, կետ 2-րդ, ենթակետ «ա»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20B56A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4CFB91B2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4CBB5E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CD5A0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տեղական արտադրության կենդանիների սպանդից գոյացած վերամշակված, իրացվող, վաճառվող, մատակարարվող կենդանական ծագման մթերքը և կենդանական ծագման հումքը սպանդանոցային ծագման է.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5C11BF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21B630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5720A8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8CC957" w14:textId="5745D40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14CF4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605A8B" w14:textId="0F3A2C51" w:rsidR="00E75DCF" w:rsidRPr="00D86DE9" w:rsidRDefault="00E75DCF" w:rsidP="00AF549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«Անասնաբուժության մասին» օրենքի հոդված</w:t>
            </w:r>
            <w:r w:rsidR="00AF549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22-րդ, մասի 1-ին,</w:t>
            </w:r>
            <w:r w:rsidR="00AF549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 6-րդ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7E3D1E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48C8B84D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1145C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AF0DFB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փաթեթավորման գործընթացները կատարվում են սննդամթերքի աղտոտումը բացառող պայմաններում` ապահովելով փաթեթավորման ամբողջականությունն ու մաքրությունը: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B8277B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CF7697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05880D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4124AD" w14:textId="42BF93F1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28E566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F57144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2011թվականի հունվարի 20-ի</w:t>
            </w:r>
          </w:p>
          <w:p w14:paraId="6907172A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</w:t>
            </w:r>
          </w:p>
          <w:p w14:paraId="5010A1D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կետ 66-րդ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1C968F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038AD051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533F5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B18628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փաթեթավորված սննդամթերքի</w:t>
            </w:r>
          </w:p>
          <w:p w14:paraId="4874840C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մականշվածքը զետեղված է ռուսերեն և հայերեն լեզուներով, բացառությամբ ԵԱՏՄ ոչ անդամ երկրներից մատակարարվող</w:t>
            </w:r>
          </w:p>
          <w:p w14:paraId="38FAA032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սննդամթերքն արտադրողի անվանման և</w:t>
            </w:r>
          </w:p>
          <w:p w14:paraId="01E05DDB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գտնվելու վայրի մասին տեղեկատվության։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7D5D2C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6C26D2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1A1BDC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AB8B09" w14:textId="439E09BA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019004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FEC8B1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 9-րդ հոդվածի 2-րդ մաս,</w:t>
            </w:r>
          </w:p>
          <w:p w14:paraId="0E65DC9C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 հանձնաժողովի 2011</w:t>
            </w:r>
          </w:p>
          <w:p w14:paraId="74CD09E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թվականի դեկտեմբերի 9-ի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N 881 որոշմամբ հաստատված</w:t>
            </w:r>
          </w:p>
          <w:p w14:paraId="790132A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«Սննդամթերքի մակնշման մասին» (ՄՄ ՏԿ 022/2011)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Մաքսային միության տեխնիկական կանոնակարգի (այսուհետ՝ ՄՄ ՏԿ 022/2011</w:t>
            </w:r>
          </w:p>
          <w:p w14:paraId="7C30F58F" w14:textId="485CD1B5" w:rsidR="00E75DCF" w:rsidRPr="00CB2DDA" w:rsidRDefault="00E75DCF" w:rsidP="00CB2D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կանոնակարգ) </w:t>
            </w:r>
            <w:r w:rsidR="00CB2DDA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B2DDA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CB2DDA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CB2DDA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մասի 2-րդ կ</w:t>
            </w:r>
            <w:r w:rsid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, ՄՄ ՏԿ 022/2011 </w:t>
            </w:r>
            <w:r w:rsidR="00CB2DDA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CB2DDA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B2DDA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="00CB2DDA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="00CB2DDA" w:rsidRPr="00CB2DDA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  <w:r w:rsidR="00CB2DDA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մասի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3-</w:t>
            </w:r>
            <w:r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</w:t>
            </w:r>
            <w:r w:rsidR="00CB2DDA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4963E9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E75DCF" w:rsidRPr="00D86DE9" w14:paraId="6B57E706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6671D6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2A2AB6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փաթեթավորված սննդամթերքի</w:t>
            </w:r>
          </w:p>
          <w:p w14:paraId="24B54749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մականշվածքը ներառում է.</w:t>
            </w:r>
          </w:p>
          <w:p w14:paraId="597C73B7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սննդամթերքի անվանումը.</w:t>
            </w:r>
          </w:p>
          <w:p w14:paraId="1670162A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սննդամթերքի բաղադրությունը՝ բացառությամբ թարմ մրգերի և բանջարեղենի, քացախի և մեկ բաղադրիչով սննդամթերքի</w:t>
            </w:r>
          </w:p>
          <w:p w14:paraId="650F0533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սննդամթերքի քանակությունը.</w:t>
            </w:r>
          </w:p>
          <w:p w14:paraId="0C475B5C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սննդամթերքի պատրաստման ամսաթիվը.</w:t>
            </w:r>
          </w:p>
          <w:p w14:paraId="28888621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սննդամթերքի պիտանիության ժամկետը.</w:t>
            </w:r>
          </w:p>
          <w:p w14:paraId="188E7230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6) սննդամթերքի պահպանման պայմանները</w:t>
            </w:r>
          </w:p>
          <w:p w14:paraId="2BBF58E1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7) սննդամթերքն արտադրողի անվանումը և գտնվելու վայրը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կամ ներմուծողի անվանումն ու գտնվելու վայրը</w:t>
            </w:r>
          </w:p>
          <w:p w14:paraId="66C1877A" w14:textId="72E57633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8) սննդամթերքի օգտագործմանը, այդ թվում՝ դրա պատրաստմանը վերաբերող առաջարկությունները կամ սահմանափակումները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  <w:p w14:paraId="2977480F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9) սննդամթերքի սննդային արժեքի ցուցանիշները.</w:t>
            </w:r>
          </w:p>
          <w:p w14:paraId="7614EFDB" w14:textId="77777777" w:rsidR="00CB2DDA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10) սննդամթերքում գենաձևափոխված օրգանիզմների կիրառմամբ ստացված բաղադրիչների առկայության մասին տեղեկությունները.</w:t>
            </w:r>
          </w:p>
          <w:p w14:paraId="0413C5D1" w14:textId="5F590B5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11) Մաքսային միության անդամ պետությունների շուկայում արտադրանքի</w:t>
            </w:r>
          </w:p>
          <w:p w14:paraId="05989E33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շրջանառության միասնական նշանը։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F9B1A4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20B35F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8E38B3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22082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A004A1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9DE7884" w14:textId="41ECBB00" w:rsidR="00E75DCF" w:rsidRDefault="00E75DCF" w:rsidP="00E75D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C24C9A" w14:textId="1CBA582F" w:rsidR="00E75DCF" w:rsidRPr="00D86DE9" w:rsidRDefault="00AE197C" w:rsidP="00AE19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 </w:t>
            </w:r>
            <w:r w:rsidR="00E75DCF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370171F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4D7D9ED1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742977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0B9540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B137683" w14:textId="77777777" w:rsidR="00AE197C" w:rsidRDefault="00AE197C" w:rsidP="00E75D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2FEDDB9" w14:textId="77777777" w:rsidR="00AE197C" w:rsidRDefault="00AE197C" w:rsidP="00E75D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E98D274" w14:textId="77777777" w:rsidR="00AE197C" w:rsidRDefault="00AE197C" w:rsidP="00E75D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0DA2374" w14:textId="068CB21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B8F03D7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2893273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054809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34D4D966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A4E3A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24BEC0C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4F6923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4253645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43CAE07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76ED0F44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7F6FA3E7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EFCD06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29965FA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71E9F8F7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801111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BF8A467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CC7B41F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455E5A7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D3D9292" w14:textId="77777777" w:rsidR="00AE197C" w:rsidRDefault="00AE197C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6925D06" w14:textId="77777777" w:rsidR="00AE197C" w:rsidRDefault="00AE197C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E57E9B8" w14:textId="7E2CC519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3DAE1E9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D7A21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7A71A756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52D98C8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14B2B5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C9833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CBC99A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A5F2ABA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F70EF8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05FB11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43BA61BA" w14:textId="1C81D4E5" w:rsidR="00E75DCF" w:rsidRPr="00D86DE9" w:rsidRDefault="00CB2DDA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</w:t>
            </w:r>
            <w:r w:rsidR="00E75DCF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անոնակարգ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ի </w:t>
            </w:r>
            <w:r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="00E75DCF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="00E75DCF"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="00E75DCF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 </w:t>
            </w:r>
            <w:r w:rsidR="00E75DCF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1-</w:t>
            </w:r>
            <w:r w:rsidR="00E75DCF" w:rsidRPr="00D86DE9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կետի </w:t>
            </w:r>
            <w:r w:rsidR="00E75DCF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1-ին, 2-րդ,</w:t>
            </w:r>
          </w:p>
          <w:p w14:paraId="6D4380F2" w14:textId="4F2E0A82" w:rsidR="00E75DCF" w:rsidRPr="00CB2DDA" w:rsidRDefault="00E75DCF" w:rsidP="00CB2D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3-րդ, 4-րդ, 5-րդ, 6-րդ, 7-րդ, 8-րդ, 9-րդ, 10-րդ, 11-րդ</w:t>
            </w:r>
            <w:r w:rsid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B6C2B1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49C0A704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46D28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068C7D" w14:textId="2A4811AF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ոչ ալկոհոլային խմիչքները, որոնց մեջ կոֆեինի պարունակությունը գերազանցում է 150 մգ/լ, կամ դեղաբույսերը և դրանց լուծամզվածքները</w:t>
            </w:r>
          </w:p>
          <w:p w14:paraId="444840EC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մարդու օրգանիզմին տոնուս հաղորդելու համար բավարար քանակությամբ մակնշված են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«Խորհուրդ չի տրվում օգտագործել մինչև</w:t>
            </w:r>
          </w:p>
          <w:p w14:paraId="22EF6957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18 տարեկան երեխաներին, հղիության և կրծքով կերակրելու ժամանակ, ինչպես նաև նյարդային բարձր գրգռվածությամբ, անքնությամբ, զարկերակային բարձր ճնշմամբ տառապող անձանց» գրառմամբ։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A8ECA5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8B5F11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AE2F3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713A9A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E1F3DE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5884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3C590226" w14:textId="327FBC03" w:rsidR="00E75DCF" w:rsidRPr="00CB2DDA" w:rsidRDefault="00E75DCF" w:rsidP="00CB2D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CB2DDA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CB2DDA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B2DDA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5-</w:t>
            </w:r>
            <w:r w:rsidRPr="00D86DE9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</w:t>
            </w:r>
            <w:r w:rsid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B45228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1CDD3334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D4202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E2D1B0" w14:textId="567D4B24" w:rsidR="00E75DCF" w:rsidRPr="00D86DE9" w:rsidRDefault="00E75DCF" w:rsidP="0082061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այն դեպքում, երբ սննդամթերքի բաղադրության մեջ օգտագործվում է բուրավետիչ, ապա այդ բուրավետիչով փոխարինված և սննդամթերքի բաղադրության մեջ չմտնող բաղադրիչի անվանումը ներառվում է սննդամթերքի անվանման մեջ՝ օգտագործելով հետևյալ բառերը՝ համով կամ բույրով։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930C1A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442001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8CA90C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3DED4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C588CC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1DF48A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243B4AD8" w14:textId="6F602305" w:rsidR="00E75DCF" w:rsidRPr="00103A25" w:rsidRDefault="00E75DCF" w:rsidP="00BC41E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103A25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103A25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103A25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103A25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  <w:r w:rsidR="00103A25" w:rsidRPr="00103A2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մասի </w:t>
            </w:r>
            <w:r w:rsidR="00BC41E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6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-</w:t>
            </w:r>
            <w:r w:rsidRPr="00103A2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</w:t>
            </w:r>
            <w:r w:rsidR="00103A25" w:rsidRPr="00103A2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B30BED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17F27F49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021CE4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1B5037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բաղադրության մեջ</w:t>
            </w:r>
          </w:p>
          <w:p w14:paraId="03E10B5A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սննդային հավելման առկայության դեպքում</w:t>
            </w:r>
          </w:p>
          <w:p w14:paraId="6B7D261A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նշված է ֆունկցիոնալ (տեխնոլոգիական)</w:t>
            </w:r>
          </w:p>
          <w:p w14:paraId="3B2BAC4E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նշանակությունը (թթվայնության</w:t>
            </w:r>
          </w:p>
          <w:p w14:paraId="157E05BA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կարգավորիչ, կայունացուցիչ, էմուլգատոր, ֆունկցիոնալ (տեխնոլոգիական) այլ</w:t>
            </w:r>
          </w:p>
          <w:p w14:paraId="1EAE7ECC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նշանակություն) և սննդային հավելման անվանումը, որը կարող է փոխարինվել սննդային հավելման ինդեքսով՝</w:t>
            </w:r>
          </w:p>
          <w:p w14:paraId="274323DD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Համարակալման միջազգային համակարգի (INS) կամ Համարակալման եվրոպական</w:t>
            </w:r>
          </w:p>
          <w:p w14:paraId="55C3A143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համակարգի (Е) համաձայն։ Եթե սննդային հավելումն ունի զանազան ֆունկցիոնալ</w:t>
            </w:r>
          </w:p>
          <w:p w14:paraId="4D0E6839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նշանակություններ, ապա նշվում է դրա օգտագործման նպատակին</w:t>
            </w:r>
          </w:p>
          <w:p w14:paraId="3CC1273A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համապատասխանող ֆունկցիոնալ նշանակությունը։</w:t>
            </w:r>
          </w:p>
          <w:p w14:paraId="590AB1B6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Սննդամթերքի բաղադրության մեջ նշվում է սննդամթերքի արտադրության ժամանակ որպես բաղադրիչ օգտագործվող ածխածնի երկօքսիդը՝ սննդամթերքի մականշվածքի մեջ «Գազավորված» կամ համանման գրառման բացակայության դեպքում։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508490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FA3BF0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DA45CD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B4744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DCD6F4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2F1359" w14:textId="3C45DCF6" w:rsidR="00E75DCF" w:rsidRPr="00BC41EB" w:rsidRDefault="00E75DCF" w:rsidP="00BC41E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ՄՄ ՏԿ 022/2011 </w:t>
            </w:r>
            <w:r w:rsidR="00BC41EB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BC41EB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BC41EB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="00BC41E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6-</w:t>
            </w:r>
            <w:r w:rsidRPr="00D86DE9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</w:t>
            </w:r>
            <w:r w:rsidR="00BC41E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062CD3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0D4A4FD2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09C4D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D09A10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այն սննդամթերքի մականշվածքը, որի բաղադրության մեջ մտնում են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քաղցրացուցիչներ՝ շաքարասպիրտներ, սննդամթերքի բաղադրությունը նշելուց անմիջապես հետո լրացված է հետևյալ գրառմամբ՝ Պարունակում է քաղցրացուցիչ (քաղցրացուցիչներ)։ Չափից ավելի օգտագործման դեպքում կարող է (կարող են)</w:t>
            </w:r>
          </w:p>
          <w:p w14:paraId="7FB30F42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ունենալ թուլացնող ազդեցություն։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5D40B4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87F841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4BBEAA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DE4CB6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31AA8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66B5CF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6C59A0B6" w14:textId="3D6BA8B2" w:rsidR="00E75DCF" w:rsidRPr="00BC41EB" w:rsidRDefault="00E75DCF" w:rsidP="00BC41E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 xml:space="preserve">կանոնակարգի </w:t>
            </w:r>
            <w:r w:rsidR="00BC41EB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BC41EB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BC41EB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="00BC41E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12-</w:t>
            </w:r>
            <w:r w:rsidRPr="00D86DE9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</w:t>
            </w:r>
            <w:r w:rsidR="00BC41E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775024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E75DCF" w:rsidRPr="00D86DE9" w14:paraId="11097433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E4DD7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11F913" w14:textId="6DB78741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բաղադրության մեջ ասպարտամի կամ ասպարտամ-ացեսուլֆամի աղի առկայության դեպքում մակնշվածքում առկա է «Պարունակում է ֆենիլալանինի աղբյուր»</w:t>
            </w:r>
          </w:p>
          <w:p w14:paraId="5D8D20B2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գրառումը։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2C41DB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E72554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8FFF40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401E2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D0B6B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FDBB48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5306AA39" w14:textId="2A7E8327" w:rsidR="00E75DCF" w:rsidRPr="00BC41EB" w:rsidRDefault="00E75DCF" w:rsidP="00BC41E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BC41EB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BC41EB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BC41EB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="00BC41E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15-</w:t>
            </w:r>
            <w:r w:rsidRPr="00D86DE9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</w:t>
            </w:r>
            <w:r w:rsidR="00BC41E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BD2A38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4816FBAB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BB717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FBB645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ներկանյութեր (ազոռուբին Е122, դեղին քինոլինային Е104, դեղին «արևի մայրամուտ» FCF Е110, կարմիր հմայիչ АС Е129, պոնսո 4R Е124 և տարտրազին Е102) պարունակող սննդամթերքի համար առկա է նախազգուշացնող գրառում. պարունակում է ներկանյութ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(ներկանյութեր), որը (որոնք) կարող է (կարող են) բացասական ազդեցություն ունենալ երեխաների</w:t>
            </w:r>
          </w:p>
          <w:p w14:paraId="628C5413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ակտիվության և ուշադրության վրա։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824308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52537C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59A420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FA1EA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764A34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09717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16522A56" w14:textId="2D99375F" w:rsidR="00E75DCF" w:rsidRPr="00BC41EB" w:rsidRDefault="00E75DCF" w:rsidP="00BC41E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BC41EB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BC41EB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BC41EB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="00BC41E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18-</w:t>
            </w:r>
            <w:r w:rsidRPr="00D86DE9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</w:t>
            </w:r>
            <w:r w:rsidR="00BC41E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2EEBBF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76D575A6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C19D9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C6CAB3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մականշվածքի մեջ դրա պատրաստման ամսաթվի նշումը, դրա պիտանիության ժամկետից կախված,</w:t>
            </w:r>
          </w:p>
          <w:p w14:paraId="1F5AF4A5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կատարված է հետևյալ բառերի կիրառմամբ՝</w:t>
            </w:r>
          </w:p>
          <w:p w14:paraId="7F681995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«պատրաստման ամսաթիվը»՝ նշելով ժամը, օրը, ամիսը՝ մինչև 72 ժամ պիտանիության ժամկետի դեպքում.</w:t>
            </w:r>
          </w:p>
          <w:p w14:paraId="57AA7073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«պատրաստման ամսաթիվը»՝ նշելով օրը, ամիսը, տարին՝ 72 ժամից մինչև երեք ամիս պիտանիության ժամկետի դեպքում.</w:t>
            </w:r>
          </w:p>
          <w:p w14:paraId="40A8C76A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«պատրաստման ամսաթիվը»՝ նշելով ամիսը, տարին կամ օրը, ամիսը, տարին՝ երեք ամիս և ավելի պիտանիության ժամկետի դեպքում.</w:t>
            </w:r>
          </w:p>
          <w:p w14:paraId="25F70CF8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«պատրաստման տարին»՝</w:t>
            </w:r>
          </w:p>
          <w:p w14:paraId="11B9494F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շաքարի համար։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3E0C8E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74678C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B53608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E6B86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33C5B8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D8FE7F1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C1CE3C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A11AACB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D1DCC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810810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237AC7A" w14:textId="77777777" w:rsidR="00AE197C" w:rsidRDefault="00AE197C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C321015" w14:textId="08077C49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0.03</w:t>
            </w:r>
          </w:p>
          <w:p w14:paraId="479FADC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D97A76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3BE74B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A250DB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8B639F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0798B3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0.03</w:t>
            </w:r>
          </w:p>
          <w:p w14:paraId="11DE0576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D8442DB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6058DDF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E207456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E1BD64A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D08E3A" w14:textId="77777777" w:rsidR="00AE197C" w:rsidRDefault="00AE197C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CF8C6ED" w14:textId="4CE08163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0.03</w:t>
            </w:r>
          </w:p>
          <w:p w14:paraId="3EF4374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9F8AB8E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3DA327E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CFBF5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0EBABCB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2A600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B2480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62830951" w14:textId="284A2959" w:rsidR="00E75DCF" w:rsidRPr="00CF70DD" w:rsidRDefault="00E75DCF" w:rsidP="00CF70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CF70DD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CF70DD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F70DD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CF70DD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="00CF70D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="00CF70DD" w:rsidRPr="00CF70D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մասի</w:t>
            </w:r>
            <w:r w:rsidR="00CF70D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1-</w:t>
            </w:r>
            <w:r w:rsidRPr="00D86DE9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</w:t>
            </w:r>
            <w:r w:rsidR="00CF70D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094629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7579C02B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0F4A9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ACF18C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«Պատրաստման ամսաթիվը» բառերից հետո նշվում է սննդամթերքի</w:t>
            </w:r>
          </w:p>
          <w:p w14:paraId="5CBB6358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պատրաստման ամսաթիվը կամ սպառողական փաթեթվածքի վրա այդ</w:t>
            </w:r>
          </w:p>
          <w:p w14:paraId="1BDF1EDB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ամսաթիվը նշելու տեղը։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AF8303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41E08F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5098F4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089BA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48861F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4E4A66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1688FDB4" w14:textId="6B52280D" w:rsidR="00E75DCF" w:rsidRPr="00CF70DD" w:rsidRDefault="00E75DCF" w:rsidP="00CF70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CF70DD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CF70DD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F70DD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="00CF70DD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="00CF70D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2-</w:t>
            </w:r>
            <w:r w:rsidRPr="00D86DE9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</w:t>
            </w:r>
            <w:r w:rsidR="00CF70D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79A348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32F72E74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CE289B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F8AD3C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մականշվածքի մեջ դրա պիտանիության ժամկետի նշումը կատարված է հետևյալ բառերի կիրառմամբ՝</w:t>
            </w:r>
          </w:p>
          <w:p w14:paraId="2C1A91FE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«պիտանի է մինչև»՝ նշելով ժամը, օրը, ամիսը՝ դրա մինչև 72 ժամ պիտանիության ժամկետի դեպքում.</w:t>
            </w:r>
          </w:p>
          <w:p w14:paraId="125F83C9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«պիտանի է մինչև»՝ նշելով օրը, ամիսը, տարին՝ դրա 72 ժամից մինչև երեք ամիս պիտանիության ժամկետի դեպքում.</w:t>
            </w:r>
          </w:p>
          <w:p w14:paraId="754F6692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«պիտանի է մինչև ....... ավարտը»՝ նշելով ամիսը, տարին, կամ</w:t>
            </w:r>
          </w:p>
          <w:p w14:paraId="021EE3DB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«պիտանի է մինչև»՝ նշելով օրը, ամիսը, տարին՝ դրա՝ առնվազն երեք ամիս պիտանիության ժամկետ ունենալու դեպքում։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1802ED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352B0D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C139F6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D95A9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C757D5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556F2E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29720F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D9454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7730C8A" w14:textId="77777777" w:rsidR="00AE197C" w:rsidRDefault="00AE197C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C42A30E" w14:textId="6AED2A0C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0.04</w:t>
            </w:r>
          </w:p>
          <w:p w14:paraId="23765C21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EB9243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FAE7391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CEE20E3" w14:textId="77777777" w:rsidR="00AE197C" w:rsidRDefault="00AE197C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29486FA" w14:textId="03B4DF7B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0.03</w:t>
            </w:r>
          </w:p>
          <w:p w14:paraId="670ADDB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6E7A3F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F8A44A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7963B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9F20B5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5A8D4A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F1F2CB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E98DAB" w14:textId="52BB4E13" w:rsidR="00E75DCF" w:rsidRPr="00CF70DD" w:rsidRDefault="00E75DCF" w:rsidP="00AF549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  <w:r w:rsidR="00AF549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CF70DD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CF70DD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F70DD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  <w:r w:rsidR="00CF70D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1-</w:t>
            </w:r>
            <w:r w:rsidRPr="00D86DE9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</w:t>
            </w:r>
            <w:r w:rsidR="00CF70D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EC9403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51132EAB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BDD941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446689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ԵԱՏՄ ոչ անդամ երկրներից (երրորդ երկիր) մատակարարվող սննդամթերքի մականշվածքի մեջ նշված է ներմուծողի</w:t>
            </w:r>
          </w:p>
          <w:p w14:paraId="781E5A07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անվանումը և գտնվելու վայրը։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70AA97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4D39FF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B6CEFF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2FBA9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1533C6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7030B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020A753E" w14:textId="40FC12DB" w:rsidR="00E75DCF" w:rsidRPr="00CF70DD" w:rsidRDefault="00E75DCF" w:rsidP="00CF70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CF70DD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CF70DD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F70DD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  <w:r w:rsidR="00CF70D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6-</w:t>
            </w:r>
            <w:r w:rsidRPr="00D86DE9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</w:t>
            </w:r>
            <w:r w:rsidR="00CF70D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406FF0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6FB12FAD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F236DA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2F3624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մակնշվածքի մեջ նշված սննդային արժեքը, բացառությամբ սահմանված դեպքերի, ներառում է հետևյալ ցուցանիշները՝</w:t>
            </w:r>
          </w:p>
          <w:p w14:paraId="783CE0F6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էներգետիկ արժեքը (կալորիականությունը).</w:t>
            </w:r>
          </w:p>
          <w:p w14:paraId="528F2E0F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սպիտակուցների, ճարպերի, ածխաջրերի քանակությունը.</w:t>
            </w:r>
          </w:p>
          <w:p w14:paraId="59E6D67B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վիտամինների և հանքային</w:t>
            </w:r>
          </w:p>
          <w:p w14:paraId="07BF0F25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նյութերի քանակությունը։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4A57B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3D2B82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BB1389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E94B9A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D06552C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6FE472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3FBCE7F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E2DD49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41D217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7286B4D" w14:textId="77777777" w:rsidR="00AE197C" w:rsidRDefault="00AE197C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B259466" w14:textId="66708EF0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0.04</w:t>
            </w:r>
          </w:p>
          <w:p w14:paraId="5BBAD0F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8EE76C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0.03</w:t>
            </w:r>
          </w:p>
          <w:p w14:paraId="5F4EB5B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99DDAA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DA738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8F4F6C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0EE6B75B" w14:textId="3A2EBA5E" w:rsidR="00E75DCF" w:rsidRPr="00D86DE9" w:rsidRDefault="00E75DCF" w:rsidP="00CF70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CF70DD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CF70DD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F70DD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  <w:r w:rsidR="00CF70D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 </w:t>
            </w:r>
            <w:r w:rsidR="00CF70DD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1-ին</w:t>
            </w:r>
            <w:r w:rsidR="00CF70DD" w:rsidRPr="00D86DE9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CF70DD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կետի </w:t>
            </w:r>
            <w:r w:rsidR="00CF70D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1-ին, 2-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րդ, 3-րդ</w:t>
            </w:r>
            <w:r w:rsidR="00CF70DD" w:rsidRPr="00D86DE9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14DEB9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1448F90A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7F033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AA7F09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Սննդամթերքի էներգետիկ արժեքը (կալորիականությունը) նշված է ջոուլներով և կալորիաներով կամ նշված մեծությունների պատիկով կամ մասով արտահայտված</w:t>
            </w:r>
          </w:p>
          <w:p w14:paraId="71D86F6E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միավորներով։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37D622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1EA3E7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82AEAF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743A47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EC934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DBE53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17F431B7" w14:textId="1D896BB6" w:rsidR="00E75DCF" w:rsidRPr="00CF70DD" w:rsidRDefault="00E75DCF" w:rsidP="00CF70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CF70DD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CF70DD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F70DD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="00CF70DD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="00CF70D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 մասի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4-</w:t>
            </w:r>
            <w:r w:rsidRPr="00D86DE9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</w:t>
            </w:r>
            <w:r w:rsidR="00CF70D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23F3B4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6498F578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86B46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21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C376A3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սննդանյութերի, այդ թվում՝ սպիտակուցների, ճարպերի, ածխաջրերի քանակությունը սննդամթերքում նշված է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գրամով կամ նշված մեծությունների պատիկով կամ մասով արտահայտված</w:t>
            </w:r>
          </w:p>
          <w:p w14:paraId="05AB0CEE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միավորներով։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1BC567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70CA12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050395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674C5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E76317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D154E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7CB20863" w14:textId="30A539D9" w:rsidR="00E75DCF" w:rsidRPr="00C17AE3" w:rsidRDefault="00E75DCF" w:rsidP="00C17A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C17AE3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C17AE3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17AE3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  <w:r w:rsidR="00C17AE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5-</w:t>
            </w:r>
            <w:r w:rsidRPr="00D86DE9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</w:t>
            </w:r>
            <w:r w:rsidR="00C17AE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F8B733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3FDF0912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0DE38B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22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DF3B5D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մակնշվածքը հասկանալի է, դյուրընթեռնելի, հավաստի և</w:t>
            </w:r>
          </w:p>
          <w:p w14:paraId="14F53FE5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սպառողներին (ձեռք բերողներին) մոլորության մեջ չգցող, գրառումները,</w:t>
            </w:r>
          </w:p>
          <w:p w14:paraId="1FA0F741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նշանները, խորհրդանիշները</w:t>
            </w:r>
          </w:p>
          <w:p w14:paraId="7D3A41E4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կոնտրաստային են այն ֆոնի նկատմամբ, որի վրա զետեղված է մականշվածքը։</w:t>
            </w:r>
          </w:p>
          <w:p w14:paraId="3EFEBA65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Մականշվածքի զետեղման եղանակը ապահովում է դրա ամբողջականությունը</w:t>
            </w:r>
          </w:p>
          <w:p w14:paraId="4D418431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սննդամթերքի պիտանիության ամբողջ ժամկետի ընթացքում՝ արտադրողի կողմից սահմանված պահպանման պայմանները պահպանելու դեպքում։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791AEC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0AC8BE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C40847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7E4AF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0E779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6B0DB1FE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723F9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5DE9F949" w14:textId="75C5AF35" w:rsidR="00E75DCF" w:rsidRPr="005C50A9" w:rsidRDefault="00E75DCF" w:rsidP="005C50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5C50A9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5C50A9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5C50A9" w:rsidRPr="00CB2DD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</w:t>
            </w:r>
            <w:r w:rsidR="005C50A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1-</w:t>
            </w:r>
            <w:r w:rsidRPr="00D86DE9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</w:t>
            </w:r>
            <w:r w:rsidR="005C50A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0D5E14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37BA547D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6BCF47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5.23.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FBCB88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իրացվող աշխարհագրական նշումով, ծագման տեղանունով և երաշխավորված ավանդական արտադրանքի մակնշմամբ</w:t>
            </w:r>
          </w:p>
          <w:p w14:paraId="0ABBFA19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արտադրանքը գրանցված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7654D1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A0B78F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AEB66E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99466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2E5F84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զննում,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132817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«Աշխարհագրական նշումների մասին» օրենքի 37-րդ հոդվածի</w:t>
            </w:r>
          </w:p>
          <w:p w14:paraId="5DF5CBBA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958273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E75DCF" w:rsidRPr="00D86DE9" w14:paraId="3311DB4F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4809AB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5.24.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80F526" w14:textId="4BB3CC65" w:rsidR="00E75DCF" w:rsidRPr="00D86DE9" w:rsidRDefault="00E75DCF" w:rsidP="00DD40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առկա սննդամթերքը տեխնիկական կանոնակարգման օբյեկտների շարքի</w:t>
            </w:r>
            <w:r w:rsidR="00AE197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 դասելու նպատակով նույնական է՝</w:t>
            </w:r>
            <w:r w:rsidR="00AE197C" w:rsidRPr="00DD40C2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AE197C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ըստ անվանման</w:t>
            </w:r>
            <w:r w:rsidR="00DD40C2" w:rsidRPr="00DD40C2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</w:t>
            </w:r>
            <w:r w:rsidR="00DD40C2" w:rsidRPr="00DD40C2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տեսողական մեթոդով</w:t>
            </w:r>
            <w:r w:rsidR="00AE197C" w:rsidRPr="00DD40C2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</w:t>
            </w:r>
            <w:r w:rsidR="00DD40C2" w:rsidRPr="00DD40C2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զգայորոշման մեթոդով</w:t>
            </w:r>
            <w:r w:rsidR="00DD40C2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bookmarkStart w:id="0" w:name="_GoBack"/>
            <w:bookmarkEnd w:id="0"/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վերլուծական մեթոդով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498D9F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CAC5EF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182C01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5CF57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417434" w14:textId="6DFBCDF0" w:rsidR="00E75DCF" w:rsidRPr="00D86DE9" w:rsidRDefault="00E75DCF" w:rsidP="00791EE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զննում, փաստաթղթային զննում կամ 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13BB8A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560E965E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17-րդ հոդված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AB6A18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7E53A5" w:rsidRPr="00D86DE9" w14:paraId="7A426893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BF68F6" w14:textId="18C8C57C" w:rsidR="007E53A5" w:rsidRPr="00D86DE9" w:rsidRDefault="007E53A5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2A7E89" w14:textId="47BCD343" w:rsidR="007E53A5" w:rsidRPr="00D86DE9" w:rsidRDefault="007E53A5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hAnsi="GHEA Grapalat"/>
                <w:b/>
                <w:bCs/>
                <w:iCs/>
                <w:color w:val="000000"/>
                <w:sz w:val="24"/>
                <w:szCs w:val="24"/>
                <w:lang w:val="hy-AM"/>
              </w:rPr>
              <w:t>ՏԵԽՆՈԼՈԳԻԱԿԱՆ ԳՈՐԾԸՆԹԱՑՆԵՐ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450717" w14:textId="77777777" w:rsidR="007E53A5" w:rsidRPr="00D86DE9" w:rsidRDefault="007E53A5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2DD579" w14:textId="77777777" w:rsidR="007E53A5" w:rsidRPr="00D86DE9" w:rsidRDefault="007E53A5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634DD0" w14:textId="77777777" w:rsidR="007E53A5" w:rsidRPr="00D86DE9" w:rsidRDefault="007E53A5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ACE9A5" w14:textId="77777777" w:rsidR="007E53A5" w:rsidRPr="00D86DE9" w:rsidRDefault="007E53A5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8C4AEA" w14:textId="77777777" w:rsidR="007E53A5" w:rsidRPr="00D86DE9" w:rsidRDefault="007E53A5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22C309" w14:textId="77777777" w:rsidR="007E53A5" w:rsidRPr="00D86DE9" w:rsidRDefault="007E53A5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A0E373" w14:textId="77777777" w:rsidR="007E53A5" w:rsidRPr="00D86DE9" w:rsidRDefault="007E53A5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</w:tr>
      <w:tr w:rsidR="00E75DCF" w:rsidRPr="00D86DE9" w14:paraId="02E3FED5" w14:textId="77777777" w:rsidTr="000361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B40333" w14:textId="0E1B9B7D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6.</w:t>
            </w:r>
            <w:r w:rsidR="007E53A5"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EBB43D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գործընթացների իրականացման ժամանակ, արտադրողի (պատրաստողի) կողմից մշակվել, իրականացվում և պահպանվում է վտանգի վերլուծության և հսկման կրիտիկական կետերի համակարգի (ՎՎՀԿԿ) (անգլերեն տարբերակը՝ НАССР — Hazard Analysis and Critical Control Points) սկզբունքների վրա հիմնված հետևյալ ընթացակարգերը՝</w:t>
            </w:r>
          </w:p>
          <w:p w14:paraId="0E6E539E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1) սննդամթերքի անվտանգությունն ապահովելու համար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անհրաժեշտ սննդամթերքի արտադրության (պատրաստման) տեխնոլոգիական գործընթացների ընտրություն.</w:t>
            </w:r>
          </w:p>
          <w:p w14:paraId="398A8481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սննդամթերքի արտադրության (պատրաստման) տեխնոլոգիական գործառնությունների հաջորդականության և հոսքայնության ընտրություն՝ պարենային (սննդային) հումքի և սննդամթերքի աղտոտումը բացառելու նպատակով.</w:t>
            </w:r>
          </w:p>
          <w:p w14:paraId="120A13DF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տեխնոլոգիական գործառնությունների և սննդամթերքի արտադրության (պատրաստման) փուլերում սննդամթերքի վերահսկելի փուլերի սահմանում արտադրական հսկողության ծրագրերում.</w:t>
            </w:r>
          </w:p>
          <w:p w14:paraId="27A8FEAC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4) սննդամթերքի արտադրության (պատրաստման) ընթացքում օգտագործվող պարենային (սննդային) հումքի, տեխնոլոգիական միջոցների, փաթեթավորման նյութերի, արտադրատեսակի, ինչպես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նաև սննդամթերքի նկատմամբ հսկողության իրականացում՝ անհրաժեշտ հուսալի և համալիր հսկողություն ապահովող միջոցներով.</w:t>
            </w:r>
          </w:p>
          <w:p w14:paraId="3478FF6A" w14:textId="77777777" w:rsidR="00820616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5) տեխնոլոգիական սարքավորումների սարքինության նկատմամբ հսկողության իրականացում ՄՄ ՏԿ 021/2011 տեխնիկական կանոնակարգով </w:t>
            </w:r>
          </w:p>
          <w:p w14:paraId="193EC9DA" w14:textId="20EB5BE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Մաքսային միության՝ սննդամթերքի առանձին տեսակների վերաբերյալ տեխնիկական կանոնակարգերով սահմանված պահանջներին համապատասխան սննդամթերքի արտադրության (պատրաստման) գործընթացն ապահովող կարգով.</w:t>
            </w:r>
          </w:p>
          <w:p w14:paraId="18D280F9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6) տեխնոլոգիական գործառնությունների վերահսկելի փուլերի և սննդամթերքի նկատմամբ իրականացված հսկողության արդյունքների մասին տեղեկատվության փաստաթղթավորման ապահովում.</w:t>
            </w:r>
          </w:p>
          <w:p w14:paraId="5EAA7C97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7) սննդամթերքի պահպանման և փոխադրման (տրանսպորտային փոխադրման) պայմանների պահպանում.</w:t>
            </w:r>
          </w:p>
          <w:p w14:paraId="4D7A862B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8) սննդամթերքի արտադրության (պատրաստման) գործընթացում օգտագործվող արտադրական շինությունների, տեխնոլոգիական սարքավորումների և գույքի պահպանում՝ սննդամթերքի աղտոտումը բացառող պայմաններում.</w:t>
            </w:r>
          </w:p>
          <w:p w14:paraId="707A0D3D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9) սննդամթերքի անվտանգության ապահովման նպատակով աշխատողների կողմից անձնական հիգիենայի ձևերի ընտրություն և դրանց կանոնների պահպանման ապահովում.</w:t>
            </w:r>
          </w:p>
          <w:p w14:paraId="155AD366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10) սննդամթերքի անվտանգության ապահովման եղանակների ընտրություն, սննդամթերքի արտադրության (պատրաստման) գործընթացում օգտագործվող արտադրական շինությունների, տեխնոլոգիական սարքավորումների և գույքի 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մաքրման, լվացման, ախտահանման, միջատազերծման և կրծողների ոչնչացման գործընթացների պարբերականության սահմանում և դրանց իրականացում.</w:t>
            </w:r>
          </w:p>
          <w:p w14:paraId="586CBBCE" w14:textId="03C717C9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11) ՄՄ ՏԿ 021/2011 տեխնիկական կանոնակարգով և Մաքսային միության՝ սննդամթերքի առանձին տեսակների վերաբերյալ տեխնիկական կանոնակարգերով սահմանված պահանջներին արտադրված սննդամթերքի համապատասխանությունը հավաստող փաստաթղթերի վարում ու պահպանում՝ թղթային կամ էլեկտրոնային կրիչներով.</w:t>
            </w:r>
          </w:p>
          <w:p w14:paraId="5E6DC02D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12) սննդամթերքի հետագծելիություն։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725F3B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BC2EF4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621C48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E3E79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F38B29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D276AA6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C33337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349B81E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E291B9C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A14F8CC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199B51B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0C57E3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386C5D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45F9641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213FF5A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DD8033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E9EB244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2FFF20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FF5C8D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326E46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616214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A06BDE2" w14:textId="0709C7BB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6FAF904B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D3F7D9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7C0E1F1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DA8B237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BC9D5C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91A048F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AAA41E1" w14:textId="77777777" w:rsidR="0087356B" w:rsidRDefault="0087356B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62DCBAD" w14:textId="1C036E46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45EB6AA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366D14B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A782188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DAB3ED6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D968F2E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3FF9FDF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FF56F6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DDE260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5BEEB81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85D7E31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5BEFED6" w14:textId="63F46023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  <w:p w14:paraId="5B4313D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75CC62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D2A4544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9B03B0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8D4BEE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4AD65F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B2D5C5E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63D5F6F" w14:textId="2A038338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0B8304A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C55967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A7B18DF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F75E63A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90DEFE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6BA1B0E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CACDE9F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EE5616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0D5F4D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B1DFED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8C592BC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E9B04F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C1A93A8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29F6DA6" w14:textId="69028E8E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393E361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2AD364C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A08BF5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CA1ACF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174A42C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C2500F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2A26456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AF00D0A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630EB4A" w14:textId="467DE19E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DBF214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86C0E1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46445EA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5DB148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0AE3AF6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7189548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523C18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7C50DBA" w14:textId="54BB6328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2DAC415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4532C86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5DFF7EE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C374AD7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03EEABB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8E4DA8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8BFCC7D" w14:textId="66453A92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7114DF54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8C8868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FDE1AB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6B3123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71D8816" w14:textId="5626ACD1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  <w:p w14:paraId="62FA6AB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BDBD2B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B2F2B6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BA079A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6683C9C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7E9FBF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673537F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1570E2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3C6879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24BB59E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1B41E3B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  <w:p w14:paraId="1D15270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01064D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4C1AE9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081260B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E6CA7E6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023F77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8D79B3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8B7745E" w14:textId="7C7CDBAD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  <w:p w14:paraId="74974B7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DFD074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B5195F6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3551DD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80745E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9207954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A8BE398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78FFFF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53495E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48B6E9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39B603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3D8526D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15ECBFF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677C00E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B79ED5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D150D5A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5288C5F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8C35FBE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5C96BCD" w14:textId="6E50E3B0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34F684A9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031542C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1937365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FB69D38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3A2EF40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8E02BC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EE2F6AE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FBAF833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64349AB" w14:textId="058DECF9" w:rsidR="0087356B" w:rsidRDefault="0087356B" w:rsidP="00D94A7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D835679" w14:textId="6E145267" w:rsidR="00E75DCF" w:rsidRPr="00D86DE9" w:rsidRDefault="00E75DCF" w:rsidP="0087356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86DE9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="0087356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994542" w14:textId="77777777" w:rsidR="00E75DCF" w:rsidRPr="00D86DE9" w:rsidRDefault="00E75DCF" w:rsidP="00E75D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փաստաթղթային և 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2244DF" w14:textId="59CBB625" w:rsidR="00E75DCF" w:rsidRPr="00D86DE9" w:rsidRDefault="007E53A5" w:rsidP="006659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86DE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 հանձնաժողովի 2011 թվականի դեկտեմբերի 9-ի N 880 որոշմամբ հաստատված «Սննդամթերքի անվտանգության մասին» (ՄՄ ՏԿ 021/2011) Մաքսային</w:t>
            </w:r>
            <w:r w:rsidR="0066591A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միության տեխնիկական կանոնակարգ</w:t>
            </w:r>
            <w:r w:rsidR="0066591A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ի 10-րդ հոդվածի 2-րդ </w:t>
            </w:r>
            <w:r w:rsidR="0066591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և  3-րդ </w:t>
            </w:r>
            <w:r w:rsidR="0066591A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կետ</w:t>
            </w:r>
            <w:r w:rsidR="0066591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B9183F" w14:textId="77777777" w:rsidR="00E75DCF" w:rsidRPr="00D86DE9" w:rsidRDefault="00E75DCF" w:rsidP="00E75DC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</w:tr>
    </w:tbl>
    <w:p w14:paraId="51261B33" w14:textId="25BAB494" w:rsidR="0069200E" w:rsidRDefault="0069200E" w:rsidP="00211844">
      <w:pPr>
        <w:rPr>
          <w:rFonts w:ascii="GHEA Grapalat" w:hAnsi="GHEA Grapalat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"/>
        <w:gridCol w:w="9066"/>
        <w:gridCol w:w="156"/>
        <w:gridCol w:w="156"/>
        <w:gridCol w:w="156"/>
      </w:tblGrid>
      <w:tr w:rsidR="0087356B" w:rsidRPr="004E6F43" w14:paraId="00AFD7F8" w14:textId="77777777" w:rsidTr="00103A2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F88FC3" w14:textId="77777777" w:rsidR="0087356B" w:rsidRPr="004E6F43" w:rsidRDefault="0087356B" w:rsidP="00103A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B02A9F" w14:textId="77777777" w:rsidR="0087356B" w:rsidRPr="004E6F43" w:rsidRDefault="0087356B" w:rsidP="00103A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«Այո»` առկա է. համապատասխանում է. բավարարում է</w:t>
            </w:r>
          </w:p>
          <w:p w14:paraId="365FD620" w14:textId="77777777" w:rsidR="0087356B" w:rsidRPr="004E6F43" w:rsidRDefault="0087356B" w:rsidP="00103A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(«Այո»` նշվում է հարցում ներառված պահանջների կեսի և կեսից ավելիի դրական պատասխանի դեպքում. որը 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A66497" w14:textId="77777777" w:rsidR="0087356B" w:rsidRPr="004E6F43" w:rsidRDefault="0087356B" w:rsidP="00103A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6DBBF7" w14:textId="77777777" w:rsidR="0087356B" w:rsidRPr="004E6F43" w:rsidRDefault="0087356B" w:rsidP="00103A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D0B4AB" w14:textId="77777777" w:rsidR="0087356B" w:rsidRPr="004E6F43" w:rsidRDefault="0087356B" w:rsidP="00103A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87356B" w:rsidRPr="004E6F43" w14:paraId="1D58A8EF" w14:textId="77777777" w:rsidTr="00103A2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FD0262" w14:textId="77777777" w:rsidR="0087356B" w:rsidRPr="004E6F43" w:rsidRDefault="0087356B" w:rsidP="00103A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5159C6" w14:textId="77777777" w:rsidR="0087356B" w:rsidRPr="004E6F43" w:rsidRDefault="0087356B" w:rsidP="00103A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«Ոչ»՝ ոչ. առկա չէ. չի համապատասխանում. չի բավարարում</w:t>
            </w:r>
          </w:p>
          <w:p w14:paraId="30EDBCCC" w14:textId="77777777" w:rsidR="0087356B" w:rsidRPr="004E6F43" w:rsidRDefault="0087356B" w:rsidP="00103A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lastRenderedPageBreak/>
              <w:t>(«Ոչ»` նշվում է հարցում ներառված պահանջների` մինչև կեսի դրական պատասխանի դեպքում. որը 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70BCF8" w14:textId="77777777" w:rsidR="0087356B" w:rsidRPr="004E6F43" w:rsidRDefault="0087356B" w:rsidP="00103A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0E4E49" w14:textId="77777777" w:rsidR="0087356B" w:rsidRPr="004E6F43" w:rsidRDefault="0087356B" w:rsidP="00103A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DE1858" w14:textId="77777777" w:rsidR="0087356B" w:rsidRPr="004E6F43" w:rsidRDefault="0087356B" w:rsidP="00103A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87356B" w:rsidRPr="004E6F43" w14:paraId="1F7FF848" w14:textId="77777777" w:rsidTr="00103A2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559ECF" w14:textId="77777777" w:rsidR="0087356B" w:rsidRPr="004E6F43" w:rsidRDefault="0087356B" w:rsidP="00103A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BA4EB5" w14:textId="77777777" w:rsidR="0087356B" w:rsidRPr="004E6F43" w:rsidRDefault="0087356B" w:rsidP="00103A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«Չ/Պ»` չի պահանջվում. չի վերաբերվում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6A319E" w14:textId="77777777" w:rsidR="0087356B" w:rsidRPr="004E6F43" w:rsidRDefault="0087356B" w:rsidP="00103A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FE7F9E" w14:textId="77777777" w:rsidR="0087356B" w:rsidRPr="004E6F43" w:rsidRDefault="0087356B" w:rsidP="00103A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72CF1B" w14:textId="77777777" w:rsidR="0087356B" w:rsidRPr="004E6F43" w:rsidRDefault="0087356B" w:rsidP="00103A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</w:tr>
    </w:tbl>
    <w:p w14:paraId="0B64A1D9" w14:textId="77777777" w:rsidR="0087356B" w:rsidRPr="004E6F43" w:rsidRDefault="0087356B" w:rsidP="0087356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p w14:paraId="2EA1C472" w14:textId="77777777" w:rsidR="0087356B" w:rsidRPr="004E6F43" w:rsidRDefault="0087356B" w:rsidP="0087356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E6F43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Ստուգաթերթը կազմվել է հետևյալ նորմատիվ իրավական ակտերի հիման վրա՝</w:t>
      </w:r>
    </w:p>
    <w:p w14:paraId="31786DB7" w14:textId="77777777" w:rsidR="0087356B" w:rsidRPr="0087356B" w:rsidRDefault="0087356B" w:rsidP="0087356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87356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1</w:t>
      </w:r>
      <w:r w:rsidRPr="0087356B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87356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7356B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Հայաստանի</w:t>
      </w:r>
      <w:r w:rsidRPr="0087356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7356B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Հանրապետության</w:t>
      </w:r>
      <w:r w:rsidRPr="0087356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7356B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կառավարության</w:t>
      </w:r>
      <w:r w:rsidRPr="0087356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2011</w:t>
      </w:r>
      <w:r w:rsidRPr="0087356B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թվականի</w:t>
      </w:r>
      <w:r w:rsidRPr="0087356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7356B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հունվարի</w:t>
      </w:r>
      <w:r w:rsidRPr="0087356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20-</w:t>
      </w:r>
      <w:r w:rsidRPr="0087356B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ի</w:t>
      </w:r>
      <w:r w:rsidRPr="0087356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N 34-</w:t>
      </w:r>
      <w:r w:rsidRPr="0087356B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Ն</w:t>
      </w:r>
      <w:r w:rsidRPr="0087356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7356B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որոշում</w:t>
      </w:r>
    </w:p>
    <w:p w14:paraId="7415D461" w14:textId="77777777" w:rsidR="0087356B" w:rsidRPr="0087356B" w:rsidRDefault="0087356B" w:rsidP="0087356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87356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2</w:t>
      </w:r>
      <w:r w:rsidRPr="0087356B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87356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«Սննդամթերքի անվտանգության մասին» օրենք</w:t>
      </w:r>
    </w:p>
    <w:p w14:paraId="04817159" w14:textId="77777777" w:rsidR="0087356B" w:rsidRPr="0087356B" w:rsidRDefault="0087356B" w:rsidP="0087356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87356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3</w:t>
      </w:r>
      <w:r w:rsidRPr="0087356B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87356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Մաքսային միության հանձնաժողովի 2011 թվականի դեկտեմբերի 9-ի N 881 որոշմամբ հաստատված «Սննդամթերքի մակնշման մասին» (ՄՄ ՏԿ 022/2011) Մաքսային միության տեխնիկական կանոնակարգ</w:t>
      </w:r>
    </w:p>
    <w:p w14:paraId="74E60A38" w14:textId="77777777" w:rsidR="0087356B" w:rsidRPr="0087356B" w:rsidRDefault="0087356B" w:rsidP="0087356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87356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4</w:t>
      </w:r>
      <w:r w:rsidRPr="0087356B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87356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Մաքսային միության հանձնաժողովի 2011 թվականի դեկտեմբերի 9-ի N 880 որոշմամբ հաստատված «Սննդամթերքի անվտանգության մասին» (ՄՄ ՏԿ 021/2011) Մաքսային միության տեխնիկական կանոնակարգ</w:t>
      </w:r>
    </w:p>
    <w:p w14:paraId="3822EA99" w14:textId="77777777" w:rsidR="0087356B" w:rsidRPr="0087356B" w:rsidRDefault="0087356B" w:rsidP="0087356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87356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5. «Աշխարհագրական նշումների մասին» օրենք:</w:t>
      </w:r>
    </w:p>
    <w:p w14:paraId="1D05E05B" w14:textId="2E8ECAEC" w:rsidR="0087356B" w:rsidRDefault="0087356B" w:rsidP="0087356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p w14:paraId="057CC646" w14:textId="77777777" w:rsidR="0087356B" w:rsidRDefault="0087356B" w:rsidP="0087356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3"/>
        <w:gridCol w:w="3009"/>
        <w:gridCol w:w="4888"/>
      </w:tblGrid>
      <w:tr w:rsidR="0087356B" w:rsidRPr="004E6F43" w14:paraId="26271F09" w14:textId="77777777" w:rsidTr="00103A2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ECF1C49" w14:textId="77777777" w:rsidR="0087356B" w:rsidRPr="004E6F43" w:rsidRDefault="0087356B" w:rsidP="00103A2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ՍԱՏՄ ծառայող</w:t>
            </w:r>
          </w:p>
        </w:tc>
        <w:tc>
          <w:tcPr>
            <w:tcW w:w="0" w:type="auto"/>
            <w:shd w:val="clear" w:color="auto" w:fill="FFFFFF"/>
            <w:hideMark/>
          </w:tcPr>
          <w:p w14:paraId="0A7CE07C" w14:textId="77777777" w:rsidR="0087356B" w:rsidRPr="004E6F43" w:rsidRDefault="0087356B" w:rsidP="00103A2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</w:t>
            </w:r>
          </w:p>
        </w:tc>
        <w:tc>
          <w:tcPr>
            <w:tcW w:w="0" w:type="auto"/>
            <w:shd w:val="clear" w:color="auto" w:fill="FFFFFF"/>
            <w:hideMark/>
          </w:tcPr>
          <w:p w14:paraId="73BC9EDB" w14:textId="77777777" w:rsidR="0087356B" w:rsidRPr="004E6F43" w:rsidRDefault="0087356B" w:rsidP="00103A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_______________________</w:t>
            </w:r>
          </w:p>
        </w:tc>
      </w:tr>
      <w:tr w:rsidR="0087356B" w:rsidRPr="004E6F43" w14:paraId="279EFA56" w14:textId="77777777" w:rsidTr="00103A2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5DE7044" w14:textId="77777777" w:rsidR="0087356B" w:rsidRPr="004E6F43" w:rsidRDefault="0087356B" w:rsidP="00103A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185ABEF" w14:textId="77777777" w:rsidR="0087356B" w:rsidRPr="004E6F43" w:rsidRDefault="0087356B" w:rsidP="00103A2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hideMark/>
          </w:tcPr>
          <w:p w14:paraId="0021B164" w14:textId="77777777" w:rsidR="0087356B" w:rsidRPr="004E6F43" w:rsidRDefault="0087356B" w:rsidP="00103A2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        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ստորագրությունը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</w:tbl>
    <w:p w14:paraId="18F66C47" w14:textId="77777777" w:rsidR="0087356B" w:rsidRDefault="0087356B" w:rsidP="0087356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>
        <w:rPr>
          <w:rFonts w:ascii="GHEA Grapalat" w:hAnsi="GHEA Grapalat"/>
          <w:lang w:val="hy-AM"/>
        </w:rPr>
        <w:t>»:</w:t>
      </w:r>
    </w:p>
    <w:p w14:paraId="40A4A241" w14:textId="77777777" w:rsidR="0087356B" w:rsidRDefault="0087356B" w:rsidP="0087356B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</w:t>
      </w:r>
    </w:p>
    <w:p w14:paraId="06F175E0" w14:textId="77777777" w:rsidR="0087356B" w:rsidRDefault="0087356B" w:rsidP="0087356B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7843D92E" w14:textId="77777777" w:rsidR="0087356B" w:rsidRPr="00D80A00" w:rsidRDefault="0087356B" w:rsidP="0087356B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06AE68D6" w14:textId="77777777" w:rsidR="0087356B" w:rsidRPr="00D86DE9" w:rsidRDefault="0087356B" w:rsidP="00211844">
      <w:pPr>
        <w:rPr>
          <w:rFonts w:ascii="GHEA Grapalat" w:hAnsi="GHEA Grapalat"/>
          <w:lang w:val="hy-AM"/>
        </w:rPr>
      </w:pPr>
    </w:p>
    <w:sectPr w:rsidR="0087356B" w:rsidRPr="00D86DE9" w:rsidSect="00C220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7"/>
    <w:rsid w:val="000361AA"/>
    <w:rsid w:val="0009070E"/>
    <w:rsid w:val="00103A25"/>
    <w:rsid w:val="00111A88"/>
    <w:rsid w:val="0020758B"/>
    <w:rsid w:val="00211844"/>
    <w:rsid w:val="004954C3"/>
    <w:rsid w:val="004F1D38"/>
    <w:rsid w:val="005C50A9"/>
    <w:rsid w:val="0066591A"/>
    <w:rsid w:val="0069200E"/>
    <w:rsid w:val="00693479"/>
    <w:rsid w:val="00700F5A"/>
    <w:rsid w:val="00702485"/>
    <w:rsid w:val="007472A3"/>
    <w:rsid w:val="0077698B"/>
    <w:rsid w:val="00791EEA"/>
    <w:rsid w:val="007A7667"/>
    <w:rsid w:val="007E53A5"/>
    <w:rsid w:val="00805425"/>
    <w:rsid w:val="00820616"/>
    <w:rsid w:val="008679E7"/>
    <w:rsid w:val="0087356B"/>
    <w:rsid w:val="008B3FDD"/>
    <w:rsid w:val="008C25B2"/>
    <w:rsid w:val="009247D7"/>
    <w:rsid w:val="00975B76"/>
    <w:rsid w:val="009A1A8A"/>
    <w:rsid w:val="00A84280"/>
    <w:rsid w:val="00AE197C"/>
    <w:rsid w:val="00AE42A5"/>
    <w:rsid w:val="00AF5499"/>
    <w:rsid w:val="00B440F7"/>
    <w:rsid w:val="00BC41EB"/>
    <w:rsid w:val="00C17AE3"/>
    <w:rsid w:val="00C220BF"/>
    <w:rsid w:val="00C23D97"/>
    <w:rsid w:val="00CB2DDA"/>
    <w:rsid w:val="00CC647E"/>
    <w:rsid w:val="00CF70DD"/>
    <w:rsid w:val="00D86DE9"/>
    <w:rsid w:val="00D94A74"/>
    <w:rsid w:val="00DD40C2"/>
    <w:rsid w:val="00E75DCF"/>
    <w:rsid w:val="00E92035"/>
    <w:rsid w:val="00ED7967"/>
    <w:rsid w:val="00F0224E"/>
    <w:rsid w:val="00FD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72F34"/>
  <w15:chartTrackingRefBased/>
  <w15:docId w15:val="{F51FAFC9-2D82-4760-95DF-9839723F3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211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211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211844"/>
    <w:rPr>
      <w:b/>
      <w:bCs/>
    </w:rPr>
  </w:style>
  <w:style w:type="table" w:styleId="TableGrid">
    <w:name w:val="Table Grid"/>
    <w:basedOn w:val="TableNormal"/>
    <w:uiPriority w:val="39"/>
    <w:rsid w:val="00B440F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36</Pages>
  <Words>4865</Words>
  <Characters>27737</Characters>
  <Application>Microsoft Office Word</Application>
  <DocSecurity>0</DocSecurity>
  <Lines>231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SSFS</dc:creator>
  <cp:keywords>https:/mul2-fsss.gov.am/tasks/646517/oneclick/Ardir3.docx?token=78e95d6fd9a7cf64d437871f7bb9493d</cp:keywords>
  <dc:description/>
  <cp:lastModifiedBy>Syuzanna Gevorgyan</cp:lastModifiedBy>
  <cp:revision>27</cp:revision>
  <dcterms:created xsi:type="dcterms:W3CDTF">2024-06-07T06:46:00Z</dcterms:created>
  <dcterms:modified xsi:type="dcterms:W3CDTF">2024-09-03T12:21:00Z</dcterms:modified>
</cp:coreProperties>
</file>