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9062C" w14:textId="77777777" w:rsidR="009B0891" w:rsidRPr="00946E68" w:rsidRDefault="009B0891" w:rsidP="009B0891">
      <w:pPr>
        <w:pStyle w:val="headingtitleStyle"/>
        <w:rPr>
          <w:sz w:val="24"/>
          <w:szCs w:val="24"/>
        </w:rPr>
      </w:pPr>
      <w:bookmarkStart w:id="0" w:name="_Toc1"/>
      <w:r w:rsidRPr="00946E68">
        <w:rPr>
          <w:sz w:val="24"/>
          <w:szCs w:val="24"/>
        </w:rPr>
        <w:t>Ամփոփաթերթ</w:t>
      </w:r>
      <w:bookmarkEnd w:id="0"/>
    </w:p>
    <w:p w14:paraId="0E9E93FD" w14:textId="77777777" w:rsidR="009B0891" w:rsidRPr="00946E68" w:rsidRDefault="009B0891" w:rsidP="009B0891">
      <w:pPr>
        <w:pStyle w:val="headingtitleStyle"/>
        <w:spacing w:after="0" w:line="240" w:lineRule="auto"/>
        <w:rPr>
          <w:sz w:val="24"/>
          <w:szCs w:val="24"/>
        </w:rPr>
      </w:pPr>
      <w:bookmarkStart w:id="1" w:name="_Toc2"/>
      <w:r w:rsidRPr="00946E68">
        <w:rPr>
          <w:sz w:val="24"/>
          <w:szCs w:val="24"/>
        </w:rPr>
        <w:t xml:space="preserve">«Հայաստանի Հանրապետության կառավարության 1998 թվականի </w:t>
      </w:r>
    </w:p>
    <w:p w14:paraId="02B40652" w14:textId="77777777" w:rsidR="00AF3B00" w:rsidRDefault="009B0891" w:rsidP="009B0891">
      <w:pPr>
        <w:pStyle w:val="headingtitleStyle"/>
        <w:spacing w:after="0" w:line="240" w:lineRule="auto"/>
        <w:rPr>
          <w:sz w:val="24"/>
          <w:szCs w:val="24"/>
        </w:rPr>
      </w:pPr>
      <w:r w:rsidRPr="00946E68">
        <w:rPr>
          <w:sz w:val="24"/>
          <w:szCs w:val="24"/>
        </w:rPr>
        <w:t xml:space="preserve">դեկտեմբերի 25-ի N 821 որոշման մեջ փոփոխություններ </w:t>
      </w:r>
      <w:r w:rsidRPr="00946E68">
        <w:rPr>
          <w:sz w:val="24"/>
          <w:szCs w:val="24"/>
          <w:lang w:val="hy-AM"/>
        </w:rPr>
        <w:t>ԵՎ</w:t>
      </w:r>
      <w:r w:rsidRPr="00946E68">
        <w:rPr>
          <w:sz w:val="24"/>
          <w:szCs w:val="24"/>
        </w:rPr>
        <w:t xml:space="preserve"> լրացում կատարելու մասին» </w:t>
      </w:r>
    </w:p>
    <w:p w14:paraId="21F2B2C3" w14:textId="4F63378D" w:rsidR="009B0891" w:rsidRPr="00946E68" w:rsidRDefault="009B0891" w:rsidP="009B0891">
      <w:pPr>
        <w:pStyle w:val="headingtitleStyle"/>
        <w:spacing w:after="0" w:line="240" w:lineRule="auto"/>
        <w:rPr>
          <w:sz w:val="24"/>
          <w:szCs w:val="24"/>
        </w:rPr>
      </w:pPr>
      <w:r w:rsidRPr="00946E68">
        <w:rPr>
          <w:sz w:val="24"/>
          <w:szCs w:val="24"/>
        </w:rPr>
        <w:t>ՀՀ կառավարության որոշման նախագծի վերաբերյալ</w:t>
      </w:r>
      <w:bookmarkEnd w:id="1"/>
    </w:p>
    <w:p w14:paraId="7445008D" w14:textId="77777777" w:rsidR="006C5DE6" w:rsidRDefault="006C5DE6"/>
    <w:tbl>
      <w:tblPr>
        <w:tblStyle w:val="a3"/>
        <w:tblW w:w="0" w:type="auto"/>
        <w:tblLook w:val="04A0" w:firstRow="1" w:lastRow="0" w:firstColumn="1" w:lastColumn="0" w:noHBand="0" w:noVBand="1"/>
      </w:tblPr>
      <w:tblGrid>
        <w:gridCol w:w="529"/>
        <w:gridCol w:w="2470"/>
        <w:gridCol w:w="5100"/>
        <w:gridCol w:w="2057"/>
        <w:gridCol w:w="2794"/>
      </w:tblGrid>
      <w:tr w:rsidR="00AF3B00" w:rsidRPr="00946E68" w14:paraId="3D60E1F5" w14:textId="77777777" w:rsidTr="0034317B">
        <w:tc>
          <w:tcPr>
            <w:tcW w:w="529" w:type="dxa"/>
          </w:tcPr>
          <w:p w14:paraId="5AF8E875" w14:textId="77777777" w:rsidR="00AF3B00" w:rsidRPr="00946E68" w:rsidRDefault="00AF3B00" w:rsidP="0034317B">
            <w:pPr>
              <w:rPr>
                <w:rFonts w:ascii="GHEA Grapalat" w:hAnsi="GHEA Grapalat"/>
                <w:sz w:val="22"/>
                <w:szCs w:val="22"/>
              </w:rPr>
            </w:pPr>
            <w:r w:rsidRPr="00946E68">
              <w:rPr>
                <w:rFonts w:ascii="GHEA Grapalat" w:hAnsi="GHEA Grapalat"/>
                <w:sz w:val="22"/>
                <w:szCs w:val="22"/>
              </w:rPr>
              <w:t>հ/հ</w:t>
            </w:r>
          </w:p>
        </w:tc>
        <w:tc>
          <w:tcPr>
            <w:tcW w:w="2549" w:type="dxa"/>
          </w:tcPr>
          <w:p w14:paraId="19FABE20" w14:textId="77777777" w:rsidR="00AF3B00" w:rsidRPr="00946E68" w:rsidRDefault="00AF3B00" w:rsidP="0034317B">
            <w:pPr>
              <w:jc w:val="center"/>
              <w:rPr>
                <w:rFonts w:ascii="GHEA Grapalat" w:hAnsi="GHEA Grapalat"/>
                <w:sz w:val="22"/>
                <w:szCs w:val="22"/>
              </w:rPr>
            </w:pPr>
            <w:proofErr w:type="spellStart"/>
            <w:r w:rsidRPr="00946E68">
              <w:rPr>
                <w:rFonts w:ascii="GHEA Grapalat" w:hAnsi="GHEA Grapalat"/>
                <w:sz w:val="22"/>
                <w:szCs w:val="22"/>
              </w:rPr>
              <w:t>Առարկության</w:t>
            </w:r>
            <w:proofErr w:type="spellEnd"/>
            <w:r w:rsidRPr="00946E68">
              <w:rPr>
                <w:rFonts w:ascii="GHEA Grapalat" w:hAnsi="GHEA Grapalat"/>
                <w:sz w:val="22"/>
                <w:szCs w:val="22"/>
              </w:rPr>
              <w:t xml:space="preserve">, </w:t>
            </w:r>
            <w:proofErr w:type="spellStart"/>
            <w:r w:rsidRPr="00946E68">
              <w:rPr>
                <w:rFonts w:ascii="GHEA Grapalat" w:hAnsi="GHEA Grapalat"/>
                <w:sz w:val="22"/>
                <w:szCs w:val="22"/>
              </w:rPr>
              <w:t>առաջարկության</w:t>
            </w:r>
            <w:proofErr w:type="spellEnd"/>
            <w:r w:rsidRPr="00946E68">
              <w:rPr>
                <w:rFonts w:ascii="GHEA Grapalat" w:hAnsi="GHEA Grapalat"/>
                <w:sz w:val="22"/>
                <w:szCs w:val="22"/>
              </w:rPr>
              <w:t xml:space="preserve"> </w:t>
            </w:r>
            <w:proofErr w:type="spellStart"/>
            <w:r w:rsidRPr="00946E68">
              <w:rPr>
                <w:rFonts w:ascii="GHEA Grapalat" w:hAnsi="GHEA Grapalat"/>
                <w:sz w:val="22"/>
                <w:szCs w:val="22"/>
              </w:rPr>
              <w:t>հեղինակը</w:t>
            </w:r>
            <w:proofErr w:type="spellEnd"/>
            <w:r w:rsidRPr="00946E68">
              <w:rPr>
                <w:rFonts w:ascii="GHEA Grapalat" w:hAnsi="GHEA Grapalat"/>
                <w:sz w:val="22"/>
                <w:szCs w:val="22"/>
              </w:rPr>
              <w:t xml:space="preserve">, </w:t>
            </w:r>
            <w:proofErr w:type="spellStart"/>
            <w:r w:rsidRPr="00946E68">
              <w:rPr>
                <w:rFonts w:ascii="GHEA Grapalat" w:hAnsi="GHEA Grapalat"/>
                <w:sz w:val="22"/>
                <w:szCs w:val="22"/>
              </w:rPr>
              <w:t>ստացման</w:t>
            </w:r>
            <w:proofErr w:type="spellEnd"/>
            <w:r w:rsidRPr="00946E68">
              <w:rPr>
                <w:rFonts w:ascii="GHEA Grapalat" w:hAnsi="GHEA Grapalat"/>
                <w:sz w:val="22"/>
                <w:szCs w:val="22"/>
              </w:rPr>
              <w:t xml:space="preserve"> </w:t>
            </w:r>
            <w:proofErr w:type="spellStart"/>
            <w:r w:rsidRPr="00946E68">
              <w:rPr>
                <w:rFonts w:ascii="GHEA Grapalat" w:hAnsi="GHEA Grapalat"/>
                <w:sz w:val="22"/>
                <w:szCs w:val="22"/>
              </w:rPr>
              <w:t>ամսաթիվը</w:t>
            </w:r>
            <w:proofErr w:type="spellEnd"/>
          </w:p>
        </w:tc>
        <w:tc>
          <w:tcPr>
            <w:tcW w:w="6210" w:type="dxa"/>
          </w:tcPr>
          <w:p w14:paraId="435CA180" w14:textId="77777777" w:rsidR="00AF3B00" w:rsidRPr="00946E68" w:rsidRDefault="00AF3B00" w:rsidP="0034317B">
            <w:pPr>
              <w:jc w:val="center"/>
              <w:rPr>
                <w:rFonts w:ascii="GHEA Grapalat" w:hAnsi="GHEA Grapalat"/>
                <w:sz w:val="22"/>
                <w:szCs w:val="22"/>
              </w:rPr>
            </w:pPr>
            <w:proofErr w:type="spellStart"/>
            <w:r w:rsidRPr="00946E68">
              <w:rPr>
                <w:rFonts w:ascii="GHEA Grapalat" w:hAnsi="GHEA Grapalat"/>
                <w:sz w:val="22"/>
                <w:szCs w:val="22"/>
              </w:rPr>
              <w:t>Առարկության</w:t>
            </w:r>
            <w:proofErr w:type="spellEnd"/>
            <w:r w:rsidRPr="00946E68">
              <w:rPr>
                <w:rFonts w:ascii="GHEA Grapalat" w:hAnsi="GHEA Grapalat"/>
                <w:sz w:val="22"/>
                <w:szCs w:val="22"/>
              </w:rPr>
              <w:t xml:space="preserve">, </w:t>
            </w:r>
            <w:proofErr w:type="spellStart"/>
            <w:r w:rsidRPr="00946E68">
              <w:rPr>
                <w:rFonts w:ascii="GHEA Grapalat" w:hAnsi="GHEA Grapalat"/>
                <w:sz w:val="22"/>
                <w:szCs w:val="22"/>
              </w:rPr>
              <w:t>առաջարկության</w:t>
            </w:r>
            <w:proofErr w:type="spellEnd"/>
            <w:r w:rsidRPr="00946E68">
              <w:rPr>
                <w:rFonts w:ascii="GHEA Grapalat" w:hAnsi="GHEA Grapalat"/>
                <w:sz w:val="22"/>
                <w:szCs w:val="22"/>
              </w:rPr>
              <w:t xml:space="preserve"> </w:t>
            </w:r>
            <w:proofErr w:type="spellStart"/>
            <w:r w:rsidRPr="00946E68">
              <w:rPr>
                <w:rFonts w:ascii="GHEA Grapalat" w:hAnsi="GHEA Grapalat"/>
                <w:sz w:val="22"/>
                <w:szCs w:val="22"/>
              </w:rPr>
              <w:t>բովանդակությունը</w:t>
            </w:r>
            <w:proofErr w:type="spellEnd"/>
          </w:p>
        </w:tc>
        <w:tc>
          <w:tcPr>
            <w:tcW w:w="2065" w:type="dxa"/>
          </w:tcPr>
          <w:p w14:paraId="53AC771A" w14:textId="77777777" w:rsidR="00AF3B00" w:rsidRPr="00946E68" w:rsidRDefault="00AF3B00" w:rsidP="0034317B">
            <w:pPr>
              <w:jc w:val="center"/>
              <w:rPr>
                <w:rFonts w:ascii="GHEA Grapalat" w:hAnsi="GHEA Grapalat"/>
                <w:sz w:val="22"/>
                <w:szCs w:val="22"/>
              </w:rPr>
            </w:pPr>
            <w:proofErr w:type="spellStart"/>
            <w:r w:rsidRPr="00946E68">
              <w:rPr>
                <w:rFonts w:ascii="GHEA Grapalat" w:hAnsi="GHEA Grapalat"/>
                <w:sz w:val="22"/>
                <w:szCs w:val="22"/>
              </w:rPr>
              <w:t>Եզրակացությունը</w:t>
            </w:r>
            <w:proofErr w:type="spellEnd"/>
          </w:p>
        </w:tc>
        <w:tc>
          <w:tcPr>
            <w:tcW w:w="2820" w:type="dxa"/>
          </w:tcPr>
          <w:p w14:paraId="1A6204DA" w14:textId="77777777" w:rsidR="00AF3B00" w:rsidRPr="00946E68" w:rsidRDefault="00AF3B00" w:rsidP="0034317B">
            <w:pPr>
              <w:jc w:val="center"/>
              <w:rPr>
                <w:rFonts w:ascii="GHEA Grapalat" w:hAnsi="GHEA Grapalat"/>
                <w:sz w:val="22"/>
                <w:szCs w:val="22"/>
              </w:rPr>
            </w:pPr>
            <w:proofErr w:type="spellStart"/>
            <w:r w:rsidRPr="00946E68">
              <w:rPr>
                <w:rFonts w:ascii="GHEA Grapalat" w:hAnsi="GHEA Grapalat"/>
                <w:sz w:val="22"/>
                <w:szCs w:val="22"/>
              </w:rPr>
              <w:t>Կատարված</w:t>
            </w:r>
            <w:proofErr w:type="spellEnd"/>
            <w:r w:rsidRPr="00946E68">
              <w:rPr>
                <w:rFonts w:ascii="GHEA Grapalat" w:hAnsi="GHEA Grapalat"/>
                <w:sz w:val="22"/>
                <w:szCs w:val="22"/>
              </w:rPr>
              <w:t xml:space="preserve"> </w:t>
            </w:r>
            <w:proofErr w:type="spellStart"/>
            <w:r w:rsidRPr="00946E68">
              <w:rPr>
                <w:rFonts w:ascii="GHEA Grapalat" w:hAnsi="GHEA Grapalat"/>
                <w:sz w:val="22"/>
                <w:szCs w:val="22"/>
              </w:rPr>
              <w:t>փոփոխությունը</w:t>
            </w:r>
            <w:proofErr w:type="spellEnd"/>
          </w:p>
        </w:tc>
      </w:tr>
      <w:tr w:rsidR="00AF3B00" w:rsidRPr="00946E68" w14:paraId="6D58918D" w14:textId="77777777" w:rsidTr="0034317B">
        <w:tc>
          <w:tcPr>
            <w:tcW w:w="529" w:type="dxa"/>
          </w:tcPr>
          <w:p w14:paraId="48C947C6" w14:textId="77777777" w:rsidR="00AF3B00" w:rsidRPr="00946E68" w:rsidRDefault="00AF3B00" w:rsidP="0034317B">
            <w:pPr>
              <w:rPr>
                <w:rFonts w:ascii="GHEA Grapalat" w:hAnsi="GHEA Grapalat"/>
                <w:sz w:val="22"/>
                <w:szCs w:val="22"/>
              </w:rPr>
            </w:pPr>
          </w:p>
        </w:tc>
        <w:tc>
          <w:tcPr>
            <w:tcW w:w="2549" w:type="dxa"/>
          </w:tcPr>
          <w:p w14:paraId="6CD3539D" w14:textId="77777777" w:rsidR="00AF3B00" w:rsidRPr="00946E68" w:rsidRDefault="00AF3B00" w:rsidP="0034317B">
            <w:pPr>
              <w:jc w:val="center"/>
              <w:rPr>
                <w:rFonts w:ascii="GHEA Grapalat" w:hAnsi="GHEA Grapalat"/>
                <w:sz w:val="22"/>
                <w:szCs w:val="22"/>
              </w:rPr>
            </w:pPr>
            <w:r w:rsidRPr="00946E68">
              <w:rPr>
                <w:rFonts w:ascii="GHEA Grapalat" w:hAnsi="GHEA Grapalat"/>
                <w:sz w:val="22"/>
                <w:szCs w:val="22"/>
              </w:rPr>
              <w:t>1</w:t>
            </w:r>
          </w:p>
        </w:tc>
        <w:tc>
          <w:tcPr>
            <w:tcW w:w="6210" w:type="dxa"/>
          </w:tcPr>
          <w:p w14:paraId="023BA254" w14:textId="77777777" w:rsidR="00AF3B00" w:rsidRPr="00946E68" w:rsidRDefault="00AF3B00" w:rsidP="0034317B">
            <w:pPr>
              <w:jc w:val="center"/>
              <w:rPr>
                <w:rFonts w:ascii="GHEA Grapalat" w:hAnsi="GHEA Grapalat"/>
                <w:sz w:val="22"/>
                <w:szCs w:val="22"/>
              </w:rPr>
            </w:pPr>
            <w:r w:rsidRPr="00946E68">
              <w:rPr>
                <w:rFonts w:ascii="GHEA Grapalat" w:hAnsi="GHEA Grapalat"/>
                <w:sz w:val="22"/>
                <w:szCs w:val="22"/>
              </w:rPr>
              <w:t>2</w:t>
            </w:r>
          </w:p>
        </w:tc>
        <w:tc>
          <w:tcPr>
            <w:tcW w:w="2065" w:type="dxa"/>
          </w:tcPr>
          <w:p w14:paraId="44CF2065" w14:textId="77777777" w:rsidR="00AF3B00" w:rsidRPr="00946E68" w:rsidRDefault="00AF3B00" w:rsidP="0034317B">
            <w:pPr>
              <w:jc w:val="center"/>
              <w:rPr>
                <w:rFonts w:ascii="GHEA Grapalat" w:hAnsi="GHEA Grapalat"/>
                <w:sz w:val="22"/>
                <w:szCs w:val="22"/>
              </w:rPr>
            </w:pPr>
            <w:r w:rsidRPr="00946E68">
              <w:rPr>
                <w:rFonts w:ascii="GHEA Grapalat" w:hAnsi="GHEA Grapalat"/>
                <w:sz w:val="22"/>
                <w:szCs w:val="22"/>
              </w:rPr>
              <w:t>3</w:t>
            </w:r>
          </w:p>
        </w:tc>
        <w:tc>
          <w:tcPr>
            <w:tcW w:w="2820" w:type="dxa"/>
          </w:tcPr>
          <w:p w14:paraId="591A9F27" w14:textId="77777777" w:rsidR="00AF3B00" w:rsidRPr="00946E68" w:rsidRDefault="00AF3B00" w:rsidP="0034317B">
            <w:pPr>
              <w:jc w:val="center"/>
              <w:rPr>
                <w:rFonts w:ascii="GHEA Grapalat" w:hAnsi="GHEA Grapalat"/>
                <w:sz w:val="22"/>
                <w:szCs w:val="22"/>
              </w:rPr>
            </w:pPr>
            <w:r w:rsidRPr="00946E68">
              <w:rPr>
                <w:rFonts w:ascii="GHEA Grapalat" w:hAnsi="GHEA Grapalat"/>
                <w:sz w:val="22"/>
                <w:szCs w:val="22"/>
              </w:rPr>
              <w:t>4</w:t>
            </w:r>
          </w:p>
        </w:tc>
      </w:tr>
      <w:tr w:rsidR="00AF3B00" w:rsidRPr="0012751E" w14:paraId="4D75E616" w14:textId="77777777" w:rsidTr="0034317B">
        <w:tc>
          <w:tcPr>
            <w:tcW w:w="529" w:type="dxa"/>
          </w:tcPr>
          <w:p w14:paraId="79D4CE1F" w14:textId="77777777" w:rsidR="00AF3B00" w:rsidRPr="00946E68" w:rsidRDefault="00AF3B00" w:rsidP="0034317B">
            <w:pPr>
              <w:rPr>
                <w:rFonts w:ascii="GHEA Grapalat" w:eastAsia="Microsoft JhengHei" w:hAnsi="GHEA Grapalat" w:cs="Microsoft JhengHei"/>
                <w:sz w:val="22"/>
                <w:szCs w:val="22"/>
              </w:rPr>
            </w:pPr>
            <w:r w:rsidRPr="00946E68">
              <w:rPr>
                <w:rFonts w:ascii="GHEA Grapalat" w:hAnsi="GHEA Grapalat"/>
                <w:sz w:val="22"/>
                <w:szCs w:val="22"/>
              </w:rPr>
              <w:t>1</w:t>
            </w:r>
            <w:r w:rsidRPr="00946E68">
              <w:rPr>
                <w:rFonts w:ascii="Microsoft JhengHei" w:eastAsia="Microsoft JhengHei" w:hAnsi="Microsoft JhengHei" w:cs="Microsoft JhengHei" w:hint="eastAsia"/>
                <w:sz w:val="22"/>
                <w:szCs w:val="22"/>
              </w:rPr>
              <w:t>․</w:t>
            </w:r>
          </w:p>
        </w:tc>
        <w:tc>
          <w:tcPr>
            <w:tcW w:w="2549" w:type="dxa"/>
          </w:tcPr>
          <w:p w14:paraId="73F47DDC" w14:textId="77777777" w:rsidR="00AF3B00" w:rsidRPr="00946E68" w:rsidRDefault="00AF3B00" w:rsidP="0034317B">
            <w:pPr>
              <w:jc w:val="center"/>
              <w:rPr>
                <w:rFonts w:ascii="GHEA Grapalat" w:hAnsi="GHEA Grapalat"/>
                <w:sz w:val="22"/>
                <w:szCs w:val="22"/>
              </w:rPr>
            </w:pPr>
            <w:r w:rsidRPr="00946E68">
              <w:rPr>
                <w:rFonts w:ascii="GHEA Grapalat" w:hAnsi="GHEA Grapalat"/>
                <w:sz w:val="22"/>
                <w:szCs w:val="22"/>
              </w:rPr>
              <w:t></w:t>
            </w:r>
            <w:proofErr w:type="spellStart"/>
            <w:r w:rsidRPr="00946E68">
              <w:rPr>
                <w:rFonts w:ascii="GHEA Grapalat" w:hAnsi="GHEA Grapalat"/>
                <w:sz w:val="22"/>
                <w:szCs w:val="22"/>
              </w:rPr>
              <w:t>Հաշմանդամություն</w:t>
            </w:r>
            <w:proofErr w:type="spellEnd"/>
            <w:r w:rsidRPr="00946E68">
              <w:rPr>
                <w:rFonts w:ascii="GHEA Grapalat" w:hAnsi="GHEA Grapalat"/>
                <w:sz w:val="22"/>
                <w:szCs w:val="22"/>
              </w:rPr>
              <w:t xml:space="preserve"> </w:t>
            </w:r>
            <w:proofErr w:type="spellStart"/>
            <w:r w:rsidRPr="00946E68">
              <w:rPr>
                <w:rFonts w:ascii="GHEA Grapalat" w:hAnsi="GHEA Grapalat"/>
                <w:sz w:val="22"/>
                <w:szCs w:val="22"/>
              </w:rPr>
              <w:t>ունեցող</w:t>
            </w:r>
            <w:proofErr w:type="spellEnd"/>
            <w:r w:rsidRPr="00946E68">
              <w:rPr>
                <w:rFonts w:ascii="GHEA Grapalat" w:hAnsi="GHEA Grapalat"/>
                <w:sz w:val="22"/>
                <w:szCs w:val="22"/>
              </w:rPr>
              <w:t xml:space="preserve"> </w:t>
            </w:r>
            <w:proofErr w:type="spellStart"/>
            <w:r w:rsidRPr="00946E68">
              <w:rPr>
                <w:rFonts w:ascii="GHEA Grapalat" w:hAnsi="GHEA Grapalat"/>
                <w:sz w:val="22"/>
                <w:szCs w:val="22"/>
              </w:rPr>
              <w:t>անձանց</w:t>
            </w:r>
            <w:proofErr w:type="spellEnd"/>
            <w:r w:rsidRPr="00946E68">
              <w:rPr>
                <w:rFonts w:ascii="GHEA Grapalat" w:hAnsi="GHEA Grapalat"/>
                <w:sz w:val="22"/>
                <w:szCs w:val="22"/>
              </w:rPr>
              <w:t xml:space="preserve"> </w:t>
            </w:r>
            <w:proofErr w:type="spellStart"/>
            <w:r w:rsidRPr="00946E68">
              <w:rPr>
                <w:rFonts w:ascii="GHEA Grapalat" w:hAnsi="GHEA Grapalat"/>
                <w:sz w:val="22"/>
                <w:szCs w:val="22"/>
              </w:rPr>
              <w:t>իրավունքների</w:t>
            </w:r>
            <w:proofErr w:type="spellEnd"/>
            <w:r w:rsidRPr="00946E68">
              <w:rPr>
                <w:rFonts w:ascii="GHEA Grapalat" w:hAnsi="GHEA Grapalat"/>
                <w:sz w:val="22"/>
                <w:szCs w:val="22"/>
              </w:rPr>
              <w:t xml:space="preserve"> </w:t>
            </w:r>
            <w:proofErr w:type="spellStart"/>
            <w:r w:rsidRPr="00946E68">
              <w:rPr>
                <w:rFonts w:ascii="GHEA Grapalat" w:hAnsi="GHEA Grapalat"/>
                <w:sz w:val="22"/>
                <w:szCs w:val="22"/>
              </w:rPr>
              <w:t>օրակարգ</w:t>
            </w:r>
            <w:proofErr w:type="spellEnd"/>
            <w:r w:rsidRPr="00946E68">
              <w:rPr>
                <w:rFonts w:ascii="GHEA Grapalat" w:hAnsi="GHEA Grapalat"/>
                <w:sz w:val="22"/>
                <w:szCs w:val="22"/>
              </w:rPr>
              <w:t> ՀԿ</w:t>
            </w:r>
          </w:p>
          <w:p w14:paraId="058D51D8" w14:textId="77777777" w:rsidR="00AF3B00" w:rsidRPr="00946E68" w:rsidRDefault="00AF3B00" w:rsidP="0034317B">
            <w:pPr>
              <w:jc w:val="center"/>
              <w:rPr>
                <w:rFonts w:ascii="GHEA Grapalat" w:hAnsi="GHEA Grapalat"/>
                <w:sz w:val="22"/>
                <w:szCs w:val="22"/>
              </w:rPr>
            </w:pPr>
            <w:r w:rsidRPr="00946E68">
              <w:rPr>
                <w:rFonts w:ascii="GHEA Grapalat" w:eastAsia="GHEA Grapalat" w:hAnsi="GHEA Grapalat" w:cs="GHEA Grapalat"/>
                <w:color w:val="000000"/>
                <w:sz w:val="22"/>
                <w:szCs w:val="22"/>
              </w:rPr>
              <w:t>(info@dra.am)</w:t>
            </w:r>
          </w:p>
        </w:tc>
        <w:tc>
          <w:tcPr>
            <w:tcW w:w="6210" w:type="dxa"/>
          </w:tcPr>
          <w:p w14:paraId="198974C2" w14:textId="77777777" w:rsidR="00AF3B00" w:rsidRDefault="00AF3B00" w:rsidP="0034317B">
            <w:pPr>
              <w:jc w:val="both"/>
              <w:rPr>
                <w:rFonts w:ascii="GHEA Grapalat" w:eastAsia="Microsoft JhengHei" w:hAnsi="GHEA Grapalat" w:cs="Microsoft JhengHei"/>
                <w:sz w:val="22"/>
                <w:szCs w:val="22"/>
              </w:rPr>
            </w:pPr>
            <w:r w:rsidRPr="00946E68">
              <w:rPr>
                <w:rFonts w:ascii="GHEA Grapalat" w:hAnsi="GHEA Grapalat"/>
                <w:sz w:val="22"/>
                <w:szCs w:val="22"/>
              </w:rPr>
              <w:t xml:space="preserve"> </w:t>
            </w:r>
            <w:proofErr w:type="spellStart"/>
            <w:r w:rsidRPr="00946E68">
              <w:rPr>
                <w:rFonts w:ascii="GHEA Grapalat" w:hAnsi="GHEA Grapalat"/>
                <w:sz w:val="22"/>
                <w:szCs w:val="22"/>
              </w:rPr>
              <w:t>Նախագծի</w:t>
            </w:r>
            <w:proofErr w:type="spellEnd"/>
            <w:r w:rsidRPr="00946E68">
              <w:rPr>
                <w:rFonts w:ascii="GHEA Grapalat" w:hAnsi="GHEA Grapalat"/>
                <w:sz w:val="22"/>
                <w:szCs w:val="22"/>
              </w:rPr>
              <w:t xml:space="preserve"> 1-ին </w:t>
            </w:r>
            <w:proofErr w:type="spellStart"/>
            <w:r w:rsidRPr="00946E68">
              <w:rPr>
                <w:rFonts w:ascii="GHEA Grapalat" w:hAnsi="GHEA Grapalat"/>
                <w:sz w:val="22"/>
                <w:szCs w:val="22"/>
              </w:rPr>
              <w:t>մասի</w:t>
            </w:r>
            <w:proofErr w:type="spellEnd"/>
            <w:r w:rsidRPr="00946E68">
              <w:rPr>
                <w:rFonts w:ascii="GHEA Grapalat" w:hAnsi="GHEA Grapalat"/>
                <w:sz w:val="22"/>
                <w:szCs w:val="22"/>
              </w:rPr>
              <w:t xml:space="preserve"> 8-րդ </w:t>
            </w:r>
            <w:proofErr w:type="spellStart"/>
            <w:r w:rsidRPr="00946E68">
              <w:rPr>
                <w:rFonts w:ascii="GHEA Grapalat" w:hAnsi="GHEA Grapalat"/>
                <w:sz w:val="22"/>
                <w:szCs w:val="22"/>
              </w:rPr>
              <w:t>կետով</w:t>
            </w:r>
            <w:proofErr w:type="spellEnd"/>
            <w:r w:rsidRPr="00946E68">
              <w:rPr>
                <w:rFonts w:ascii="GHEA Grapalat" w:hAnsi="GHEA Grapalat"/>
                <w:sz w:val="22"/>
                <w:szCs w:val="22"/>
              </w:rPr>
              <w:t xml:space="preserve"> 19</w:t>
            </w:r>
            <w:r w:rsidRPr="00946E68">
              <w:rPr>
                <w:rFonts w:ascii="Microsoft JhengHei" w:eastAsia="Microsoft JhengHei" w:hAnsi="Microsoft JhengHei" w:cs="Microsoft JhengHei" w:hint="eastAsia"/>
                <w:sz w:val="22"/>
                <w:szCs w:val="22"/>
              </w:rPr>
              <w:t>․</w:t>
            </w:r>
            <w:r w:rsidRPr="00946E68">
              <w:rPr>
                <w:rFonts w:ascii="GHEA Grapalat" w:eastAsia="Microsoft JhengHei" w:hAnsi="GHEA Grapalat" w:cs="Microsoft JhengHei"/>
                <w:sz w:val="22"/>
                <w:szCs w:val="22"/>
              </w:rPr>
              <w:t xml:space="preserve">2 </w:t>
            </w:r>
            <w:proofErr w:type="spellStart"/>
            <w:r w:rsidRPr="00946E68">
              <w:rPr>
                <w:rFonts w:ascii="GHEA Grapalat" w:eastAsia="Microsoft JhengHei" w:hAnsi="GHEA Grapalat" w:cs="Microsoft JhengHei"/>
                <w:sz w:val="22"/>
                <w:szCs w:val="22"/>
              </w:rPr>
              <w:t>կետը</w:t>
            </w:r>
            <w:proofErr w:type="spellEnd"/>
            <w:r w:rsidRPr="00946E68">
              <w:rPr>
                <w:rFonts w:ascii="GHEA Grapalat" w:eastAsia="Microsoft JhengHei" w:hAnsi="GHEA Grapalat" w:cs="Microsoft JhengHei"/>
                <w:sz w:val="22"/>
                <w:szCs w:val="22"/>
              </w:rPr>
              <w:t xml:space="preserve"> </w:t>
            </w:r>
            <w:proofErr w:type="spellStart"/>
            <w:r w:rsidRPr="00946E68">
              <w:rPr>
                <w:rFonts w:ascii="GHEA Grapalat" w:eastAsia="Microsoft JhengHei" w:hAnsi="GHEA Grapalat" w:cs="Microsoft JhengHei"/>
                <w:sz w:val="22"/>
                <w:szCs w:val="22"/>
              </w:rPr>
              <w:t>նոր</w:t>
            </w:r>
            <w:proofErr w:type="spellEnd"/>
            <w:r w:rsidRPr="00946E68">
              <w:rPr>
                <w:rFonts w:ascii="GHEA Grapalat" w:eastAsia="Microsoft JhengHei" w:hAnsi="GHEA Grapalat" w:cs="Microsoft JhengHei"/>
                <w:sz w:val="22"/>
                <w:szCs w:val="22"/>
              </w:rPr>
              <w:t xml:space="preserve"> </w:t>
            </w:r>
            <w:proofErr w:type="spellStart"/>
            <w:r w:rsidRPr="00946E68">
              <w:rPr>
                <w:rFonts w:ascii="GHEA Grapalat" w:eastAsia="Microsoft JhengHei" w:hAnsi="GHEA Grapalat" w:cs="Microsoft JhengHei"/>
                <w:sz w:val="22"/>
                <w:szCs w:val="22"/>
              </w:rPr>
              <w:t>խմբագրությամբ</w:t>
            </w:r>
            <w:proofErr w:type="spellEnd"/>
            <w:r w:rsidRPr="00946E68">
              <w:rPr>
                <w:rFonts w:ascii="GHEA Grapalat" w:eastAsia="Microsoft JhengHei" w:hAnsi="GHEA Grapalat" w:cs="Microsoft JhengHei"/>
                <w:sz w:val="22"/>
                <w:szCs w:val="22"/>
              </w:rPr>
              <w:t xml:space="preserve"> </w:t>
            </w:r>
            <w:proofErr w:type="spellStart"/>
            <w:r w:rsidRPr="00946E68">
              <w:rPr>
                <w:rFonts w:ascii="GHEA Grapalat" w:eastAsia="Microsoft JhengHei" w:hAnsi="GHEA Grapalat" w:cs="Microsoft JhengHei"/>
                <w:sz w:val="22"/>
                <w:szCs w:val="22"/>
              </w:rPr>
              <w:t>շարադրելը</w:t>
            </w:r>
            <w:proofErr w:type="spellEnd"/>
            <w:r w:rsidRPr="00946E68">
              <w:rPr>
                <w:rFonts w:ascii="GHEA Grapalat" w:eastAsia="Microsoft JhengHei" w:hAnsi="GHEA Grapalat" w:cs="Microsoft JhengHei"/>
                <w:sz w:val="22"/>
                <w:szCs w:val="22"/>
              </w:rPr>
              <w:t xml:space="preserve"> </w:t>
            </w:r>
            <w:proofErr w:type="spellStart"/>
            <w:r w:rsidRPr="00946E68">
              <w:rPr>
                <w:rFonts w:ascii="GHEA Grapalat" w:eastAsia="Microsoft JhengHei" w:hAnsi="GHEA Grapalat" w:cs="Microsoft JhengHei"/>
                <w:sz w:val="22"/>
                <w:szCs w:val="22"/>
              </w:rPr>
              <w:t>կարող</w:t>
            </w:r>
            <w:proofErr w:type="spellEnd"/>
            <w:r w:rsidRPr="00946E68">
              <w:rPr>
                <w:rFonts w:ascii="GHEA Grapalat" w:eastAsia="Microsoft JhengHei" w:hAnsi="GHEA Grapalat" w:cs="Microsoft JhengHei"/>
                <w:sz w:val="22"/>
                <w:szCs w:val="22"/>
              </w:rPr>
              <w:t xml:space="preserve"> է </w:t>
            </w:r>
            <w:proofErr w:type="spellStart"/>
            <w:r w:rsidRPr="00946E68">
              <w:rPr>
                <w:rFonts w:ascii="GHEA Grapalat" w:eastAsia="Microsoft JhengHei" w:hAnsi="GHEA Grapalat" w:cs="Microsoft JhengHei"/>
                <w:sz w:val="22"/>
                <w:szCs w:val="22"/>
              </w:rPr>
              <w:t>առաջացնել</w:t>
            </w:r>
            <w:proofErr w:type="spellEnd"/>
            <w:r w:rsidRPr="00946E68">
              <w:rPr>
                <w:rFonts w:ascii="GHEA Grapalat" w:eastAsia="Microsoft JhengHei" w:hAnsi="GHEA Grapalat" w:cs="Microsoft JhengHei"/>
                <w:sz w:val="22"/>
                <w:szCs w:val="22"/>
              </w:rPr>
              <w:t xml:space="preserve"> </w:t>
            </w:r>
            <w:proofErr w:type="spellStart"/>
            <w:r w:rsidRPr="00946E68">
              <w:rPr>
                <w:rFonts w:ascii="GHEA Grapalat" w:eastAsia="Microsoft JhengHei" w:hAnsi="GHEA Grapalat" w:cs="Microsoft JhengHei"/>
                <w:sz w:val="22"/>
                <w:szCs w:val="22"/>
              </w:rPr>
              <w:t>մի</w:t>
            </w:r>
            <w:proofErr w:type="spellEnd"/>
            <w:r w:rsidRPr="00946E68">
              <w:rPr>
                <w:rFonts w:ascii="GHEA Grapalat" w:eastAsia="Microsoft JhengHei" w:hAnsi="GHEA Grapalat" w:cs="Microsoft JhengHei"/>
                <w:sz w:val="22"/>
                <w:szCs w:val="22"/>
              </w:rPr>
              <w:t xml:space="preserve"> </w:t>
            </w:r>
            <w:proofErr w:type="spellStart"/>
            <w:r w:rsidRPr="00946E68">
              <w:rPr>
                <w:rFonts w:ascii="GHEA Grapalat" w:eastAsia="Microsoft JhengHei" w:hAnsi="GHEA Grapalat" w:cs="Microsoft JhengHei"/>
                <w:sz w:val="22"/>
                <w:szCs w:val="22"/>
              </w:rPr>
              <w:t>շարք</w:t>
            </w:r>
            <w:proofErr w:type="spellEnd"/>
            <w:r w:rsidRPr="00946E68">
              <w:rPr>
                <w:rFonts w:ascii="GHEA Grapalat" w:eastAsia="Microsoft JhengHei" w:hAnsi="GHEA Grapalat" w:cs="Microsoft JhengHei"/>
                <w:sz w:val="22"/>
                <w:szCs w:val="22"/>
              </w:rPr>
              <w:t xml:space="preserve"> </w:t>
            </w:r>
            <w:proofErr w:type="spellStart"/>
            <w:r w:rsidRPr="00946E68">
              <w:rPr>
                <w:rFonts w:ascii="GHEA Grapalat" w:eastAsia="Microsoft JhengHei" w:hAnsi="GHEA Grapalat" w:cs="Microsoft JhengHei"/>
                <w:sz w:val="22"/>
                <w:szCs w:val="22"/>
              </w:rPr>
              <w:t>խնդիրներ</w:t>
            </w:r>
            <w:proofErr w:type="spellEnd"/>
            <w:r w:rsidRPr="00946E68">
              <w:rPr>
                <w:rFonts w:ascii="GHEA Grapalat" w:eastAsia="Microsoft JhengHei" w:hAnsi="GHEA Grapalat" w:cs="Microsoft JhengHei"/>
                <w:sz w:val="22"/>
                <w:szCs w:val="22"/>
              </w:rPr>
              <w:t xml:space="preserve">։ </w:t>
            </w:r>
            <w:proofErr w:type="spellStart"/>
            <w:r w:rsidRPr="00946E68">
              <w:rPr>
                <w:rFonts w:ascii="GHEA Grapalat" w:eastAsia="Microsoft JhengHei" w:hAnsi="GHEA Grapalat" w:cs="Microsoft JhengHei"/>
                <w:sz w:val="22"/>
                <w:szCs w:val="22"/>
              </w:rPr>
              <w:t>Կետի</w:t>
            </w:r>
            <w:r>
              <w:rPr>
                <w:rFonts w:ascii="GHEA Grapalat" w:eastAsia="Microsoft JhengHei" w:hAnsi="GHEA Grapalat" w:cs="Microsoft JhengHei"/>
                <w:sz w:val="22"/>
                <w:szCs w:val="22"/>
              </w:rPr>
              <w:t>ց</w:t>
            </w:r>
            <w:proofErr w:type="spellEnd"/>
            <w:r w:rsidRPr="00946E68">
              <w:rPr>
                <w:rFonts w:ascii="GHEA Grapalat" w:eastAsia="Microsoft JhengHei" w:hAnsi="GHEA Grapalat" w:cs="Microsoft JhengHei"/>
                <w:sz w:val="22"/>
                <w:szCs w:val="22"/>
              </w:rPr>
              <w:t xml:space="preserve"> </w:t>
            </w:r>
            <w:proofErr w:type="spellStart"/>
            <w:r w:rsidRPr="00946E68">
              <w:rPr>
                <w:rFonts w:ascii="GHEA Grapalat" w:eastAsia="Microsoft JhengHei" w:hAnsi="GHEA Grapalat" w:cs="Microsoft JhengHei"/>
                <w:sz w:val="22"/>
                <w:szCs w:val="22"/>
              </w:rPr>
              <w:t>հանվում</w:t>
            </w:r>
            <w:proofErr w:type="spellEnd"/>
            <w:r w:rsidRPr="00946E68">
              <w:rPr>
                <w:rFonts w:ascii="GHEA Grapalat" w:eastAsia="Microsoft JhengHei" w:hAnsi="GHEA Grapalat" w:cs="Microsoft JhengHei"/>
                <w:sz w:val="22"/>
                <w:szCs w:val="22"/>
              </w:rPr>
              <w:t xml:space="preserve"> է </w:t>
            </w:r>
            <w:proofErr w:type="spellStart"/>
            <w:r w:rsidRPr="00946E68">
              <w:rPr>
                <w:rFonts w:ascii="GHEA Grapalat" w:eastAsia="Microsoft JhengHei" w:hAnsi="GHEA Grapalat" w:cs="Microsoft JhengHei"/>
                <w:sz w:val="22"/>
                <w:szCs w:val="22"/>
              </w:rPr>
              <w:t>առաջին</w:t>
            </w:r>
            <w:proofErr w:type="spellEnd"/>
            <w:r w:rsidRPr="00946E68">
              <w:rPr>
                <w:rFonts w:ascii="GHEA Grapalat" w:eastAsia="Microsoft JhengHei" w:hAnsi="GHEA Grapalat" w:cs="Microsoft JhengHei"/>
                <w:sz w:val="22"/>
                <w:szCs w:val="22"/>
              </w:rPr>
              <w:t xml:space="preserve"> </w:t>
            </w:r>
            <w:proofErr w:type="spellStart"/>
            <w:r w:rsidRPr="00946E68">
              <w:rPr>
                <w:rFonts w:ascii="GHEA Grapalat" w:eastAsia="Microsoft JhengHei" w:hAnsi="GHEA Grapalat" w:cs="Microsoft JhengHei"/>
                <w:sz w:val="22"/>
                <w:szCs w:val="22"/>
              </w:rPr>
              <w:t>նախադասությունը</w:t>
            </w:r>
            <w:proofErr w:type="spellEnd"/>
            <w:r w:rsidRPr="00946E68">
              <w:rPr>
                <w:rFonts w:ascii="GHEA Grapalat" w:eastAsia="Microsoft JhengHei" w:hAnsi="GHEA Grapalat" w:cs="Microsoft JhengHei"/>
                <w:sz w:val="22"/>
                <w:szCs w:val="22"/>
              </w:rPr>
              <w:t>,</w:t>
            </w:r>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որով</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սահմանվում</w:t>
            </w:r>
            <w:proofErr w:type="spellEnd"/>
            <w:r>
              <w:rPr>
                <w:rFonts w:ascii="GHEA Grapalat" w:eastAsia="Microsoft JhengHei" w:hAnsi="GHEA Grapalat" w:cs="Microsoft JhengHei"/>
                <w:sz w:val="22"/>
                <w:szCs w:val="22"/>
              </w:rPr>
              <w:t xml:space="preserve"> է, </w:t>
            </w:r>
            <w:proofErr w:type="spellStart"/>
            <w:r>
              <w:rPr>
                <w:rFonts w:ascii="GHEA Grapalat" w:eastAsia="Microsoft JhengHei" w:hAnsi="GHEA Grapalat" w:cs="Microsoft JhengHei"/>
                <w:sz w:val="22"/>
                <w:szCs w:val="22"/>
              </w:rPr>
              <w:t>որ</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անգործունակ</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անձանց</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դեպքում</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փաստաթղթերը</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ներկայացնում</w:t>
            </w:r>
            <w:proofErr w:type="spellEnd"/>
            <w:r>
              <w:rPr>
                <w:rFonts w:ascii="GHEA Grapalat" w:eastAsia="Microsoft JhengHei" w:hAnsi="GHEA Grapalat" w:cs="Microsoft JhengHei"/>
                <w:sz w:val="22"/>
                <w:szCs w:val="22"/>
              </w:rPr>
              <w:t xml:space="preserve"> և </w:t>
            </w:r>
            <w:proofErr w:type="spellStart"/>
            <w:r>
              <w:rPr>
                <w:rFonts w:ascii="GHEA Grapalat" w:eastAsia="Microsoft JhengHei" w:hAnsi="GHEA Grapalat" w:cs="Microsoft JhengHei"/>
                <w:sz w:val="22"/>
                <w:szCs w:val="22"/>
              </w:rPr>
              <w:t>ստանում</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են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օրինական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ներկայացուցիչները</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Հանվում</w:t>
            </w:r>
            <w:proofErr w:type="spellEnd"/>
            <w:r>
              <w:rPr>
                <w:rFonts w:ascii="GHEA Grapalat" w:eastAsia="Microsoft JhengHei" w:hAnsi="GHEA Grapalat" w:cs="Microsoft JhengHei"/>
                <w:sz w:val="22"/>
                <w:szCs w:val="22"/>
              </w:rPr>
              <w:t xml:space="preserve"> է </w:t>
            </w:r>
            <w:proofErr w:type="spellStart"/>
            <w:r>
              <w:rPr>
                <w:rFonts w:ascii="GHEA Grapalat" w:eastAsia="Microsoft JhengHei" w:hAnsi="GHEA Grapalat" w:cs="Microsoft JhengHei"/>
                <w:sz w:val="22"/>
                <w:szCs w:val="22"/>
              </w:rPr>
              <w:t>նաև</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անձի</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գտնվելու</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վայր</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այցելելու</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միջոցով</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դիմումների</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ընդունման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հնարավորությունը</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իսկ</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հոգեբուժական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կազմակերպությունում</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գտնվող</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անձի</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դեպքում</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կազմակերպության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աշխատակազմի</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կողմից</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ստացումը</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Առաջարկում</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ենք</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պահպանել</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անգործունակ</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ճանաչված</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անձանց</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օրինական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ներկայացուցիչների</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կողմից</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փաստաթղթերի</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ներկայացման</w:t>
            </w:r>
            <w:proofErr w:type="spellEnd"/>
            <w:r>
              <w:rPr>
                <w:rFonts w:ascii="GHEA Grapalat" w:eastAsia="Microsoft JhengHei" w:hAnsi="GHEA Grapalat" w:cs="Microsoft JhengHei"/>
                <w:sz w:val="22"/>
                <w:szCs w:val="22"/>
              </w:rPr>
              <w:t xml:space="preserve"> և </w:t>
            </w:r>
            <w:proofErr w:type="spellStart"/>
            <w:r>
              <w:rPr>
                <w:rFonts w:ascii="GHEA Grapalat" w:eastAsia="Microsoft JhengHei" w:hAnsi="GHEA Grapalat" w:cs="Microsoft JhengHei"/>
                <w:sz w:val="22"/>
                <w:szCs w:val="22"/>
              </w:rPr>
              <w:t>անձնագրի</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ստացման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հնարավորությունը</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քանի</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դեռ</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պահպանվում</w:t>
            </w:r>
            <w:proofErr w:type="spellEnd"/>
            <w:r>
              <w:rPr>
                <w:rFonts w:ascii="GHEA Grapalat" w:eastAsia="Microsoft JhengHei" w:hAnsi="GHEA Grapalat" w:cs="Microsoft JhengHei"/>
                <w:sz w:val="22"/>
                <w:szCs w:val="22"/>
              </w:rPr>
              <w:t xml:space="preserve"> է </w:t>
            </w:r>
            <w:proofErr w:type="spellStart"/>
            <w:r>
              <w:rPr>
                <w:rFonts w:ascii="GHEA Grapalat" w:eastAsia="Microsoft JhengHei" w:hAnsi="GHEA Grapalat" w:cs="Microsoft JhengHei"/>
                <w:sz w:val="22"/>
                <w:szCs w:val="22"/>
              </w:rPr>
              <w:t>անգործունակության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համակարգը</w:t>
            </w:r>
            <w:proofErr w:type="spellEnd"/>
            <w:r>
              <w:rPr>
                <w:rFonts w:ascii="GHEA Grapalat" w:eastAsia="Microsoft JhengHei" w:hAnsi="GHEA Grapalat" w:cs="Microsoft JhengHei"/>
                <w:sz w:val="22"/>
                <w:szCs w:val="22"/>
              </w:rPr>
              <w:t>։</w:t>
            </w:r>
          </w:p>
          <w:p w14:paraId="4950ED2D" w14:textId="144EB305" w:rsidR="00AF3B00" w:rsidRPr="00BE07C8" w:rsidRDefault="00AF3B00" w:rsidP="0034317B">
            <w:pPr>
              <w:jc w:val="both"/>
              <w:rPr>
                <w:rFonts w:ascii="Sylfaen" w:eastAsia="Microsoft JhengHei" w:hAnsi="Sylfaen" w:cs="Microsoft JhengHei"/>
                <w:sz w:val="22"/>
                <w:szCs w:val="22"/>
                <w:lang w:val="hy-AM"/>
              </w:rPr>
            </w:pPr>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Երկրորդ</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նախադասության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դեպքում</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անհրաժեշտ</w:t>
            </w:r>
            <w:proofErr w:type="spellEnd"/>
            <w:r>
              <w:rPr>
                <w:rFonts w:ascii="GHEA Grapalat" w:eastAsia="Microsoft JhengHei" w:hAnsi="GHEA Grapalat" w:cs="Microsoft JhengHei"/>
                <w:sz w:val="22"/>
                <w:szCs w:val="22"/>
              </w:rPr>
              <w:t xml:space="preserve"> է </w:t>
            </w:r>
            <w:proofErr w:type="spellStart"/>
            <w:r>
              <w:rPr>
                <w:rFonts w:ascii="GHEA Grapalat" w:eastAsia="Microsoft JhengHei" w:hAnsi="GHEA Grapalat" w:cs="Microsoft JhengHei"/>
                <w:sz w:val="22"/>
                <w:szCs w:val="22"/>
              </w:rPr>
              <w:t>քննարկել</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թե</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ինչու</w:t>
            </w:r>
            <w:proofErr w:type="spellEnd"/>
            <w:r>
              <w:rPr>
                <w:rFonts w:ascii="GHEA Grapalat" w:eastAsia="Microsoft JhengHei" w:hAnsi="GHEA Grapalat" w:cs="Microsoft JhengHei"/>
                <w:sz w:val="22"/>
                <w:szCs w:val="22"/>
              </w:rPr>
              <w:t xml:space="preserve"> է </w:t>
            </w:r>
            <w:proofErr w:type="spellStart"/>
            <w:r>
              <w:rPr>
                <w:rFonts w:ascii="GHEA Grapalat" w:eastAsia="Microsoft JhengHei" w:hAnsi="GHEA Grapalat" w:cs="Microsoft JhengHei"/>
                <w:sz w:val="22"/>
                <w:szCs w:val="22"/>
              </w:rPr>
              <w:t>պետք</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քաղաքացիներին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այս</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հնարավորությունը</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տալ</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lastRenderedPageBreak/>
              <w:t>բացառապես</w:t>
            </w:r>
            <w:proofErr w:type="spellEnd"/>
            <w:r>
              <w:rPr>
                <w:rFonts w:ascii="GHEA Grapalat" w:eastAsia="Microsoft JhengHei" w:hAnsi="GHEA Grapalat" w:cs="Microsoft JhengHei"/>
                <w:sz w:val="22"/>
                <w:szCs w:val="22"/>
              </w:rPr>
              <w:t xml:space="preserve"> 1-ին </w:t>
            </w:r>
            <w:proofErr w:type="spellStart"/>
            <w:r>
              <w:rPr>
                <w:rFonts w:ascii="GHEA Grapalat" w:eastAsia="Microsoft JhengHei" w:hAnsi="GHEA Grapalat" w:cs="Microsoft JhengHei"/>
                <w:sz w:val="22"/>
                <w:szCs w:val="22"/>
              </w:rPr>
              <w:t>խմբի</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հաշմանդամություն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կամ</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ֆունկցիոնալության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սահմանափակման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խոր</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աստիճան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ունենալու</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դեպքում</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Մասնավորապես</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պետք</w:t>
            </w:r>
            <w:proofErr w:type="spellEnd"/>
            <w:r>
              <w:rPr>
                <w:rFonts w:ascii="GHEA Grapalat" w:eastAsia="Microsoft JhengHei" w:hAnsi="GHEA Grapalat" w:cs="Microsoft JhengHei"/>
                <w:sz w:val="22"/>
                <w:szCs w:val="22"/>
              </w:rPr>
              <w:t xml:space="preserve"> է </w:t>
            </w:r>
            <w:proofErr w:type="spellStart"/>
            <w:r>
              <w:rPr>
                <w:rFonts w:ascii="GHEA Grapalat" w:eastAsia="Microsoft JhengHei" w:hAnsi="GHEA Grapalat" w:cs="Microsoft JhengHei"/>
                <w:sz w:val="22"/>
                <w:szCs w:val="22"/>
              </w:rPr>
              <w:t>նկատել</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որ</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անձը</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կարող</w:t>
            </w:r>
            <w:proofErr w:type="spellEnd"/>
            <w:r>
              <w:rPr>
                <w:rFonts w:ascii="GHEA Grapalat" w:eastAsia="Microsoft JhengHei" w:hAnsi="GHEA Grapalat" w:cs="Microsoft JhengHei"/>
                <w:sz w:val="22"/>
                <w:szCs w:val="22"/>
              </w:rPr>
              <w:t xml:space="preserve"> է </w:t>
            </w:r>
            <w:proofErr w:type="spellStart"/>
            <w:r>
              <w:rPr>
                <w:rFonts w:ascii="GHEA Grapalat" w:eastAsia="Microsoft JhengHei" w:hAnsi="GHEA Grapalat" w:cs="Microsoft JhengHei"/>
                <w:sz w:val="22"/>
                <w:szCs w:val="22"/>
              </w:rPr>
              <w:t>ունենալ</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տեղաշարժման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այնպիսի</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դժվարություն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որը</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կարող</w:t>
            </w:r>
            <w:proofErr w:type="spellEnd"/>
            <w:r>
              <w:rPr>
                <w:rFonts w:ascii="GHEA Grapalat" w:eastAsia="Microsoft JhengHei" w:hAnsi="GHEA Grapalat" w:cs="Microsoft JhengHei"/>
                <w:sz w:val="22"/>
                <w:szCs w:val="22"/>
              </w:rPr>
              <w:t xml:space="preserve"> է </w:t>
            </w:r>
            <w:proofErr w:type="spellStart"/>
            <w:r>
              <w:rPr>
                <w:rFonts w:ascii="GHEA Grapalat" w:eastAsia="Microsoft JhengHei" w:hAnsi="GHEA Grapalat" w:cs="Microsoft JhengHei"/>
                <w:sz w:val="22"/>
                <w:szCs w:val="22"/>
              </w:rPr>
              <w:t>խոչընդոտել</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անձի</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տանից</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դուրս</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գալուն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ունենալով</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ֆունկցիոնալության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գնահատման</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ծանր</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ոչ</w:t>
            </w:r>
            <w:proofErr w:type="spellEnd"/>
            <w:r>
              <w:rPr>
                <w:rFonts w:ascii="GHEA Grapalat" w:eastAsia="Microsoft JhengHei" w:hAnsi="GHEA Grapalat" w:cs="Microsoft JhengHei"/>
                <w:sz w:val="22"/>
                <w:szCs w:val="22"/>
              </w:rPr>
              <w:t xml:space="preserve"> </w:t>
            </w:r>
            <w:proofErr w:type="spellStart"/>
            <w:r>
              <w:rPr>
                <w:rFonts w:ascii="GHEA Grapalat" w:eastAsia="Microsoft JhengHei" w:hAnsi="GHEA Grapalat" w:cs="Microsoft JhengHei"/>
                <w:sz w:val="22"/>
                <w:szCs w:val="22"/>
              </w:rPr>
              <w:t>խորը</w:t>
            </w:r>
            <w:proofErr w:type="spellEnd"/>
            <w:r>
              <w:rPr>
                <w:rFonts w:ascii="GHEA Grapalat" w:eastAsia="Microsoft JhengHei" w:hAnsi="GHEA Grapalat" w:cs="Microsoft JhengHei"/>
                <w:sz w:val="22"/>
                <w:szCs w:val="22"/>
              </w:rPr>
              <w:t>)</w:t>
            </w:r>
            <w:r>
              <w:rPr>
                <w:rFonts w:ascii="GHEA Grapalat" w:eastAsia="Microsoft JhengHei" w:hAnsi="GHEA Grapalat" w:cs="Microsoft JhengHei"/>
                <w:sz w:val="22"/>
                <w:szCs w:val="22"/>
                <w:lang w:val="hy-AM"/>
              </w:rPr>
              <w:t xml:space="preserve"> սահմանափակում։ Ուստի, այստեղ կարևորը ոչ թե հաշմանդամության այս կամ այն խումբը </w:t>
            </w:r>
            <w:r w:rsidRPr="001504BA">
              <w:rPr>
                <w:rFonts w:ascii="GHEA Grapalat" w:eastAsia="Microsoft JhengHei" w:hAnsi="GHEA Grapalat" w:cs="Microsoft JhengHei"/>
                <w:sz w:val="22"/>
                <w:szCs w:val="22"/>
                <w:lang w:val="hy-AM"/>
              </w:rPr>
              <w:t>(</w:t>
            </w:r>
            <w:r>
              <w:rPr>
                <w:rFonts w:ascii="GHEA Grapalat" w:eastAsia="Microsoft JhengHei" w:hAnsi="GHEA Grapalat" w:cs="Microsoft JhengHei"/>
                <w:sz w:val="22"/>
                <w:szCs w:val="22"/>
                <w:lang w:val="hy-AM"/>
              </w:rPr>
              <w:t>սահմանափակման աստիճանը) ունենալն է, այլև անձամբ դիմելու դժվարությունը կամ անհնարինությունը։ Նոր տարբերակից անհասկանալի է նաև, թե արդյոք ներկայացուցիչները պարտավոր են ունենալ նոտարի կողմից հաստատված լիազորագիր և ինչ լուծում է առաջարկվում դրա անհնարինության դեպքում։ Անհրաժեշտ ենք համարում որոշակի փոփոխություններով պահպանել նաև տվյալ կետի վերջին նախադասությունը՝ հաշվի առնելով այն դժվարությունները, որ կարող են ունենալ անձինք հոգեբուժական կազմակերպություններում բուժում կամ բնակչության սոցիալական պաշտպանության հաստատությունում խնամք ստանալիս։ Հաշվի առնելով վերոգրյ</w:t>
            </w:r>
            <w:r w:rsidRPr="003B15CE">
              <w:rPr>
                <w:rFonts w:ascii="GHEA Grapalat" w:eastAsia="Microsoft JhengHei" w:hAnsi="GHEA Grapalat" w:cs="Microsoft JhengHei"/>
                <w:sz w:val="22"/>
                <w:szCs w:val="22"/>
                <w:lang w:val="hy-AM"/>
              </w:rPr>
              <w:t>ալը՝ 19</w:t>
            </w:r>
            <w:r w:rsidRPr="003B15CE">
              <w:rPr>
                <w:rFonts w:ascii="Microsoft JhengHei" w:eastAsia="Microsoft JhengHei" w:hAnsi="Microsoft JhengHei" w:cs="Microsoft JhengHei" w:hint="eastAsia"/>
                <w:sz w:val="22"/>
                <w:szCs w:val="22"/>
                <w:lang w:val="hy-AM"/>
              </w:rPr>
              <w:t>․</w:t>
            </w:r>
            <w:r w:rsidRPr="003B15CE">
              <w:rPr>
                <w:rFonts w:ascii="GHEA Grapalat" w:eastAsia="Microsoft JhengHei" w:hAnsi="GHEA Grapalat" w:cs="Microsoft JhengHei"/>
                <w:sz w:val="22"/>
                <w:szCs w:val="22"/>
                <w:lang w:val="hy-AM"/>
              </w:rPr>
              <w:t>2 կետն առաջարկում ենք շարադրել հետևյալ խմբագրությամբ</w:t>
            </w:r>
            <w:r w:rsidRPr="003B15CE">
              <w:rPr>
                <w:rFonts w:ascii="Microsoft JhengHei" w:eastAsia="Microsoft JhengHei" w:hAnsi="Microsoft JhengHei" w:cs="Microsoft JhengHei" w:hint="eastAsia"/>
                <w:sz w:val="22"/>
                <w:szCs w:val="22"/>
                <w:lang w:val="hy-AM"/>
              </w:rPr>
              <w:t>․</w:t>
            </w:r>
            <w:r w:rsidRPr="003B15CE">
              <w:rPr>
                <w:rFonts w:ascii="GHEA Grapalat" w:eastAsia="Microsoft JhengHei" w:hAnsi="GHEA Grapalat" w:cs="Microsoft JhengHei"/>
                <w:sz w:val="22"/>
                <w:szCs w:val="22"/>
                <w:lang w:val="hy-AM"/>
              </w:rPr>
              <w:t xml:space="preserve"> «19</w:t>
            </w:r>
            <w:r w:rsidRPr="003B15CE">
              <w:rPr>
                <w:rFonts w:ascii="Microsoft JhengHei" w:eastAsia="Microsoft JhengHei" w:hAnsi="Microsoft JhengHei" w:cs="Microsoft JhengHei" w:hint="eastAsia"/>
                <w:sz w:val="22"/>
                <w:szCs w:val="22"/>
                <w:lang w:val="hy-AM"/>
              </w:rPr>
              <w:t>․</w:t>
            </w:r>
            <w:r w:rsidRPr="003B15CE">
              <w:rPr>
                <w:rFonts w:ascii="GHEA Grapalat" w:eastAsia="Microsoft JhengHei" w:hAnsi="GHEA Grapalat" w:cs="Microsoft JhengHei"/>
                <w:sz w:val="22"/>
                <w:szCs w:val="22"/>
                <w:lang w:val="hy-AM"/>
              </w:rPr>
              <w:t>2</w:t>
            </w:r>
            <w:r w:rsidRPr="003B15CE">
              <w:rPr>
                <w:rFonts w:ascii="Microsoft JhengHei" w:eastAsia="Microsoft JhengHei" w:hAnsi="Microsoft JhengHei" w:cs="Microsoft JhengHei" w:hint="eastAsia"/>
                <w:sz w:val="22"/>
                <w:szCs w:val="22"/>
                <w:lang w:val="hy-AM"/>
              </w:rPr>
              <w:t>․</w:t>
            </w:r>
            <w:r w:rsidRPr="003B15CE">
              <w:rPr>
                <w:rFonts w:ascii="GHEA Grapalat" w:eastAsia="Microsoft JhengHei" w:hAnsi="GHEA Grapalat" w:cs="Microsoft JhengHei"/>
                <w:sz w:val="22"/>
                <w:szCs w:val="22"/>
                <w:lang w:val="hy-AM"/>
              </w:rPr>
              <w:t xml:space="preserve"> Օրենքով սահմանված կարգով անգործունակ ճանաչված քաղաքացիների անձնագրերի տրամադրման կամ փոխանակման համար փաստաթղթեր կարող են ներկայացնել և </w:t>
            </w:r>
            <w:r w:rsidRPr="003B15CE">
              <w:rPr>
                <w:rFonts w:ascii="GHEA Grapalat" w:eastAsia="Microsoft JhengHei" w:hAnsi="GHEA Grapalat" w:cs="Microsoft JhengHei"/>
                <w:sz w:val="22"/>
                <w:szCs w:val="22"/>
                <w:lang w:val="hy-AM"/>
              </w:rPr>
              <w:lastRenderedPageBreak/>
              <w:t>անձնագրերն ստանալ նրանց օրինական ներկայացուցիչները։</w:t>
            </w:r>
            <w:r>
              <w:rPr>
                <w:rFonts w:ascii="GHEA Grapalat" w:eastAsia="Microsoft JhengHei" w:hAnsi="GHEA Grapalat" w:cs="Microsoft JhengHei"/>
                <w:sz w:val="22"/>
                <w:szCs w:val="22"/>
                <w:lang w:val="hy-AM"/>
              </w:rPr>
              <w:t xml:space="preserve"> Հաշմանդամություն ունեցող անձինք, որոնք առողջական վիճակի կամ ֆիզիկական միջավայրի անմատչելիության պատճառով չեն կարող փաստաթղթեր ներկայացնել կամ անձնագիրը ստանալ ինքնուրույն, իրավունք ունեն հանդես գալու ներկայացուցիչների միջոցով։ Այս դեպքում դիմումին կցվում է քաղաքացու հաշմանդամության վերաբերյալ բժշկասոցիալական փորձաքննական որոշումը կամ անձի ֆունկցիոնալության գնահատման որոշումը </w:t>
            </w:r>
            <w:r w:rsidRPr="00BE07C8">
              <w:rPr>
                <w:rFonts w:ascii="GHEA Grapalat" w:eastAsia="Microsoft JhengHei" w:hAnsi="GHEA Grapalat" w:cs="Microsoft JhengHei"/>
                <w:sz w:val="22"/>
                <w:szCs w:val="22"/>
                <w:lang w:val="hy-AM"/>
              </w:rPr>
              <w:t>(</w:t>
            </w:r>
            <w:r>
              <w:rPr>
                <w:rFonts w:ascii="GHEA Grapalat" w:eastAsia="Microsoft JhengHei" w:hAnsi="GHEA Grapalat" w:cs="Microsoft JhengHei"/>
                <w:sz w:val="22"/>
                <w:szCs w:val="22"/>
                <w:lang w:val="hy-AM"/>
              </w:rPr>
              <w:t>վարչական ակտը), իսկ օտարերկրյա պետությունում հաշմանդամություն ունեցող անձ ճանաչված լինելու դեպքում՝ հաշմանդամությունը հավաստող փաստաթուղթը կամ դրա նոտարական կարգով վավերացված պատճենը։ Լիազորագիր ներկայացնելու անհնարինության դեպքում անձնագիր ստանալու մասին դիմումն ընդունում է լիազոր մարմինը կամ նրա տարածքային ստորաբաժանումը՝ այցելելով անձի գտնվելու (բնակվելու) վայր։</w:t>
            </w:r>
            <w:r>
              <w:rPr>
                <w:rFonts w:ascii="GHEA Grapalat" w:eastAsia="Microsoft JhengHei" w:hAnsi="GHEA Grapalat" w:cs="Microsoft JhengHei"/>
                <w:sz w:val="22"/>
                <w:szCs w:val="22"/>
                <w:lang w:val="hy-AM"/>
              </w:rPr>
              <w:br/>
              <w:t xml:space="preserve">Հոգեբուժական կազմակերպությունում հիվանդանոցային հոգեբուժական օգնություն և սպասարկում ստացող քաղաքացիներին կամ բնակչության սոցիալական պաշտպանության հաստատությունում խնամք ստացող քաղաքացիներին անձնագիր տրամադրելու կամ փոխանակելու համար փաստաթղթերը նախապատրաստում, համապատասխան մարմին է ներկայացնում, ստանում և </w:t>
            </w:r>
            <w:r>
              <w:rPr>
                <w:rFonts w:ascii="GHEA Grapalat" w:eastAsia="Microsoft JhengHei" w:hAnsi="GHEA Grapalat" w:cs="Microsoft JhengHei"/>
                <w:sz w:val="22"/>
                <w:szCs w:val="22"/>
                <w:lang w:val="hy-AM"/>
              </w:rPr>
              <w:lastRenderedPageBreak/>
              <w:t>անձնագիրը քաղաքացուն է փոխանցում տվյալ կազմակերպության աշխատակազմը</w:t>
            </w:r>
            <w:r w:rsidR="00EE4AB0">
              <w:rPr>
                <w:rFonts w:ascii="GHEA Grapalat" w:eastAsia="Microsoft JhengHei" w:hAnsi="GHEA Grapalat" w:cs="Microsoft JhengHei"/>
                <w:sz w:val="22"/>
                <w:szCs w:val="22"/>
                <w:lang w:val="hy-AM"/>
              </w:rPr>
              <w:t>:</w:t>
            </w:r>
            <w:r>
              <w:rPr>
                <w:rFonts w:ascii="GHEA Grapalat" w:eastAsia="Microsoft JhengHei" w:hAnsi="GHEA Grapalat" w:cs="Microsoft JhengHei"/>
                <w:sz w:val="22"/>
                <w:szCs w:val="22"/>
                <w:lang w:val="hy-AM"/>
              </w:rPr>
              <w:t>»։</w:t>
            </w:r>
          </w:p>
        </w:tc>
        <w:tc>
          <w:tcPr>
            <w:tcW w:w="2065" w:type="dxa"/>
          </w:tcPr>
          <w:p w14:paraId="40A7A1C0" w14:textId="2F4D0C26" w:rsidR="00AF3B00" w:rsidRPr="001504BA" w:rsidRDefault="0012751E" w:rsidP="0034317B">
            <w:pPr>
              <w:rPr>
                <w:rFonts w:ascii="GHEA Grapalat" w:hAnsi="GHEA Grapalat"/>
                <w:sz w:val="22"/>
                <w:szCs w:val="22"/>
                <w:lang w:val="hy-AM"/>
              </w:rPr>
            </w:pPr>
            <w:r>
              <w:rPr>
                <w:rFonts w:ascii="GHEA Grapalat" w:hAnsi="GHEA Grapalat"/>
                <w:sz w:val="22"/>
                <w:szCs w:val="22"/>
                <w:lang w:val="hy-AM"/>
              </w:rPr>
              <w:lastRenderedPageBreak/>
              <w:t>Ընդունվել է մասամբ</w:t>
            </w:r>
          </w:p>
        </w:tc>
        <w:tc>
          <w:tcPr>
            <w:tcW w:w="2820" w:type="dxa"/>
          </w:tcPr>
          <w:p w14:paraId="12C71A84" w14:textId="77777777" w:rsidR="00AF3B00" w:rsidRDefault="0012751E" w:rsidP="005218D8">
            <w:pPr>
              <w:rPr>
                <w:rFonts w:ascii="GHEA Grapalat" w:hAnsi="GHEA Grapalat"/>
                <w:sz w:val="22"/>
                <w:szCs w:val="22"/>
                <w:lang w:val="hy-AM"/>
              </w:rPr>
            </w:pPr>
            <w:r>
              <w:rPr>
                <w:rFonts w:ascii="GHEA Grapalat" w:hAnsi="GHEA Grapalat"/>
                <w:sz w:val="22"/>
                <w:szCs w:val="22"/>
                <w:lang w:val="hy-AM"/>
              </w:rPr>
              <w:t xml:space="preserve">Նոր խմբագրությամբ շարադրվել է Որոշման 19.2 կետի 1-ին պարբերության 2-4-րդ </w:t>
            </w:r>
            <w:r w:rsidR="005218D8">
              <w:rPr>
                <w:rFonts w:ascii="GHEA Grapalat" w:hAnsi="GHEA Grapalat"/>
                <w:sz w:val="22"/>
                <w:szCs w:val="22"/>
                <w:lang w:val="hy-AM"/>
              </w:rPr>
              <w:t>նախադասությունները։</w:t>
            </w:r>
            <w:r w:rsidR="003D4F1D">
              <w:rPr>
                <w:rFonts w:ascii="GHEA Grapalat" w:hAnsi="GHEA Grapalat"/>
                <w:sz w:val="22"/>
                <w:szCs w:val="22"/>
                <w:lang w:val="hy-AM"/>
              </w:rPr>
              <w:t xml:space="preserve"> </w:t>
            </w:r>
          </w:p>
          <w:p w14:paraId="21F2B460" w14:textId="3208401D" w:rsidR="00AE2A95" w:rsidRPr="00AE2A95" w:rsidRDefault="00AE2A95" w:rsidP="005218D8">
            <w:pPr>
              <w:rPr>
                <w:rFonts w:ascii="GHEA Grapalat" w:hAnsi="GHEA Grapalat"/>
                <w:sz w:val="24"/>
                <w:szCs w:val="24"/>
                <w:lang w:val="hy-AM"/>
              </w:rPr>
            </w:pPr>
            <w:r>
              <w:rPr>
                <w:rFonts w:ascii="GHEA Grapalat" w:hAnsi="GHEA Grapalat"/>
                <w:sz w:val="22"/>
                <w:szCs w:val="22"/>
                <w:lang w:val="hy-AM"/>
              </w:rPr>
              <w:t xml:space="preserve">Միաժամանակ անհրաժեշտ է նկատել, որ «ՀՀ քաղաքացու անձնագրի մասին» </w:t>
            </w:r>
            <w:r w:rsidRPr="00AE2A95">
              <w:rPr>
                <w:rFonts w:ascii="GHEA Grapalat" w:hAnsi="GHEA Grapalat"/>
                <w:sz w:val="24"/>
                <w:szCs w:val="24"/>
                <w:lang w:val="hy-AM"/>
              </w:rPr>
              <w:t>օրենքի 4-րդ հոդվածի 7.1 մասի համաձայն, ա</w:t>
            </w:r>
            <w:r w:rsidRPr="00AE2A95">
              <w:rPr>
                <w:rFonts w:ascii="GHEA Grapalat" w:hAnsi="GHEA Grapalat"/>
                <w:color w:val="000000"/>
                <w:sz w:val="24"/>
                <w:szCs w:val="24"/>
                <w:shd w:val="clear" w:color="auto" w:fill="FFFFFF"/>
                <w:lang w:val="hy-AM"/>
              </w:rPr>
              <w:t xml:space="preserve">ռողջական վիճակի բերումով ժամանակավորապես անգիտակից վիճակում գտնվող կամ շարժվելու և (կամ) կոգնիտիվ ունակությունը ժամանակավորապես </w:t>
            </w:r>
            <w:r w:rsidRPr="00AE2A95">
              <w:rPr>
                <w:rFonts w:ascii="GHEA Grapalat" w:hAnsi="GHEA Grapalat"/>
                <w:color w:val="000000"/>
                <w:sz w:val="24"/>
                <w:szCs w:val="24"/>
                <w:shd w:val="clear" w:color="auto" w:fill="FFFFFF"/>
                <w:lang w:val="hy-AM"/>
              </w:rPr>
              <w:lastRenderedPageBreak/>
              <w:t xml:space="preserve">կամ մշտական կորցրած անձանց անձնագիր տրամադրվում է մերձավոր ազգականների (հայր, մայր, ամուսին, զավակ, քույր, եղբայր, տատ, պապ) դիմումի կամ ստացիոնար բուժման մեջ գտնվելու դեպքում՝ բժշկական հաստատության ղեկավարի գրության հիման վրա: Սույն մասով նախատեսված դեպքում մերձավոր ազգականի ներկայացրած դիմումին կցվում են ազգակցական կապը հաստատող փաստաթղթերը և անձի առողջական վիճակի վերաբերյալ բժշկական հաստատության տված փաստաթուղթը՝ անգիտակից վիճակի կամ անձի կողմից </w:t>
            </w:r>
            <w:r w:rsidRPr="00AE2A95">
              <w:rPr>
                <w:rFonts w:ascii="GHEA Grapalat" w:hAnsi="GHEA Grapalat"/>
                <w:color w:val="000000"/>
                <w:sz w:val="24"/>
                <w:szCs w:val="24"/>
                <w:shd w:val="clear" w:color="auto" w:fill="FFFFFF"/>
                <w:lang w:val="hy-AM"/>
              </w:rPr>
              <w:lastRenderedPageBreak/>
              <w:t>ինքնուրույն գործողություն կատարելու անհնարինության կամ անձի հիվանդության հետևանքով առաջացած սահմանափակումների վերաբերյալ համապատասխան նշումով:</w:t>
            </w:r>
            <w:r>
              <w:rPr>
                <w:rFonts w:ascii="GHEA Grapalat" w:hAnsi="GHEA Grapalat"/>
                <w:color w:val="000000"/>
                <w:sz w:val="24"/>
                <w:szCs w:val="24"/>
                <w:shd w:val="clear" w:color="auto" w:fill="FFFFFF"/>
                <w:lang w:val="hy-AM"/>
              </w:rPr>
              <w:t xml:space="preserve"> Նույն օրենքի 9-րդ հոդվածի 5-րդ մասի համաձայն, հիշյալ դրույթը տարածվում է նաև </w:t>
            </w:r>
            <w:r w:rsidRPr="00AE2A95">
              <w:rPr>
                <w:rFonts w:ascii="GHEA Grapalat" w:hAnsi="GHEA Grapalat"/>
                <w:color w:val="000000"/>
                <w:sz w:val="24"/>
                <w:szCs w:val="24"/>
                <w:shd w:val="clear" w:color="auto" w:fill="FFFFFF"/>
                <w:lang w:val="hy-AM"/>
              </w:rPr>
              <w:t>Հ</w:t>
            </w:r>
            <w:r w:rsidRPr="00AE2A95">
              <w:rPr>
                <w:rFonts w:ascii="GHEA Grapalat" w:hAnsi="GHEA Grapalat"/>
                <w:color w:val="000000"/>
                <w:sz w:val="24"/>
                <w:szCs w:val="24"/>
                <w:shd w:val="clear" w:color="auto" w:fill="FFFFFF"/>
                <w:lang w:val="hy-AM"/>
              </w:rPr>
              <w:t>այաստանի Հանրապետության կառավարության 1998 թվականի դեկտեմբերի 25-ի թիվ 821 որոշմամբ նախատեսված՝ անձնագիր տալու, փոխանակելու, անվավեր ճանաչելու, անձնագիրը վերցնելու հետ կապված հարաբերությունների վրա</w:t>
            </w:r>
            <w:r>
              <w:rPr>
                <w:rFonts w:ascii="GHEA Grapalat" w:hAnsi="GHEA Grapalat"/>
                <w:color w:val="000000"/>
                <w:sz w:val="24"/>
                <w:szCs w:val="24"/>
                <w:shd w:val="clear" w:color="auto" w:fill="FFFFFF"/>
                <w:lang w:val="hy-AM"/>
              </w:rPr>
              <w:t>։</w:t>
            </w:r>
            <w:bookmarkStart w:id="2" w:name="_GoBack"/>
            <w:bookmarkEnd w:id="2"/>
          </w:p>
          <w:p w14:paraId="6AC8A178" w14:textId="77777777" w:rsidR="00AE2A95" w:rsidRPr="00AE2A95" w:rsidRDefault="00AE2A95" w:rsidP="005218D8">
            <w:pPr>
              <w:rPr>
                <w:rFonts w:ascii="GHEA Grapalat" w:hAnsi="GHEA Grapalat"/>
                <w:sz w:val="24"/>
                <w:szCs w:val="24"/>
                <w:lang w:val="hy-AM"/>
              </w:rPr>
            </w:pPr>
          </w:p>
          <w:p w14:paraId="79F52ABF" w14:textId="6246F21F" w:rsidR="000B731B" w:rsidRPr="001504BA" w:rsidRDefault="000B731B" w:rsidP="005218D8">
            <w:pPr>
              <w:rPr>
                <w:rFonts w:ascii="GHEA Grapalat" w:hAnsi="GHEA Grapalat"/>
                <w:sz w:val="22"/>
                <w:szCs w:val="22"/>
                <w:lang w:val="hy-AM"/>
              </w:rPr>
            </w:pPr>
          </w:p>
        </w:tc>
      </w:tr>
    </w:tbl>
    <w:p w14:paraId="7E2E8D8A" w14:textId="77777777" w:rsidR="00AF3B00" w:rsidRPr="00AF3B00" w:rsidRDefault="00AF3B00">
      <w:pPr>
        <w:rPr>
          <w:lang w:val="hy-AM"/>
        </w:rPr>
      </w:pPr>
    </w:p>
    <w:sectPr w:rsidR="00AF3B00" w:rsidRPr="00AF3B00" w:rsidSect="00AF3B00">
      <w:pgSz w:w="15840" w:h="12240" w:orient="landscape"/>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24A"/>
    <w:rsid w:val="00032AD7"/>
    <w:rsid w:val="00064025"/>
    <w:rsid w:val="000B731B"/>
    <w:rsid w:val="0012751E"/>
    <w:rsid w:val="001750CE"/>
    <w:rsid w:val="00260C93"/>
    <w:rsid w:val="0032424A"/>
    <w:rsid w:val="003D4F1D"/>
    <w:rsid w:val="003F44E9"/>
    <w:rsid w:val="005218D8"/>
    <w:rsid w:val="006C5DE6"/>
    <w:rsid w:val="009B0891"/>
    <w:rsid w:val="00AA3675"/>
    <w:rsid w:val="00AE2A95"/>
    <w:rsid w:val="00AF3B00"/>
    <w:rsid w:val="00E51F47"/>
    <w:rsid w:val="00EE4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1E557"/>
  <w15:chartTrackingRefBased/>
  <w15:docId w15:val="{DFFB6616-E18D-434F-B5AE-3B178EF49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titleStyle">
    <w:name w:val="heading titleStyle"/>
    <w:basedOn w:val="a"/>
    <w:rsid w:val="009B0891"/>
    <w:pPr>
      <w:jc w:val="center"/>
    </w:pPr>
    <w:rPr>
      <w:rFonts w:ascii="GHEA Grapalat" w:eastAsia="GHEA Grapalat" w:hAnsi="GHEA Grapalat" w:cs="GHEA Grapalat"/>
      <w:b/>
      <w:bCs/>
      <w:caps/>
      <w:color w:val="000000"/>
      <w:kern w:val="0"/>
      <w:sz w:val="28"/>
      <w:szCs w:val="28"/>
      <w14:ligatures w14:val="none"/>
    </w:rPr>
  </w:style>
  <w:style w:type="table" w:styleId="a3">
    <w:name w:val="Table Grid"/>
    <w:basedOn w:val="a1"/>
    <w:uiPriority w:val="39"/>
    <w:rsid w:val="00AF3B00"/>
    <w:pPr>
      <w:spacing w:after="0" w:line="240" w:lineRule="auto"/>
    </w:pPr>
    <w:rPr>
      <w:rFonts w:ascii="Arial" w:eastAsia="Arial" w:hAnsi="Arial" w:cs="Arial"/>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12751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275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4</Pages>
  <Words>703</Words>
  <Characters>4011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irav22</dc:creator>
  <cp:keywords>https://mul2-mia.gov.am/tasks/3162709/oneclick/Ampopatert (11).docx?token=8a65f25e897dce2516df9369f234b28a</cp:keywords>
  <dc:description/>
  <cp:lastModifiedBy>Doc1</cp:lastModifiedBy>
  <cp:revision>8</cp:revision>
  <cp:lastPrinted>2024-09-03T12:27:00Z</cp:lastPrinted>
  <dcterms:created xsi:type="dcterms:W3CDTF">2024-08-26T08:48:00Z</dcterms:created>
  <dcterms:modified xsi:type="dcterms:W3CDTF">2024-09-03T14:18:00Z</dcterms:modified>
</cp:coreProperties>
</file>