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FF2" w:rsidRPr="00976FF2" w:rsidRDefault="00976FF2" w:rsidP="00D81992">
      <w:pPr>
        <w:shd w:val="clear" w:color="auto" w:fill="FFFFFF" w:themeFill="background1"/>
        <w:spacing w:after="200" w:line="360" w:lineRule="auto"/>
        <w:ind w:left="450" w:right="-822"/>
        <w:jc w:val="center"/>
        <w:rPr>
          <w:rFonts w:ascii="GHEA Grapalat" w:hAnsi="GHEA Grapalat" w:cs="Sylfaen"/>
          <w:b/>
          <w:sz w:val="24"/>
          <w:szCs w:val="24"/>
          <w:lang w:val="hy-AM" w:eastAsia="en-US"/>
        </w:rPr>
      </w:pPr>
      <w:bookmarkStart w:id="0" w:name="_GoBack"/>
      <w:r w:rsidRPr="00976FF2">
        <w:rPr>
          <w:rFonts w:ascii="GHEA Grapalat" w:hAnsi="GHEA Grapalat" w:cs="Sylfaen"/>
          <w:b/>
          <w:sz w:val="24"/>
          <w:szCs w:val="24"/>
          <w:lang w:val="hy-AM" w:eastAsia="en-US"/>
        </w:rPr>
        <w:t>ՀԻՄՆԱՎՈՐՈՒՄ</w:t>
      </w:r>
    </w:p>
    <w:bookmarkEnd w:id="0"/>
    <w:p w:rsidR="00983F05" w:rsidRPr="00983F05" w:rsidRDefault="00976FF2" w:rsidP="0068363A">
      <w:pPr>
        <w:pStyle w:val="ListParagraph"/>
        <w:ind w:left="1080"/>
        <w:jc w:val="center"/>
        <w:rPr>
          <w:rFonts w:ascii="GHEA Grapalat" w:hAnsi="GHEA Grapalat"/>
          <w:b/>
          <w:lang w:val="hy-AM"/>
        </w:rPr>
      </w:pPr>
      <w:r w:rsidRPr="00976FF2">
        <w:rPr>
          <w:rFonts w:ascii="GHEA Grapalat" w:hAnsi="GHEA Grapalat"/>
          <w:b/>
          <w:lang w:val="hy-AM"/>
        </w:rPr>
        <w:t xml:space="preserve"> «ՀԱՅԱՍՏԱՆԻ ՀԱՆՐԱՊԵՏՈՒԹՅԱՆ 2024 ԹՎԱԿԱՆԻ ՊԵՏԱԿԱՆ ԲՅՈՒՋԵԻ ՄԱՍԻՆ»</w:t>
      </w:r>
      <w:r w:rsidRPr="00976FF2">
        <w:rPr>
          <w:rFonts w:ascii="GHEA Grapalat" w:hAnsi="GHEA Grapalat"/>
          <w:b/>
          <w:lang w:val="fr-FR"/>
        </w:rPr>
        <w:t xml:space="preserve"> </w:t>
      </w:r>
      <w:r w:rsidRPr="00976FF2">
        <w:rPr>
          <w:rFonts w:ascii="GHEA Grapalat" w:hAnsi="GHEA Grapalat"/>
          <w:b/>
          <w:lang w:val="hy-AM"/>
        </w:rPr>
        <w:t>ՀԱՅԱՍՏԱՆԻ ՀԱՆՐԱ</w:t>
      </w:r>
      <w:r>
        <w:rPr>
          <w:rFonts w:ascii="GHEA Grapalat" w:hAnsi="GHEA Grapalat"/>
          <w:b/>
          <w:lang w:val="hy-AM"/>
        </w:rPr>
        <w:t>ՊԵՏՈՒԹՅԱՆ ՕՐԵՆՔՈՒՄ ՎԵՐԱԲԱՇԽՈՒՄ ԵՎ</w:t>
      </w:r>
      <w:r w:rsidRPr="00976FF2">
        <w:rPr>
          <w:rFonts w:ascii="GHEA Grapalat" w:hAnsi="GHEA Grapalat"/>
          <w:b/>
          <w:lang w:val="hy-AM"/>
        </w:rPr>
        <w:t xml:space="preserve"> ԼՐԱՑՈՒՄ, </w:t>
      </w:r>
      <w:r w:rsidRPr="00976FF2">
        <w:rPr>
          <w:rFonts w:ascii="GHEA Grapalat" w:hAnsi="GHEA Grapalat" w:cs="GHEA Grapalat"/>
          <w:b/>
          <w:lang w:val="hy-AM"/>
        </w:rPr>
        <w:t xml:space="preserve">2023 ԹՎԱԿԱՆԻ ԴԵԿՏԵՄԲԵՐԻ 28-Ի «ՀԱՅԱՍՏԱՆԻ ՀԱՆՐԱՊԵՏՈՒԹՅԱՆ 2024 ԹՎԱԿԱՆԻ ՊԵՏԱԿԱՆ ԲՅՈՒՋԵԻ ԿԱՏԱՐՈՒՄՆ ԱՊԱՀՈՎՈՂ ՄԻՋՈՑԱՌՈՒՄՆԵՐԻ ՄԱՍԻՆ» N 2323-Ն </w:t>
      </w:r>
      <w:r w:rsidRPr="00976FF2">
        <w:rPr>
          <w:rFonts w:ascii="GHEA Grapalat" w:hAnsi="GHEA Grapalat" w:cs="Times Armenian"/>
          <w:b/>
          <w:lang w:val="hy-AM"/>
        </w:rPr>
        <w:t>ՈՐՈՇՄԱՆ ՄԵՋ ՓՈՓՈԽՈՒԹՅՈՒՆՆԵՐ</w:t>
      </w:r>
      <w:r>
        <w:rPr>
          <w:rFonts w:ascii="GHEA Grapalat" w:hAnsi="GHEA Grapalat" w:cs="Times Armenian"/>
          <w:b/>
          <w:lang w:val="af-ZA"/>
        </w:rPr>
        <w:t xml:space="preserve"> ԵՎ</w:t>
      </w:r>
      <w:r w:rsidRPr="00976FF2">
        <w:rPr>
          <w:rFonts w:ascii="GHEA Grapalat" w:hAnsi="GHEA Grapalat" w:cs="Times Armenian"/>
          <w:b/>
          <w:lang w:val="af-ZA"/>
        </w:rPr>
        <w:t xml:space="preserve"> ԼՐԱՑՈՒՄՆԵՐ </w:t>
      </w:r>
      <w:r>
        <w:rPr>
          <w:rFonts w:ascii="GHEA Grapalat" w:hAnsi="GHEA Grapalat" w:cs="Times Armenian"/>
          <w:b/>
          <w:lang w:val="hy-AM"/>
        </w:rPr>
        <w:t xml:space="preserve">ԿԱՏԱՐԵԼՈՒ </w:t>
      </w:r>
      <w:r w:rsidRPr="00976FF2">
        <w:rPr>
          <w:rFonts w:ascii="GHEA Grapalat" w:hAnsi="GHEA Grapalat" w:cs="Times Armenian"/>
          <w:b/>
          <w:lang w:val="hy-AM"/>
        </w:rPr>
        <w:t>ՄԱՍԻՆ</w:t>
      </w:r>
      <w:r w:rsidRPr="00976FF2">
        <w:rPr>
          <w:rFonts w:ascii="GHEA Grapalat" w:hAnsi="GHEA Grapalat"/>
          <w:b/>
          <w:lang w:val="hy-AM"/>
        </w:rPr>
        <w:t>»</w:t>
      </w:r>
      <w:r w:rsidRPr="00976FF2">
        <w:rPr>
          <w:rFonts w:ascii="GHEA Grapalat" w:hAnsi="GHEA Grapalat" w:cs="Times Armenian"/>
          <w:b/>
          <w:lang w:val="af-ZA"/>
        </w:rPr>
        <w:t xml:space="preserve"> </w:t>
      </w:r>
      <w:r w:rsidRPr="00976FF2">
        <w:rPr>
          <w:rFonts w:ascii="GHEA Grapalat" w:hAnsi="GHEA Grapalat"/>
          <w:b/>
          <w:lang w:val="hy-AM"/>
        </w:rPr>
        <w:t>ՀԱՅԱՍՏԱՆԻ ՀԱՆՐԱՊԵՏՈՒԹՅԱՆ ԿԱՌԱՎԱՐՈՒԹՅԱՆ ՈՐՈՇՄԱՆ</w:t>
      </w:r>
      <w:r w:rsidRPr="00976FF2">
        <w:rPr>
          <w:rFonts w:ascii="GHEA Grapalat" w:hAnsi="GHEA Grapalat"/>
          <w:b/>
          <w:lang w:val="af-ZA"/>
        </w:rPr>
        <w:t xml:space="preserve"> </w:t>
      </w:r>
      <w:r w:rsidR="00983F05" w:rsidRPr="00983F05">
        <w:rPr>
          <w:rFonts w:ascii="GHEA Grapalat" w:hAnsi="GHEA Grapalat"/>
          <w:b/>
          <w:bCs/>
          <w:lang w:val="hy-AM"/>
        </w:rPr>
        <w:t>ՆԱԽԱԳԾԻ</w:t>
      </w:r>
      <w:r>
        <w:rPr>
          <w:rFonts w:ascii="GHEA Grapalat" w:hAnsi="GHEA Grapalat"/>
          <w:b/>
          <w:bCs/>
          <w:lang w:val="hy-AM"/>
        </w:rPr>
        <w:t xml:space="preserve"> ՎԵՐԱԲԵՐՅԱԼ</w:t>
      </w:r>
    </w:p>
    <w:p w:rsidR="00983F05" w:rsidRPr="00983F05" w:rsidRDefault="00983F05" w:rsidP="0068363A">
      <w:pPr>
        <w:pStyle w:val="ListParagraph"/>
        <w:ind w:left="1080"/>
        <w:jc w:val="both"/>
        <w:rPr>
          <w:rFonts w:ascii="GHEA Grapalat" w:hAnsi="GHEA Grapalat" w:cs="GHEA Grapalat"/>
          <w:b/>
          <w:bCs/>
          <w:lang w:val="hy-AM"/>
        </w:rPr>
      </w:pPr>
    </w:p>
    <w:p w:rsidR="00DE3450" w:rsidRPr="00F22931" w:rsidRDefault="00DE3450" w:rsidP="0068363A">
      <w:pPr>
        <w:pStyle w:val="ListParagraph"/>
        <w:numPr>
          <w:ilvl w:val="0"/>
          <w:numId w:val="11"/>
        </w:numPr>
        <w:spacing w:after="240" w:line="360" w:lineRule="auto"/>
        <w:ind w:left="-180" w:firstLine="0"/>
        <w:jc w:val="both"/>
        <w:rPr>
          <w:rFonts w:ascii="GHEA Grapalat" w:hAnsi="GHEA Grapalat" w:cs="Times Armenian"/>
          <w:b/>
          <w:lang w:val="af-ZA"/>
        </w:rPr>
      </w:pPr>
      <w:r w:rsidRPr="00F22931">
        <w:rPr>
          <w:rFonts w:ascii="GHEA Grapalat" w:hAnsi="GHEA Grapalat" w:cs="Sylfaen"/>
          <w:b/>
          <w:lang w:val="af-ZA"/>
        </w:rPr>
        <w:t>Իրավական ակտի</w:t>
      </w:r>
      <w:r w:rsidRPr="00F22931">
        <w:rPr>
          <w:rFonts w:ascii="GHEA Grapalat" w:hAnsi="GHEA Grapalat" w:cs="Sylfaen"/>
          <w:b/>
          <w:lang w:val="hy-AM"/>
        </w:rPr>
        <w:t xml:space="preserve"> ընդունման </w:t>
      </w:r>
      <w:r w:rsidRPr="00F22931">
        <w:rPr>
          <w:rFonts w:ascii="GHEA Grapalat" w:hAnsi="GHEA Grapalat" w:cs="Sylfaen"/>
          <w:b/>
          <w:lang w:val="af-ZA"/>
        </w:rPr>
        <w:t>անհրաժեշտությունը</w:t>
      </w:r>
      <w:r w:rsidRPr="00F22931">
        <w:rPr>
          <w:rFonts w:ascii="GHEA Grapalat" w:hAnsi="GHEA Grapalat" w:cs="Times Armenian"/>
          <w:b/>
          <w:lang w:val="af-ZA"/>
        </w:rPr>
        <w:t xml:space="preserve"> </w:t>
      </w:r>
    </w:p>
    <w:p w:rsidR="00983F05" w:rsidRPr="00F22931" w:rsidRDefault="00C23F26" w:rsidP="0068363A">
      <w:pPr>
        <w:shd w:val="clear" w:color="auto" w:fill="FFFFFF"/>
        <w:spacing w:line="360" w:lineRule="auto"/>
        <w:ind w:firstLine="375"/>
        <w:jc w:val="both"/>
        <w:rPr>
          <w:rFonts w:ascii="GHEA Grapalat" w:hAnsi="GHEA Grapalat"/>
          <w:sz w:val="24"/>
          <w:szCs w:val="24"/>
          <w:lang w:val="hy-AM"/>
        </w:rPr>
      </w:pPr>
      <w:r w:rsidRPr="00F22931">
        <w:rPr>
          <w:rFonts w:ascii="GHEA Grapalat" w:hAnsi="GHEA Grapalat" w:cs="GHEA Grapalat"/>
          <w:iCs/>
          <w:sz w:val="24"/>
          <w:szCs w:val="24"/>
          <w:lang w:val="hy-AM"/>
        </w:rPr>
        <w:t xml:space="preserve">   </w:t>
      </w:r>
      <w:r w:rsidR="00983F05" w:rsidRPr="00F22931">
        <w:rPr>
          <w:rFonts w:ascii="GHEA Grapalat" w:eastAsia="Calibri" w:hAnsi="GHEA Grapalat" w:cstheme="minorBidi"/>
          <w:color w:val="00000A"/>
          <w:sz w:val="24"/>
          <w:szCs w:val="24"/>
          <w:lang w:val="hy-AM" w:eastAsia="en-US"/>
        </w:rPr>
        <w:t xml:space="preserve">Իրավական ակտի ընդունման համար հիմք է հանդիսանում </w:t>
      </w:r>
      <w:r w:rsidR="00983F05" w:rsidRPr="00F22931">
        <w:rPr>
          <w:rFonts w:ascii="GHEA Grapalat" w:eastAsia="Calibri" w:hAnsi="GHEA Grapalat" w:cs="Sylfaen"/>
          <w:color w:val="000000"/>
          <w:sz w:val="24"/>
          <w:szCs w:val="24"/>
          <w:lang w:val="hy-AM"/>
        </w:rPr>
        <w:t xml:space="preserve">Հայաստանի Հանրապետության կառավարության 2024 թվականի փետրվարի 29-ի </w:t>
      </w:r>
      <w:r w:rsidR="00983F05" w:rsidRPr="00F22931">
        <w:rPr>
          <w:rFonts w:ascii="GHEA Grapalat" w:hAnsi="GHEA Grapalat"/>
          <w:bCs/>
          <w:sz w:val="24"/>
          <w:szCs w:val="24"/>
          <w:lang w:val="hy-AM"/>
        </w:rPr>
        <w:t xml:space="preserve">N 305-L որոշումը: </w:t>
      </w:r>
      <w:r w:rsidR="00983F05" w:rsidRPr="00F22931">
        <w:rPr>
          <w:rFonts w:ascii="GHEA Grapalat" w:hAnsi="GHEA Grapalat"/>
          <w:sz w:val="24"/>
          <w:szCs w:val="24"/>
          <w:lang w:val="hy-AM"/>
        </w:rPr>
        <w:t>Որոշման անհրաժեշտությունը պայմանա</w:t>
      </w:r>
      <w:r w:rsidR="00983F05" w:rsidRPr="00F22931">
        <w:rPr>
          <w:rFonts w:ascii="GHEA Grapalat" w:hAnsi="GHEA Grapalat"/>
          <w:sz w:val="24"/>
          <w:szCs w:val="24"/>
          <w:lang w:val="hy-AM"/>
        </w:rPr>
        <w:softHyphen/>
        <w:t>վորված է մշակույթի գործիչների համար խրախուսում տրամադրելու, ինչպես նաև ինքնազբաղ արվեստագետների համար բարենպաստ ստեղծագործական միջավայր</w:t>
      </w:r>
      <w:r w:rsidR="00976FF2">
        <w:rPr>
          <w:rFonts w:ascii="GHEA Grapalat" w:hAnsi="GHEA Grapalat"/>
          <w:sz w:val="24"/>
          <w:szCs w:val="24"/>
          <w:lang w:val="hy-AM"/>
        </w:rPr>
        <w:t xml:space="preserve"> ձևավորելու </w:t>
      </w:r>
      <w:r w:rsidR="00983F05" w:rsidRPr="00F22931">
        <w:rPr>
          <w:rFonts w:ascii="GHEA Grapalat" w:hAnsi="GHEA Grapalat"/>
          <w:sz w:val="24"/>
          <w:szCs w:val="24"/>
          <w:lang w:val="hy-AM"/>
        </w:rPr>
        <w:t>հանգամանքներով:</w:t>
      </w:r>
    </w:p>
    <w:p w:rsidR="00983F05" w:rsidRPr="00F22931" w:rsidRDefault="00983F05" w:rsidP="0068363A">
      <w:pPr>
        <w:spacing w:line="360" w:lineRule="auto"/>
        <w:ind w:firstLine="375"/>
        <w:jc w:val="both"/>
        <w:rPr>
          <w:rFonts w:ascii="GHEA Grapalat" w:hAnsi="GHEA Grapalat"/>
          <w:sz w:val="24"/>
          <w:szCs w:val="24"/>
          <w:lang w:val="hy-AM"/>
        </w:rPr>
      </w:pPr>
      <w:r w:rsidRPr="00F22931">
        <w:rPr>
          <w:rFonts w:ascii="GHEA Grapalat" w:hAnsi="GHEA Grapalat"/>
          <w:sz w:val="24"/>
          <w:szCs w:val="24"/>
          <w:lang w:val="hy-AM"/>
        </w:rPr>
        <w:t xml:space="preserve"> Այն համահունչ է Հայաստանի Հանրապետության կառավարության 2021-2026 թթ. գործունեության միջոցառումների ծրագրի՝ 36.3-րդ և 41.1-ին կետերին և ՀՀ մշակույթի պահպանման, տարածման զարգացման 2023-2027 թթ. ռազմավա</w:t>
      </w:r>
      <w:r w:rsidRPr="00F22931">
        <w:rPr>
          <w:rFonts w:ascii="GHEA Grapalat" w:hAnsi="GHEA Grapalat"/>
          <w:sz w:val="24"/>
          <w:szCs w:val="24"/>
          <w:lang w:val="hy-AM"/>
        </w:rPr>
        <w:softHyphen/>
        <w:t>րությանը (գերակա նպատակ 2</w:t>
      </w:r>
      <w:r w:rsidRPr="00F22931">
        <w:rPr>
          <w:rFonts w:ascii="Cambria Math" w:hAnsi="Cambria Math" w:cs="Cambria Math"/>
          <w:sz w:val="24"/>
          <w:szCs w:val="24"/>
          <w:lang w:val="hy-AM"/>
        </w:rPr>
        <w:t>․</w:t>
      </w:r>
      <w:r w:rsidRPr="00F22931">
        <w:rPr>
          <w:rFonts w:ascii="GHEA Grapalat" w:hAnsi="GHEA Grapalat"/>
          <w:sz w:val="24"/>
          <w:szCs w:val="24"/>
          <w:lang w:val="hy-AM"/>
        </w:rPr>
        <w:t>1, գործողություն 11):</w:t>
      </w:r>
    </w:p>
    <w:p w:rsidR="00983F05" w:rsidRPr="00F22931" w:rsidRDefault="00983F05" w:rsidP="0068363A">
      <w:pPr>
        <w:spacing w:line="360" w:lineRule="auto"/>
        <w:ind w:firstLine="375"/>
        <w:jc w:val="both"/>
        <w:rPr>
          <w:rFonts w:ascii="GHEA Grapalat" w:hAnsi="GHEA Grapalat"/>
          <w:sz w:val="24"/>
          <w:szCs w:val="24"/>
          <w:lang w:val="hy-AM"/>
        </w:rPr>
      </w:pPr>
    </w:p>
    <w:p w:rsidR="006B0F5E" w:rsidRPr="00F22931" w:rsidRDefault="008605C8" w:rsidP="0068363A">
      <w:pPr>
        <w:pStyle w:val="ListParagraph"/>
        <w:numPr>
          <w:ilvl w:val="0"/>
          <w:numId w:val="11"/>
        </w:numPr>
        <w:tabs>
          <w:tab w:val="left" w:pos="720"/>
        </w:tabs>
        <w:spacing w:line="360" w:lineRule="auto"/>
        <w:ind w:left="0"/>
        <w:jc w:val="both"/>
        <w:rPr>
          <w:rFonts w:ascii="GHEA Grapalat" w:hAnsi="GHEA Grapalat" w:cs="Sylfaen"/>
          <w:b/>
        </w:rPr>
      </w:pPr>
      <w:r w:rsidRPr="00F22931">
        <w:rPr>
          <w:rFonts w:ascii="GHEA Grapalat" w:hAnsi="GHEA Grapalat" w:cs="Sylfaen"/>
          <w:b/>
          <w:lang w:val="hy-AM"/>
        </w:rPr>
        <w:t>Առկա</w:t>
      </w:r>
      <w:r w:rsidR="00DE3450" w:rsidRPr="00F22931">
        <w:rPr>
          <w:rFonts w:ascii="GHEA Grapalat" w:hAnsi="GHEA Grapalat" w:cs="Sylfaen"/>
          <w:b/>
          <w:lang w:val="hy-AM"/>
        </w:rPr>
        <w:t xml:space="preserve"> իրավիճակը և խնդիրները</w:t>
      </w:r>
    </w:p>
    <w:p w:rsidR="000503FD" w:rsidRDefault="00D63162" w:rsidP="0068363A">
      <w:pPr>
        <w:spacing w:line="360" w:lineRule="auto"/>
        <w:ind w:left="-142" w:firstLine="567"/>
        <w:jc w:val="both"/>
        <w:rPr>
          <w:rFonts w:ascii="GHEA Grapalat" w:hAnsi="GHEA Grapalat"/>
          <w:sz w:val="24"/>
          <w:szCs w:val="24"/>
          <w:lang w:val="hy-AM"/>
        </w:rPr>
      </w:pPr>
      <w:r w:rsidRPr="00F22931">
        <w:rPr>
          <w:rFonts w:ascii="GHEA Grapalat" w:hAnsi="GHEA Grapalat"/>
          <w:sz w:val="24"/>
          <w:szCs w:val="24"/>
          <w:lang w:val="hy-AM"/>
        </w:rPr>
        <w:t xml:space="preserve">Որոշման նախագծով առաջարկվում է </w:t>
      </w:r>
      <w:r w:rsidR="00E34333">
        <w:rPr>
          <w:rFonts w:ascii="GHEA Grapalat" w:hAnsi="GHEA Grapalat"/>
          <w:sz w:val="24"/>
          <w:szCs w:val="24"/>
          <w:lang w:val="hy-AM"/>
        </w:rPr>
        <w:t xml:space="preserve">ՀՀ պետական բյուջեում վերաբաշխում իրականացնել և </w:t>
      </w:r>
      <w:r w:rsidRPr="00F22931">
        <w:rPr>
          <w:rFonts w:ascii="GHEA Grapalat" w:hAnsi="GHEA Grapalat"/>
          <w:sz w:val="24"/>
          <w:szCs w:val="24"/>
          <w:lang w:val="hy-AM"/>
        </w:rPr>
        <w:t xml:space="preserve">դրամական խրախուսում </w:t>
      </w:r>
      <w:r w:rsidR="00E34333">
        <w:rPr>
          <w:rFonts w:ascii="GHEA Grapalat" w:hAnsi="GHEA Grapalat"/>
          <w:sz w:val="24"/>
          <w:szCs w:val="24"/>
          <w:lang w:val="hy-AM"/>
        </w:rPr>
        <w:t>տրամադրել</w:t>
      </w:r>
      <w:r w:rsidRPr="00F22931">
        <w:rPr>
          <w:rFonts w:ascii="GHEA Grapalat" w:hAnsi="GHEA Grapalat"/>
          <w:sz w:val="24"/>
          <w:szCs w:val="24"/>
          <w:lang w:val="hy-AM"/>
        </w:rPr>
        <w:t xml:space="preserve">  մշակույթի ոլորտի միջազգային </w:t>
      </w:r>
      <w:r w:rsidRPr="00D81262">
        <w:rPr>
          <w:rFonts w:ascii="GHEA Grapalat" w:hAnsi="GHEA Grapalat"/>
          <w:sz w:val="24"/>
          <w:szCs w:val="24"/>
          <w:lang w:val="hy-AM"/>
        </w:rPr>
        <w:t>հեղինակավոր փառատոներին և մրցանակաբաշ</w:t>
      </w:r>
      <w:r w:rsidRPr="00D81262">
        <w:rPr>
          <w:rFonts w:ascii="GHEA Grapalat" w:hAnsi="GHEA Grapalat"/>
          <w:sz w:val="24"/>
          <w:szCs w:val="24"/>
          <w:lang w:val="hy-AM"/>
        </w:rPr>
        <w:softHyphen/>
        <w:t>խու</w:t>
      </w:r>
      <w:r w:rsidRPr="00D81262">
        <w:rPr>
          <w:rFonts w:ascii="GHEA Grapalat" w:hAnsi="GHEA Grapalat"/>
          <w:sz w:val="24"/>
          <w:szCs w:val="24"/>
          <w:lang w:val="hy-AM"/>
        </w:rPr>
        <w:softHyphen/>
        <w:t>թյուններին մասնակցած և</w:t>
      </w:r>
      <w:r w:rsidR="000503FD" w:rsidRPr="00D81262">
        <w:rPr>
          <w:rFonts w:ascii="GHEA Grapalat" w:hAnsi="GHEA Grapalat"/>
          <w:sz w:val="24"/>
          <w:szCs w:val="24"/>
          <w:lang w:val="hy-AM"/>
        </w:rPr>
        <w:t xml:space="preserve"> </w:t>
      </w:r>
      <w:r w:rsidRPr="00D81262">
        <w:rPr>
          <w:rFonts w:ascii="GHEA Grapalat" w:hAnsi="GHEA Grapalat"/>
          <w:sz w:val="24"/>
          <w:szCs w:val="24"/>
          <w:lang w:val="hy-AM"/>
        </w:rPr>
        <w:t xml:space="preserve">մրցանակի արժանացած մշակույթի </w:t>
      </w:r>
      <w:r w:rsidR="00463871" w:rsidRPr="00D81262">
        <w:rPr>
          <w:rFonts w:ascii="GHEA Grapalat" w:hAnsi="GHEA Grapalat"/>
          <w:sz w:val="24"/>
          <w:szCs w:val="24"/>
          <w:lang w:val="hy-AM"/>
        </w:rPr>
        <w:t>3</w:t>
      </w:r>
      <w:r w:rsidRPr="00D81262">
        <w:rPr>
          <w:rFonts w:ascii="GHEA Grapalat" w:hAnsi="GHEA Grapalat"/>
          <w:sz w:val="24"/>
          <w:szCs w:val="24"/>
          <w:lang w:val="hy-AM"/>
        </w:rPr>
        <w:t xml:space="preserve"> </w:t>
      </w:r>
      <w:r w:rsidR="00241F37" w:rsidRPr="00D81262">
        <w:rPr>
          <w:rFonts w:ascii="GHEA Grapalat" w:hAnsi="GHEA Grapalat"/>
          <w:sz w:val="24"/>
          <w:szCs w:val="24"/>
          <w:lang w:val="hy-AM"/>
        </w:rPr>
        <w:t>գործ</w:t>
      </w:r>
      <w:r w:rsidRPr="00D81262">
        <w:rPr>
          <w:rFonts w:ascii="GHEA Grapalat" w:hAnsi="GHEA Grapalat"/>
          <w:sz w:val="24"/>
          <w:szCs w:val="24"/>
          <w:lang w:val="hy-AM"/>
        </w:rPr>
        <w:t>չ</w:t>
      </w:r>
      <w:r w:rsidR="00241F37" w:rsidRPr="00D81262">
        <w:rPr>
          <w:rFonts w:ascii="GHEA Grapalat" w:hAnsi="GHEA Grapalat"/>
          <w:sz w:val="24"/>
          <w:szCs w:val="24"/>
          <w:lang w:val="hy-AM"/>
        </w:rPr>
        <w:t>ի և 2 խմբ</w:t>
      </w:r>
      <w:r w:rsidRPr="00D81262">
        <w:rPr>
          <w:rFonts w:ascii="GHEA Grapalat" w:hAnsi="GHEA Grapalat"/>
          <w:sz w:val="24"/>
          <w:szCs w:val="24"/>
          <w:lang w:val="hy-AM"/>
        </w:rPr>
        <w:t>ի համար</w:t>
      </w:r>
      <w:r w:rsidR="00396E12">
        <w:rPr>
          <w:rFonts w:ascii="GHEA Grapalat" w:hAnsi="GHEA Grapalat"/>
          <w:sz w:val="24"/>
          <w:szCs w:val="24"/>
          <w:lang w:val="en-US"/>
        </w:rPr>
        <w:t xml:space="preserve">` </w:t>
      </w:r>
      <w:r w:rsidR="00396E12">
        <w:rPr>
          <w:rFonts w:ascii="GHEA Grapalat" w:hAnsi="GHEA Grapalat"/>
          <w:sz w:val="24"/>
          <w:szCs w:val="24"/>
          <w:lang w:val="hy-AM"/>
        </w:rPr>
        <w:t xml:space="preserve">համաձայն </w:t>
      </w:r>
      <w:r w:rsidRPr="00D81262">
        <w:rPr>
          <w:rFonts w:ascii="GHEA Grapalat" w:hAnsi="GHEA Grapalat"/>
          <w:sz w:val="24"/>
          <w:szCs w:val="24"/>
          <w:lang w:val="hy-AM"/>
        </w:rPr>
        <w:t xml:space="preserve"> Հայաստանի Հանրապետության կառավարության 2024 թվականի փետրվարի 29-ի N 305-L որոշմամբ</w:t>
      </w:r>
      <w:r w:rsidRPr="00F22931">
        <w:rPr>
          <w:rFonts w:ascii="GHEA Grapalat" w:hAnsi="GHEA Grapalat"/>
          <w:sz w:val="24"/>
          <w:szCs w:val="24"/>
          <w:lang w:val="hy-AM"/>
        </w:rPr>
        <w:t xml:space="preserve"> հաստատված ծրագրի հ</w:t>
      </w:r>
      <w:r w:rsidR="00463871" w:rsidRPr="00F22931">
        <w:rPr>
          <w:rFonts w:ascii="GHEA Grapalat" w:hAnsi="GHEA Grapalat"/>
          <w:sz w:val="24"/>
          <w:szCs w:val="24"/>
          <w:lang w:val="hy-AM"/>
        </w:rPr>
        <w:t xml:space="preserve">ավելվածի աղյուսակում </w:t>
      </w:r>
      <w:r w:rsidR="00463871" w:rsidRPr="00F22931">
        <w:rPr>
          <w:rFonts w:ascii="GHEA Grapalat" w:hAnsi="GHEA Grapalat" w:hint="eastAsia"/>
          <w:sz w:val="24"/>
          <w:szCs w:val="24"/>
          <w:lang w:val="hy-AM"/>
        </w:rPr>
        <w:t xml:space="preserve"> ընդգրկված</w:t>
      </w:r>
      <w:r w:rsidR="00463871" w:rsidRPr="00F22931">
        <w:rPr>
          <w:rFonts w:ascii="GHEA Grapalat" w:hAnsi="GHEA Grapalat"/>
          <w:sz w:val="24"/>
          <w:szCs w:val="24"/>
          <w:lang w:val="hy-AM"/>
        </w:rPr>
        <w:t xml:space="preserve"> </w:t>
      </w:r>
      <w:r w:rsidR="00463871" w:rsidRPr="00F22931">
        <w:rPr>
          <w:rFonts w:ascii="GHEA Grapalat" w:hAnsi="GHEA Grapalat" w:hint="eastAsia"/>
          <w:sz w:val="24"/>
          <w:szCs w:val="24"/>
          <w:lang w:val="hy-AM"/>
        </w:rPr>
        <w:t>փառատոների</w:t>
      </w:r>
      <w:r w:rsidR="00463871" w:rsidRPr="00F22931">
        <w:rPr>
          <w:rFonts w:ascii="GHEA Grapalat" w:hAnsi="GHEA Grapalat"/>
          <w:sz w:val="24"/>
          <w:szCs w:val="24"/>
          <w:lang w:val="hy-AM"/>
        </w:rPr>
        <w:t xml:space="preserve">ն, </w:t>
      </w:r>
      <w:r w:rsidR="00463871" w:rsidRPr="00F22931">
        <w:rPr>
          <w:rFonts w:ascii="GHEA Grapalat" w:hAnsi="GHEA Grapalat" w:hint="eastAsia"/>
          <w:sz w:val="24"/>
          <w:szCs w:val="24"/>
          <w:lang w:val="hy-AM"/>
        </w:rPr>
        <w:t>մրցույթների</w:t>
      </w:r>
      <w:r w:rsidR="00463871" w:rsidRPr="00F22931">
        <w:rPr>
          <w:rFonts w:ascii="GHEA Grapalat" w:hAnsi="GHEA Grapalat"/>
          <w:sz w:val="24"/>
          <w:szCs w:val="24"/>
          <w:lang w:val="hy-AM"/>
        </w:rPr>
        <w:t xml:space="preserve">ն </w:t>
      </w:r>
      <w:r w:rsidR="00463871" w:rsidRPr="00F22931">
        <w:rPr>
          <w:rFonts w:ascii="GHEA Grapalat" w:hAnsi="GHEA Grapalat" w:hint="eastAsia"/>
          <w:sz w:val="24"/>
          <w:szCs w:val="24"/>
          <w:lang w:val="hy-AM"/>
        </w:rPr>
        <w:t>և</w:t>
      </w:r>
      <w:r w:rsidR="00463871" w:rsidRPr="00F22931">
        <w:rPr>
          <w:rFonts w:ascii="GHEA Grapalat" w:hAnsi="GHEA Grapalat"/>
          <w:sz w:val="24"/>
          <w:szCs w:val="24"/>
          <w:lang w:val="hy-AM"/>
        </w:rPr>
        <w:t xml:space="preserve"> </w:t>
      </w:r>
      <w:r w:rsidR="00463871" w:rsidRPr="00F22931">
        <w:rPr>
          <w:rFonts w:ascii="GHEA Grapalat" w:hAnsi="GHEA Grapalat" w:hint="eastAsia"/>
          <w:sz w:val="24"/>
          <w:szCs w:val="24"/>
          <w:lang w:val="hy-AM"/>
        </w:rPr>
        <w:t>մրցանակաբաշխությունների</w:t>
      </w:r>
      <w:r w:rsidR="00463871" w:rsidRPr="00F22931">
        <w:rPr>
          <w:rFonts w:ascii="GHEA Grapalat" w:hAnsi="GHEA Grapalat"/>
          <w:sz w:val="24"/>
          <w:szCs w:val="24"/>
          <w:lang w:val="hy-AM"/>
        </w:rPr>
        <w:t xml:space="preserve">: </w:t>
      </w:r>
    </w:p>
    <w:p w:rsidR="00983F05" w:rsidRPr="00F22931" w:rsidRDefault="00983F05" w:rsidP="0068363A">
      <w:pPr>
        <w:pStyle w:val="ListParagraph"/>
        <w:tabs>
          <w:tab w:val="left" w:pos="720"/>
        </w:tabs>
        <w:spacing w:line="360" w:lineRule="auto"/>
        <w:ind w:left="0"/>
        <w:jc w:val="both"/>
        <w:rPr>
          <w:rFonts w:ascii="GHEA Grapalat" w:hAnsi="GHEA Grapalat" w:cs="Sylfaen"/>
          <w:b/>
          <w:lang w:val="hy-AM"/>
        </w:rPr>
      </w:pPr>
    </w:p>
    <w:p w:rsidR="00DE3450" w:rsidRPr="00F22931" w:rsidRDefault="00DE3450" w:rsidP="0068363A">
      <w:pPr>
        <w:pStyle w:val="ListParagraph"/>
        <w:numPr>
          <w:ilvl w:val="0"/>
          <w:numId w:val="11"/>
        </w:numPr>
        <w:spacing w:line="360" w:lineRule="auto"/>
        <w:ind w:left="0"/>
        <w:jc w:val="both"/>
        <w:rPr>
          <w:rFonts w:ascii="GHEA Grapalat" w:hAnsi="GHEA Grapalat"/>
          <w:b/>
          <w:lang w:val="hy-AM"/>
        </w:rPr>
      </w:pPr>
      <w:r w:rsidRPr="00F22931">
        <w:rPr>
          <w:rFonts w:ascii="GHEA Grapalat" w:hAnsi="GHEA Grapalat" w:cs="Sylfaen"/>
          <w:b/>
          <w:lang w:val="hy-AM"/>
        </w:rPr>
        <w:t>Կարգավորման</w:t>
      </w:r>
      <w:r w:rsidRPr="00F22931">
        <w:rPr>
          <w:rFonts w:ascii="GHEA Grapalat" w:hAnsi="GHEA Grapalat"/>
          <w:b/>
          <w:lang w:val="hy-AM"/>
        </w:rPr>
        <w:t xml:space="preserve"> նպատակը և բնույթը</w:t>
      </w:r>
    </w:p>
    <w:p w:rsidR="009C2EC4" w:rsidRDefault="00D63162" w:rsidP="009C2EC4">
      <w:pPr>
        <w:pStyle w:val="NormalWeb"/>
        <w:shd w:val="clear" w:color="auto" w:fill="FFFFFF"/>
        <w:spacing w:after="0" w:line="360" w:lineRule="auto"/>
        <w:ind w:left="-90" w:firstLine="540"/>
        <w:jc w:val="both"/>
        <w:rPr>
          <w:rFonts w:ascii="GHEA Grapalat" w:hAnsi="GHEA Grapalat"/>
          <w:lang w:val="hy-AM"/>
        </w:rPr>
      </w:pPr>
      <w:r w:rsidRPr="00F22931">
        <w:rPr>
          <w:rFonts w:ascii="GHEA Grapalat" w:hAnsi="GHEA Grapalat"/>
          <w:lang w:val="hy-AM"/>
        </w:rPr>
        <w:lastRenderedPageBreak/>
        <w:t>Դրամական խրախուսման սահմանումը միտված է արժևորելու մ</w:t>
      </w:r>
      <w:r w:rsidRPr="00F22931">
        <w:rPr>
          <w:rFonts w:ascii="GHEA Grapalat" w:hAnsi="GHEA Grapalat" w:hint="eastAsia"/>
          <w:lang w:val="hy-AM"/>
        </w:rPr>
        <w:t>շակույթի</w:t>
      </w:r>
      <w:r w:rsidRPr="00F22931">
        <w:rPr>
          <w:rFonts w:ascii="GHEA Grapalat" w:hAnsi="GHEA Grapalat"/>
          <w:lang w:val="hy-AM"/>
        </w:rPr>
        <w:t xml:space="preserve"> </w:t>
      </w:r>
      <w:r w:rsidRPr="00F22931">
        <w:rPr>
          <w:rFonts w:ascii="GHEA Grapalat" w:hAnsi="GHEA Grapalat" w:hint="eastAsia"/>
          <w:lang w:val="hy-AM"/>
        </w:rPr>
        <w:t>և</w:t>
      </w:r>
      <w:r w:rsidRPr="00F22931">
        <w:rPr>
          <w:rFonts w:ascii="GHEA Grapalat" w:hAnsi="GHEA Grapalat"/>
          <w:lang w:val="hy-AM"/>
        </w:rPr>
        <w:t xml:space="preserve"> </w:t>
      </w:r>
      <w:r w:rsidRPr="00F22931">
        <w:rPr>
          <w:rFonts w:ascii="GHEA Grapalat" w:hAnsi="GHEA Grapalat" w:hint="eastAsia"/>
          <w:lang w:val="hy-AM"/>
        </w:rPr>
        <w:t>ստեղծարար</w:t>
      </w:r>
      <w:r w:rsidRPr="00F22931">
        <w:rPr>
          <w:rFonts w:ascii="GHEA Grapalat" w:hAnsi="GHEA Grapalat"/>
          <w:lang w:val="hy-AM"/>
        </w:rPr>
        <w:t xml:space="preserve"> </w:t>
      </w:r>
      <w:r w:rsidRPr="00F22931">
        <w:rPr>
          <w:rFonts w:ascii="GHEA Grapalat" w:hAnsi="GHEA Grapalat" w:hint="eastAsia"/>
          <w:lang w:val="hy-AM"/>
        </w:rPr>
        <w:t>ոլորտի</w:t>
      </w:r>
      <w:r w:rsidRPr="00F22931">
        <w:rPr>
          <w:rFonts w:ascii="GHEA Grapalat" w:hAnsi="GHEA Grapalat"/>
          <w:lang w:val="hy-AM"/>
        </w:rPr>
        <w:t xml:space="preserve"> </w:t>
      </w:r>
      <w:r w:rsidRPr="00F22931">
        <w:rPr>
          <w:rFonts w:ascii="GHEA Grapalat" w:hAnsi="GHEA Grapalat" w:hint="eastAsia"/>
          <w:lang w:val="hy-AM"/>
        </w:rPr>
        <w:t>ձեռքբերումները</w:t>
      </w:r>
      <w:r w:rsidRPr="00F22931">
        <w:rPr>
          <w:rFonts w:ascii="GHEA Grapalat" w:hAnsi="GHEA Grapalat"/>
          <w:lang w:val="hy-AM"/>
        </w:rPr>
        <w:t xml:space="preserve">, բարձրացնելու </w:t>
      </w:r>
      <w:r w:rsidRPr="00F22931">
        <w:rPr>
          <w:rFonts w:ascii="GHEA Grapalat" w:hAnsi="GHEA Grapalat" w:hint="eastAsia"/>
          <w:lang w:val="hy-AM"/>
        </w:rPr>
        <w:t>գեղարվեստական</w:t>
      </w:r>
      <w:r w:rsidRPr="00F22931">
        <w:rPr>
          <w:rFonts w:ascii="GHEA Grapalat" w:hAnsi="GHEA Grapalat"/>
          <w:lang w:val="hy-AM"/>
        </w:rPr>
        <w:t xml:space="preserve"> </w:t>
      </w:r>
      <w:r w:rsidRPr="00F22931">
        <w:rPr>
          <w:rFonts w:ascii="GHEA Grapalat" w:hAnsi="GHEA Grapalat" w:hint="eastAsia"/>
          <w:lang w:val="hy-AM"/>
        </w:rPr>
        <w:t>և</w:t>
      </w:r>
      <w:r w:rsidRPr="00F22931">
        <w:rPr>
          <w:rFonts w:ascii="GHEA Grapalat" w:hAnsi="GHEA Grapalat"/>
          <w:lang w:val="hy-AM"/>
        </w:rPr>
        <w:t xml:space="preserve"> </w:t>
      </w:r>
      <w:r w:rsidRPr="00F22931">
        <w:rPr>
          <w:rFonts w:ascii="GHEA Grapalat" w:hAnsi="GHEA Grapalat" w:hint="eastAsia"/>
          <w:lang w:val="hy-AM"/>
        </w:rPr>
        <w:t>մշակութային</w:t>
      </w:r>
      <w:r w:rsidRPr="00F22931">
        <w:rPr>
          <w:rFonts w:ascii="GHEA Grapalat" w:hAnsi="GHEA Grapalat"/>
          <w:lang w:val="hy-AM"/>
        </w:rPr>
        <w:t xml:space="preserve"> </w:t>
      </w:r>
      <w:r w:rsidRPr="00F22931">
        <w:rPr>
          <w:rFonts w:ascii="GHEA Grapalat" w:hAnsi="GHEA Grapalat" w:hint="eastAsia"/>
          <w:lang w:val="hy-AM"/>
        </w:rPr>
        <w:t>արդյունքի</w:t>
      </w:r>
      <w:r w:rsidRPr="00F22931">
        <w:rPr>
          <w:rFonts w:ascii="GHEA Grapalat" w:hAnsi="GHEA Grapalat"/>
          <w:lang w:val="hy-AM"/>
        </w:rPr>
        <w:t xml:space="preserve"> </w:t>
      </w:r>
      <w:r w:rsidRPr="00F22931">
        <w:rPr>
          <w:rFonts w:ascii="GHEA Grapalat" w:hAnsi="GHEA Grapalat" w:hint="eastAsia"/>
          <w:lang w:val="hy-AM"/>
        </w:rPr>
        <w:t>ճանաչելիությու</w:t>
      </w:r>
      <w:r w:rsidRPr="00F22931">
        <w:rPr>
          <w:rFonts w:ascii="GHEA Grapalat" w:hAnsi="GHEA Grapalat"/>
          <w:lang w:val="hy-AM"/>
        </w:rPr>
        <w:t xml:space="preserve">նը, նպաստելու մշակույթի գործիչների համար բարենպաստ միջավայրի ձևավորմանը, մշակույթի ոլորտներում պետական խրախուսման մեխանիզմների ներդրմանը։ </w:t>
      </w:r>
      <w:r w:rsidR="00983F05" w:rsidRPr="00F22931">
        <w:rPr>
          <w:rFonts w:ascii="GHEA Grapalat" w:hAnsi="GHEA Grapalat"/>
          <w:lang w:val="hy-AM"/>
        </w:rPr>
        <w:t xml:space="preserve">Դրամական </w:t>
      </w:r>
      <w:r w:rsidR="00463871" w:rsidRPr="00F22931">
        <w:rPr>
          <w:rFonts w:ascii="GHEA Grapalat" w:hAnsi="GHEA Grapalat" w:cs="Sylfaen"/>
          <w:lang w:val="hy-AM"/>
        </w:rPr>
        <w:t>խրախուսման հ</w:t>
      </w:r>
      <w:r w:rsidR="00463871" w:rsidRPr="00F22931">
        <w:rPr>
          <w:rFonts w:ascii="GHEA Grapalat" w:hAnsi="GHEA Grapalat"/>
          <w:lang w:val="hy-AM"/>
        </w:rPr>
        <w:t>աշվարկը իրականացվում է մրցանակը ստանալուն հաջորդող ամսվանից 12 ամիս ժամկետով</w:t>
      </w:r>
      <w:r w:rsidR="00E34333">
        <w:rPr>
          <w:rFonts w:ascii="Cambria Math" w:hAnsi="Cambria Math"/>
          <w:lang w:val="hy-AM"/>
        </w:rPr>
        <w:t>․</w:t>
      </w:r>
      <w:r w:rsidR="00463871" w:rsidRPr="00F22931">
        <w:rPr>
          <w:rFonts w:ascii="GHEA Grapalat" w:hAnsi="GHEA Grapalat"/>
          <w:lang w:val="hy-AM"/>
        </w:rPr>
        <w:t xml:space="preserve"> մշակույթի գործիչներին դրամական</w:t>
      </w:r>
      <w:r w:rsidR="00976FF2">
        <w:rPr>
          <w:rFonts w:ascii="GHEA Grapalat" w:hAnsi="GHEA Grapalat"/>
          <w:lang w:val="hy-AM"/>
        </w:rPr>
        <w:t xml:space="preserve"> խրախուսումն իրականացվում է ամսա</w:t>
      </w:r>
      <w:r w:rsidR="00463871" w:rsidRPr="00F22931">
        <w:rPr>
          <w:rFonts w:ascii="GHEA Grapalat" w:hAnsi="GHEA Grapalat"/>
          <w:lang w:val="hy-AM"/>
        </w:rPr>
        <w:t>կան պարբերականությամբ</w:t>
      </w:r>
      <w:r w:rsidR="00E34333">
        <w:rPr>
          <w:rFonts w:ascii="GHEA Grapalat" w:hAnsi="GHEA Grapalat"/>
          <w:lang w:val="hy-AM"/>
        </w:rPr>
        <w:t xml:space="preserve"> /սկսած մրցանակը ստանալուն հաջորդող ամսվանից/</w:t>
      </w:r>
      <w:r w:rsidR="00463871" w:rsidRPr="00F22931">
        <w:rPr>
          <w:rFonts w:ascii="GHEA Grapalat" w:hAnsi="GHEA Grapalat"/>
          <w:lang w:val="hy-AM"/>
        </w:rPr>
        <w:t>,</w:t>
      </w:r>
      <w:r w:rsidR="00976FF2">
        <w:rPr>
          <w:rFonts w:ascii="GHEA Grapalat" w:hAnsi="GHEA Grapalat"/>
          <w:lang w:val="hy-AM"/>
        </w:rPr>
        <w:t xml:space="preserve"> </w:t>
      </w:r>
      <w:r w:rsidR="00463871" w:rsidRPr="00F22931">
        <w:rPr>
          <w:rFonts w:ascii="GHEA Grapalat" w:hAnsi="GHEA Grapalat"/>
          <w:lang w:val="hy-AM"/>
        </w:rPr>
        <w:t>իրավաբանական անձի դեպքում</w:t>
      </w:r>
      <w:r w:rsidR="00E34333">
        <w:rPr>
          <w:rFonts w:ascii="GHEA Grapalat" w:hAnsi="GHEA Grapalat"/>
          <w:lang w:val="hy-AM"/>
        </w:rPr>
        <w:t>՝</w:t>
      </w:r>
      <w:r w:rsidR="00463871" w:rsidRPr="00F22931">
        <w:rPr>
          <w:rFonts w:ascii="GHEA Grapalat" w:hAnsi="GHEA Grapalat"/>
          <w:lang w:val="hy-AM"/>
        </w:rPr>
        <w:t xml:space="preserve"> միանվագ հատկացվում է տվյալ իրավաբանական անձին, որի գործադիր մարմնի որոշմամբ իրականացվում է դրամական խրախուսման բաշխումը։ </w:t>
      </w:r>
    </w:p>
    <w:p w:rsidR="00517F99" w:rsidRDefault="00517F99" w:rsidP="001A5738">
      <w:pPr>
        <w:pStyle w:val="NormalWeb"/>
        <w:shd w:val="clear" w:color="auto" w:fill="FFFFFF"/>
        <w:spacing w:after="0" w:line="360" w:lineRule="auto"/>
        <w:ind w:left="-90" w:firstLine="540"/>
        <w:jc w:val="both"/>
        <w:rPr>
          <w:rFonts w:ascii="GHEA Grapalat" w:hAnsi="GHEA Grapalat"/>
          <w:lang w:val="hy-AM"/>
        </w:rPr>
      </w:pPr>
      <w:r w:rsidRPr="001A5738">
        <w:rPr>
          <w:rFonts w:ascii="GHEA Grapalat" w:hAnsi="GHEA Grapalat"/>
          <w:lang w:val="hy-AM"/>
        </w:rPr>
        <w:t>Դրամական խրախուսումը նախատեսվում է հատկացնել «Ամերիկացին» հայկական ֆիլմի ստեղծագործական թիմին՝ Օսկարի մրցանակաբաշխության</w:t>
      </w:r>
      <w:r w:rsidR="000B1EC0" w:rsidRPr="001A5738">
        <w:rPr>
          <w:rFonts w:ascii="GHEA Grapalat" w:hAnsi="GHEA Grapalat"/>
          <w:lang w:val="hy-AM"/>
        </w:rPr>
        <w:t xml:space="preserve">ը մասնակցելու </w:t>
      </w:r>
      <w:r w:rsidRPr="001A5738">
        <w:rPr>
          <w:rFonts w:ascii="GHEA Grapalat" w:hAnsi="GHEA Grapalat"/>
          <w:lang w:val="hy-AM"/>
        </w:rPr>
        <w:t>համար, «Հայաստանի երգի պետական թատրոն» ՊՈԱԿ-ին՝ Ավինյոնի փառատոնի</w:t>
      </w:r>
      <w:r w:rsidR="000B1EC0" w:rsidRPr="001A5738">
        <w:rPr>
          <w:rFonts w:ascii="GHEA Grapalat" w:hAnsi="GHEA Grapalat"/>
          <w:lang w:val="hy-AM"/>
        </w:rPr>
        <w:t>ն մասնակցելու և «Ցուրտ օր դժոխքում» ներկայացումը</w:t>
      </w:r>
      <w:r w:rsidRPr="001A5738">
        <w:rPr>
          <w:rFonts w:ascii="GHEA Grapalat" w:hAnsi="GHEA Grapalat"/>
          <w:lang w:val="hy-AM"/>
        </w:rPr>
        <w:t xml:space="preserve"> </w:t>
      </w:r>
      <w:r w:rsidR="000B1EC0" w:rsidRPr="001A5738">
        <w:rPr>
          <w:rFonts w:ascii="GHEA Grapalat" w:hAnsi="GHEA Grapalat"/>
          <w:lang w:val="hy-AM"/>
        </w:rPr>
        <w:t xml:space="preserve">փառատոնի </w:t>
      </w:r>
      <w:r w:rsidR="00AF1948" w:rsidRPr="001A5738">
        <w:rPr>
          <w:rFonts w:ascii="GHEA Grapalat" w:hAnsi="GHEA Grapalat"/>
          <w:lang w:val="hy-AM"/>
        </w:rPr>
        <w:t>շրջանակում ցուցադր</w:t>
      </w:r>
      <w:r w:rsidRPr="001A5738">
        <w:rPr>
          <w:rFonts w:ascii="GHEA Grapalat" w:hAnsi="GHEA Grapalat"/>
          <w:lang w:val="hy-AM"/>
        </w:rPr>
        <w:t>ելու համար, ինչպես նաև 3 երիտասարդ բալերոնների՝ բալետային արվեստի լավագույն մրցույթ-փառատոներին մասնակցնելու</w:t>
      </w:r>
      <w:r w:rsidR="000407FD" w:rsidRPr="001A5738">
        <w:rPr>
          <w:rFonts w:ascii="GHEA Grapalat" w:hAnsi="GHEA Grapalat"/>
          <w:lang w:val="hy-AM"/>
        </w:rPr>
        <w:t xml:space="preserve"> և մրցանակա</w:t>
      </w:r>
      <w:r w:rsidR="0049484C" w:rsidRPr="001A5738">
        <w:rPr>
          <w:rFonts w:ascii="GHEA Grapalat" w:hAnsi="GHEA Grapalat"/>
          <w:lang w:val="hy-AM"/>
        </w:rPr>
        <w:t>ին տեղեր զբաղեցնելու</w:t>
      </w:r>
      <w:r w:rsidRPr="001A5738">
        <w:rPr>
          <w:rFonts w:ascii="GHEA Grapalat" w:hAnsi="GHEA Grapalat"/>
          <w:lang w:val="hy-AM"/>
        </w:rPr>
        <w:t xml:space="preserve"> համար։ Մասնավորապես</w:t>
      </w:r>
      <w:r w:rsidRPr="001A5738">
        <w:rPr>
          <w:rFonts w:ascii="Cambria Math" w:hAnsi="Cambria Math" w:cs="Cambria Math"/>
          <w:lang w:val="hy-AM"/>
        </w:rPr>
        <w:t>․</w:t>
      </w:r>
      <w:r w:rsidRPr="001A5738">
        <w:rPr>
          <w:rFonts w:ascii="GHEA Grapalat" w:hAnsi="GHEA Grapalat"/>
          <w:lang w:val="hy-AM"/>
        </w:rPr>
        <w:t xml:space="preserve"> Ռազմիկ Մարուքյանին՝ «Արաբեսկ» մրցույթում 1-ին տեղը զբաղեցնելու համար</w:t>
      </w:r>
      <w:r w:rsidR="00AF1948" w:rsidRPr="001A5738">
        <w:rPr>
          <w:rFonts w:ascii="GHEA Grapalat" w:hAnsi="GHEA Grapalat"/>
          <w:lang w:val="hy-AM"/>
        </w:rPr>
        <w:t>, Գոռ Սարգսյանին և Ռաֆֆի Գալստյանին՝  «Դանսինգ Իտալի» պարի միջազգային մրցույթ-փառատոնում 1-ին մրցանակ ստանալու համար։</w:t>
      </w:r>
    </w:p>
    <w:p w:rsidR="00DE3450" w:rsidRPr="00F22931" w:rsidRDefault="00DE3450" w:rsidP="0068363A">
      <w:pPr>
        <w:pStyle w:val="ListParagraph"/>
        <w:numPr>
          <w:ilvl w:val="0"/>
          <w:numId w:val="11"/>
        </w:numPr>
        <w:spacing w:line="360" w:lineRule="auto"/>
        <w:ind w:left="142"/>
        <w:jc w:val="both"/>
        <w:rPr>
          <w:rFonts w:ascii="GHEA Grapalat" w:hAnsi="GHEA Grapalat"/>
          <w:b/>
          <w:lang w:val="hy-AM"/>
        </w:rPr>
      </w:pPr>
      <w:r w:rsidRPr="00F22931">
        <w:rPr>
          <w:rFonts w:ascii="GHEA Grapalat" w:hAnsi="GHEA Grapalat"/>
          <w:b/>
          <w:lang w:val="hy-AM"/>
        </w:rPr>
        <w:t>Նախագծի մշակման գործընթացում ներգրավված ինստիտուտները և անձինք</w:t>
      </w:r>
    </w:p>
    <w:p w:rsidR="00AA0B27" w:rsidRDefault="0076282E" w:rsidP="0068363A">
      <w:pPr>
        <w:spacing w:line="360" w:lineRule="auto"/>
        <w:ind w:left="-180"/>
        <w:jc w:val="both"/>
        <w:rPr>
          <w:rFonts w:ascii="GHEA Grapalat" w:hAnsi="GHEA Grapalat"/>
          <w:sz w:val="24"/>
          <w:szCs w:val="24"/>
          <w:lang w:val="hy-AM"/>
        </w:rPr>
      </w:pPr>
      <w:r w:rsidRPr="00F22931">
        <w:rPr>
          <w:rFonts w:ascii="GHEA Grapalat" w:hAnsi="GHEA Grapalat"/>
          <w:sz w:val="24"/>
          <w:szCs w:val="24"/>
          <w:lang w:val="hy-AM"/>
        </w:rPr>
        <w:t>Իրավական ակտի նախագիծը մշակվել է Հայաստանի Հանրա</w:t>
      </w:r>
      <w:r w:rsidRPr="00F22931">
        <w:rPr>
          <w:rFonts w:ascii="GHEA Grapalat" w:hAnsi="GHEA Grapalat"/>
          <w:sz w:val="24"/>
          <w:szCs w:val="24"/>
          <w:lang w:val="hy-AM"/>
        </w:rPr>
        <w:softHyphen/>
        <w:t>պե</w:t>
      </w:r>
      <w:r w:rsidRPr="00F22931">
        <w:rPr>
          <w:rFonts w:ascii="GHEA Grapalat" w:hAnsi="GHEA Grapalat"/>
          <w:sz w:val="24"/>
          <w:szCs w:val="24"/>
          <w:lang w:val="hy-AM"/>
        </w:rPr>
        <w:softHyphen/>
        <w:t>տության կրթության, գիտության, մշակույթի և սպորտի նախարարության մասնագետների կողմից:</w:t>
      </w:r>
    </w:p>
    <w:p w:rsidR="00F22931" w:rsidRPr="00F22931" w:rsidRDefault="00F22931" w:rsidP="0068363A">
      <w:pPr>
        <w:spacing w:line="360" w:lineRule="auto"/>
        <w:ind w:left="-180"/>
        <w:jc w:val="both"/>
        <w:rPr>
          <w:rFonts w:ascii="GHEA Grapalat" w:hAnsi="GHEA Grapalat"/>
          <w:sz w:val="24"/>
          <w:szCs w:val="24"/>
          <w:lang w:val="hy-AM"/>
        </w:rPr>
      </w:pPr>
    </w:p>
    <w:p w:rsidR="00DE3450" w:rsidRPr="00F22931" w:rsidRDefault="00DE3450" w:rsidP="0068363A">
      <w:pPr>
        <w:pStyle w:val="ListParagraph"/>
        <w:numPr>
          <w:ilvl w:val="0"/>
          <w:numId w:val="11"/>
        </w:numPr>
        <w:spacing w:line="360" w:lineRule="auto"/>
        <w:ind w:left="-180" w:firstLine="0"/>
        <w:jc w:val="both"/>
        <w:rPr>
          <w:rFonts w:ascii="GHEA Grapalat" w:hAnsi="GHEA Grapalat" w:cs="Sylfaen"/>
          <w:b/>
          <w:lang w:val="hy-AM"/>
        </w:rPr>
      </w:pPr>
      <w:r w:rsidRPr="00F22931">
        <w:rPr>
          <w:rFonts w:ascii="GHEA Grapalat" w:hAnsi="GHEA Grapalat" w:cs="Sylfaen"/>
          <w:b/>
          <w:lang w:val="hy-AM"/>
        </w:rPr>
        <w:t>Իրավական ակտի կիրարկման դեպքում ակնկալվող արդյունքը</w:t>
      </w:r>
    </w:p>
    <w:p w:rsidR="00983F05" w:rsidRPr="00F22931" w:rsidRDefault="00983F05" w:rsidP="0068363A">
      <w:pPr>
        <w:spacing w:line="360" w:lineRule="auto"/>
        <w:ind w:left="-142" w:firstLine="375"/>
        <w:jc w:val="both"/>
        <w:rPr>
          <w:rFonts w:ascii="GHEA Grapalat" w:hAnsi="GHEA Grapalat"/>
          <w:sz w:val="24"/>
          <w:szCs w:val="24"/>
          <w:lang w:val="hy-AM"/>
        </w:rPr>
      </w:pPr>
      <w:r w:rsidRPr="00F22931">
        <w:rPr>
          <w:rFonts w:ascii="GHEA Grapalat" w:hAnsi="GHEA Grapalat" w:cs="Tahoma"/>
          <w:sz w:val="24"/>
          <w:szCs w:val="24"/>
          <w:lang w:val="af-ZA"/>
        </w:rPr>
        <w:t>Հայաստանի Հանրա</w:t>
      </w:r>
      <w:r w:rsidRPr="00F22931">
        <w:rPr>
          <w:rFonts w:ascii="GHEA Grapalat" w:hAnsi="GHEA Grapalat" w:cs="Tahoma"/>
          <w:sz w:val="24"/>
          <w:szCs w:val="24"/>
          <w:lang w:val="af-ZA"/>
        </w:rPr>
        <w:softHyphen/>
        <w:t xml:space="preserve">պետության </w:t>
      </w:r>
      <w:r w:rsidRPr="00F22931">
        <w:rPr>
          <w:rFonts w:ascii="GHEA Grapalat" w:hAnsi="GHEA Grapalat"/>
          <w:bCs/>
          <w:sz w:val="24"/>
          <w:szCs w:val="24"/>
          <w:lang w:val="hy-AM"/>
        </w:rPr>
        <w:t>կառավարության որոշման ընդունմամբ</w:t>
      </w:r>
      <w:r w:rsidRPr="00F22931">
        <w:rPr>
          <w:rFonts w:ascii="GHEA Grapalat" w:hAnsi="GHEA Grapalat"/>
          <w:bCs/>
          <w:sz w:val="24"/>
          <w:szCs w:val="24"/>
          <w:lang w:val="af-ZA"/>
        </w:rPr>
        <w:t xml:space="preserve"> </w:t>
      </w:r>
      <w:r w:rsidRPr="00F22931">
        <w:rPr>
          <w:rFonts w:ascii="GHEA Grapalat" w:hAnsi="GHEA Grapalat"/>
          <w:bCs/>
          <w:sz w:val="24"/>
          <w:szCs w:val="24"/>
          <w:lang w:val="hy-AM"/>
        </w:rPr>
        <w:t xml:space="preserve">կարժևորվի </w:t>
      </w:r>
      <w:r w:rsidRPr="00F22931">
        <w:rPr>
          <w:rFonts w:ascii="GHEA Grapalat" w:hAnsi="GHEA Grapalat"/>
          <w:bCs/>
          <w:sz w:val="24"/>
          <w:szCs w:val="24"/>
          <w:lang w:val="af-ZA"/>
        </w:rPr>
        <w:t>մշակույթի</w:t>
      </w:r>
      <w:r w:rsidRPr="00F22931">
        <w:rPr>
          <w:rFonts w:ascii="GHEA Grapalat" w:hAnsi="GHEA Grapalat"/>
          <w:bCs/>
          <w:sz w:val="24"/>
          <w:szCs w:val="24"/>
          <w:lang w:val="hy-AM"/>
        </w:rPr>
        <w:t xml:space="preserve"> </w:t>
      </w:r>
      <w:r w:rsidRPr="00F22931">
        <w:rPr>
          <w:rFonts w:ascii="GHEA Grapalat" w:hAnsi="GHEA Grapalat"/>
          <w:bCs/>
          <w:sz w:val="24"/>
          <w:szCs w:val="24"/>
          <w:lang w:val="af-ZA"/>
        </w:rPr>
        <w:t>գործիչների</w:t>
      </w:r>
      <w:r w:rsidRPr="00F22931">
        <w:rPr>
          <w:rFonts w:ascii="GHEA Grapalat" w:hAnsi="GHEA Grapalat"/>
          <w:bCs/>
          <w:sz w:val="24"/>
          <w:szCs w:val="24"/>
          <w:lang w:val="hy-AM"/>
        </w:rPr>
        <w:t xml:space="preserve"> դերը հայ մշակույթի հանրահռչակման գործում,</w:t>
      </w:r>
      <w:r w:rsidR="00F22931" w:rsidRPr="00F22931">
        <w:rPr>
          <w:rFonts w:ascii="GHEA Grapalat" w:hAnsi="GHEA Grapalat"/>
          <w:bCs/>
          <w:sz w:val="24"/>
          <w:szCs w:val="24"/>
          <w:lang w:val="hy-AM"/>
        </w:rPr>
        <w:t xml:space="preserve"> ինչպես նաև</w:t>
      </w:r>
      <w:r w:rsidRPr="00F22931">
        <w:rPr>
          <w:rFonts w:ascii="GHEA Grapalat" w:hAnsi="GHEA Grapalat"/>
          <w:bCs/>
          <w:sz w:val="24"/>
          <w:szCs w:val="24"/>
          <w:lang w:val="hy-AM"/>
        </w:rPr>
        <w:t xml:space="preserve"> </w:t>
      </w:r>
      <w:r w:rsidR="00F22931" w:rsidRPr="00F22931">
        <w:rPr>
          <w:rFonts w:ascii="GHEA Grapalat" w:hAnsi="GHEA Grapalat"/>
          <w:bCs/>
          <w:sz w:val="24"/>
          <w:szCs w:val="24"/>
          <w:lang w:val="hy-AM"/>
        </w:rPr>
        <w:t xml:space="preserve">մշակույթի գործիչների և </w:t>
      </w:r>
      <w:r w:rsidR="00F22931" w:rsidRPr="00F22931">
        <w:rPr>
          <w:rFonts w:ascii="GHEA Grapalat" w:hAnsi="GHEA Grapalat"/>
          <w:sz w:val="24"/>
          <w:szCs w:val="24"/>
          <w:lang w:val="hy-AM"/>
        </w:rPr>
        <w:t>ինքնազբաղ արվես</w:t>
      </w:r>
      <w:r w:rsidR="00F22931" w:rsidRPr="00F22931">
        <w:rPr>
          <w:rFonts w:ascii="GHEA Grapalat" w:hAnsi="GHEA Grapalat"/>
          <w:sz w:val="24"/>
          <w:szCs w:val="24"/>
          <w:lang w:val="hy-AM"/>
        </w:rPr>
        <w:softHyphen/>
        <w:t>տագետների համար կձևավորվի</w:t>
      </w:r>
      <w:r w:rsidR="00F22931" w:rsidRPr="00F22931">
        <w:rPr>
          <w:rFonts w:ascii="GHEA Grapalat" w:hAnsi="GHEA Grapalat"/>
          <w:bCs/>
          <w:sz w:val="24"/>
          <w:szCs w:val="24"/>
          <w:lang w:val="hy-AM"/>
        </w:rPr>
        <w:t xml:space="preserve"> </w:t>
      </w:r>
      <w:r w:rsidRPr="00F22931">
        <w:rPr>
          <w:rFonts w:ascii="GHEA Grapalat" w:hAnsi="GHEA Grapalat"/>
          <w:sz w:val="24"/>
          <w:szCs w:val="24"/>
          <w:lang w:val="hy-AM"/>
        </w:rPr>
        <w:t>բարենպաստ ստեղծագործական միջավայր</w:t>
      </w:r>
      <w:r w:rsidRPr="00F22931">
        <w:rPr>
          <w:rFonts w:ascii="GHEA Grapalat" w:hAnsi="GHEA Grapalat"/>
          <w:sz w:val="24"/>
          <w:szCs w:val="24"/>
          <w:lang w:val="af-ZA"/>
        </w:rPr>
        <w:t>,</w:t>
      </w:r>
      <w:r w:rsidR="00F22931" w:rsidRPr="00F22931">
        <w:rPr>
          <w:rFonts w:ascii="GHEA Grapalat" w:hAnsi="GHEA Grapalat"/>
          <w:sz w:val="24"/>
          <w:szCs w:val="24"/>
          <w:lang w:val="hy-AM"/>
        </w:rPr>
        <w:t xml:space="preserve"> </w:t>
      </w:r>
      <w:r w:rsidRPr="00F22931">
        <w:rPr>
          <w:rFonts w:ascii="GHEA Grapalat" w:hAnsi="GHEA Grapalat"/>
          <w:sz w:val="24"/>
          <w:szCs w:val="24"/>
          <w:lang w:val="hy-AM"/>
        </w:rPr>
        <w:t>կնպաստի ազգային</w:t>
      </w:r>
      <w:r w:rsidRPr="00F22931">
        <w:rPr>
          <w:rFonts w:ascii="GHEA Grapalat" w:hAnsi="GHEA Grapalat"/>
          <w:sz w:val="24"/>
          <w:szCs w:val="24"/>
          <w:lang w:val="af-ZA"/>
        </w:rPr>
        <w:t xml:space="preserve"> </w:t>
      </w:r>
      <w:r w:rsidRPr="00F22931">
        <w:rPr>
          <w:rFonts w:ascii="GHEA Grapalat" w:hAnsi="GHEA Grapalat"/>
          <w:sz w:val="24"/>
          <w:szCs w:val="24"/>
          <w:lang w:val="hy-AM"/>
        </w:rPr>
        <w:t>ավանդական</w:t>
      </w:r>
      <w:r w:rsidRPr="00F22931">
        <w:rPr>
          <w:rFonts w:ascii="GHEA Grapalat" w:hAnsi="GHEA Grapalat"/>
          <w:sz w:val="24"/>
          <w:szCs w:val="24"/>
          <w:lang w:val="af-ZA"/>
        </w:rPr>
        <w:t xml:space="preserve"> </w:t>
      </w:r>
      <w:r w:rsidRPr="00F22931">
        <w:rPr>
          <w:rFonts w:ascii="GHEA Grapalat" w:hAnsi="GHEA Grapalat"/>
          <w:sz w:val="24"/>
          <w:szCs w:val="24"/>
          <w:lang w:val="hy-AM"/>
        </w:rPr>
        <w:t>մշակույթի</w:t>
      </w:r>
      <w:r w:rsidRPr="00F22931">
        <w:rPr>
          <w:rFonts w:ascii="GHEA Grapalat" w:hAnsi="GHEA Grapalat"/>
          <w:sz w:val="24"/>
          <w:szCs w:val="24"/>
          <w:lang w:val="af-ZA"/>
        </w:rPr>
        <w:t xml:space="preserve"> </w:t>
      </w:r>
      <w:r w:rsidRPr="00F22931">
        <w:rPr>
          <w:rFonts w:ascii="GHEA Grapalat" w:hAnsi="GHEA Grapalat"/>
          <w:sz w:val="24"/>
          <w:szCs w:val="24"/>
          <w:lang w:val="hy-AM"/>
        </w:rPr>
        <w:t>պահպանմանը</w:t>
      </w:r>
      <w:r w:rsidRPr="00F22931">
        <w:rPr>
          <w:rFonts w:ascii="GHEA Grapalat" w:hAnsi="GHEA Grapalat"/>
          <w:sz w:val="24"/>
          <w:szCs w:val="24"/>
          <w:lang w:val="af-ZA"/>
        </w:rPr>
        <w:t>,</w:t>
      </w:r>
      <w:r w:rsidRPr="00F22931">
        <w:rPr>
          <w:rFonts w:ascii="GHEA Grapalat" w:hAnsi="GHEA Grapalat"/>
          <w:sz w:val="24"/>
          <w:szCs w:val="24"/>
          <w:lang w:val="hy-AM"/>
        </w:rPr>
        <w:t xml:space="preserve"> կխթանի ժամանակակից և նորարարական արվեստի</w:t>
      </w:r>
      <w:r w:rsidRPr="00F22931">
        <w:rPr>
          <w:rFonts w:ascii="GHEA Grapalat" w:hAnsi="GHEA Grapalat"/>
          <w:sz w:val="24"/>
          <w:szCs w:val="24"/>
          <w:lang w:val="af-ZA"/>
        </w:rPr>
        <w:t xml:space="preserve"> </w:t>
      </w:r>
      <w:r w:rsidRPr="00F22931">
        <w:rPr>
          <w:rFonts w:ascii="GHEA Grapalat" w:hAnsi="GHEA Grapalat"/>
          <w:sz w:val="24"/>
          <w:szCs w:val="24"/>
          <w:lang w:val="hy-AM"/>
        </w:rPr>
        <w:t>ու</w:t>
      </w:r>
      <w:r w:rsidRPr="00F22931">
        <w:rPr>
          <w:rFonts w:ascii="GHEA Grapalat" w:hAnsi="GHEA Grapalat"/>
          <w:sz w:val="24"/>
          <w:szCs w:val="24"/>
          <w:lang w:val="af-ZA"/>
        </w:rPr>
        <w:t xml:space="preserve"> </w:t>
      </w:r>
      <w:r w:rsidRPr="00F22931">
        <w:rPr>
          <w:rFonts w:ascii="GHEA Grapalat" w:hAnsi="GHEA Grapalat"/>
          <w:sz w:val="24"/>
          <w:szCs w:val="24"/>
          <w:lang w:val="hy-AM"/>
        </w:rPr>
        <w:t>ստեղծարար</w:t>
      </w:r>
      <w:r w:rsidRPr="00F22931">
        <w:rPr>
          <w:rFonts w:ascii="GHEA Grapalat" w:hAnsi="GHEA Grapalat"/>
          <w:sz w:val="24"/>
          <w:szCs w:val="24"/>
          <w:lang w:val="af-ZA"/>
        </w:rPr>
        <w:t xml:space="preserve"> </w:t>
      </w:r>
      <w:r w:rsidRPr="00F22931">
        <w:rPr>
          <w:rFonts w:ascii="GHEA Grapalat" w:hAnsi="GHEA Grapalat"/>
          <w:sz w:val="24"/>
          <w:szCs w:val="24"/>
          <w:lang w:val="hy-AM"/>
        </w:rPr>
        <w:t>ոլորտի</w:t>
      </w:r>
      <w:r w:rsidRPr="00F22931">
        <w:rPr>
          <w:rFonts w:ascii="GHEA Grapalat" w:hAnsi="GHEA Grapalat"/>
          <w:sz w:val="24"/>
          <w:szCs w:val="24"/>
          <w:lang w:val="af-ZA"/>
        </w:rPr>
        <w:t xml:space="preserve"> </w:t>
      </w:r>
      <w:r w:rsidR="00976FF2">
        <w:rPr>
          <w:rFonts w:ascii="GHEA Grapalat" w:hAnsi="GHEA Grapalat"/>
          <w:sz w:val="24"/>
          <w:szCs w:val="24"/>
          <w:lang w:val="hy-AM"/>
        </w:rPr>
        <w:t>զարգացման</w:t>
      </w:r>
      <w:r w:rsidRPr="00F22931">
        <w:rPr>
          <w:rFonts w:ascii="GHEA Grapalat" w:hAnsi="GHEA Grapalat"/>
          <w:sz w:val="24"/>
          <w:szCs w:val="24"/>
          <w:lang w:val="hy-AM"/>
        </w:rPr>
        <w:t>ը</w:t>
      </w:r>
      <w:r w:rsidRPr="00F22931">
        <w:rPr>
          <w:rFonts w:ascii="GHEA Grapalat" w:hAnsi="GHEA Grapalat"/>
          <w:sz w:val="24"/>
          <w:szCs w:val="24"/>
          <w:lang w:val="af-ZA"/>
        </w:rPr>
        <w:t xml:space="preserve">, </w:t>
      </w:r>
      <w:r w:rsidRPr="00F22931">
        <w:rPr>
          <w:rFonts w:ascii="GHEA Grapalat" w:hAnsi="GHEA Grapalat"/>
          <w:sz w:val="24"/>
          <w:szCs w:val="24"/>
          <w:lang w:val="hy-AM"/>
        </w:rPr>
        <w:t>կնպաստի արտերկրում</w:t>
      </w:r>
      <w:r w:rsidRPr="00F22931">
        <w:rPr>
          <w:rFonts w:ascii="GHEA Grapalat" w:hAnsi="GHEA Grapalat"/>
          <w:sz w:val="24"/>
          <w:szCs w:val="24"/>
          <w:lang w:val="af-ZA"/>
        </w:rPr>
        <w:t xml:space="preserve"> </w:t>
      </w:r>
      <w:r w:rsidRPr="00F22931">
        <w:rPr>
          <w:rFonts w:ascii="GHEA Grapalat" w:hAnsi="GHEA Grapalat"/>
          <w:sz w:val="24"/>
          <w:szCs w:val="24"/>
          <w:lang w:val="hy-AM"/>
        </w:rPr>
        <w:t>հայ</w:t>
      </w:r>
      <w:r w:rsidRPr="00F22931">
        <w:rPr>
          <w:rFonts w:ascii="GHEA Grapalat" w:hAnsi="GHEA Grapalat"/>
          <w:sz w:val="24"/>
          <w:szCs w:val="24"/>
          <w:lang w:val="af-ZA"/>
        </w:rPr>
        <w:t xml:space="preserve"> </w:t>
      </w:r>
      <w:r w:rsidRPr="00F22931">
        <w:rPr>
          <w:rFonts w:ascii="GHEA Grapalat" w:hAnsi="GHEA Grapalat"/>
          <w:sz w:val="24"/>
          <w:szCs w:val="24"/>
          <w:lang w:val="hy-AM"/>
        </w:rPr>
        <w:t>մշակույթի</w:t>
      </w:r>
      <w:r w:rsidRPr="00F22931">
        <w:rPr>
          <w:rFonts w:ascii="GHEA Grapalat" w:hAnsi="GHEA Grapalat"/>
          <w:sz w:val="24"/>
          <w:szCs w:val="24"/>
          <w:lang w:val="af-ZA"/>
        </w:rPr>
        <w:t xml:space="preserve"> </w:t>
      </w:r>
      <w:r w:rsidRPr="00F22931">
        <w:rPr>
          <w:rFonts w:ascii="GHEA Grapalat" w:hAnsi="GHEA Grapalat"/>
          <w:sz w:val="24"/>
          <w:szCs w:val="24"/>
          <w:lang w:val="hy-AM"/>
        </w:rPr>
        <w:t>հանրահռչակմանն ու դիրքավորմանը:</w:t>
      </w:r>
    </w:p>
    <w:p w:rsidR="00983F05" w:rsidRPr="00F22931" w:rsidRDefault="00983F05" w:rsidP="0068363A">
      <w:pPr>
        <w:pStyle w:val="BodyText"/>
        <w:spacing w:after="0" w:line="360" w:lineRule="auto"/>
        <w:jc w:val="both"/>
        <w:rPr>
          <w:rFonts w:ascii="GHEA Grapalat" w:hAnsi="GHEA Grapalat"/>
          <w:b/>
          <w:sz w:val="24"/>
          <w:szCs w:val="24"/>
          <w:lang w:val="hy-AM"/>
        </w:rPr>
      </w:pPr>
    </w:p>
    <w:p w:rsidR="00DE3450" w:rsidRDefault="00DE3450" w:rsidP="0068363A">
      <w:pPr>
        <w:pStyle w:val="ListParagraph"/>
        <w:numPr>
          <w:ilvl w:val="0"/>
          <w:numId w:val="11"/>
        </w:numPr>
        <w:shd w:val="clear" w:color="auto" w:fill="FFFFFF" w:themeFill="background1"/>
        <w:spacing w:line="360" w:lineRule="auto"/>
        <w:ind w:left="142"/>
        <w:jc w:val="both"/>
        <w:rPr>
          <w:rFonts w:ascii="GHEA Grapalat" w:hAnsi="GHEA Grapalat" w:cs="Sylfaen"/>
          <w:b/>
          <w:lang w:val="hy-AM" w:eastAsia="ru-RU"/>
        </w:rPr>
      </w:pPr>
      <w:r w:rsidRPr="00F22931">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F22931" w:rsidRPr="00F22931" w:rsidRDefault="00F22931" w:rsidP="0068363A">
      <w:pPr>
        <w:pStyle w:val="ListParagraph"/>
        <w:shd w:val="clear" w:color="auto" w:fill="FFFFFF" w:themeFill="background1"/>
        <w:spacing w:line="360" w:lineRule="auto"/>
        <w:ind w:left="142"/>
        <w:jc w:val="both"/>
        <w:rPr>
          <w:rFonts w:ascii="GHEA Grapalat" w:hAnsi="GHEA Grapalat" w:cs="Sylfaen"/>
          <w:b/>
          <w:lang w:val="hy-AM" w:eastAsia="ru-RU"/>
        </w:rPr>
      </w:pPr>
    </w:p>
    <w:p w:rsidR="00976FF2" w:rsidRPr="00976FF2" w:rsidRDefault="00976FF2" w:rsidP="0068363A">
      <w:pPr>
        <w:spacing w:line="360" w:lineRule="auto"/>
        <w:ind w:firstLine="567"/>
        <w:jc w:val="both"/>
        <w:rPr>
          <w:rFonts w:ascii="GHEA Grapalat" w:hAnsi="GHEA Grapalat" w:cs="Sylfaen"/>
          <w:sz w:val="24"/>
          <w:szCs w:val="24"/>
          <w:lang w:val="hy-AM"/>
        </w:rPr>
      </w:pPr>
      <w:r w:rsidRPr="00976FF2">
        <w:rPr>
          <w:rFonts w:ascii="GHEA Grapalat" w:hAnsi="GHEA Grapalat" w:cs="Sylfaen"/>
          <w:sz w:val="24"/>
          <w:szCs w:val="24"/>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w:t>
      </w:r>
    </w:p>
    <w:p w:rsidR="00D57B44" w:rsidRPr="00646BEC" w:rsidRDefault="0068363A" w:rsidP="00646BEC">
      <w:pPr>
        <w:spacing w:line="360" w:lineRule="auto"/>
        <w:ind w:firstLine="567"/>
        <w:jc w:val="both"/>
        <w:rPr>
          <w:rFonts w:ascii="GHEA Grapalat" w:hAnsi="GHEA Grapalat" w:cs="Sylfaen"/>
          <w:sz w:val="24"/>
          <w:szCs w:val="24"/>
          <w:lang w:val="hy-AM"/>
        </w:rPr>
      </w:pPr>
      <w:r w:rsidRPr="0068363A">
        <w:rPr>
          <w:rFonts w:ascii="GHEA Grapalat" w:hAnsi="GHEA Grapalat"/>
          <w:color w:val="000000"/>
          <w:shd w:val="clear" w:color="auto" w:fill="FFFFFF"/>
          <w:lang w:val="hy-AM"/>
        </w:rPr>
        <w:t xml:space="preserve">   </w:t>
      </w:r>
      <w:r w:rsidRPr="00646BEC">
        <w:rPr>
          <w:rFonts w:ascii="GHEA Grapalat" w:hAnsi="GHEA Grapalat" w:cs="Sylfaen"/>
          <w:sz w:val="24"/>
          <w:szCs w:val="24"/>
          <w:lang w:val="hy-AM"/>
        </w:rPr>
        <w:t>Նախագծի իրականացման նպատակով ՀՀ կրթության, գիտության, մշակույթի և սպորտի նախարարությանը 2024 թվականի պետական բյուջեով նախատեսված միջոցների «1198. Արտադպրոցական դաստիարակության ծրագրի» «11008. Ստեղծագործական կրթամշակութային մանկապատանեկան ծրագրեր և նախագծեր» միջոցառման հատկացումներից 10708,4 հազար դրամ և «1168. Արվեստների ծրագրի» «11005. Մշակութային միջոցառումների իրականացում» միջոցառման հատկացումներից 20742,3 հազար դրամ վերաբաշխման միջոցով ուղղվում է  «1168. Արվեստների ծրագրի</w:t>
      </w:r>
      <w:r w:rsidR="000A53B1" w:rsidRPr="00646BEC">
        <w:rPr>
          <w:rFonts w:ascii="GHEA Grapalat" w:hAnsi="GHEA Grapalat" w:cs="Sylfaen"/>
          <w:sz w:val="24"/>
          <w:szCs w:val="24"/>
          <w:lang w:val="hy-AM"/>
        </w:rPr>
        <w:t>» «12</w:t>
      </w:r>
      <w:r w:rsidRPr="00646BEC">
        <w:rPr>
          <w:rFonts w:ascii="GHEA Grapalat" w:hAnsi="GHEA Grapalat" w:cs="Sylfaen"/>
          <w:sz w:val="24"/>
          <w:szCs w:val="24"/>
          <w:lang w:val="hy-AM"/>
        </w:rPr>
        <w:t>002. Մշակույթի ոլորտի միջազգային հեղինակավոր փառատոների և մրցանակաբաշխությունների մասնակցած և մրցանակի արժանացած մշակույթի գործիչների դրամական խրախուսում» միջոցառմանը</w:t>
      </w:r>
      <w:r w:rsidR="000D21B1" w:rsidRPr="00646BEC">
        <w:rPr>
          <w:rFonts w:ascii="GHEA Grapalat" w:hAnsi="GHEA Grapalat" w:cs="Sylfaen"/>
          <w:sz w:val="24"/>
          <w:szCs w:val="24"/>
          <w:lang w:val="hy-AM"/>
        </w:rPr>
        <w:t>,</w:t>
      </w:r>
      <w:r w:rsidR="00D57B44" w:rsidRPr="00646BEC">
        <w:rPr>
          <w:rFonts w:ascii="GHEA Grapalat" w:hAnsi="GHEA Grapalat" w:cs="Sylfaen"/>
          <w:sz w:val="24"/>
          <w:szCs w:val="24"/>
          <w:lang w:val="hy-AM"/>
        </w:rPr>
        <w:t xml:space="preserve"> արդյունքում </w:t>
      </w:r>
      <w:r w:rsidR="000D21B1" w:rsidRPr="00646BEC">
        <w:rPr>
          <w:rFonts w:ascii="GHEA Grapalat" w:hAnsi="GHEA Grapalat" w:cs="Sylfaen"/>
          <w:sz w:val="24"/>
          <w:szCs w:val="24"/>
          <w:lang w:val="hy-AM"/>
        </w:rPr>
        <w:t xml:space="preserve">հետագայում </w:t>
      </w:r>
      <w:r w:rsidR="00D57B44" w:rsidRPr="00646BEC">
        <w:rPr>
          <w:rFonts w:ascii="GHEA Grapalat" w:hAnsi="GHEA Grapalat" w:cs="Sylfaen"/>
          <w:sz w:val="24"/>
          <w:szCs w:val="24"/>
          <w:lang w:val="hy-AM"/>
        </w:rPr>
        <w:t>ֆինանսական ցուցանիշների վերականգնման անհրաժեշտություն չկա:</w:t>
      </w:r>
    </w:p>
    <w:p w:rsidR="00DE3450" w:rsidRDefault="00983F05" w:rsidP="0068363A">
      <w:pPr>
        <w:pStyle w:val="ListParagraph"/>
        <w:spacing w:line="360" w:lineRule="auto"/>
        <w:ind w:left="-180"/>
        <w:jc w:val="both"/>
        <w:rPr>
          <w:rFonts w:ascii="GHEA Grapalat" w:hAnsi="GHEA Grapalat" w:cs="Sylfaen"/>
          <w:b/>
          <w:lang w:val="hy-AM" w:eastAsia="ru-RU"/>
        </w:rPr>
      </w:pPr>
      <w:r w:rsidRPr="00F22931">
        <w:rPr>
          <w:rFonts w:ascii="GHEA Grapalat" w:hAnsi="GHEA Grapalat" w:cs="Sylfaen"/>
          <w:b/>
          <w:lang w:val="hy-AM" w:eastAsia="ru-RU"/>
        </w:rPr>
        <w:t xml:space="preserve">7. </w:t>
      </w:r>
      <w:r w:rsidR="00DE3450" w:rsidRPr="00F22931">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p>
    <w:p w:rsidR="00F22931" w:rsidRPr="00F22931" w:rsidRDefault="00F22931" w:rsidP="0068363A">
      <w:pPr>
        <w:pStyle w:val="ListParagraph"/>
        <w:spacing w:line="360" w:lineRule="auto"/>
        <w:ind w:left="-180"/>
        <w:jc w:val="both"/>
        <w:rPr>
          <w:rFonts w:ascii="GHEA Grapalat" w:hAnsi="GHEA Grapalat" w:cs="Sylfaen"/>
          <w:b/>
          <w:lang w:val="hy-AM" w:eastAsia="ru-RU"/>
        </w:rPr>
      </w:pPr>
    </w:p>
    <w:p w:rsidR="0076282E" w:rsidRPr="00F22931" w:rsidRDefault="0076282E" w:rsidP="0068363A">
      <w:pPr>
        <w:tabs>
          <w:tab w:val="center" w:pos="-6480"/>
          <w:tab w:val="right" w:pos="8640"/>
        </w:tabs>
        <w:spacing w:line="360" w:lineRule="auto"/>
        <w:ind w:left="-180"/>
        <w:jc w:val="both"/>
        <w:rPr>
          <w:rFonts w:ascii="GHEA Grapalat" w:hAnsi="GHEA Grapalat" w:cs="Sylfaen"/>
          <w:sz w:val="24"/>
          <w:szCs w:val="24"/>
          <w:shd w:val="clear" w:color="auto" w:fill="FEFEFE"/>
          <w:lang w:val="hy-AM"/>
        </w:rPr>
      </w:pPr>
      <w:r w:rsidRPr="00F22931">
        <w:rPr>
          <w:rFonts w:ascii="GHEA Grapalat" w:hAnsi="GHEA Grapalat"/>
          <w:sz w:val="24"/>
          <w:szCs w:val="24"/>
          <w:lang w:val="hy-AM"/>
        </w:rPr>
        <w:t xml:space="preserve">1. </w:t>
      </w:r>
      <w:r w:rsidRPr="00F22931">
        <w:rPr>
          <w:rFonts w:ascii="GHEA Grapalat" w:hAnsi="GHEA Grapalat"/>
          <w:sz w:val="24"/>
          <w:szCs w:val="24"/>
          <w:lang w:val="ro-RO"/>
        </w:rPr>
        <w:t>Այլ իրավական ակտերում փոփոխությունների և/կամ լրացումների անհրաժեշտությունը.</w:t>
      </w:r>
    </w:p>
    <w:p w:rsidR="0076282E" w:rsidRPr="00F22931" w:rsidRDefault="0076282E" w:rsidP="0068363A">
      <w:pPr>
        <w:pStyle w:val="ListParagraph"/>
        <w:tabs>
          <w:tab w:val="center" w:pos="-6480"/>
          <w:tab w:val="right" w:pos="8640"/>
        </w:tabs>
        <w:spacing w:line="360" w:lineRule="auto"/>
        <w:ind w:left="-180"/>
        <w:jc w:val="both"/>
        <w:rPr>
          <w:rFonts w:ascii="GHEA Grapalat" w:hAnsi="GHEA Grapalat" w:cs="Times Armenian"/>
          <w:u w:val="single"/>
          <w:lang w:val="ro-RO"/>
        </w:rPr>
      </w:pPr>
      <w:r w:rsidRPr="00F22931">
        <w:rPr>
          <w:rFonts w:ascii="GHEA Grapalat" w:hAnsi="GHEA Grapalat"/>
          <w:u w:val="single"/>
          <w:lang w:val="ro-RO"/>
        </w:rPr>
        <w:t>Չի առաջացնում</w:t>
      </w:r>
      <w:r w:rsidRPr="00F22931">
        <w:rPr>
          <w:rFonts w:ascii="GHEA Grapalat" w:hAnsi="GHEA Grapalat" w:cs="Times Armenian"/>
          <w:u w:val="single"/>
          <w:lang w:val="ro-RO"/>
        </w:rPr>
        <w:t>:</w:t>
      </w:r>
    </w:p>
    <w:p w:rsidR="0076282E" w:rsidRPr="00F22931" w:rsidRDefault="0076282E" w:rsidP="0068363A">
      <w:pPr>
        <w:spacing w:line="360" w:lineRule="auto"/>
        <w:ind w:left="-180"/>
        <w:jc w:val="both"/>
        <w:rPr>
          <w:rFonts w:ascii="GHEA Grapalat" w:hAnsi="GHEA Grapalat"/>
          <w:sz w:val="24"/>
          <w:szCs w:val="24"/>
          <w:lang w:val="hy-AM"/>
        </w:rPr>
      </w:pPr>
      <w:r w:rsidRPr="00F22931">
        <w:rPr>
          <w:rFonts w:ascii="GHEA Grapalat" w:hAnsi="GHEA Grapalat"/>
          <w:sz w:val="24"/>
          <w:szCs w:val="24"/>
          <w:lang w:val="ro-RO"/>
        </w:rPr>
        <w:t>2</w:t>
      </w:r>
      <w:r w:rsidRPr="00F22931">
        <w:rPr>
          <w:rFonts w:ascii="GHEA Grapalat" w:hAnsi="GHEA Grapalat"/>
          <w:sz w:val="24"/>
          <w:szCs w:val="24"/>
          <w:lang w:val="hy-AM"/>
        </w:rPr>
        <w:t xml:space="preserve">. </w:t>
      </w:r>
      <w:r w:rsidRPr="00F22931">
        <w:rPr>
          <w:rFonts w:ascii="GHEA Grapalat" w:hAnsi="GHEA Grapalat"/>
          <w:sz w:val="24"/>
          <w:szCs w:val="24"/>
          <w:lang w:val="ro-RO"/>
        </w:rPr>
        <w:t>Միջազգային պայմանագրերով ստանձնած պարտավորությունների հետ համապատասխանությունը.</w:t>
      </w:r>
    </w:p>
    <w:p w:rsidR="0076282E" w:rsidRPr="00F22931" w:rsidRDefault="0076282E" w:rsidP="0068363A">
      <w:pPr>
        <w:pStyle w:val="ListParagraph"/>
        <w:spacing w:line="360" w:lineRule="auto"/>
        <w:ind w:left="-180"/>
        <w:jc w:val="both"/>
        <w:rPr>
          <w:rFonts w:ascii="GHEA Grapalat" w:hAnsi="GHEA Grapalat" w:cs="Times Armenian"/>
          <w:u w:val="single"/>
          <w:lang w:val="ro-RO"/>
        </w:rPr>
      </w:pPr>
      <w:r w:rsidRPr="00F22931">
        <w:rPr>
          <w:rFonts w:ascii="GHEA Grapalat" w:hAnsi="GHEA Grapalat"/>
          <w:u w:val="single"/>
          <w:lang w:val="ro-RO"/>
        </w:rPr>
        <w:t>Համապատասխանում է</w:t>
      </w:r>
      <w:r w:rsidRPr="00F22931">
        <w:rPr>
          <w:rFonts w:ascii="GHEA Grapalat" w:hAnsi="GHEA Grapalat" w:cs="Times Armenian"/>
          <w:u w:val="single"/>
          <w:lang w:val="ro-RO"/>
        </w:rPr>
        <w:t>:</w:t>
      </w:r>
    </w:p>
    <w:p w:rsidR="00346E91" w:rsidRPr="00F22931" w:rsidRDefault="00346E91" w:rsidP="0068363A">
      <w:pPr>
        <w:pStyle w:val="NormalWeb"/>
        <w:numPr>
          <w:ilvl w:val="0"/>
          <w:numId w:val="11"/>
        </w:numPr>
        <w:spacing w:before="0" w:beforeAutospacing="0" w:after="0" w:afterAutospacing="0" w:line="360" w:lineRule="auto"/>
        <w:ind w:left="-180" w:firstLine="0"/>
        <w:jc w:val="both"/>
        <w:rPr>
          <w:rFonts w:ascii="GHEA Grapalat" w:hAnsi="GHEA Grapalat"/>
          <w:b/>
          <w:lang w:val="hy-AM"/>
        </w:rPr>
      </w:pPr>
      <w:r w:rsidRPr="00F22931">
        <w:rPr>
          <w:rFonts w:ascii="GHEA Grapalat" w:hAnsi="GHEA Grapalat" w:cs="Sylfaen"/>
          <w:b/>
          <w:lang w:val="hy-AM" w:eastAsia="ru-RU"/>
        </w:rPr>
        <w:t>«Կապը ռազմավարական փաստաթղթերի հետ. Հայաստանի վերափոխման</w:t>
      </w:r>
      <w:r w:rsidRPr="00F22931">
        <w:rPr>
          <w:rFonts w:ascii="GHEA Grapalat" w:hAnsi="GHEA Grapalat"/>
          <w:b/>
          <w:lang w:val="hy-AM"/>
        </w:rPr>
        <w:t xml:space="preserve"> ռազմավարություն 2050, Կառավարության 2021-2026թթ. ծրագիր, ոլորտային և/կամ այլ ռազմավարություններ».</w:t>
      </w:r>
    </w:p>
    <w:p w:rsidR="00983F05" w:rsidRPr="00F22931" w:rsidRDefault="00D162D3" w:rsidP="0068363A">
      <w:pPr>
        <w:autoSpaceDE w:val="0"/>
        <w:autoSpaceDN w:val="0"/>
        <w:adjustRightInd w:val="0"/>
        <w:spacing w:line="360" w:lineRule="auto"/>
        <w:ind w:left="-142" w:firstLine="360"/>
        <w:jc w:val="both"/>
        <w:rPr>
          <w:rFonts w:ascii="GHEA Grapalat" w:hAnsi="GHEA Grapalat"/>
          <w:sz w:val="24"/>
          <w:szCs w:val="24"/>
          <w:lang w:val="hy-AM"/>
        </w:rPr>
      </w:pPr>
      <w:r w:rsidRPr="00F22931">
        <w:rPr>
          <w:rFonts w:ascii="GHEA Grapalat" w:hAnsi="GHEA Grapalat"/>
          <w:b/>
          <w:lang w:val="hy-AM"/>
        </w:rPr>
        <w:lastRenderedPageBreak/>
        <w:t xml:space="preserve">    </w:t>
      </w:r>
      <w:r w:rsidR="00983F05" w:rsidRPr="00F22931">
        <w:rPr>
          <w:rFonts w:ascii="GHEA Grapalat" w:hAnsi="GHEA Grapalat"/>
          <w:color w:val="000000"/>
          <w:sz w:val="24"/>
          <w:szCs w:val="24"/>
          <w:lang w:val="hy-AM"/>
        </w:rPr>
        <w:t>«Մ</w:t>
      </w:r>
      <w:r w:rsidR="00983F05" w:rsidRPr="00F22931">
        <w:rPr>
          <w:rFonts w:ascii="GHEA Grapalat" w:hAnsi="GHEA Grapalat"/>
          <w:sz w:val="24"/>
          <w:szCs w:val="24"/>
          <w:lang w:val="hy-AM"/>
        </w:rPr>
        <w:t>շակույթի ոլորտի միջազգային հեղինակավոր փառատոների և մրցանակաբաշխությունների մասնակցած և մրցանակի արժանացած մշակույթի գործիչներին դրամական խրախուսում տրամադրելու</w:t>
      </w:r>
      <w:r w:rsidR="00983F05" w:rsidRPr="00F22931">
        <w:rPr>
          <w:rFonts w:ascii="GHEA Grapalat" w:hAnsi="GHEA Grapalat"/>
          <w:bCs/>
          <w:sz w:val="24"/>
          <w:szCs w:val="24"/>
          <w:lang w:val="hy-AM"/>
        </w:rPr>
        <w:t xml:space="preserve"> մասին» </w:t>
      </w:r>
      <w:r w:rsidR="00983F05" w:rsidRPr="00F22931">
        <w:rPr>
          <w:rFonts w:ascii="GHEA Grapalat" w:hAnsi="GHEA Grapalat" w:cs="Tahoma"/>
          <w:sz w:val="24"/>
          <w:szCs w:val="24"/>
          <w:lang w:val="af-ZA"/>
        </w:rPr>
        <w:t xml:space="preserve"> Հայաստանի Հանրա</w:t>
      </w:r>
      <w:r w:rsidR="00983F05" w:rsidRPr="00F22931">
        <w:rPr>
          <w:rFonts w:ascii="GHEA Grapalat" w:hAnsi="GHEA Grapalat" w:cs="Tahoma"/>
          <w:sz w:val="24"/>
          <w:szCs w:val="24"/>
          <w:lang w:val="af-ZA"/>
        </w:rPr>
        <w:softHyphen/>
        <w:t xml:space="preserve">պետության </w:t>
      </w:r>
      <w:r w:rsidR="00983F05" w:rsidRPr="00F22931">
        <w:rPr>
          <w:rFonts w:ascii="GHEA Grapalat" w:hAnsi="GHEA Grapalat"/>
          <w:bCs/>
          <w:sz w:val="24"/>
          <w:szCs w:val="24"/>
          <w:lang w:val="hy-AM"/>
        </w:rPr>
        <w:t>կառավարության որոշման նախագծի</w:t>
      </w:r>
      <w:r w:rsidR="00983F05" w:rsidRPr="00F22931">
        <w:rPr>
          <w:rFonts w:ascii="GHEA Grapalat" w:hAnsi="GHEA Grapalat"/>
          <w:sz w:val="24"/>
          <w:szCs w:val="24"/>
          <w:lang w:val="af-ZA"/>
        </w:rPr>
        <w:t xml:space="preserve"> </w:t>
      </w:r>
      <w:r w:rsidR="00983F05" w:rsidRPr="00F22931">
        <w:rPr>
          <w:rFonts w:ascii="GHEA Grapalat" w:hAnsi="GHEA Grapalat" w:cs="Tahoma"/>
          <w:sz w:val="24"/>
          <w:szCs w:val="24"/>
          <w:lang w:val="af-ZA"/>
        </w:rPr>
        <w:t xml:space="preserve">մշակումը բխում է </w:t>
      </w:r>
      <w:r w:rsidR="00983F05" w:rsidRPr="00F22931">
        <w:rPr>
          <w:rFonts w:ascii="GHEA Grapalat" w:hAnsi="GHEA Grapalat" w:cs="GHEA Grapalat"/>
          <w:bCs/>
          <w:sz w:val="24"/>
          <w:szCs w:val="24"/>
          <w:lang w:val="hy-AM"/>
        </w:rPr>
        <w:t>Հայաստանի Հան</w:t>
      </w:r>
      <w:r w:rsidR="00983F05" w:rsidRPr="00F22931">
        <w:rPr>
          <w:rFonts w:ascii="GHEA Grapalat" w:hAnsi="GHEA Grapalat" w:cs="GHEA Grapalat"/>
          <w:bCs/>
          <w:sz w:val="24"/>
          <w:szCs w:val="24"/>
          <w:lang w:val="hy-AM"/>
        </w:rPr>
        <w:softHyphen/>
        <w:t>րապետության</w:t>
      </w:r>
      <w:r w:rsidR="00983F05" w:rsidRPr="00F22931">
        <w:rPr>
          <w:rFonts w:ascii="GHEA Grapalat" w:hAnsi="GHEA Grapalat" w:cs="Tahoma"/>
          <w:sz w:val="24"/>
          <w:szCs w:val="24"/>
          <w:lang w:val="af-ZA"/>
        </w:rPr>
        <w:t xml:space="preserve"> կառա</w:t>
      </w:r>
      <w:r w:rsidR="00983F05" w:rsidRPr="00F22931">
        <w:rPr>
          <w:rFonts w:ascii="GHEA Grapalat" w:hAnsi="GHEA Grapalat" w:cs="Tahoma"/>
          <w:sz w:val="24"/>
          <w:szCs w:val="24"/>
          <w:lang w:val="af-ZA"/>
        </w:rPr>
        <w:softHyphen/>
        <w:t xml:space="preserve">վարության 2021թ. օգոստոսի 18-ի N 1363-Ա որոշմամբ հաստատված </w:t>
      </w:r>
      <w:r w:rsidR="00983F05" w:rsidRPr="00F22931">
        <w:rPr>
          <w:rFonts w:ascii="GHEA Grapalat" w:hAnsi="GHEA Grapalat" w:cs="GHEA Grapalat"/>
          <w:bCs/>
          <w:sz w:val="24"/>
          <w:szCs w:val="24"/>
          <w:lang w:val="hy-AM"/>
        </w:rPr>
        <w:t>Հայաստանի Հանրապետության</w:t>
      </w:r>
      <w:r w:rsidR="00983F05" w:rsidRPr="00F22931">
        <w:rPr>
          <w:rFonts w:ascii="GHEA Grapalat" w:hAnsi="GHEA Grapalat" w:cs="Tahoma"/>
          <w:sz w:val="24"/>
          <w:szCs w:val="24"/>
          <w:lang w:val="af-ZA"/>
        </w:rPr>
        <w:t xml:space="preserve"> կառավարության 2021-2026 թթ. ծրագրի 4-րդ գլխի 4.9 բաժն</w:t>
      </w:r>
      <w:r w:rsidR="00983F05" w:rsidRPr="00F22931">
        <w:rPr>
          <w:rFonts w:ascii="GHEA Grapalat" w:hAnsi="GHEA Grapalat" w:cs="Tahoma"/>
          <w:sz w:val="24"/>
          <w:szCs w:val="24"/>
          <w:lang w:val="hy-AM"/>
        </w:rPr>
        <w:t xml:space="preserve">ի, </w:t>
      </w:r>
      <w:r w:rsidR="00983F05" w:rsidRPr="00F22931">
        <w:rPr>
          <w:rFonts w:ascii="GHEA Grapalat" w:hAnsi="GHEA Grapalat"/>
          <w:sz w:val="24"/>
          <w:szCs w:val="24"/>
          <w:lang w:val="hy-AM"/>
        </w:rPr>
        <w:t>Հայաստանի Հանրապետության կառավարության 2021-2026 թթ. գործունեության միջոցառումների ծրագրի՝ 36.3-րդ (</w:t>
      </w:r>
      <w:r w:rsidR="00983F05" w:rsidRPr="00F22931">
        <w:rPr>
          <w:rFonts w:ascii="GHEA Grapalat" w:hAnsi="GHEA Grapalat" w:hint="eastAsia"/>
          <w:i/>
          <w:sz w:val="24"/>
          <w:szCs w:val="24"/>
          <w:lang w:val="hy-AM"/>
        </w:rPr>
        <w:t>Մշակույթի</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տարբեր</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ոլորտներում</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ստեղծագործական</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ծրագրերի</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աջակցություն՝</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դրամաշնորհների</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հատկացման</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բաց</w:t>
      </w:r>
      <w:r w:rsidR="00983F05" w:rsidRPr="00F22931">
        <w:rPr>
          <w:rFonts w:ascii="GHEA Grapalat" w:hAnsi="GHEA Grapalat"/>
          <w:i/>
          <w:sz w:val="24"/>
          <w:szCs w:val="24"/>
          <w:lang w:val="hy-AM"/>
        </w:rPr>
        <w:t>-</w:t>
      </w:r>
      <w:r w:rsidR="00983F05" w:rsidRPr="00F22931">
        <w:rPr>
          <w:rFonts w:ascii="GHEA Grapalat" w:hAnsi="GHEA Grapalat" w:hint="eastAsia"/>
          <w:i/>
          <w:sz w:val="24"/>
          <w:szCs w:val="24"/>
          <w:lang w:val="hy-AM"/>
        </w:rPr>
        <w:t>մրցու</w:t>
      </w:r>
      <w:r w:rsidR="00983F05" w:rsidRPr="00F22931">
        <w:rPr>
          <w:rFonts w:ascii="GHEA Grapalat" w:hAnsi="GHEA Grapalat"/>
          <w:i/>
          <w:sz w:val="24"/>
          <w:szCs w:val="24"/>
          <w:lang w:val="hy-AM"/>
        </w:rPr>
        <w:softHyphen/>
      </w:r>
      <w:r w:rsidR="00983F05" w:rsidRPr="00F22931">
        <w:rPr>
          <w:rFonts w:ascii="GHEA Grapalat" w:hAnsi="GHEA Grapalat" w:hint="eastAsia"/>
          <w:i/>
          <w:sz w:val="24"/>
          <w:szCs w:val="24"/>
          <w:lang w:val="hy-AM"/>
        </w:rPr>
        <w:t>թային</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համակարգի</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միջոցով</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ինչպես</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նաև</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դեբյուտային</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ստեղծագործական</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ծրագրերի</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և</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արվեստի</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փորձարարական</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և</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նորարարական</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ձևերի</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խրախուսում</w:t>
      </w:r>
      <w:r w:rsidR="00983F05" w:rsidRPr="00F22931">
        <w:rPr>
          <w:rFonts w:ascii="GHEA Grapalat" w:hAnsi="GHEA Grapalat"/>
          <w:sz w:val="24"/>
          <w:szCs w:val="24"/>
          <w:lang w:val="hy-AM"/>
        </w:rPr>
        <w:t>) և 41.1-րդ (</w:t>
      </w:r>
      <w:r w:rsidR="00983F05" w:rsidRPr="00F22931">
        <w:rPr>
          <w:rFonts w:ascii="GHEA Grapalat" w:hAnsi="GHEA Grapalat" w:hint="eastAsia"/>
          <w:i/>
          <w:sz w:val="24"/>
          <w:szCs w:val="24"/>
          <w:lang w:val="hy-AM"/>
        </w:rPr>
        <w:t>Ինքնազբաղ</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անկախ</w:t>
      </w:r>
      <w:r w:rsidR="00983F05" w:rsidRPr="00F22931">
        <w:rPr>
          <w:rFonts w:ascii="GHEA Grapalat" w:hAnsi="GHEA Grapalat"/>
          <w:i/>
          <w:sz w:val="24"/>
          <w:szCs w:val="24"/>
          <w:lang w:val="hy-AM"/>
        </w:rPr>
        <w:t xml:space="preserve"> </w:t>
      </w:r>
      <w:r w:rsidR="00983F05" w:rsidRPr="00F22931">
        <w:rPr>
          <w:rFonts w:ascii="GHEA Grapalat" w:hAnsi="GHEA Grapalat" w:hint="eastAsia"/>
          <w:i/>
          <w:sz w:val="24"/>
          <w:szCs w:val="24"/>
          <w:lang w:val="hy-AM"/>
        </w:rPr>
        <w:t>ստեղծագործողների</w:t>
      </w:r>
      <w:r w:rsidR="00983F05" w:rsidRPr="00F22931">
        <w:rPr>
          <w:rFonts w:ascii="GHEA Grapalat" w:hAnsi="GHEA Grapalat"/>
          <w:i/>
          <w:sz w:val="24"/>
          <w:szCs w:val="24"/>
          <w:lang w:val="hy-AM"/>
        </w:rPr>
        <w:t xml:space="preserve"> </w:t>
      </w:r>
      <w:r w:rsidR="00983F05" w:rsidRPr="00F22931">
        <w:rPr>
          <w:rFonts w:ascii="GHEA Grapalat" w:eastAsia="CIDFont+F1" w:hAnsi="GHEA Grapalat" w:cs="CIDFont+F1"/>
          <w:i/>
          <w:sz w:val="24"/>
          <w:szCs w:val="24"/>
          <w:lang w:val="hy-AM" w:eastAsia="en-US"/>
        </w:rPr>
        <w:t>գործունեության խթանում</w:t>
      </w:r>
      <w:r w:rsidR="00983F05" w:rsidRPr="00F22931">
        <w:rPr>
          <w:rFonts w:ascii="GHEA Grapalat" w:hAnsi="GHEA Grapalat"/>
          <w:sz w:val="24"/>
          <w:szCs w:val="24"/>
          <w:lang w:val="hy-AM"/>
        </w:rPr>
        <w:t>) կետերին և ՀՀ մշակույթի պահ</w:t>
      </w:r>
      <w:r w:rsidR="00983F05" w:rsidRPr="00F22931">
        <w:rPr>
          <w:rFonts w:ascii="GHEA Grapalat" w:hAnsi="GHEA Grapalat"/>
          <w:sz w:val="24"/>
          <w:szCs w:val="24"/>
          <w:lang w:val="hy-AM"/>
        </w:rPr>
        <w:softHyphen/>
        <w:t>պանման, տարածման զարգացման 2023-2027 թթ. ռազմավա</w:t>
      </w:r>
      <w:r w:rsidR="00983F05" w:rsidRPr="00F22931">
        <w:rPr>
          <w:rFonts w:ascii="GHEA Grapalat" w:hAnsi="GHEA Grapalat"/>
          <w:sz w:val="24"/>
          <w:szCs w:val="24"/>
          <w:lang w:val="hy-AM"/>
        </w:rPr>
        <w:softHyphen/>
        <w:t>րությանը (գերակա նպատակ 2</w:t>
      </w:r>
      <w:r w:rsidR="00983F05" w:rsidRPr="00F22931">
        <w:rPr>
          <w:rFonts w:ascii="Cambria Math" w:hAnsi="Cambria Math" w:cs="Cambria Math"/>
          <w:sz w:val="24"/>
          <w:szCs w:val="24"/>
          <w:lang w:val="hy-AM"/>
        </w:rPr>
        <w:t>․</w:t>
      </w:r>
      <w:r w:rsidR="00983F05" w:rsidRPr="00F22931">
        <w:rPr>
          <w:rFonts w:ascii="GHEA Grapalat" w:hAnsi="GHEA Grapalat"/>
          <w:sz w:val="24"/>
          <w:szCs w:val="24"/>
          <w:lang w:val="hy-AM"/>
        </w:rPr>
        <w:t>1 (</w:t>
      </w:r>
      <w:r w:rsidR="00983F05" w:rsidRPr="00F22931">
        <w:rPr>
          <w:rFonts w:ascii="GHEA Grapalat" w:hAnsi="GHEA Grapalat"/>
          <w:i/>
          <w:sz w:val="24"/>
          <w:szCs w:val="24"/>
          <w:lang w:val="hy-AM"/>
        </w:rPr>
        <w:t>Մշակութային և ստեղծարար ոլորտներում կառավարման մոդելների արդիականացում</w:t>
      </w:r>
      <w:r w:rsidR="00983F05" w:rsidRPr="00F22931">
        <w:rPr>
          <w:rFonts w:ascii="GHEA Grapalat" w:hAnsi="GHEA Grapalat"/>
          <w:sz w:val="24"/>
          <w:szCs w:val="24"/>
          <w:lang w:val="hy-AM"/>
        </w:rPr>
        <w:t>), գործողություն 11 (</w:t>
      </w:r>
      <w:r w:rsidR="00983F05" w:rsidRPr="00F22931">
        <w:rPr>
          <w:rFonts w:ascii="GHEA Grapalat" w:eastAsia="CIDFont+F1" w:hAnsi="GHEA Grapalat" w:cs="CIDFont+F1"/>
          <w:i/>
          <w:sz w:val="24"/>
          <w:szCs w:val="24"/>
          <w:lang w:val="hy-AM" w:eastAsia="en-US"/>
        </w:rPr>
        <w:t>Մշակույթի և ստեղծարար ոլորտներում պետական խրախուսման մեխանիզմների ձևավորում</w:t>
      </w:r>
      <w:r w:rsidR="00983F05" w:rsidRPr="00F22931">
        <w:rPr>
          <w:rFonts w:ascii="GHEA Grapalat" w:hAnsi="GHEA Grapalat"/>
          <w:sz w:val="24"/>
          <w:szCs w:val="24"/>
          <w:lang w:val="hy-AM"/>
        </w:rPr>
        <w:t>):</w:t>
      </w:r>
    </w:p>
    <w:p w:rsidR="00DE3450" w:rsidRPr="00F22931" w:rsidRDefault="00DE3450" w:rsidP="0068363A">
      <w:pPr>
        <w:pStyle w:val="NormalWeb"/>
        <w:tabs>
          <w:tab w:val="left" w:pos="1110"/>
        </w:tabs>
        <w:spacing w:before="0" w:beforeAutospacing="0" w:after="0" w:afterAutospacing="0" w:line="360" w:lineRule="auto"/>
        <w:ind w:left="-180"/>
        <w:jc w:val="both"/>
        <w:rPr>
          <w:rFonts w:ascii="GHEA Grapalat" w:hAnsi="GHEA Grapalat" w:cs="Sylfaen"/>
          <w:b/>
          <w:lang w:val="hy-AM"/>
        </w:rPr>
      </w:pPr>
      <w:r w:rsidRPr="00F22931">
        <w:rPr>
          <w:rFonts w:ascii="GHEA Grapalat" w:hAnsi="GHEA Grapalat" w:cs="Sylfaen"/>
          <w:b/>
          <w:lang w:val="hy-AM"/>
        </w:rPr>
        <w:t>Այլ տեղեկություններ.</w:t>
      </w:r>
    </w:p>
    <w:p w:rsidR="00CC5601" w:rsidRPr="00471915" w:rsidRDefault="0076282E" w:rsidP="0068363A">
      <w:pPr>
        <w:pStyle w:val="ListParagraph"/>
        <w:spacing w:line="360" w:lineRule="auto"/>
        <w:ind w:left="-180"/>
        <w:jc w:val="both"/>
        <w:rPr>
          <w:rFonts w:ascii="GHEA Grapalat" w:hAnsi="GHEA Grapalat" w:cs="Sylfaen"/>
          <w:b/>
          <w:lang w:val="hy-AM"/>
        </w:rPr>
      </w:pPr>
      <w:r w:rsidRPr="00F22931">
        <w:rPr>
          <w:rFonts w:ascii="GHEA Grapalat" w:hAnsi="GHEA Grapalat" w:cs="Sylfaen"/>
          <w:lang w:val="hy-AM"/>
        </w:rPr>
        <w:t>Չկան:</w:t>
      </w:r>
    </w:p>
    <w:p w:rsidR="0068363A" w:rsidRDefault="0068363A">
      <w:pPr>
        <w:pStyle w:val="ListParagraph"/>
        <w:spacing w:line="360" w:lineRule="auto"/>
        <w:ind w:left="-180"/>
        <w:jc w:val="both"/>
        <w:rPr>
          <w:rFonts w:ascii="GHEA Grapalat" w:hAnsi="GHEA Grapalat" w:cs="Sylfaen"/>
          <w:b/>
          <w:lang w:val="hy-AM"/>
        </w:rPr>
      </w:pPr>
    </w:p>
    <w:p w:rsidR="00646BEC" w:rsidRDefault="00646BEC">
      <w:pPr>
        <w:pStyle w:val="ListParagraph"/>
        <w:spacing w:line="360" w:lineRule="auto"/>
        <w:ind w:left="-180"/>
        <w:jc w:val="both"/>
        <w:rPr>
          <w:rFonts w:ascii="GHEA Grapalat" w:hAnsi="GHEA Grapalat" w:cs="Sylfaen"/>
          <w:b/>
          <w:lang w:val="hy-AM"/>
        </w:rPr>
      </w:pPr>
    </w:p>
    <w:p w:rsidR="00646BEC" w:rsidRDefault="00646BEC">
      <w:pPr>
        <w:pStyle w:val="ListParagraph"/>
        <w:spacing w:line="360" w:lineRule="auto"/>
        <w:ind w:left="-180"/>
        <w:jc w:val="both"/>
        <w:rPr>
          <w:rFonts w:ascii="GHEA Grapalat" w:hAnsi="GHEA Grapalat" w:cs="Sylfaen"/>
          <w:b/>
          <w:lang w:val="hy-AM"/>
        </w:rPr>
      </w:pPr>
    </w:p>
    <w:p w:rsidR="00646BEC" w:rsidRDefault="00646BEC">
      <w:pPr>
        <w:pStyle w:val="ListParagraph"/>
        <w:spacing w:line="360" w:lineRule="auto"/>
        <w:ind w:left="-180"/>
        <w:jc w:val="both"/>
        <w:rPr>
          <w:rFonts w:ascii="GHEA Grapalat" w:hAnsi="GHEA Grapalat" w:cs="Sylfaen"/>
          <w:b/>
          <w:lang w:val="hy-AM"/>
        </w:rPr>
      </w:pPr>
    </w:p>
    <w:p w:rsidR="00646BEC" w:rsidRDefault="00646BEC">
      <w:pPr>
        <w:pStyle w:val="ListParagraph"/>
        <w:spacing w:line="360" w:lineRule="auto"/>
        <w:ind w:left="-180"/>
        <w:jc w:val="both"/>
        <w:rPr>
          <w:rFonts w:ascii="GHEA Grapalat" w:hAnsi="GHEA Grapalat" w:cs="Sylfaen"/>
          <w:b/>
          <w:lang w:val="hy-AM"/>
        </w:rPr>
      </w:pPr>
    </w:p>
    <w:p w:rsidR="00646BEC" w:rsidRDefault="00646BEC">
      <w:pPr>
        <w:pStyle w:val="ListParagraph"/>
        <w:spacing w:line="360" w:lineRule="auto"/>
        <w:ind w:left="-180"/>
        <w:jc w:val="both"/>
        <w:rPr>
          <w:rFonts w:ascii="GHEA Grapalat" w:hAnsi="GHEA Grapalat" w:cs="Sylfaen"/>
          <w:b/>
          <w:lang w:val="hy-AM"/>
        </w:rPr>
      </w:pPr>
    </w:p>
    <w:p w:rsidR="00646BEC" w:rsidRDefault="00646BEC">
      <w:pPr>
        <w:pStyle w:val="ListParagraph"/>
        <w:spacing w:line="360" w:lineRule="auto"/>
        <w:ind w:left="-180"/>
        <w:jc w:val="both"/>
        <w:rPr>
          <w:rFonts w:ascii="GHEA Grapalat" w:hAnsi="GHEA Grapalat" w:cs="Sylfaen"/>
          <w:b/>
          <w:lang w:val="hy-AM"/>
        </w:rPr>
      </w:pPr>
    </w:p>
    <w:p w:rsidR="00646BEC" w:rsidRDefault="00646BEC">
      <w:pPr>
        <w:pStyle w:val="ListParagraph"/>
        <w:spacing w:line="360" w:lineRule="auto"/>
        <w:ind w:left="-180"/>
        <w:jc w:val="both"/>
        <w:rPr>
          <w:rFonts w:ascii="GHEA Grapalat" w:hAnsi="GHEA Grapalat" w:cs="Sylfaen"/>
          <w:b/>
          <w:lang w:val="hy-AM"/>
        </w:rPr>
      </w:pPr>
    </w:p>
    <w:p w:rsidR="00646BEC" w:rsidRDefault="00646BEC">
      <w:pPr>
        <w:pStyle w:val="ListParagraph"/>
        <w:spacing w:line="360" w:lineRule="auto"/>
        <w:ind w:left="-180"/>
        <w:jc w:val="both"/>
        <w:rPr>
          <w:rFonts w:ascii="GHEA Grapalat" w:hAnsi="GHEA Grapalat" w:cs="Sylfaen"/>
          <w:b/>
          <w:lang w:val="hy-AM"/>
        </w:rPr>
      </w:pPr>
    </w:p>
    <w:sectPr w:rsidR="00646BEC" w:rsidSect="009C2EC4">
      <w:headerReference w:type="even" r:id="rId8"/>
      <w:footerReference w:type="default" r:id="rId9"/>
      <w:pgSz w:w="11907" w:h="16840" w:code="9"/>
      <w:pgMar w:top="709" w:right="747" w:bottom="540" w:left="1080" w:header="450" w:footer="4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33C" w:rsidRDefault="00CF633C" w:rsidP="009D58F6">
      <w:r>
        <w:separator/>
      </w:r>
    </w:p>
  </w:endnote>
  <w:endnote w:type="continuationSeparator" w:id="0">
    <w:p w:rsidR="00CF633C" w:rsidRDefault="00CF633C"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IDFont+F1">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CF633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F633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F633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33C" w:rsidRDefault="00CF633C" w:rsidP="009D58F6">
      <w:r>
        <w:separator/>
      </w:r>
    </w:p>
  </w:footnote>
  <w:footnote w:type="continuationSeparator" w:id="0">
    <w:p w:rsidR="00CF633C" w:rsidRDefault="00CF633C" w:rsidP="009D58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902" w:rsidRDefault="00C631A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2"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D180399"/>
    <w:multiLevelType w:val="hybridMultilevel"/>
    <w:tmpl w:val="2988A2F6"/>
    <w:lvl w:ilvl="0" w:tplc="4BB4BD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6"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3"/>
  </w:num>
  <w:num w:numId="6">
    <w:abstractNumId w:val="7"/>
  </w:num>
  <w:num w:numId="7">
    <w:abstractNumId w:val="2"/>
  </w:num>
  <w:num w:numId="8">
    <w:abstractNumId w:val="17"/>
  </w:num>
  <w:num w:numId="9">
    <w:abstractNumId w:val="1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8"/>
  </w:num>
  <w:num w:numId="15">
    <w:abstractNumId w:val="13"/>
  </w:num>
  <w:num w:numId="16">
    <w:abstractNumId w:val="14"/>
  </w:num>
  <w:num w:numId="17">
    <w:abstractNumId w:val="9"/>
  </w:num>
  <w:num w:numId="18">
    <w:abstractNumId w:val="1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31A7"/>
    <w:rsid w:val="00000624"/>
    <w:rsid w:val="000011C1"/>
    <w:rsid w:val="00006455"/>
    <w:rsid w:val="00011F28"/>
    <w:rsid w:val="00013D61"/>
    <w:rsid w:val="00015372"/>
    <w:rsid w:val="00015C07"/>
    <w:rsid w:val="00021D1E"/>
    <w:rsid w:val="0002210E"/>
    <w:rsid w:val="000306DA"/>
    <w:rsid w:val="000309C4"/>
    <w:rsid w:val="000407FD"/>
    <w:rsid w:val="000474DA"/>
    <w:rsid w:val="000503FD"/>
    <w:rsid w:val="00051185"/>
    <w:rsid w:val="00052E15"/>
    <w:rsid w:val="00054058"/>
    <w:rsid w:val="0005409D"/>
    <w:rsid w:val="0005541B"/>
    <w:rsid w:val="000571B3"/>
    <w:rsid w:val="000605EA"/>
    <w:rsid w:val="00062059"/>
    <w:rsid w:val="00062579"/>
    <w:rsid w:val="00063D04"/>
    <w:rsid w:val="0006796F"/>
    <w:rsid w:val="00071EE3"/>
    <w:rsid w:val="000736FE"/>
    <w:rsid w:val="000836ED"/>
    <w:rsid w:val="00083E29"/>
    <w:rsid w:val="00085B87"/>
    <w:rsid w:val="0008673A"/>
    <w:rsid w:val="00096089"/>
    <w:rsid w:val="000A0217"/>
    <w:rsid w:val="000A42B3"/>
    <w:rsid w:val="000A4318"/>
    <w:rsid w:val="000A53B1"/>
    <w:rsid w:val="000A70ED"/>
    <w:rsid w:val="000B1EC0"/>
    <w:rsid w:val="000D173F"/>
    <w:rsid w:val="000D21B1"/>
    <w:rsid w:val="000D34EC"/>
    <w:rsid w:val="000D3681"/>
    <w:rsid w:val="000D5A79"/>
    <w:rsid w:val="000E0D9C"/>
    <w:rsid w:val="000E3B29"/>
    <w:rsid w:val="000F0E13"/>
    <w:rsid w:val="000F1634"/>
    <w:rsid w:val="001032CA"/>
    <w:rsid w:val="00105DF5"/>
    <w:rsid w:val="00110FC1"/>
    <w:rsid w:val="00115686"/>
    <w:rsid w:val="00123319"/>
    <w:rsid w:val="00123606"/>
    <w:rsid w:val="0012379E"/>
    <w:rsid w:val="00123BDD"/>
    <w:rsid w:val="00125B00"/>
    <w:rsid w:val="00126E00"/>
    <w:rsid w:val="00132E04"/>
    <w:rsid w:val="00141E73"/>
    <w:rsid w:val="001428A9"/>
    <w:rsid w:val="0015123B"/>
    <w:rsid w:val="00151B7D"/>
    <w:rsid w:val="0015420F"/>
    <w:rsid w:val="00160D07"/>
    <w:rsid w:val="00162A7F"/>
    <w:rsid w:val="001664E1"/>
    <w:rsid w:val="00170597"/>
    <w:rsid w:val="00175B71"/>
    <w:rsid w:val="0017635A"/>
    <w:rsid w:val="001819D7"/>
    <w:rsid w:val="001832F3"/>
    <w:rsid w:val="001843B6"/>
    <w:rsid w:val="00186AAA"/>
    <w:rsid w:val="00186C7B"/>
    <w:rsid w:val="00191CD0"/>
    <w:rsid w:val="00196682"/>
    <w:rsid w:val="001A3DEA"/>
    <w:rsid w:val="001A5738"/>
    <w:rsid w:val="001B29AF"/>
    <w:rsid w:val="001B30A2"/>
    <w:rsid w:val="001B64EE"/>
    <w:rsid w:val="001C0443"/>
    <w:rsid w:val="001C33A7"/>
    <w:rsid w:val="001D2C1E"/>
    <w:rsid w:val="001D667C"/>
    <w:rsid w:val="001E3418"/>
    <w:rsid w:val="001E6140"/>
    <w:rsid w:val="001E6A70"/>
    <w:rsid w:val="001F760B"/>
    <w:rsid w:val="00201F92"/>
    <w:rsid w:val="00206B4E"/>
    <w:rsid w:val="002077E4"/>
    <w:rsid w:val="00216834"/>
    <w:rsid w:val="00220B1A"/>
    <w:rsid w:val="002237EA"/>
    <w:rsid w:val="00223FD4"/>
    <w:rsid w:val="00224B43"/>
    <w:rsid w:val="002252B0"/>
    <w:rsid w:val="00226507"/>
    <w:rsid w:val="002374A5"/>
    <w:rsid w:val="00241F37"/>
    <w:rsid w:val="0024429F"/>
    <w:rsid w:val="002458AB"/>
    <w:rsid w:val="00245980"/>
    <w:rsid w:val="0024647D"/>
    <w:rsid w:val="00260E1F"/>
    <w:rsid w:val="00267EA1"/>
    <w:rsid w:val="0027664E"/>
    <w:rsid w:val="00277AFA"/>
    <w:rsid w:val="00280274"/>
    <w:rsid w:val="00282368"/>
    <w:rsid w:val="00287AEF"/>
    <w:rsid w:val="00294B15"/>
    <w:rsid w:val="0029574D"/>
    <w:rsid w:val="002A5A4E"/>
    <w:rsid w:val="002A5C06"/>
    <w:rsid w:val="002B46F5"/>
    <w:rsid w:val="002C0945"/>
    <w:rsid w:val="002C2781"/>
    <w:rsid w:val="002C55D8"/>
    <w:rsid w:val="002C6519"/>
    <w:rsid w:val="002C780C"/>
    <w:rsid w:val="002D13FD"/>
    <w:rsid w:val="002D34DA"/>
    <w:rsid w:val="002E0656"/>
    <w:rsid w:val="002E2615"/>
    <w:rsid w:val="002E7F6F"/>
    <w:rsid w:val="002F1B4C"/>
    <w:rsid w:val="002F34FE"/>
    <w:rsid w:val="002F3940"/>
    <w:rsid w:val="002F4DED"/>
    <w:rsid w:val="00301EF5"/>
    <w:rsid w:val="00303907"/>
    <w:rsid w:val="00306D8D"/>
    <w:rsid w:val="00310528"/>
    <w:rsid w:val="00313D68"/>
    <w:rsid w:val="003221D6"/>
    <w:rsid w:val="0032705E"/>
    <w:rsid w:val="00327265"/>
    <w:rsid w:val="00330396"/>
    <w:rsid w:val="00333A97"/>
    <w:rsid w:val="003343AB"/>
    <w:rsid w:val="00335E99"/>
    <w:rsid w:val="003377A9"/>
    <w:rsid w:val="00340A14"/>
    <w:rsid w:val="00345F09"/>
    <w:rsid w:val="00346677"/>
    <w:rsid w:val="00346778"/>
    <w:rsid w:val="00346E91"/>
    <w:rsid w:val="00361B49"/>
    <w:rsid w:val="00366AF2"/>
    <w:rsid w:val="00366ED1"/>
    <w:rsid w:val="00367124"/>
    <w:rsid w:val="00377403"/>
    <w:rsid w:val="00382A59"/>
    <w:rsid w:val="00385AB2"/>
    <w:rsid w:val="00390B2D"/>
    <w:rsid w:val="003961DC"/>
    <w:rsid w:val="003963C5"/>
    <w:rsid w:val="00396E12"/>
    <w:rsid w:val="003A1E69"/>
    <w:rsid w:val="003A5C21"/>
    <w:rsid w:val="003B1E6D"/>
    <w:rsid w:val="003B3683"/>
    <w:rsid w:val="003B42FC"/>
    <w:rsid w:val="003B4D01"/>
    <w:rsid w:val="003C0DF9"/>
    <w:rsid w:val="003C0DFF"/>
    <w:rsid w:val="003C15F5"/>
    <w:rsid w:val="003C1A7B"/>
    <w:rsid w:val="003C7E70"/>
    <w:rsid w:val="003D4A39"/>
    <w:rsid w:val="003D7ABC"/>
    <w:rsid w:val="003E05F2"/>
    <w:rsid w:val="003E38E9"/>
    <w:rsid w:val="003E56FA"/>
    <w:rsid w:val="003F2735"/>
    <w:rsid w:val="003F27BE"/>
    <w:rsid w:val="003F4726"/>
    <w:rsid w:val="003F6419"/>
    <w:rsid w:val="00400D84"/>
    <w:rsid w:val="00402255"/>
    <w:rsid w:val="0041310F"/>
    <w:rsid w:val="00425B40"/>
    <w:rsid w:val="00426085"/>
    <w:rsid w:val="004307F9"/>
    <w:rsid w:val="00432061"/>
    <w:rsid w:val="00434A5C"/>
    <w:rsid w:val="00437DCB"/>
    <w:rsid w:val="00437E41"/>
    <w:rsid w:val="004403C4"/>
    <w:rsid w:val="00453550"/>
    <w:rsid w:val="004571FD"/>
    <w:rsid w:val="004573BF"/>
    <w:rsid w:val="0045780B"/>
    <w:rsid w:val="004610F6"/>
    <w:rsid w:val="00463265"/>
    <w:rsid w:val="00463871"/>
    <w:rsid w:val="0046673B"/>
    <w:rsid w:val="00471915"/>
    <w:rsid w:val="00474DEA"/>
    <w:rsid w:val="004831A1"/>
    <w:rsid w:val="0048553B"/>
    <w:rsid w:val="00493A1D"/>
    <w:rsid w:val="0049484C"/>
    <w:rsid w:val="00495F6C"/>
    <w:rsid w:val="004A507E"/>
    <w:rsid w:val="004C12E8"/>
    <w:rsid w:val="004C1E48"/>
    <w:rsid w:val="004C6DC8"/>
    <w:rsid w:val="004C71EA"/>
    <w:rsid w:val="004D0A53"/>
    <w:rsid w:val="004D0D76"/>
    <w:rsid w:val="004D4C28"/>
    <w:rsid w:val="004D7DBF"/>
    <w:rsid w:val="004E06F9"/>
    <w:rsid w:val="004E45E6"/>
    <w:rsid w:val="004E7F45"/>
    <w:rsid w:val="004F5391"/>
    <w:rsid w:val="004F7E8A"/>
    <w:rsid w:val="005048CE"/>
    <w:rsid w:val="00505B0C"/>
    <w:rsid w:val="00511048"/>
    <w:rsid w:val="00512136"/>
    <w:rsid w:val="00515D57"/>
    <w:rsid w:val="00517F99"/>
    <w:rsid w:val="00521C39"/>
    <w:rsid w:val="00522621"/>
    <w:rsid w:val="0052344E"/>
    <w:rsid w:val="005235A5"/>
    <w:rsid w:val="00534F50"/>
    <w:rsid w:val="00542255"/>
    <w:rsid w:val="0054650D"/>
    <w:rsid w:val="005465B4"/>
    <w:rsid w:val="005475DD"/>
    <w:rsid w:val="0055142C"/>
    <w:rsid w:val="0055506F"/>
    <w:rsid w:val="00562CC6"/>
    <w:rsid w:val="00566EE3"/>
    <w:rsid w:val="00570E4A"/>
    <w:rsid w:val="005744A3"/>
    <w:rsid w:val="005745C3"/>
    <w:rsid w:val="005749A2"/>
    <w:rsid w:val="00574C93"/>
    <w:rsid w:val="00577E82"/>
    <w:rsid w:val="00581FCC"/>
    <w:rsid w:val="005906ED"/>
    <w:rsid w:val="00590E53"/>
    <w:rsid w:val="005979D5"/>
    <w:rsid w:val="005A38A5"/>
    <w:rsid w:val="005A3946"/>
    <w:rsid w:val="005A799C"/>
    <w:rsid w:val="005A7A2F"/>
    <w:rsid w:val="005A7C7F"/>
    <w:rsid w:val="005B0027"/>
    <w:rsid w:val="005B4534"/>
    <w:rsid w:val="005D0CD4"/>
    <w:rsid w:val="005D68FF"/>
    <w:rsid w:val="005E00BD"/>
    <w:rsid w:val="005E17E2"/>
    <w:rsid w:val="005E2076"/>
    <w:rsid w:val="005E463D"/>
    <w:rsid w:val="005F038A"/>
    <w:rsid w:val="005F2450"/>
    <w:rsid w:val="005F60C0"/>
    <w:rsid w:val="005F74E1"/>
    <w:rsid w:val="0060353B"/>
    <w:rsid w:val="00614A08"/>
    <w:rsid w:val="00620CA9"/>
    <w:rsid w:val="0063044E"/>
    <w:rsid w:val="006351A2"/>
    <w:rsid w:val="00636438"/>
    <w:rsid w:val="00646BEC"/>
    <w:rsid w:val="00647B46"/>
    <w:rsid w:val="006509A7"/>
    <w:rsid w:val="0065359C"/>
    <w:rsid w:val="006539B3"/>
    <w:rsid w:val="00656D57"/>
    <w:rsid w:val="006679DC"/>
    <w:rsid w:val="00671B1D"/>
    <w:rsid w:val="006776A6"/>
    <w:rsid w:val="006811B2"/>
    <w:rsid w:val="006813A2"/>
    <w:rsid w:val="0068363A"/>
    <w:rsid w:val="00683B53"/>
    <w:rsid w:val="006846FB"/>
    <w:rsid w:val="0069215F"/>
    <w:rsid w:val="0069528E"/>
    <w:rsid w:val="006956B8"/>
    <w:rsid w:val="00697EBE"/>
    <w:rsid w:val="006A63B5"/>
    <w:rsid w:val="006B0F5E"/>
    <w:rsid w:val="006B2FE3"/>
    <w:rsid w:val="006C2B29"/>
    <w:rsid w:val="006C493C"/>
    <w:rsid w:val="006C5980"/>
    <w:rsid w:val="006D0B62"/>
    <w:rsid w:val="006D1239"/>
    <w:rsid w:val="006D27B6"/>
    <w:rsid w:val="006D41CA"/>
    <w:rsid w:val="006D67A9"/>
    <w:rsid w:val="006E60C8"/>
    <w:rsid w:val="006E7E40"/>
    <w:rsid w:val="006F489A"/>
    <w:rsid w:val="00704D10"/>
    <w:rsid w:val="007062F0"/>
    <w:rsid w:val="00713E44"/>
    <w:rsid w:val="007142A4"/>
    <w:rsid w:val="0071602D"/>
    <w:rsid w:val="007167B0"/>
    <w:rsid w:val="00722809"/>
    <w:rsid w:val="0072522B"/>
    <w:rsid w:val="0073051A"/>
    <w:rsid w:val="00732144"/>
    <w:rsid w:val="00732EC3"/>
    <w:rsid w:val="007476A3"/>
    <w:rsid w:val="0075318D"/>
    <w:rsid w:val="0076282E"/>
    <w:rsid w:val="0076653E"/>
    <w:rsid w:val="00775D26"/>
    <w:rsid w:val="00784EB1"/>
    <w:rsid w:val="007917B7"/>
    <w:rsid w:val="007A4F47"/>
    <w:rsid w:val="007A6196"/>
    <w:rsid w:val="007B19F1"/>
    <w:rsid w:val="007B305D"/>
    <w:rsid w:val="007C7AE7"/>
    <w:rsid w:val="007D0663"/>
    <w:rsid w:val="007D34A9"/>
    <w:rsid w:val="007D3C71"/>
    <w:rsid w:val="007E05E7"/>
    <w:rsid w:val="007E1CB9"/>
    <w:rsid w:val="007E43EE"/>
    <w:rsid w:val="007E61D9"/>
    <w:rsid w:val="007E6FD5"/>
    <w:rsid w:val="007F6566"/>
    <w:rsid w:val="00800F58"/>
    <w:rsid w:val="00801FC6"/>
    <w:rsid w:val="0080505A"/>
    <w:rsid w:val="00805B74"/>
    <w:rsid w:val="00810027"/>
    <w:rsid w:val="008138E4"/>
    <w:rsid w:val="008176F7"/>
    <w:rsid w:val="00817B44"/>
    <w:rsid w:val="00821F5A"/>
    <w:rsid w:val="008275B1"/>
    <w:rsid w:val="00827B4D"/>
    <w:rsid w:val="00827DD4"/>
    <w:rsid w:val="00836F07"/>
    <w:rsid w:val="00840FE1"/>
    <w:rsid w:val="00847EF9"/>
    <w:rsid w:val="00850CFE"/>
    <w:rsid w:val="00854C25"/>
    <w:rsid w:val="008605C8"/>
    <w:rsid w:val="00861D00"/>
    <w:rsid w:val="00870254"/>
    <w:rsid w:val="0089507A"/>
    <w:rsid w:val="008A0408"/>
    <w:rsid w:val="008A1797"/>
    <w:rsid w:val="008A7B8F"/>
    <w:rsid w:val="008B12E9"/>
    <w:rsid w:val="008B1665"/>
    <w:rsid w:val="008B236D"/>
    <w:rsid w:val="008B2706"/>
    <w:rsid w:val="008C0006"/>
    <w:rsid w:val="008C6AF9"/>
    <w:rsid w:val="008D1E78"/>
    <w:rsid w:val="008D37A4"/>
    <w:rsid w:val="008D6261"/>
    <w:rsid w:val="008E3E8C"/>
    <w:rsid w:val="008E4592"/>
    <w:rsid w:val="008E5D7D"/>
    <w:rsid w:val="008F29F5"/>
    <w:rsid w:val="008F2E22"/>
    <w:rsid w:val="00902369"/>
    <w:rsid w:val="009026DB"/>
    <w:rsid w:val="00903CE5"/>
    <w:rsid w:val="00905E33"/>
    <w:rsid w:val="00910C48"/>
    <w:rsid w:val="00912200"/>
    <w:rsid w:val="00912833"/>
    <w:rsid w:val="00914499"/>
    <w:rsid w:val="00915FD1"/>
    <w:rsid w:val="00916A8E"/>
    <w:rsid w:val="009232AC"/>
    <w:rsid w:val="00942891"/>
    <w:rsid w:val="00956E00"/>
    <w:rsid w:val="009627AE"/>
    <w:rsid w:val="009637A6"/>
    <w:rsid w:val="00965186"/>
    <w:rsid w:val="009659E4"/>
    <w:rsid w:val="00973D7F"/>
    <w:rsid w:val="00975710"/>
    <w:rsid w:val="00976FF2"/>
    <w:rsid w:val="0097773D"/>
    <w:rsid w:val="00977ED8"/>
    <w:rsid w:val="00982D7C"/>
    <w:rsid w:val="00983F05"/>
    <w:rsid w:val="00993913"/>
    <w:rsid w:val="009A7EFE"/>
    <w:rsid w:val="009B3645"/>
    <w:rsid w:val="009B593A"/>
    <w:rsid w:val="009C2EC4"/>
    <w:rsid w:val="009C2F49"/>
    <w:rsid w:val="009C5A86"/>
    <w:rsid w:val="009D2317"/>
    <w:rsid w:val="009D3897"/>
    <w:rsid w:val="009D4BB9"/>
    <w:rsid w:val="009D58F6"/>
    <w:rsid w:val="009E0160"/>
    <w:rsid w:val="009E7558"/>
    <w:rsid w:val="009F0233"/>
    <w:rsid w:val="00A066A3"/>
    <w:rsid w:val="00A07164"/>
    <w:rsid w:val="00A20370"/>
    <w:rsid w:val="00A2136E"/>
    <w:rsid w:val="00A23EAD"/>
    <w:rsid w:val="00A24A5F"/>
    <w:rsid w:val="00A339FE"/>
    <w:rsid w:val="00A4017B"/>
    <w:rsid w:val="00A41702"/>
    <w:rsid w:val="00A549F6"/>
    <w:rsid w:val="00A56E12"/>
    <w:rsid w:val="00A60536"/>
    <w:rsid w:val="00A66ACF"/>
    <w:rsid w:val="00A700B5"/>
    <w:rsid w:val="00A701CC"/>
    <w:rsid w:val="00A716BF"/>
    <w:rsid w:val="00A732DD"/>
    <w:rsid w:val="00A75247"/>
    <w:rsid w:val="00A838C3"/>
    <w:rsid w:val="00A90CFE"/>
    <w:rsid w:val="00A92148"/>
    <w:rsid w:val="00A930ED"/>
    <w:rsid w:val="00A934D1"/>
    <w:rsid w:val="00A944A2"/>
    <w:rsid w:val="00A94785"/>
    <w:rsid w:val="00A957C7"/>
    <w:rsid w:val="00A95FFC"/>
    <w:rsid w:val="00AA0B27"/>
    <w:rsid w:val="00AA4BE9"/>
    <w:rsid w:val="00AA699C"/>
    <w:rsid w:val="00AA6A8F"/>
    <w:rsid w:val="00AB4FCC"/>
    <w:rsid w:val="00AC42B0"/>
    <w:rsid w:val="00AC51EB"/>
    <w:rsid w:val="00AD2AE6"/>
    <w:rsid w:val="00AD6113"/>
    <w:rsid w:val="00AE698C"/>
    <w:rsid w:val="00AF1948"/>
    <w:rsid w:val="00B00135"/>
    <w:rsid w:val="00B0515A"/>
    <w:rsid w:val="00B05654"/>
    <w:rsid w:val="00B06589"/>
    <w:rsid w:val="00B071BD"/>
    <w:rsid w:val="00B11387"/>
    <w:rsid w:val="00B12924"/>
    <w:rsid w:val="00B145B2"/>
    <w:rsid w:val="00B163FA"/>
    <w:rsid w:val="00B40A39"/>
    <w:rsid w:val="00B460FA"/>
    <w:rsid w:val="00B47996"/>
    <w:rsid w:val="00B50DAA"/>
    <w:rsid w:val="00B511CE"/>
    <w:rsid w:val="00B529AF"/>
    <w:rsid w:val="00B618C5"/>
    <w:rsid w:val="00B67912"/>
    <w:rsid w:val="00B921AB"/>
    <w:rsid w:val="00B922A0"/>
    <w:rsid w:val="00B93791"/>
    <w:rsid w:val="00B962A0"/>
    <w:rsid w:val="00B96CCC"/>
    <w:rsid w:val="00BB5230"/>
    <w:rsid w:val="00BB7DFF"/>
    <w:rsid w:val="00BC117F"/>
    <w:rsid w:val="00BC6328"/>
    <w:rsid w:val="00BD08DD"/>
    <w:rsid w:val="00BD28CE"/>
    <w:rsid w:val="00BD554F"/>
    <w:rsid w:val="00BE0905"/>
    <w:rsid w:val="00BF13EC"/>
    <w:rsid w:val="00C00EA5"/>
    <w:rsid w:val="00C010F9"/>
    <w:rsid w:val="00C175D0"/>
    <w:rsid w:val="00C17CA1"/>
    <w:rsid w:val="00C21FEC"/>
    <w:rsid w:val="00C23F26"/>
    <w:rsid w:val="00C36365"/>
    <w:rsid w:val="00C3683C"/>
    <w:rsid w:val="00C4268B"/>
    <w:rsid w:val="00C47652"/>
    <w:rsid w:val="00C53609"/>
    <w:rsid w:val="00C5529B"/>
    <w:rsid w:val="00C631A7"/>
    <w:rsid w:val="00C6433C"/>
    <w:rsid w:val="00C65C82"/>
    <w:rsid w:val="00C7521E"/>
    <w:rsid w:val="00C800D7"/>
    <w:rsid w:val="00C92246"/>
    <w:rsid w:val="00CA2136"/>
    <w:rsid w:val="00CA38B3"/>
    <w:rsid w:val="00CA3AE9"/>
    <w:rsid w:val="00CA4D1E"/>
    <w:rsid w:val="00CA5A12"/>
    <w:rsid w:val="00CB5C82"/>
    <w:rsid w:val="00CB5DFA"/>
    <w:rsid w:val="00CB7399"/>
    <w:rsid w:val="00CC08A2"/>
    <w:rsid w:val="00CC5601"/>
    <w:rsid w:val="00CD542E"/>
    <w:rsid w:val="00CD7E7F"/>
    <w:rsid w:val="00CE124B"/>
    <w:rsid w:val="00CE1854"/>
    <w:rsid w:val="00CF182B"/>
    <w:rsid w:val="00CF19FA"/>
    <w:rsid w:val="00CF633C"/>
    <w:rsid w:val="00D037F4"/>
    <w:rsid w:val="00D03BB5"/>
    <w:rsid w:val="00D0434B"/>
    <w:rsid w:val="00D04CC8"/>
    <w:rsid w:val="00D108DF"/>
    <w:rsid w:val="00D14619"/>
    <w:rsid w:val="00D14D09"/>
    <w:rsid w:val="00D162D3"/>
    <w:rsid w:val="00D32CA6"/>
    <w:rsid w:val="00D411FB"/>
    <w:rsid w:val="00D41650"/>
    <w:rsid w:val="00D42D31"/>
    <w:rsid w:val="00D471A1"/>
    <w:rsid w:val="00D52152"/>
    <w:rsid w:val="00D547A7"/>
    <w:rsid w:val="00D576A4"/>
    <w:rsid w:val="00D57B44"/>
    <w:rsid w:val="00D60C01"/>
    <w:rsid w:val="00D61DFA"/>
    <w:rsid w:val="00D6272C"/>
    <w:rsid w:val="00D63162"/>
    <w:rsid w:val="00D63C98"/>
    <w:rsid w:val="00D7249B"/>
    <w:rsid w:val="00D77AB5"/>
    <w:rsid w:val="00D81262"/>
    <w:rsid w:val="00D81992"/>
    <w:rsid w:val="00D82FB2"/>
    <w:rsid w:val="00D82FC7"/>
    <w:rsid w:val="00D848F3"/>
    <w:rsid w:val="00D953D0"/>
    <w:rsid w:val="00D95CAA"/>
    <w:rsid w:val="00D9638F"/>
    <w:rsid w:val="00D97C5A"/>
    <w:rsid w:val="00DA5915"/>
    <w:rsid w:val="00DB2AE9"/>
    <w:rsid w:val="00DB3DB8"/>
    <w:rsid w:val="00DC75E0"/>
    <w:rsid w:val="00DC7C54"/>
    <w:rsid w:val="00DE3450"/>
    <w:rsid w:val="00DE468C"/>
    <w:rsid w:val="00DE4E40"/>
    <w:rsid w:val="00DE64E8"/>
    <w:rsid w:val="00DF407D"/>
    <w:rsid w:val="00E037D6"/>
    <w:rsid w:val="00E07BFC"/>
    <w:rsid w:val="00E107EB"/>
    <w:rsid w:val="00E12E05"/>
    <w:rsid w:val="00E163C5"/>
    <w:rsid w:val="00E16613"/>
    <w:rsid w:val="00E16FBE"/>
    <w:rsid w:val="00E17C46"/>
    <w:rsid w:val="00E22641"/>
    <w:rsid w:val="00E246E2"/>
    <w:rsid w:val="00E248D7"/>
    <w:rsid w:val="00E34333"/>
    <w:rsid w:val="00E4054A"/>
    <w:rsid w:val="00E43D95"/>
    <w:rsid w:val="00E45E5B"/>
    <w:rsid w:val="00E5691B"/>
    <w:rsid w:val="00E609B4"/>
    <w:rsid w:val="00E6401B"/>
    <w:rsid w:val="00E65E75"/>
    <w:rsid w:val="00E74720"/>
    <w:rsid w:val="00E74BF6"/>
    <w:rsid w:val="00E80D06"/>
    <w:rsid w:val="00E83248"/>
    <w:rsid w:val="00E8361F"/>
    <w:rsid w:val="00E87BC4"/>
    <w:rsid w:val="00E90409"/>
    <w:rsid w:val="00EA1E9F"/>
    <w:rsid w:val="00EC2D12"/>
    <w:rsid w:val="00EC4065"/>
    <w:rsid w:val="00ED546F"/>
    <w:rsid w:val="00ED6D05"/>
    <w:rsid w:val="00EE6363"/>
    <w:rsid w:val="00EE76E1"/>
    <w:rsid w:val="00EF2F7A"/>
    <w:rsid w:val="00EF43F0"/>
    <w:rsid w:val="00F04205"/>
    <w:rsid w:val="00F0443A"/>
    <w:rsid w:val="00F12446"/>
    <w:rsid w:val="00F13BE1"/>
    <w:rsid w:val="00F14B4D"/>
    <w:rsid w:val="00F21438"/>
    <w:rsid w:val="00F22931"/>
    <w:rsid w:val="00F3377E"/>
    <w:rsid w:val="00F36384"/>
    <w:rsid w:val="00F3650F"/>
    <w:rsid w:val="00F370F7"/>
    <w:rsid w:val="00F371F9"/>
    <w:rsid w:val="00F44F7F"/>
    <w:rsid w:val="00F451FD"/>
    <w:rsid w:val="00F54260"/>
    <w:rsid w:val="00F54A1B"/>
    <w:rsid w:val="00F60760"/>
    <w:rsid w:val="00F620EB"/>
    <w:rsid w:val="00F650F5"/>
    <w:rsid w:val="00F842B6"/>
    <w:rsid w:val="00F92320"/>
    <w:rsid w:val="00F94946"/>
    <w:rsid w:val="00FA3F1E"/>
    <w:rsid w:val="00FA6D46"/>
    <w:rsid w:val="00FB1029"/>
    <w:rsid w:val="00FC1D5D"/>
    <w:rsid w:val="00FC2CF4"/>
    <w:rsid w:val="00FC429D"/>
    <w:rsid w:val="00FC6C7D"/>
    <w:rsid w:val="00FD1A20"/>
    <w:rsid w:val="00FD229A"/>
    <w:rsid w:val="00FD2352"/>
    <w:rsid w:val="00FE0565"/>
    <w:rsid w:val="00FE086A"/>
    <w:rsid w:val="00FE0D08"/>
    <w:rsid w:val="00FE2D20"/>
    <w:rsid w:val="00FE3A41"/>
    <w:rsid w:val="00FE6BF8"/>
    <w:rsid w:val="00FF0F29"/>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718D6"/>
  <w15:docId w15:val="{4AF9F0F9-49D9-4DBC-881C-586C7836B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346E91"/>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1"/>
    <w:locked/>
    <w:rsid w:val="00983F05"/>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983F05"/>
    <w:pPr>
      <w:spacing w:after="120"/>
    </w:pPr>
  </w:style>
  <w:style w:type="character" w:customStyle="1" w:styleId="BodyTextChar">
    <w:name w:val="Body Text Char"/>
    <w:basedOn w:val="DefaultParagraphFont"/>
    <w:link w:val="BodyText"/>
    <w:uiPriority w:val="99"/>
    <w:semiHidden/>
    <w:rsid w:val="00983F05"/>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35850843">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088504177">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31186239">
      <w:bodyDiv w:val="1"/>
      <w:marLeft w:val="0"/>
      <w:marRight w:val="0"/>
      <w:marTop w:val="0"/>
      <w:marBottom w:val="0"/>
      <w:divBdr>
        <w:top w:val="none" w:sz="0" w:space="0" w:color="auto"/>
        <w:left w:val="none" w:sz="0" w:space="0" w:color="auto"/>
        <w:bottom w:val="none" w:sz="0" w:space="0" w:color="auto"/>
        <w:right w:val="none" w:sz="0" w:space="0" w:color="auto"/>
      </w:divBdr>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CC3494-ABFA-48EB-9BCA-0ED88B50A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922</Words>
  <Characters>5257</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https://mul2.gov.am/tasks/1029341/oneclick/texekanq_lramshakvac.docx?token=17287d153856cdd5d96628afe6b6aebd</cp:keywords>
  <cp:lastModifiedBy>Merri Saribekyan</cp:lastModifiedBy>
  <cp:revision>4</cp:revision>
  <cp:lastPrinted>2024-03-04T10:58:00Z</cp:lastPrinted>
  <dcterms:created xsi:type="dcterms:W3CDTF">2024-09-04T08:06:00Z</dcterms:created>
  <dcterms:modified xsi:type="dcterms:W3CDTF">2024-09-05T05:17:00Z</dcterms:modified>
</cp:coreProperties>
</file>