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D40" w:rsidRDefault="001B0D40" w:rsidP="00F07CC9">
      <w:pPr>
        <w:spacing w:after="0" w:line="360" w:lineRule="auto"/>
        <w:jc w:val="right"/>
        <w:rPr>
          <w:rFonts w:cs="Arial"/>
          <w:i/>
          <w:sz w:val="24"/>
          <w:szCs w:val="24"/>
          <w:u w:val="single"/>
          <w:lang w:val="hy-AM"/>
        </w:rPr>
      </w:pPr>
      <w:r w:rsidRPr="001B0D40">
        <w:rPr>
          <w:rFonts w:cs="Arial"/>
          <w:i/>
          <w:sz w:val="24"/>
          <w:szCs w:val="24"/>
          <w:u w:val="single"/>
          <w:lang w:val="hy-AM"/>
        </w:rPr>
        <w:t>ՆԱԽԱԳԻԾ</w:t>
      </w:r>
    </w:p>
    <w:p w:rsidR="00C94D5E" w:rsidRPr="001B0D40" w:rsidRDefault="00C94D5E" w:rsidP="00F07CC9">
      <w:pPr>
        <w:spacing w:after="0" w:line="360" w:lineRule="auto"/>
        <w:ind w:left="7200" w:firstLine="720"/>
        <w:jc w:val="center"/>
        <w:rPr>
          <w:rFonts w:cs="Arial"/>
          <w:i/>
          <w:sz w:val="24"/>
          <w:szCs w:val="24"/>
          <w:u w:val="single"/>
          <w:lang w:val="hy-AM"/>
        </w:rPr>
      </w:pPr>
    </w:p>
    <w:p w:rsidR="001B0D40" w:rsidRPr="001B0D40" w:rsidRDefault="001B0D40" w:rsidP="00F07CC9">
      <w:pPr>
        <w:spacing w:after="0" w:line="360" w:lineRule="auto"/>
        <w:jc w:val="center"/>
        <w:rPr>
          <w:rFonts w:cs="Arial"/>
          <w:b/>
          <w:sz w:val="28"/>
          <w:szCs w:val="28"/>
          <w:lang w:val="hy-AM"/>
        </w:rPr>
      </w:pPr>
      <w:r w:rsidRPr="001B0D40">
        <w:rPr>
          <w:rFonts w:cs="Arial"/>
          <w:b/>
          <w:sz w:val="28"/>
          <w:szCs w:val="28"/>
          <w:lang w:val="hy-AM"/>
        </w:rPr>
        <w:t xml:space="preserve">ՀԱՅԱՍՏԱՆԻ ՀԱՆՐԱՊԵՏՈՒԹՅԱՆ </w:t>
      </w:r>
      <w:r w:rsidR="00F07CC9">
        <w:rPr>
          <w:rFonts w:cs="Arial"/>
          <w:b/>
          <w:sz w:val="28"/>
          <w:szCs w:val="28"/>
          <w:lang w:val="hy-AM"/>
        </w:rPr>
        <w:t>ԿԱՌԱՎԱՐՈՒԹՅՈՒՆ</w:t>
      </w:r>
    </w:p>
    <w:p w:rsidR="001B0D40" w:rsidRDefault="001B0D40" w:rsidP="00F07CC9">
      <w:pPr>
        <w:spacing w:after="0" w:line="360" w:lineRule="auto"/>
        <w:jc w:val="center"/>
        <w:rPr>
          <w:rFonts w:cs="Arial"/>
          <w:b/>
          <w:sz w:val="28"/>
          <w:szCs w:val="28"/>
          <w:lang w:val="hy-AM"/>
        </w:rPr>
      </w:pPr>
      <w:r w:rsidRPr="001B0D40">
        <w:rPr>
          <w:rFonts w:cs="Arial"/>
          <w:b/>
          <w:sz w:val="28"/>
          <w:szCs w:val="28"/>
          <w:lang w:val="hy-AM"/>
        </w:rPr>
        <w:t>Ո Ր Ո Շ Ո Ւ Մ</w:t>
      </w:r>
    </w:p>
    <w:p w:rsidR="00F07CC9" w:rsidRPr="001B0D40" w:rsidRDefault="00F07CC9" w:rsidP="00F07CC9">
      <w:pPr>
        <w:spacing w:after="0" w:line="360" w:lineRule="auto"/>
        <w:jc w:val="center"/>
        <w:rPr>
          <w:rFonts w:cs="Arial"/>
          <w:b/>
          <w:sz w:val="28"/>
          <w:szCs w:val="28"/>
          <w:lang w:val="hy-AM"/>
        </w:rPr>
      </w:pPr>
    </w:p>
    <w:p w:rsidR="001B0D40" w:rsidRPr="001B0D40" w:rsidRDefault="001B0D40" w:rsidP="00F07CC9">
      <w:pPr>
        <w:spacing w:after="0" w:line="360" w:lineRule="auto"/>
        <w:jc w:val="center"/>
        <w:rPr>
          <w:rFonts w:cs="Arial"/>
          <w:b/>
          <w:sz w:val="24"/>
          <w:szCs w:val="24"/>
          <w:lang w:val="hy-AM"/>
        </w:rPr>
      </w:pPr>
      <w:r w:rsidRPr="001B0D40">
        <w:rPr>
          <w:rFonts w:cs="Arial"/>
          <w:b/>
          <w:sz w:val="24"/>
          <w:szCs w:val="24"/>
          <w:lang w:val="hy-AM"/>
        </w:rPr>
        <w:t>202</w:t>
      </w:r>
      <w:r w:rsidR="00F07CC9">
        <w:rPr>
          <w:rFonts w:cs="Arial"/>
          <w:b/>
          <w:sz w:val="24"/>
          <w:szCs w:val="24"/>
          <w:lang w:val="hy-AM"/>
        </w:rPr>
        <w:t xml:space="preserve">  </w:t>
      </w:r>
      <w:r w:rsidRPr="001B0D40">
        <w:rPr>
          <w:rFonts w:cs="Arial"/>
          <w:b/>
          <w:sz w:val="24"/>
          <w:szCs w:val="24"/>
          <w:lang w:val="hy-AM"/>
        </w:rPr>
        <w:t xml:space="preserve"> թվականի</w:t>
      </w:r>
      <w:r w:rsidR="001E68CC">
        <w:rPr>
          <w:rFonts w:cs="Arial"/>
          <w:b/>
          <w:sz w:val="24"/>
          <w:szCs w:val="24"/>
          <w:lang w:val="hy-AM"/>
        </w:rPr>
        <w:t xml:space="preserve"> </w:t>
      </w:r>
      <w:r w:rsidR="001E68CC">
        <w:rPr>
          <w:rFonts w:cs="Arial"/>
          <w:b/>
          <w:sz w:val="24"/>
          <w:szCs w:val="24"/>
          <w:lang w:val="hy-AM"/>
        </w:rPr>
        <w:tab/>
      </w:r>
      <w:bookmarkStart w:id="0" w:name="_GoBack"/>
      <w:bookmarkEnd w:id="0"/>
      <w:r w:rsidR="001E68CC">
        <w:rPr>
          <w:rFonts w:cs="Arial"/>
          <w:b/>
          <w:sz w:val="24"/>
          <w:szCs w:val="24"/>
          <w:lang w:val="hy-AM"/>
        </w:rPr>
        <w:tab/>
      </w:r>
      <w:r w:rsidR="001E68CC">
        <w:rPr>
          <w:rFonts w:cs="Arial"/>
          <w:b/>
          <w:sz w:val="24"/>
          <w:szCs w:val="24"/>
          <w:lang w:val="hy-AM"/>
        </w:rPr>
        <w:tab/>
      </w:r>
      <w:r w:rsidR="001E68CC">
        <w:rPr>
          <w:rFonts w:cs="Arial"/>
          <w:b/>
          <w:sz w:val="24"/>
          <w:szCs w:val="24"/>
          <w:lang w:val="hy-AM"/>
        </w:rPr>
        <w:tab/>
      </w:r>
      <w:r w:rsidR="009530ED">
        <w:rPr>
          <w:rFonts w:cs="Arial"/>
          <w:b/>
          <w:sz w:val="24"/>
          <w:szCs w:val="24"/>
          <w:lang w:val="hy-AM"/>
        </w:rPr>
        <w:t xml:space="preserve"> N          </w:t>
      </w:r>
      <w:r w:rsidRPr="001B0D40">
        <w:rPr>
          <w:rFonts w:cs="Arial"/>
          <w:b/>
          <w:sz w:val="24"/>
          <w:szCs w:val="24"/>
          <w:lang w:val="hy-AM"/>
        </w:rPr>
        <w:t>- Ա</w:t>
      </w:r>
    </w:p>
    <w:p w:rsidR="001B0D40" w:rsidRPr="001B0D40" w:rsidRDefault="001B0D40" w:rsidP="00F07CC9">
      <w:pPr>
        <w:spacing w:after="0" w:line="360" w:lineRule="auto"/>
        <w:jc w:val="center"/>
        <w:rPr>
          <w:rFonts w:cs="Arial"/>
          <w:b/>
          <w:sz w:val="24"/>
          <w:szCs w:val="24"/>
          <w:lang w:val="hy-AM"/>
        </w:rPr>
      </w:pPr>
    </w:p>
    <w:p w:rsidR="00F07CC9" w:rsidRDefault="00E2685F" w:rsidP="00F07CC9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ՀԱՐԿԱՅԻՆ ՕՐԵՆՍԳՐՔՈՒՄ ԼՐԱՑՈՒՄ</w:t>
      </w:r>
      <w:r w:rsidR="00861C8E" w:rsidRPr="00861C8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837FB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ԵՎ ՓՈՓՈԽՈՒԹՅՈՒՆՆԵՐ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ԿԱՏԱՐԵԼՈՒ ՄԱՍԻՆ</w:t>
      </w:r>
      <w:r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</w:p>
    <w:p w:rsidR="00E2685F" w:rsidRDefault="00E2685F" w:rsidP="00F07CC9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</w:t>
      </w:r>
      <w:r w:rsidR="0061637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ԱՅԱՍՏԱՆԻ </w:t>
      </w:r>
      <w:r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</w:t>
      </w:r>
      <w:r w:rsidR="0061637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ԱՆՐԱՊԵՏՈՒԹՅԱՆ</w:t>
      </w:r>
      <w:r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ՕՐԵՆՔԻ ՆԱԽԱԳԾԻՆ ՀԱՎԱՆՈՒԹՅՈՒՆ ՏԱԼՈՒ ՄԱՍԻՆ</w:t>
      </w:r>
    </w:p>
    <w:p w:rsidR="00F07CC9" w:rsidRDefault="00F07CC9" w:rsidP="00F07CC9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F07CC9" w:rsidRPr="001B0DB5" w:rsidRDefault="00F07CC9" w:rsidP="00F07CC9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F07CC9" w:rsidRPr="00F07CC9" w:rsidRDefault="001B0D40" w:rsidP="00F07CC9">
      <w:pPr>
        <w:spacing w:after="0" w:line="360" w:lineRule="auto"/>
        <w:ind w:firstLine="426"/>
        <w:jc w:val="both"/>
        <w:rPr>
          <w:iCs/>
          <w:sz w:val="24"/>
          <w:szCs w:val="24"/>
          <w:lang w:val="hy-AM"/>
        </w:rPr>
      </w:pPr>
      <w:r w:rsidRPr="00D54FA1">
        <w:rPr>
          <w:color w:val="000000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="00097674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07CC9">
        <w:rPr>
          <w:iCs/>
          <w:sz w:val="24"/>
          <w:szCs w:val="24"/>
          <w:lang w:val="hy-AM"/>
        </w:rPr>
        <w:t>որոշում է.</w:t>
      </w:r>
    </w:p>
    <w:p w:rsidR="00F07CC9" w:rsidRDefault="00F07CC9" w:rsidP="00F07CC9">
      <w:pPr>
        <w:spacing w:after="0" w:line="360" w:lineRule="auto"/>
        <w:ind w:firstLine="426"/>
        <w:jc w:val="both"/>
        <w:rPr>
          <w:rFonts w:eastAsiaTheme="minorEastAsia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eastAsiaTheme="minorEastAsia"/>
          <w:color w:val="000000"/>
          <w:sz w:val="24"/>
          <w:szCs w:val="24"/>
          <w:shd w:val="clear" w:color="auto" w:fill="FFFFFF"/>
          <w:lang w:val="hy-AM"/>
        </w:rPr>
        <w:t xml:space="preserve">1. </w:t>
      </w:r>
      <w:r w:rsidR="001B0D40" w:rsidRPr="00555B00">
        <w:rPr>
          <w:rFonts w:eastAsiaTheme="minorEastAsia"/>
          <w:color w:val="000000"/>
          <w:sz w:val="24"/>
          <w:szCs w:val="24"/>
          <w:shd w:val="clear" w:color="auto" w:fill="FFFFFF"/>
          <w:lang w:val="hy-AM"/>
        </w:rPr>
        <w:t>Հավանություն տալ «Հայաստանի Հանրապետության հարկային օրենսգրքում</w:t>
      </w:r>
      <w:r w:rsidR="00861C8E" w:rsidRPr="00861C8E">
        <w:rPr>
          <w:rFonts w:eastAsiaTheme="minorEastAsia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0D40" w:rsidRPr="00555B00">
        <w:rPr>
          <w:rFonts w:eastAsiaTheme="minorEastAsia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="00861C8E" w:rsidRPr="00861C8E">
        <w:rPr>
          <w:rFonts w:eastAsiaTheme="minorEastAsia"/>
          <w:color w:val="000000"/>
          <w:sz w:val="24"/>
          <w:szCs w:val="24"/>
          <w:shd w:val="clear" w:color="auto" w:fill="FFFFFF"/>
          <w:lang w:val="hy-AM"/>
        </w:rPr>
        <w:t>ներ</w:t>
      </w:r>
      <w:r w:rsidR="00837FB9">
        <w:rPr>
          <w:rFonts w:eastAsiaTheme="minorEastAsia"/>
          <w:color w:val="000000"/>
          <w:sz w:val="24"/>
          <w:szCs w:val="24"/>
          <w:shd w:val="clear" w:color="auto" w:fill="FFFFFF"/>
          <w:lang w:val="hy-AM"/>
        </w:rPr>
        <w:t xml:space="preserve"> և փոփոխություններ</w:t>
      </w:r>
      <w:r w:rsidR="001B0D40" w:rsidRPr="00555B00">
        <w:rPr>
          <w:rFonts w:eastAsiaTheme="minorEastAsia"/>
          <w:color w:val="000000"/>
          <w:sz w:val="24"/>
          <w:szCs w:val="24"/>
          <w:shd w:val="clear" w:color="auto" w:fill="FFFFFF"/>
          <w:lang w:val="hy-AM"/>
        </w:rPr>
        <w:t xml:space="preserve"> կատարելու մասին» Հ</w:t>
      </w:r>
      <w:r w:rsidR="00C94D5E">
        <w:rPr>
          <w:rFonts w:eastAsiaTheme="minorEastAsia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1B0D40" w:rsidRPr="00555B00">
        <w:rPr>
          <w:rFonts w:eastAsiaTheme="minorEastAsia"/>
          <w:color w:val="000000"/>
          <w:sz w:val="24"/>
          <w:szCs w:val="24"/>
          <w:shd w:val="clear" w:color="auto" w:fill="FFFFFF"/>
          <w:lang w:val="hy-AM"/>
        </w:rPr>
        <w:t>Հ</w:t>
      </w:r>
      <w:r w:rsidR="00C94D5E">
        <w:rPr>
          <w:rFonts w:eastAsiaTheme="minorEastAsia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1B0D40" w:rsidRPr="00555B00">
        <w:rPr>
          <w:rFonts w:eastAsiaTheme="minorEastAsia"/>
          <w:color w:val="000000"/>
          <w:sz w:val="24"/>
          <w:szCs w:val="24"/>
          <w:shd w:val="clear" w:color="auto" w:fill="FFFFFF"/>
          <w:lang w:val="hy-AM"/>
        </w:rPr>
        <w:t xml:space="preserve"> օրենքի նախագ</w:t>
      </w:r>
      <w:r w:rsidR="001B0D40">
        <w:rPr>
          <w:rFonts w:eastAsiaTheme="minorEastAsia"/>
          <w:color w:val="000000"/>
          <w:sz w:val="24"/>
          <w:szCs w:val="24"/>
          <w:shd w:val="clear" w:color="auto" w:fill="FFFFFF"/>
          <w:lang w:val="hy-AM"/>
        </w:rPr>
        <w:t>ծ</w:t>
      </w:r>
      <w:r w:rsidR="001B0D40" w:rsidRPr="00555B00">
        <w:rPr>
          <w:rFonts w:eastAsiaTheme="minorEastAsia"/>
          <w:color w:val="000000"/>
          <w:sz w:val="24"/>
          <w:szCs w:val="24"/>
          <w:shd w:val="clear" w:color="auto" w:fill="FFFFFF"/>
          <w:lang w:val="hy-AM"/>
        </w:rPr>
        <w:t>ի վերաբերյալ Հայաստանի Հանրապետության կառավարության օրենսդրական նախաձեռնութ</w:t>
      </w:r>
      <w:r w:rsidR="00F02EEE">
        <w:rPr>
          <w:rFonts w:eastAsiaTheme="minorEastAsia"/>
          <w:color w:val="000000"/>
          <w:sz w:val="24"/>
          <w:szCs w:val="24"/>
          <w:shd w:val="clear" w:color="auto" w:fill="FFFFFF"/>
          <w:lang w:val="hy-AM"/>
        </w:rPr>
        <w:t>յանը</w:t>
      </w:r>
      <w:r w:rsidR="001B0D40" w:rsidRPr="00555B00">
        <w:rPr>
          <w:rFonts w:eastAsiaTheme="minorEastAsia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1B0D40" w:rsidRPr="00F07CC9" w:rsidRDefault="00F07CC9" w:rsidP="00F07CC9">
      <w:pPr>
        <w:spacing w:after="0" w:line="360" w:lineRule="auto"/>
        <w:ind w:firstLine="426"/>
        <w:jc w:val="both"/>
        <w:rPr>
          <w:i/>
          <w:iCs/>
          <w:sz w:val="24"/>
          <w:szCs w:val="24"/>
          <w:lang w:val="hy-AM"/>
        </w:rPr>
      </w:pPr>
      <w:r>
        <w:rPr>
          <w:rFonts w:eastAsiaTheme="minorEastAsia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="001B0D40" w:rsidRPr="00D54FA1">
        <w:rPr>
          <w:rFonts w:cs="Tahoma"/>
          <w:sz w:val="24"/>
          <w:szCs w:val="24"/>
          <w:shd w:val="clear" w:color="auto" w:fill="FFFFFF"/>
          <w:lang w:val="hy-AM"/>
        </w:rPr>
        <w:t>Հայաստանի</w:t>
      </w:r>
      <w:r w:rsidR="001B0D40" w:rsidRPr="00D54FA1">
        <w:rPr>
          <w:rFonts w:cs="Arial Armenian"/>
          <w:sz w:val="24"/>
          <w:szCs w:val="24"/>
          <w:shd w:val="clear" w:color="auto" w:fill="FFFFFF"/>
          <w:lang w:val="hy-AM"/>
        </w:rPr>
        <w:t xml:space="preserve"> </w:t>
      </w:r>
      <w:r w:rsidR="001B0D40" w:rsidRPr="00D54FA1">
        <w:rPr>
          <w:rFonts w:cs="Tahoma"/>
          <w:sz w:val="24"/>
          <w:szCs w:val="24"/>
          <w:shd w:val="clear" w:color="auto" w:fill="FFFFFF"/>
          <w:lang w:val="hy-AM"/>
        </w:rPr>
        <w:t>Հանրապետության</w:t>
      </w:r>
      <w:r w:rsidR="001B0D40" w:rsidRPr="00D54FA1">
        <w:rPr>
          <w:rFonts w:cs="Arial Armenian"/>
          <w:sz w:val="24"/>
          <w:szCs w:val="24"/>
          <w:shd w:val="clear" w:color="auto" w:fill="FFFFFF"/>
          <w:lang w:val="hy-AM"/>
        </w:rPr>
        <w:t xml:space="preserve"> </w:t>
      </w:r>
      <w:r w:rsidR="001B0D40" w:rsidRPr="00D54FA1">
        <w:rPr>
          <w:rFonts w:cs="Tahoma"/>
          <w:sz w:val="24"/>
          <w:szCs w:val="24"/>
          <w:shd w:val="clear" w:color="auto" w:fill="FFFFFF"/>
          <w:lang w:val="hy-AM"/>
        </w:rPr>
        <w:t>կառավարության</w:t>
      </w:r>
      <w:r w:rsidR="001B0D40" w:rsidRPr="00D54FA1">
        <w:rPr>
          <w:rFonts w:cs="Arial Armenian"/>
          <w:sz w:val="24"/>
          <w:szCs w:val="24"/>
          <w:shd w:val="clear" w:color="auto" w:fill="FFFFFF"/>
          <w:lang w:val="hy-AM"/>
        </w:rPr>
        <w:t xml:space="preserve"> </w:t>
      </w:r>
      <w:r w:rsidR="001B0D40" w:rsidRPr="00D54FA1">
        <w:rPr>
          <w:rFonts w:cs="Tahoma"/>
          <w:sz w:val="24"/>
          <w:szCs w:val="24"/>
          <w:shd w:val="clear" w:color="auto" w:fill="FFFFFF"/>
          <w:lang w:val="hy-AM"/>
        </w:rPr>
        <w:t>օրենսդրական</w:t>
      </w:r>
      <w:r w:rsidR="00837FB9">
        <w:rPr>
          <w:rFonts w:cs="Arial Armenian"/>
          <w:sz w:val="24"/>
          <w:szCs w:val="24"/>
          <w:shd w:val="clear" w:color="auto" w:fill="FFFFFF"/>
          <w:lang w:val="hy-AM"/>
        </w:rPr>
        <w:t xml:space="preserve"> </w:t>
      </w:r>
      <w:r w:rsidR="00837FB9">
        <w:rPr>
          <w:rFonts w:cs="Tahoma"/>
          <w:sz w:val="24"/>
          <w:szCs w:val="24"/>
          <w:shd w:val="clear" w:color="auto" w:fill="FFFFFF"/>
          <w:lang w:val="hy-AM"/>
        </w:rPr>
        <w:t>նախաձեռնու</w:t>
      </w:r>
      <w:r w:rsidR="001B0D40" w:rsidRPr="00D54FA1">
        <w:rPr>
          <w:rFonts w:cs="Tahoma"/>
          <w:sz w:val="24"/>
          <w:szCs w:val="24"/>
          <w:shd w:val="clear" w:color="auto" w:fill="FFFFFF"/>
          <w:lang w:val="hy-AM"/>
        </w:rPr>
        <w:t>թյունը</w:t>
      </w:r>
      <w:r w:rsidR="001B0D40" w:rsidRPr="00D54FA1">
        <w:rPr>
          <w:rFonts w:cs="Arial Armenian"/>
          <w:sz w:val="24"/>
          <w:szCs w:val="24"/>
          <w:shd w:val="clear" w:color="auto" w:fill="FFFFFF"/>
          <w:lang w:val="hy-AM"/>
        </w:rPr>
        <w:t xml:space="preserve"> </w:t>
      </w:r>
      <w:r w:rsidR="001B0D40" w:rsidRPr="00D54FA1">
        <w:rPr>
          <w:rFonts w:cs="Tahoma"/>
          <w:sz w:val="24"/>
          <w:szCs w:val="24"/>
          <w:shd w:val="clear" w:color="auto" w:fill="FFFFFF"/>
          <w:lang w:val="hy-AM"/>
        </w:rPr>
        <w:t>սահմանված</w:t>
      </w:r>
      <w:r w:rsidR="001B0D40" w:rsidRPr="00D54FA1">
        <w:rPr>
          <w:rFonts w:cs="Arial Armenian"/>
          <w:sz w:val="24"/>
          <w:szCs w:val="24"/>
          <w:shd w:val="clear" w:color="auto" w:fill="FFFFFF"/>
          <w:lang w:val="hy-AM"/>
        </w:rPr>
        <w:t xml:space="preserve"> </w:t>
      </w:r>
      <w:r w:rsidR="001B0D40" w:rsidRPr="00D54FA1">
        <w:rPr>
          <w:rFonts w:cs="Tahoma"/>
          <w:sz w:val="24"/>
          <w:szCs w:val="24"/>
          <w:shd w:val="clear" w:color="auto" w:fill="FFFFFF"/>
          <w:lang w:val="hy-AM"/>
        </w:rPr>
        <w:t>կարգով</w:t>
      </w:r>
      <w:r w:rsidR="001B0D40" w:rsidRPr="00D54FA1">
        <w:rPr>
          <w:rFonts w:cs="Arial Armenian"/>
          <w:sz w:val="24"/>
          <w:szCs w:val="24"/>
          <w:shd w:val="clear" w:color="auto" w:fill="FFFFFF"/>
          <w:lang w:val="hy-AM"/>
        </w:rPr>
        <w:t xml:space="preserve"> </w:t>
      </w:r>
      <w:r w:rsidR="001B0D40" w:rsidRPr="00D54FA1">
        <w:rPr>
          <w:rFonts w:cs="Tahoma"/>
          <w:sz w:val="24"/>
          <w:szCs w:val="24"/>
          <w:shd w:val="clear" w:color="auto" w:fill="FFFFFF"/>
          <w:lang w:val="hy-AM"/>
        </w:rPr>
        <w:t>ներկայացնել</w:t>
      </w:r>
      <w:r w:rsidR="001B0D40" w:rsidRPr="00D54FA1">
        <w:rPr>
          <w:rFonts w:cs="Arial Armenian"/>
          <w:sz w:val="24"/>
          <w:szCs w:val="24"/>
          <w:shd w:val="clear" w:color="auto" w:fill="FFFFFF"/>
          <w:lang w:val="hy-AM"/>
        </w:rPr>
        <w:t xml:space="preserve"> </w:t>
      </w:r>
      <w:r w:rsidR="001B0D40" w:rsidRPr="00D54FA1">
        <w:rPr>
          <w:rFonts w:cs="Tahoma"/>
          <w:sz w:val="24"/>
          <w:szCs w:val="24"/>
          <w:shd w:val="clear" w:color="auto" w:fill="FFFFFF"/>
          <w:lang w:val="hy-AM"/>
        </w:rPr>
        <w:t>Հայաստանի</w:t>
      </w:r>
      <w:r w:rsidR="001B0D40" w:rsidRPr="00D54FA1">
        <w:rPr>
          <w:rFonts w:cs="Arial Armenian"/>
          <w:sz w:val="24"/>
          <w:szCs w:val="24"/>
          <w:shd w:val="clear" w:color="auto" w:fill="FFFFFF"/>
          <w:lang w:val="hy-AM"/>
        </w:rPr>
        <w:t xml:space="preserve"> </w:t>
      </w:r>
      <w:r w:rsidR="001B0D40" w:rsidRPr="00D54FA1">
        <w:rPr>
          <w:rFonts w:cs="Tahoma"/>
          <w:sz w:val="24"/>
          <w:szCs w:val="24"/>
          <w:shd w:val="clear" w:color="auto" w:fill="FFFFFF"/>
          <w:lang w:val="hy-AM"/>
        </w:rPr>
        <w:t>Հանրապետության</w:t>
      </w:r>
      <w:r w:rsidR="001B0D40" w:rsidRPr="00D54FA1">
        <w:rPr>
          <w:rFonts w:cs="Arial Armenian"/>
          <w:sz w:val="24"/>
          <w:szCs w:val="24"/>
          <w:shd w:val="clear" w:color="auto" w:fill="FFFFFF"/>
          <w:lang w:val="hy-AM"/>
        </w:rPr>
        <w:t xml:space="preserve"> </w:t>
      </w:r>
      <w:r w:rsidR="001B0D40" w:rsidRPr="00D54FA1">
        <w:rPr>
          <w:rFonts w:cs="Tahoma"/>
          <w:sz w:val="24"/>
          <w:szCs w:val="24"/>
          <w:shd w:val="clear" w:color="auto" w:fill="FFFFFF"/>
          <w:lang w:val="hy-AM"/>
        </w:rPr>
        <w:t>Ազգային</w:t>
      </w:r>
      <w:r w:rsidR="001B0D40" w:rsidRPr="00D54FA1">
        <w:rPr>
          <w:rFonts w:cs="Arial Armenian"/>
          <w:sz w:val="24"/>
          <w:szCs w:val="24"/>
          <w:shd w:val="clear" w:color="auto" w:fill="FFFFFF"/>
          <w:lang w:val="hy-AM"/>
        </w:rPr>
        <w:t xml:space="preserve"> </w:t>
      </w:r>
      <w:r w:rsidR="001B0D40" w:rsidRPr="00D54FA1">
        <w:rPr>
          <w:rFonts w:cs="Tahoma"/>
          <w:sz w:val="24"/>
          <w:szCs w:val="24"/>
          <w:shd w:val="clear" w:color="auto" w:fill="FFFFFF"/>
          <w:lang w:val="hy-AM"/>
        </w:rPr>
        <w:t>ժողով</w:t>
      </w:r>
      <w:r w:rsidR="001B0D40" w:rsidRPr="00D54FA1">
        <w:rPr>
          <w:rFonts w:cs="Arial Armenian"/>
          <w:sz w:val="24"/>
          <w:szCs w:val="24"/>
          <w:shd w:val="clear" w:color="auto" w:fill="FFFFFF"/>
          <w:lang w:val="hy-AM"/>
        </w:rPr>
        <w:t>:</w:t>
      </w:r>
    </w:p>
    <w:p w:rsidR="001B0D40" w:rsidRPr="00FB502A" w:rsidRDefault="001B0D40" w:rsidP="00F07CC9">
      <w:pPr>
        <w:spacing w:after="0" w:line="360" w:lineRule="auto"/>
        <w:ind w:firstLine="375"/>
        <w:jc w:val="center"/>
        <w:rPr>
          <w:rFonts w:cs="Arial"/>
          <w:sz w:val="24"/>
          <w:szCs w:val="24"/>
          <w:lang w:val="hy-AM"/>
        </w:rPr>
      </w:pPr>
    </w:p>
    <w:p w:rsidR="001B0D40" w:rsidRPr="001B0D40" w:rsidRDefault="001B0D40" w:rsidP="00F07CC9">
      <w:pPr>
        <w:spacing w:after="0" w:line="360" w:lineRule="auto"/>
        <w:jc w:val="both"/>
        <w:rPr>
          <w:rFonts w:ascii="Sylfaen" w:hAnsi="Sylfaen"/>
          <w:sz w:val="24"/>
          <w:szCs w:val="24"/>
          <w:lang w:val="hy-AM"/>
        </w:rPr>
      </w:pPr>
    </w:p>
    <w:sectPr w:rsidR="001B0D40" w:rsidRPr="001B0D40" w:rsidSect="00F07CC9"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hideSpellingErrors/>
  <w:hideGrammaticalErrors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C60"/>
    <w:rsid w:val="00047011"/>
    <w:rsid w:val="00097674"/>
    <w:rsid w:val="000D773A"/>
    <w:rsid w:val="001B0D40"/>
    <w:rsid w:val="001B0DB5"/>
    <w:rsid w:val="001E4389"/>
    <w:rsid w:val="001E68CC"/>
    <w:rsid w:val="003D3F61"/>
    <w:rsid w:val="0045703D"/>
    <w:rsid w:val="004D32A9"/>
    <w:rsid w:val="00616374"/>
    <w:rsid w:val="0061766C"/>
    <w:rsid w:val="00837FB9"/>
    <w:rsid w:val="00861C8E"/>
    <w:rsid w:val="009530ED"/>
    <w:rsid w:val="00963D2D"/>
    <w:rsid w:val="00A53F1B"/>
    <w:rsid w:val="00A8022F"/>
    <w:rsid w:val="00AE3ADE"/>
    <w:rsid w:val="00BA2C60"/>
    <w:rsid w:val="00C94D5E"/>
    <w:rsid w:val="00CC24F2"/>
    <w:rsid w:val="00D51A8A"/>
    <w:rsid w:val="00D6377F"/>
    <w:rsid w:val="00DA2746"/>
    <w:rsid w:val="00E2685F"/>
    <w:rsid w:val="00E474D0"/>
    <w:rsid w:val="00F02EEE"/>
    <w:rsid w:val="00F07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84651B-6404-49D5-ADCB-318F900C3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77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6377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6377F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6377F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6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6377F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04701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04701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keywords>https://mul2.gov.am/tasks/1028925/oneclick/1_1_Naxagic_voroshum.docx?token=f729df7d18313bb37d5a1c72ca2bc4c2</cp:keywords>
  <cp:lastModifiedBy>Armine Arakelyan</cp:lastModifiedBy>
  <cp:revision>5</cp:revision>
  <dcterms:created xsi:type="dcterms:W3CDTF">2024-08-26T06:41:00Z</dcterms:created>
  <dcterms:modified xsi:type="dcterms:W3CDTF">2024-08-26T08:46:00Z</dcterms:modified>
</cp:coreProperties>
</file>