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C3960" w:rsidRPr="003C3960" w:rsidRDefault="00285C89" w:rsidP="003C3960">
      <w:pPr>
        <w:ind w:right="-96"/>
        <w:jc w:val="center"/>
        <w:rPr>
          <w:rFonts w:ascii="GHEA Mariam" w:hAnsi="GHEA Mariam"/>
          <w:sz w:val="24"/>
          <w:szCs w:val="24"/>
          <w:lang w:val="hy-AM"/>
        </w:rPr>
      </w:pPr>
      <w:r w:rsidRPr="00285C89">
        <w:rPr>
          <w:rFonts w:ascii="GHEA Mariam" w:hAnsi="GHEA Mariam"/>
          <w:sz w:val="24"/>
          <w:szCs w:val="24"/>
          <w:lang w:val="hy-AM"/>
        </w:rPr>
        <w:t xml:space="preserve">5 սեպտեմբերի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3C3960">
        <w:rPr>
          <w:rFonts w:ascii="GHEA Mariam" w:hAnsi="GHEA Mariam"/>
          <w:sz w:val="24"/>
          <w:szCs w:val="24"/>
        </w:rPr>
        <w:t xml:space="preserve">N </w:t>
      </w:r>
      <w:r w:rsidR="00296E5B" w:rsidRPr="003C3960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C3960" w:rsidRPr="003C3960">
        <w:rPr>
          <w:rFonts w:ascii="GHEA Mariam" w:hAnsi="GHEA Mariam"/>
          <w:sz w:val="24"/>
          <w:szCs w:val="24"/>
          <w:lang w:val="hy-AM"/>
        </w:rPr>
        <w:t xml:space="preserve">- Ա     </w:t>
      </w:r>
    </w:p>
    <w:p w:rsidR="003C3960" w:rsidRDefault="003C3960" w:rsidP="003C396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C3960" w:rsidRPr="003C3960" w:rsidRDefault="003C3960" w:rsidP="003C396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C3960" w:rsidRDefault="003C3960" w:rsidP="003C396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C3960">
        <w:rPr>
          <w:rFonts w:ascii="GHEA Mariam" w:hAnsi="GHEA Mariam"/>
          <w:sz w:val="24"/>
          <w:szCs w:val="24"/>
          <w:lang w:val="hy-AM"/>
        </w:rPr>
        <w:t xml:space="preserve">ՈՐՊԵՍ ՆՎԻՐԱԲԵՐՈՒԹՅՈՒՆ ԳՈՒՅՔ ԸՆԴՈՒՆԵԼՈՒ, ԱՄՐԱՑՆԵԼՈՒ ԵՎ ԱՆԺԱՄԿԵՏ, ԱՆՀԱՏՈՒՅՑ ՕԳՏԱԳՈՐԾՄԱՆ ԻՐԱՎՈՒՆՔՈՎ ՀԱՆՁՆԵԼՈՒ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Ս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Ն</w:t>
      </w:r>
    </w:p>
    <w:p w:rsidR="003C3960" w:rsidRPr="003C3960" w:rsidRDefault="003C3960" w:rsidP="003C396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3C3960" w:rsidRDefault="003C3960" w:rsidP="003C3960">
      <w:pPr>
        <w:spacing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3C3960" w:rsidRPr="003C3960" w:rsidRDefault="003C3960" w:rsidP="003C3960">
      <w:pPr>
        <w:spacing w:line="360" w:lineRule="auto"/>
        <w:ind w:right="-9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C3960">
        <w:rPr>
          <w:rFonts w:ascii="GHEA Mariam" w:hAnsi="GHEA Mariam"/>
          <w:spacing w:val="-6"/>
          <w:sz w:val="24"/>
          <w:szCs w:val="24"/>
          <w:lang w:val="hy-AM"/>
        </w:rPr>
        <w:t>Հիմք ընդունելով Հայաստանի Հանրապետության քաղաքացիական օրենսգրքի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 </w:t>
      </w:r>
      <w:r w:rsidRPr="006048E9">
        <w:rPr>
          <w:rFonts w:ascii="GHEA Mariam" w:hAnsi="GHEA Mariam"/>
          <w:sz w:val="24"/>
          <w:szCs w:val="24"/>
          <w:lang w:val="hy-AM"/>
        </w:rPr>
        <w:t xml:space="preserve">605-րդ </w:t>
      </w:r>
      <w:r w:rsidR="006048E9" w:rsidRPr="006048E9">
        <w:rPr>
          <w:rFonts w:ascii="GHEA Mariam" w:hAnsi="GHEA Mariam"/>
          <w:sz w:val="24"/>
          <w:szCs w:val="24"/>
          <w:lang w:val="hy-AM"/>
        </w:rPr>
        <w:t>և</w:t>
      </w:r>
      <w:r w:rsidRPr="006048E9">
        <w:rPr>
          <w:rFonts w:ascii="GHEA Mariam" w:hAnsi="GHEA Mariam"/>
          <w:sz w:val="24"/>
          <w:szCs w:val="24"/>
          <w:lang w:val="hy-AM"/>
        </w:rPr>
        <w:t xml:space="preserve"> 685-րդ հոդված</w:t>
      </w:r>
      <w:r w:rsidR="006048E9" w:rsidRPr="006048E9">
        <w:rPr>
          <w:rFonts w:ascii="GHEA Mariam" w:hAnsi="GHEA Mariam"/>
          <w:sz w:val="24"/>
          <w:szCs w:val="24"/>
          <w:lang w:val="hy-AM"/>
        </w:rPr>
        <w:t>ներ</w:t>
      </w:r>
      <w:r w:rsidRPr="006048E9">
        <w:rPr>
          <w:rFonts w:ascii="GHEA Mariam" w:hAnsi="GHEA Mariam"/>
          <w:sz w:val="24"/>
          <w:szCs w:val="24"/>
          <w:lang w:val="hy-AM"/>
        </w:rPr>
        <w:t xml:space="preserve">ը, </w:t>
      </w:r>
      <w:r w:rsidRPr="003C3960">
        <w:rPr>
          <w:rFonts w:ascii="GHEA Mariam" w:hAnsi="GHEA Mariam"/>
          <w:sz w:val="24"/>
          <w:szCs w:val="24"/>
          <w:lang w:val="hy-AM"/>
        </w:rPr>
        <w:t>«Կառավարչական իրավահարա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3960">
        <w:rPr>
          <w:rFonts w:ascii="GHEA Mariam" w:hAnsi="GHEA Mariam"/>
          <w:sz w:val="24"/>
          <w:szCs w:val="24"/>
          <w:lang w:val="hy-AM"/>
        </w:rPr>
        <w:t>բերություն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3960">
        <w:rPr>
          <w:rFonts w:ascii="GHEA Mariam" w:hAnsi="GHEA Mariam"/>
          <w:sz w:val="24"/>
          <w:szCs w:val="24"/>
          <w:lang w:val="hy-AM"/>
        </w:rPr>
        <w:t xml:space="preserve">ների կարգավորման մասին» </w:t>
      </w:r>
      <w:r w:rsidRPr="003C39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C396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C39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օրենքի 5-րդ հոդվածի </w:t>
      </w:r>
      <w:r w:rsidR="006048E9">
        <w:rPr>
          <w:rFonts w:ascii="GHEA Mariam" w:hAnsi="GHEA Mariam"/>
          <w:sz w:val="24"/>
          <w:szCs w:val="24"/>
          <w:lang w:val="hy-AM"/>
        </w:rPr>
        <w:t xml:space="preserve">    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5-րդ և «Պետական ոչ </w:t>
      </w:r>
      <w:r w:rsidRPr="003C3960">
        <w:rPr>
          <w:rFonts w:ascii="GHEA Mariam" w:hAnsi="GHEA Mariam"/>
          <w:bCs/>
          <w:sz w:val="24"/>
          <w:szCs w:val="24"/>
          <w:lang w:val="hy-AM"/>
        </w:rPr>
        <w:t xml:space="preserve">առևտրային կազմակերպությունների մասին» </w:t>
      </w:r>
      <w:r w:rsidRPr="003C39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C396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C39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bCs/>
          <w:sz w:val="24"/>
          <w:szCs w:val="24"/>
          <w:lang w:val="hy-AM"/>
        </w:rPr>
        <w:t>օրենքի 5-րդ հոդվածի 1-ին մաս</w:t>
      </w:r>
      <w:r w:rsidR="006048E9">
        <w:rPr>
          <w:rFonts w:ascii="GHEA Mariam" w:hAnsi="GHEA Mariam"/>
          <w:bCs/>
          <w:sz w:val="24"/>
          <w:szCs w:val="24"/>
          <w:lang w:val="hy-AM"/>
        </w:rPr>
        <w:t>եր</w:t>
      </w:r>
      <w:r w:rsidRPr="003C3960">
        <w:rPr>
          <w:rFonts w:ascii="GHEA Mariam" w:hAnsi="GHEA Mariam"/>
          <w:bCs/>
          <w:sz w:val="24"/>
          <w:szCs w:val="24"/>
          <w:lang w:val="hy-AM"/>
        </w:rPr>
        <w:t>ը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` </w:t>
      </w:r>
      <w:r w:rsidRPr="003C39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C396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C39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6048E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3C39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/>
          <w:sz w:val="24"/>
          <w:szCs w:val="24"/>
          <w:lang w:val="hy-AM"/>
        </w:rPr>
        <w:t xml:space="preserve"> կ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C3960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C3960">
        <w:rPr>
          <w:rFonts w:ascii="GHEA Mariam" w:hAnsi="GHEA Mariam"/>
          <w:sz w:val="24"/>
          <w:szCs w:val="24"/>
          <w:lang w:val="hy-AM"/>
        </w:rPr>
        <w:t>է.</w:t>
      </w:r>
    </w:p>
    <w:p w:rsidR="003C3960" w:rsidRPr="003C3960" w:rsidRDefault="003C3960" w:rsidP="003C3960">
      <w:pPr>
        <w:pStyle w:val="NoSpacing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C20A2">
        <w:rPr>
          <w:rFonts w:ascii="GHEA Mariam" w:hAnsi="GHEA Mariam"/>
          <w:spacing w:val="-2"/>
          <w:sz w:val="24"/>
          <w:szCs w:val="24"/>
          <w:lang w:val="hy-AM"/>
        </w:rPr>
        <w:t>Որպես նվիրաբերություն Հայաստանի Հանրապետությանը Կարմիր խաչի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 </w:t>
      </w:r>
      <w:r w:rsidRPr="00EC20A2">
        <w:rPr>
          <w:rFonts w:ascii="GHEA Mariam" w:hAnsi="GHEA Mariam"/>
          <w:spacing w:val="-2"/>
          <w:sz w:val="24"/>
          <w:szCs w:val="24"/>
          <w:lang w:val="hy-AM"/>
        </w:rPr>
        <w:t xml:space="preserve">միջազգային կոմիտեից ընդունել «ՉԵՆԳԼՈՆԳ М3 ՔԱՐԳՈ ԹՐԱՔ» (CHENGLONG </w:t>
      </w:r>
      <w:r w:rsidRPr="00EC20A2">
        <w:rPr>
          <w:rFonts w:ascii="GHEA Mariam" w:hAnsi="GHEA Mariam"/>
          <w:spacing w:val="-4"/>
          <w:sz w:val="24"/>
          <w:szCs w:val="24"/>
          <w:lang w:val="hy-AM"/>
        </w:rPr>
        <w:t>M3 CARGO TRUCK) մակնիշի, նույնացման համարը` LGGR3C132ML654210 դիատար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-սառնարանային </w:t>
      </w:r>
      <w:bookmarkStart w:id="0" w:name="_GoBack"/>
      <w:bookmarkEnd w:id="0"/>
      <w:r w:rsidRPr="003C3960">
        <w:rPr>
          <w:rFonts w:ascii="GHEA Mariam" w:hAnsi="GHEA Mariam"/>
          <w:sz w:val="24"/>
          <w:szCs w:val="24"/>
          <w:lang w:val="hy-AM"/>
        </w:rPr>
        <w:t>ավտոմեքենան, սկզբնական արժեքը` 26,110,000.0 ՀՀ դրամ, մնացորդային արժեքը` 26,110,000.0 ՀՀ դրամ, թողարկման տարեթիվը` 2021 թվական (այսուհետ` գույք):</w:t>
      </w:r>
    </w:p>
    <w:p w:rsidR="003C3960" w:rsidRPr="003C3960" w:rsidRDefault="003C3960" w:rsidP="003C396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C3960">
        <w:rPr>
          <w:rFonts w:ascii="GHEA Mariam" w:hAnsi="GHEA Mariam"/>
          <w:sz w:val="24"/>
          <w:szCs w:val="24"/>
          <w:lang w:val="hy-AM"/>
        </w:rPr>
        <w:t>Սույն որոշման 1-ին կետում նշված գույքն ամրացնել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C3960">
        <w:rPr>
          <w:rFonts w:ascii="GHEA Mariam" w:hAnsi="GHEA Mariam"/>
          <w:sz w:val="24"/>
          <w:szCs w:val="24"/>
          <w:lang w:val="hy-AM"/>
        </w:rPr>
        <w:t xml:space="preserve">պետության առողջապահության նախարարությանը` այն անժամկետ և անհատույց օգտագործման իրավունքով Հայաստանի Հանրապետության առողջապահության նախարարության «Դատաբժշկական գիտագործնական կենտրոն» պետական ոչ </w:t>
      </w:r>
      <w:r w:rsidRPr="003C3960">
        <w:rPr>
          <w:rFonts w:ascii="GHEA Mariam" w:hAnsi="GHEA Mariam"/>
          <w:sz w:val="24"/>
          <w:szCs w:val="24"/>
          <w:lang w:val="hy-AM"/>
        </w:rPr>
        <w:lastRenderedPageBreak/>
        <w:t xml:space="preserve">առևտրային կազմակերպությանը (այսուհետ`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ազմակերպություն) տրամադրելու համար` մարդկային աճյունների տեղափոխման նպատակով: </w:t>
      </w:r>
    </w:p>
    <w:p w:rsidR="003C3960" w:rsidRPr="003C3960" w:rsidRDefault="003C3960" w:rsidP="003C396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C3960">
        <w:rPr>
          <w:rFonts w:ascii="GHEA Mariam" w:hAnsi="GHEA Mariam"/>
          <w:sz w:val="24"/>
          <w:szCs w:val="24"/>
          <w:lang w:val="hy-AM"/>
        </w:rPr>
        <w:t>Հայաստանի Հանրապետության առողջապահության նախարարին` սույն որոշումն ուժի մեջ մտնելուց հետո մեկամսյա ժամկետում ապահովել սույն որոշման 1-ին կետում նշված գույքի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3C396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3C3960">
        <w:rPr>
          <w:rFonts w:ascii="GHEA Mariam" w:hAnsi="GHEA Mariam"/>
          <w:sz w:val="24"/>
          <w:szCs w:val="24"/>
          <w:lang w:val="hy-AM"/>
        </w:rPr>
        <w:t>ազմակերպության հետ անժամկետ, անհատույց օգտագործման պայմանագրի կնքումը, պետական հաշվառումը և հանձնման–ընդունման  աշխատանքների իրականացումը` Հայաստանի Հանրապետության առողջապահության նախարարության միջոցների հաշվին:</w:t>
      </w:r>
    </w:p>
    <w:p w:rsidR="00296E5B" w:rsidRPr="003C3960" w:rsidRDefault="00296E5B" w:rsidP="00477447">
      <w:pPr>
        <w:rPr>
          <w:lang w:val="hy-AM"/>
        </w:rPr>
      </w:pPr>
    </w:p>
    <w:p w:rsidR="00296E5B" w:rsidRPr="003C3960" w:rsidRDefault="00296E5B" w:rsidP="00477447">
      <w:pPr>
        <w:rPr>
          <w:lang w:val="hy-AM"/>
        </w:rPr>
      </w:pPr>
    </w:p>
    <w:p w:rsidR="00296E5B" w:rsidRPr="003C3960" w:rsidRDefault="00296E5B" w:rsidP="00477447">
      <w:pPr>
        <w:rPr>
          <w:lang w:val="hy-AM"/>
        </w:rPr>
      </w:pPr>
    </w:p>
    <w:p w:rsidR="00296E5B" w:rsidRPr="003C3960" w:rsidRDefault="00296E5B" w:rsidP="00477447">
      <w:pPr>
        <w:rPr>
          <w:lang w:val="hy-AM"/>
        </w:rPr>
      </w:pP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AD10EF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566" w:rsidRDefault="00CC3566">
      <w:r>
        <w:separator/>
      </w:r>
    </w:p>
  </w:endnote>
  <w:endnote w:type="continuationSeparator" w:id="0">
    <w:p w:rsidR="00CC3566" w:rsidRDefault="00CC3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566" w:rsidRDefault="00CC3566">
      <w:r>
        <w:separator/>
      </w:r>
    </w:p>
  </w:footnote>
  <w:footnote w:type="continuationSeparator" w:id="0">
    <w:p w:rsidR="00CC3566" w:rsidRDefault="00CC3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48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16599"/>
    <w:multiLevelType w:val="hybridMultilevel"/>
    <w:tmpl w:val="CD62B960"/>
    <w:lvl w:ilvl="0" w:tplc="DC64619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5C89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960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8E9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56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D60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2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0CFF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3C3960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150</cp:revision>
  <dcterms:created xsi:type="dcterms:W3CDTF">2022-03-23T13:26:00Z</dcterms:created>
  <dcterms:modified xsi:type="dcterms:W3CDTF">2024-09-03T08:43:00Z</dcterms:modified>
</cp:coreProperties>
</file>