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53EADA" w14:textId="77777777" w:rsidR="005A6B2B" w:rsidRDefault="005A6B2B" w:rsidP="00412729">
      <w:pPr>
        <w:shd w:val="clear" w:color="auto" w:fill="FFFFFF"/>
        <w:spacing w:after="0" w:line="360" w:lineRule="auto"/>
        <w:ind w:firstLine="375"/>
        <w:jc w:val="center"/>
        <w:rPr>
          <w:rFonts w:ascii="GHEA Grapalat" w:eastAsia="Times New Roman" w:hAnsi="GHEA Grapalat" w:cs="Sylfaen"/>
          <w:b/>
          <w:bCs/>
          <w:color w:val="000000"/>
          <w:sz w:val="24"/>
          <w:szCs w:val="24"/>
          <w:lang w:val="hy-AM"/>
        </w:rPr>
      </w:pPr>
    </w:p>
    <w:p w14:paraId="435BED8C" w14:textId="11C0B106" w:rsidR="0009777B" w:rsidRDefault="0009777B" w:rsidP="00412729">
      <w:pPr>
        <w:shd w:val="clear" w:color="auto" w:fill="FFFFFF"/>
        <w:spacing w:after="0" w:line="360" w:lineRule="auto"/>
        <w:ind w:firstLine="375"/>
        <w:jc w:val="center"/>
        <w:rPr>
          <w:rFonts w:ascii="Sylfaen" w:eastAsia="Times New Roman" w:hAnsi="Sylfaen" w:cs="Calibri"/>
          <w:color w:val="000000"/>
          <w:sz w:val="24"/>
          <w:szCs w:val="24"/>
          <w:lang w:val="hy-AM"/>
        </w:rPr>
      </w:pPr>
      <w:r w:rsidRPr="00125D0C">
        <w:rPr>
          <w:rFonts w:ascii="GHEA Grapalat" w:eastAsia="Times New Roman" w:hAnsi="GHEA Grapalat" w:cs="Sylfaen"/>
          <w:b/>
          <w:bCs/>
          <w:color w:val="000000"/>
          <w:sz w:val="24"/>
          <w:szCs w:val="24"/>
          <w:lang w:val="hy-AM"/>
        </w:rPr>
        <w:t>ԱՄՓՈՓԱԹԵՐԹ</w:t>
      </w:r>
      <w:r w:rsidRPr="00125D0C">
        <w:rPr>
          <w:rFonts w:ascii="Calibri" w:eastAsia="Times New Roman" w:hAnsi="Calibri" w:cs="Calibri"/>
          <w:color w:val="000000"/>
          <w:sz w:val="24"/>
          <w:szCs w:val="24"/>
          <w:lang w:val="hy-AM"/>
        </w:rPr>
        <w:t> </w:t>
      </w:r>
    </w:p>
    <w:p w14:paraId="38B4FD22" w14:textId="44C8E254" w:rsidR="00A01E9B" w:rsidRPr="00615C52" w:rsidRDefault="00A01E9B" w:rsidP="00C015F1">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r w:rsidRPr="00A01E9B">
        <w:rPr>
          <w:rFonts w:ascii="GHEA Grapalat" w:hAnsi="GHEA Grapalat"/>
          <w:b/>
          <w:bCs/>
          <w:color w:val="000000"/>
          <w:lang w:val="hy-AM"/>
        </w:rPr>
        <w:t>«</w:t>
      </w:r>
      <w:r w:rsidR="00C015F1" w:rsidRPr="008425AD">
        <w:rPr>
          <w:rStyle w:val="a5"/>
          <w:rFonts w:ascii="GHEA Grapalat" w:hAnsi="GHEA Grapalat"/>
          <w:color w:val="000000" w:themeColor="text1"/>
          <w:lang w:val="hy-AM"/>
        </w:rPr>
        <w:t>ՀԱՅԱՍՏԱՆԻ ՀԱՆՐԱՊԵՏՈՒԹՅԱՆ ԿԱՌԱՎԱՐՈՒԹՅԱՆ 2022 ԹՎԱԿԱՆԻ ՀՈԿՏԵՄԲԵՐԻ 20-Ի N 1627-Ա ՈՐՈՇՄԱՆ ՄԵՋ ՓՈՓՈԽՈՒԹՅՈՒՆ</w:t>
      </w:r>
      <w:r w:rsidR="00C015F1">
        <w:rPr>
          <w:rStyle w:val="a5"/>
          <w:rFonts w:ascii="GHEA Grapalat" w:hAnsi="GHEA Grapalat"/>
          <w:color w:val="000000" w:themeColor="text1"/>
          <w:lang w:val="hy-AM"/>
        </w:rPr>
        <w:t xml:space="preserve"> </w:t>
      </w:r>
      <w:r w:rsidR="00C015F1" w:rsidRPr="008425AD">
        <w:rPr>
          <w:rStyle w:val="a5"/>
          <w:rFonts w:ascii="GHEA Grapalat" w:hAnsi="GHEA Grapalat"/>
          <w:color w:val="000000" w:themeColor="text1"/>
          <w:lang w:val="hy-AM"/>
        </w:rPr>
        <w:t>ԿԱՏԱՐԵԼՈՒ ՄԱՍԻՆ</w:t>
      </w:r>
      <w:r w:rsidRPr="00A01E9B">
        <w:rPr>
          <w:rFonts w:ascii="GHEA Grapalat" w:hAnsi="GHEA Grapalat"/>
          <w:b/>
          <w:bCs/>
          <w:color w:val="000000"/>
          <w:lang w:val="hy-AM"/>
        </w:rPr>
        <w:t>» ՀՀ ԿԱՌԱՎԱՐՈՒԹՅԱՆ ՈՐՈՇՄԱՆ ՆԱԽԱԳԾԻ</w:t>
      </w:r>
    </w:p>
    <w:tbl>
      <w:tblPr>
        <w:tblStyle w:val="ab"/>
        <w:tblW w:w="14600" w:type="dxa"/>
        <w:tblInd w:w="279" w:type="dxa"/>
        <w:tblLook w:val="04A0" w:firstRow="1" w:lastRow="0" w:firstColumn="1" w:lastColumn="0" w:noHBand="0" w:noVBand="1"/>
      </w:tblPr>
      <w:tblGrid>
        <w:gridCol w:w="7513"/>
        <w:gridCol w:w="7087"/>
      </w:tblGrid>
      <w:tr w:rsidR="00EE23A0" w:rsidRPr="00A01E9B" w14:paraId="415B41DE" w14:textId="77777777" w:rsidTr="009F67F1">
        <w:tc>
          <w:tcPr>
            <w:tcW w:w="7513" w:type="dxa"/>
            <w:vMerge w:val="restart"/>
            <w:shd w:val="clear" w:color="auto" w:fill="D9D9D9" w:themeFill="background1" w:themeFillShade="D9"/>
            <w:vAlign w:val="center"/>
          </w:tcPr>
          <w:p w14:paraId="125FE310" w14:textId="77777777" w:rsidR="00EE23A0" w:rsidRPr="00A01E9B" w:rsidRDefault="00EE23A0" w:rsidP="00412729">
            <w:pPr>
              <w:spacing w:line="360" w:lineRule="auto"/>
              <w:jc w:val="center"/>
              <w:rPr>
                <w:rFonts w:ascii="GHEA Grapalat" w:eastAsia="Times New Roman" w:hAnsi="GHEA Grapalat" w:cs="Sylfaen"/>
                <w:b/>
                <w:bCs/>
                <w:color w:val="000000"/>
                <w:sz w:val="24"/>
                <w:szCs w:val="24"/>
              </w:rPr>
            </w:pPr>
            <w:r w:rsidRPr="00A01E9B">
              <w:rPr>
                <w:rFonts w:ascii="Calibri" w:eastAsia="Times New Roman" w:hAnsi="Calibri" w:cs="Calibri"/>
                <w:b/>
                <w:color w:val="000000"/>
                <w:sz w:val="24"/>
                <w:szCs w:val="24"/>
                <w:lang w:val="pt-BR"/>
              </w:rPr>
              <w:t> </w:t>
            </w:r>
            <w:r w:rsidRPr="00A01E9B">
              <w:rPr>
                <w:rFonts w:ascii="GHEA Grapalat" w:eastAsia="Times New Roman" w:hAnsi="GHEA Grapalat" w:cs="Times New Roman"/>
                <w:b/>
                <w:color w:val="000000"/>
                <w:sz w:val="24"/>
                <w:szCs w:val="24"/>
              </w:rPr>
              <w:t xml:space="preserve">1. </w:t>
            </w:r>
            <w:r w:rsidRPr="00A01E9B">
              <w:rPr>
                <w:rFonts w:ascii="GHEA Grapalat" w:eastAsia="Times New Roman" w:hAnsi="GHEA Grapalat" w:cs="Times New Roman"/>
                <w:b/>
                <w:color w:val="000000"/>
                <w:sz w:val="24"/>
                <w:szCs w:val="24"/>
                <w:lang w:val="hy-AM"/>
              </w:rPr>
              <w:t>ՀՀ ֆինանսների նախարարություն</w:t>
            </w:r>
          </w:p>
        </w:tc>
        <w:tc>
          <w:tcPr>
            <w:tcW w:w="7087" w:type="dxa"/>
            <w:shd w:val="clear" w:color="auto" w:fill="D9D9D9" w:themeFill="background1" w:themeFillShade="D9"/>
            <w:vAlign w:val="center"/>
          </w:tcPr>
          <w:p w14:paraId="03968AE6" w14:textId="1410C598" w:rsidR="00EE23A0" w:rsidRPr="00CF2E85" w:rsidRDefault="00C015F1" w:rsidP="00412729">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12</w:t>
            </w:r>
            <w:r w:rsidR="00CF2E85" w:rsidRPr="00CF2E85">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8</w:t>
            </w:r>
            <w:r w:rsidR="00CF2E85" w:rsidRPr="00CF2E85">
              <w:rPr>
                <w:rFonts w:ascii="GHEA Grapalat" w:eastAsia="Times New Roman" w:hAnsi="GHEA Grapalat" w:cs="Sylfaen"/>
                <w:b/>
                <w:bCs/>
                <w:color w:val="000000"/>
                <w:sz w:val="24"/>
                <w:szCs w:val="24"/>
                <w:lang w:val="hy-AM"/>
              </w:rPr>
              <w:t>.2024</w:t>
            </w:r>
          </w:p>
        </w:tc>
      </w:tr>
      <w:tr w:rsidR="00EE23A0" w:rsidRPr="00A01E9B" w14:paraId="63514E8B" w14:textId="77777777" w:rsidTr="009F67F1">
        <w:trPr>
          <w:trHeight w:val="554"/>
        </w:trPr>
        <w:tc>
          <w:tcPr>
            <w:tcW w:w="7513" w:type="dxa"/>
            <w:vMerge/>
            <w:shd w:val="clear" w:color="auto" w:fill="D9D9D9" w:themeFill="background1" w:themeFillShade="D9"/>
            <w:vAlign w:val="center"/>
          </w:tcPr>
          <w:p w14:paraId="64FAB0D9" w14:textId="77777777" w:rsidR="00EE23A0" w:rsidRPr="00A01E9B" w:rsidRDefault="00EE23A0" w:rsidP="00412729">
            <w:pPr>
              <w:spacing w:line="360" w:lineRule="auto"/>
              <w:jc w:val="center"/>
              <w:rPr>
                <w:rFonts w:ascii="GHEA Grapalat" w:eastAsia="Times New Roman" w:hAnsi="GHEA Grapalat" w:cs="Sylfaen"/>
                <w:b/>
                <w:bCs/>
                <w:color w:val="000000"/>
                <w:sz w:val="24"/>
                <w:szCs w:val="24"/>
              </w:rPr>
            </w:pPr>
          </w:p>
        </w:tc>
        <w:tc>
          <w:tcPr>
            <w:tcW w:w="7087" w:type="dxa"/>
            <w:shd w:val="clear" w:color="auto" w:fill="D9D9D9" w:themeFill="background1" w:themeFillShade="D9"/>
            <w:vAlign w:val="center"/>
          </w:tcPr>
          <w:p w14:paraId="005F4E73" w14:textId="257F4904" w:rsidR="00EE23A0" w:rsidRPr="00CF2E85" w:rsidRDefault="00C015F1" w:rsidP="00412729">
            <w:pPr>
              <w:spacing w:line="360" w:lineRule="auto"/>
              <w:jc w:val="center"/>
              <w:rPr>
                <w:rFonts w:ascii="GHEA Grapalat" w:eastAsia="Times New Roman" w:hAnsi="GHEA Grapalat" w:cs="Sylfaen"/>
                <w:b/>
                <w:bCs/>
                <w:color w:val="000000"/>
                <w:sz w:val="24"/>
                <w:szCs w:val="24"/>
                <w:lang w:val="hy-AM"/>
              </w:rPr>
            </w:pPr>
            <w:r w:rsidRPr="00C015F1">
              <w:rPr>
                <w:rFonts w:ascii="GHEA Grapalat" w:eastAsia="Times New Roman" w:hAnsi="GHEA Grapalat" w:cs="Sylfaen"/>
                <w:b/>
                <w:bCs/>
                <w:color w:val="000000"/>
                <w:sz w:val="24"/>
                <w:szCs w:val="24"/>
              </w:rPr>
              <w:t>01/34-3/17114-2024</w:t>
            </w:r>
          </w:p>
        </w:tc>
      </w:tr>
      <w:tr w:rsidR="00784934" w:rsidRPr="00CF2E85" w14:paraId="447B4118" w14:textId="77777777" w:rsidTr="009F67F1">
        <w:tc>
          <w:tcPr>
            <w:tcW w:w="7513" w:type="dxa"/>
            <w:vAlign w:val="center"/>
          </w:tcPr>
          <w:p w14:paraId="2B5F42BD" w14:textId="03FC4C92" w:rsidR="00784934" w:rsidRPr="00C015F1" w:rsidRDefault="00C015F1" w:rsidP="00C015F1">
            <w:pPr>
              <w:pStyle w:val="ae"/>
              <w:shd w:val="clear" w:color="auto" w:fill="FFFFFF"/>
              <w:overflowPunct w:val="0"/>
              <w:autoSpaceDE w:val="0"/>
              <w:autoSpaceDN w:val="0"/>
              <w:adjustRightInd w:val="0"/>
              <w:spacing w:after="0" w:line="360" w:lineRule="auto"/>
              <w:ind w:firstLine="562"/>
              <w:jc w:val="both"/>
              <w:textAlignment w:val="baseline"/>
              <w:rPr>
                <w:rFonts w:ascii="GHEA Grapalat" w:hAnsi="GHEA Grapalat"/>
                <w:color w:val="000000"/>
                <w:sz w:val="24"/>
                <w:szCs w:val="24"/>
                <w:shd w:val="clear" w:color="auto" w:fill="FFFFFF"/>
              </w:rPr>
            </w:pPr>
            <w:proofErr w:type="spellStart"/>
            <w:r w:rsidRPr="00172748">
              <w:rPr>
                <w:rFonts w:ascii="GHEA Grapalat" w:hAnsi="GHEA Grapalat"/>
                <w:bCs/>
                <w:color w:val="000000"/>
                <w:sz w:val="24"/>
                <w:szCs w:val="24"/>
              </w:rPr>
              <w:t>Ուսումնասիրելով</w:t>
            </w:r>
            <w:proofErr w:type="spellEnd"/>
            <w:r w:rsidRPr="00172748">
              <w:rPr>
                <w:rFonts w:ascii="GHEA Grapalat" w:hAnsi="GHEA Grapalat"/>
                <w:bCs/>
                <w:color w:val="000000"/>
                <w:sz w:val="24"/>
                <w:szCs w:val="24"/>
              </w:rPr>
              <w:t xml:space="preserve"> </w:t>
            </w:r>
            <w:proofErr w:type="spellStart"/>
            <w:r w:rsidRPr="00172748">
              <w:rPr>
                <w:rFonts w:ascii="GHEA Grapalat" w:hAnsi="GHEA Grapalat"/>
                <w:bCs/>
                <w:color w:val="000000"/>
                <w:sz w:val="24"/>
                <w:szCs w:val="24"/>
              </w:rPr>
              <w:t>Ձեր</w:t>
            </w:r>
            <w:proofErr w:type="spellEnd"/>
            <w:r w:rsidRPr="00172748">
              <w:rPr>
                <w:rFonts w:ascii="GHEA Grapalat" w:hAnsi="GHEA Grapalat"/>
                <w:bCs/>
                <w:color w:val="000000"/>
                <w:sz w:val="24"/>
                <w:szCs w:val="24"/>
                <w:lang w:val="hy-AM"/>
              </w:rPr>
              <w:t xml:space="preserve"> </w:t>
            </w:r>
            <w:r w:rsidRPr="00172748">
              <w:rPr>
                <w:rFonts w:ascii="GHEA Grapalat" w:hAnsi="GHEA Grapalat"/>
                <w:bCs/>
                <w:color w:val="000000"/>
                <w:sz w:val="24"/>
                <w:szCs w:val="24"/>
              </w:rPr>
              <w:t>01</w:t>
            </w:r>
            <w:r w:rsidRPr="00172748">
              <w:rPr>
                <w:rFonts w:ascii="GHEA Grapalat" w:hAnsi="GHEA Grapalat"/>
                <w:sz w:val="24"/>
                <w:szCs w:val="24"/>
                <w:lang w:val="hy-AM"/>
              </w:rPr>
              <w:t>.0</w:t>
            </w:r>
            <w:r w:rsidRPr="00172748">
              <w:rPr>
                <w:rFonts w:ascii="GHEA Grapalat" w:hAnsi="GHEA Grapalat"/>
                <w:sz w:val="24"/>
                <w:szCs w:val="24"/>
              </w:rPr>
              <w:t>8</w:t>
            </w:r>
            <w:r w:rsidRPr="00172748">
              <w:rPr>
                <w:rFonts w:ascii="GHEA Grapalat" w:hAnsi="GHEA Grapalat"/>
                <w:sz w:val="24"/>
                <w:szCs w:val="24"/>
                <w:lang w:val="hy-AM"/>
              </w:rPr>
              <w:t xml:space="preserve">.2024թ. </w:t>
            </w:r>
            <w:r w:rsidRPr="00172748">
              <w:rPr>
                <w:rFonts w:ascii="GHEA Grapalat" w:hAnsi="GHEA Grapalat"/>
                <w:bCs/>
                <w:color w:val="000000"/>
                <w:sz w:val="24"/>
                <w:szCs w:val="24"/>
                <w:shd w:val="clear" w:color="auto" w:fill="FFFFFF"/>
                <w:lang w:val="hy-AM"/>
              </w:rPr>
              <w:t xml:space="preserve">N </w:t>
            </w:r>
            <w:r w:rsidRPr="00172748">
              <w:rPr>
                <w:rFonts w:ascii="GHEA Grapalat" w:hAnsi="GHEA Grapalat"/>
                <w:bCs/>
                <w:color w:val="000000"/>
                <w:sz w:val="24"/>
                <w:szCs w:val="24"/>
                <w:shd w:val="clear" w:color="auto" w:fill="FFFFFF"/>
              </w:rPr>
              <w:t>ԳՍ/24666-2024</w:t>
            </w:r>
            <w:r w:rsidRPr="00172748">
              <w:rPr>
                <w:rFonts w:ascii="GHEA Grapalat" w:hAnsi="GHEA Grapalat"/>
                <w:bCs/>
                <w:color w:val="000000"/>
                <w:sz w:val="24"/>
                <w:szCs w:val="24"/>
                <w:shd w:val="clear" w:color="auto" w:fill="FFFFFF"/>
                <w:lang w:val="hy-AM"/>
              </w:rPr>
              <w:t xml:space="preserve"> գրությամբ </w:t>
            </w:r>
            <w:proofErr w:type="spellStart"/>
            <w:r w:rsidRPr="00172748">
              <w:rPr>
                <w:rFonts w:ascii="GHEA Grapalat" w:hAnsi="GHEA Grapalat"/>
                <w:bCs/>
                <w:color w:val="000000"/>
                <w:sz w:val="24"/>
                <w:szCs w:val="24"/>
                <w:shd w:val="clear" w:color="auto" w:fill="FFFFFF"/>
              </w:rPr>
              <w:t>ներկայացված</w:t>
            </w:r>
            <w:proofErr w:type="spellEnd"/>
            <w:r w:rsidRPr="00172748">
              <w:rPr>
                <w:rFonts w:ascii="GHEA Grapalat" w:hAnsi="GHEA Grapalat"/>
                <w:bCs/>
                <w:color w:val="000000"/>
                <w:sz w:val="24"/>
                <w:szCs w:val="24"/>
                <w:shd w:val="clear" w:color="auto" w:fill="FFFFFF"/>
                <w:lang w:val="hy-AM"/>
              </w:rPr>
              <w:t xml:space="preserve">՝ </w:t>
            </w:r>
            <w:r w:rsidRPr="00172748">
              <w:rPr>
                <w:rFonts w:ascii="GHEA Grapalat" w:hAnsi="GHEA Grapalat"/>
                <w:color w:val="000000"/>
                <w:sz w:val="24"/>
                <w:szCs w:val="24"/>
                <w:shd w:val="clear" w:color="auto" w:fill="FFFFFF"/>
                <w:lang w:val="hy-AM"/>
              </w:rPr>
              <w:t>«</w:t>
            </w:r>
            <w:r w:rsidRPr="00172748">
              <w:rPr>
                <w:rFonts w:ascii="GHEA Grapalat" w:hAnsi="GHEA Grapalat"/>
                <w:sz w:val="24"/>
                <w:szCs w:val="24"/>
                <w:lang w:val="hy-AM"/>
              </w:rPr>
              <w:t>Հ</w:t>
            </w:r>
            <w:r w:rsidRPr="00172748">
              <w:rPr>
                <w:rFonts w:ascii="GHEA Grapalat" w:hAnsi="GHEA Grapalat"/>
                <w:color w:val="000000" w:themeColor="text1"/>
                <w:sz w:val="24"/>
                <w:szCs w:val="24"/>
                <w:lang w:val="hy-AM"/>
              </w:rPr>
              <w:t>այաստանի Հանրապետության կառավարության 2022 թվականի հոկտեմբերի 20-ի N 1627-Ա որոշման մեջ փոփոխություն կատարելու մասին</w:t>
            </w:r>
            <w:r w:rsidRPr="00172748">
              <w:rPr>
                <w:rFonts w:ascii="GHEA Grapalat" w:hAnsi="GHEA Grapalat"/>
                <w:color w:val="000000"/>
                <w:sz w:val="24"/>
                <w:szCs w:val="24"/>
                <w:shd w:val="clear" w:color="auto" w:fill="FFFFFF"/>
                <w:lang w:val="hy-AM"/>
              </w:rPr>
              <w:t xml:space="preserve">» </w:t>
            </w:r>
            <w:r w:rsidRPr="00172748">
              <w:rPr>
                <w:rFonts w:ascii="GHEA Grapalat" w:hAnsi="GHEA Grapalat"/>
                <w:color w:val="000000"/>
                <w:sz w:val="24"/>
                <w:szCs w:val="24"/>
                <w:shd w:val="clear" w:color="auto" w:fill="FFFFFF"/>
              </w:rPr>
              <w:t xml:space="preserve"> ՀՀ </w:t>
            </w:r>
            <w:proofErr w:type="spellStart"/>
            <w:r w:rsidRPr="00172748">
              <w:rPr>
                <w:rFonts w:ascii="GHEA Grapalat" w:hAnsi="GHEA Grapalat"/>
                <w:color w:val="000000"/>
                <w:sz w:val="24"/>
                <w:szCs w:val="24"/>
                <w:shd w:val="clear" w:color="auto" w:fill="FFFFFF"/>
              </w:rPr>
              <w:t>կառավարության</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որոշման</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նախագիծը</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հայտնում</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ենք</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որ</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վերջինիս</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վերաբերյալ</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առարկություններ</w:t>
            </w:r>
            <w:proofErr w:type="spellEnd"/>
            <w:r w:rsidRPr="00172748">
              <w:rPr>
                <w:rFonts w:ascii="GHEA Grapalat" w:hAnsi="GHEA Grapalat"/>
                <w:color w:val="000000"/>
                <w:sz w:val="24"/>
                <w:szCs w:val="24"/>
                <w:shd w:val="clear" w:color="auto" w:fill="FFFFFF"/>
              </w:rPr>
              <w:t xml:space="preserve"> </w:t>
            </w:r>
            <w:proofErr w:type="spellStart"/>
            <w:r w:rsidRPr="00172748">
              <w:rPr>
                <w:rFonts w:ascii="GHEA Grapalat" w:hAnsi="GHEA Grapalat"/>
                <w:color w:val="000000"/>
                <w:sz w:val="24"/>
                <w:szCs w:val="24"/>
                <w:shd w:val="clear" w:color="auto" w:fill="FFFFFF"/>
              </w:rPr>
              <w:t>չունենք</w:t>
            </w:r>
            <w:proofErr w:type="spellEnd"/>
            <w:r w:rsidRPr="00172748">
              <w:rPr>
                <w:rFonts w:ascii="GHEA Grapalat" w:hAnsi="GHEA Grapalat"/>
                <w:color w:val="000000"/>
                <w:sz w:val="24"/>
                <w:szCs w:val="24"/>
                <w:shd w:val="clear" w:color="auto" w:fill="FFFFFF"/>
              </w:rPr>
              <w:t>:</w:t>
            </w:r>
          </w:p>
        </w:tc>
        <w:tc>
          <w:tcPr>
            <w:tcW w:w="7087" w:type="dxa"/>
            <w:vAlign w:val="center"/>
          </w:tcPr>
          <w:p w14:paraId="5B677AE0" w14:textId="77777777" w:rsidR="00CF2E85" w:rsidRDefault="00CF2E85" w:rsidP="00CF2E8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1C675D84" w14:textId="6A5F0C4B" w:rsidR="00784934" w:rsidRPr="006745F3" w:rsidRDefault="00784934" w:rsidP="00784934">
            <w:pPr>
              <w:spacing w:line="360" w:lineRule="auto"/>
              <w:jc w:val="both"/>
              <w:rPr>
                <w:rFonts w:ascii="GHEA Grapalat" w:eastAsia="Times New Roman" w:hAnsi="GHEA Grapalat" w:cs="Sylfaen"/>
                <w:bCs/>
                <w:color w:val="000000" w:themeColor="text1"/>
                <w:sz w:val="24"/>
                <w:szCs w:val="24"/>
                <w:lang w:val="hy-AM"/>
              </w:rPr>
            </w:pPr>
          </w:p>
        </w:tc>
      </w:tr>
      <w:tr w:rsidR="00784934" w:rsidRPr="00A01E9B" w14:paraId="35F020CB" w14:textId="77777777" w:rsidTr="009F67F1">
        <w:tc>
          <w:tcPr>
            <w:tcW w:w="7513" w:type="dxa"/>
            <w:vMerge w:val="restart"/>
            <w:shd w:val="clear" w:color="auto" w:fill="D9D9D9" w:themeFill="background1" w:themeFillShade="D9"/>
            <w:vAlign w:val="center"/>
          </w:tcPr>
          <w:p w14:paraId="477D1763" w14:textId="77777777" w:rsidR="00784934" w:rsidRPr="00A01E9B" w:rsidRDefault="00784934" w:rsidP="00784934">
            <w:pPr>
              <w:spacing w:line="360" w:lineRule="auto"/>
              <w:jc w:val="center"/>
              <w:rPr>
                <w:rFonts w:ascii="GHEA Grapalat" w:eastAsia="Times New Roman" w:hAnsi="GHEA Grapalat"/>
                <w:b/>
                <w:sz w:val="24"/>
                <w:szCs w:val="24"/>
                <w:lang w:val="hy-AM" w:eastAsia="ru-RU"/>
              </w:rPr>
            </w:pPr>
            <w:r w:rsidRPr="00A01E9B">
              <w:rPr>
                <w:rFonts w:ascii="GHEA Grapalat" w:eastAsia="Times New Roman" w:hAnsi="GHEA Grapalat"/>
                <w:b/>
                <w:sz w:val="24"/>
                <w:szCs w:val="24"/>
                <w:lang w:val="hy-AM" w:eastAsia="ru-RU"/>
              </w:rPr>
              <w:t>2. ՀՀ արդարադատության նախարարություն</w:t>
            </w:r>
          </w:p>
        </w:tc>
        <w:tc>
          <w:tcPr>
            <w:tcW w:w="7087" w:type="dxa"/>
            <w:shd w:val="clear" w:color="auto" w:fill="D9D9D9" w:themeFill="background1" w:themeFillShade="D9"/>
            <w:vAlign w:val="center"/>
          </w:tcPr>
          <w:p w14:paraId="24F71512" w14:textId="76413334" w:rsidR="00784934" w:rsidRPr="00A01E9B" w:rsidRDefault="00784934" w:rsidP="00784934">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0</w:t>
            </w:r>
            <w:r w:rsidR="00C015F1">
              <w:rPr>
                <w:rFonts w:ascii="GHEA Grapalat" w:eastAsia="Times New Roman" w:hAnsi="GHEA Grapalat" w:cs="Sylfaen"/>
                <w:b/>
                <w:bCs/>
                <w:color w:val="000000"/>
                <w:sz w:val="24"/>
                <w:szCs w:val="24"/>
                <w:lang w:val="hy-AM"/>
              </w:rPr>
              <w:t>7</w:t>
            </w:r>
            <w:r w:rsidRPr="00A01E9B">
              <w:rPr>
                <w:rFonts w:ascii="GHEA Grapalat" w:eastAsia="Times New Roman" w:hAnsi="GHEA Grapalat" w:cs="Sylfaen"/>
                <w:b/>
                <w:bCs/>
                <w:color w:val="000000"/>
                <w:sz w:val="24"/>
                <w:szCs w:val="24"/>
                <w:lang w:val="hy-AM"/>
              </w:rPr>
              <w:t>.0</w:t>
            </w:r>
            <w:r w:rsidR="00C015F1">
              <w:rPr>
                <w:rFonts w:ascii="GHEA Grapalat" w:eastAsia="Times New Roman" w:hAnsi="GHEA Grapalat" w:cs="Sylfaen"/>
                <w:b/>
                <w:bCs/>
                <w:color w:val="000000"/>
                <w:sz w:val="24"/>
                <w:szCs w:val="24"/>
                <w:lang w:val="hy-AM"/>
              </w:rPr>
              <w:t>8</w:t>
            </w:r>
            <w:r w:rsidRPr="00A01E9B">
              <w:rPr>
                <w:rFonts w:ascii="GHEA Grapalat" w:eastAsia="Times New Roman" w:hAnsi="GHEA Grapalat" w:cs="Sylfaen"/>
                <w:b/>
                <w:bCs/>
                <w:color w:val="000000"/>
                <w:sz w:val="24"/>
                <w:szCs w:val="24"/>
                <w:lang w:val="hy-AM"/>
              </w:rPr>
              <w:t>.202</w:t>
            </w:r>
            <w:r>
              <w:rPr>
                <w:rFonts w:ascii="GHEA Grapalat" w:eastAsia="Times New Roman" w:hAnsi="GHEA Grapalat" w:cs="Sylfaen"/>
                <w:b/>
                <w:bCs/>
                <w:color w:val="000000"/>
                <w:sz w:val="24"/>
                <w:szCs w:val="24"/>
                <w:lang w:val="hy-AM"/>
              </w:rPr>
              <w:t>4</w:t>
            </w:r>
            <w:r w:rsidRPr="00A01E9B">
              <w:rPr>
                <w:rFonts w:ascii="GHEA Grapalat" w:eastAsia="Times New Roman" w:hAnsi="GHEA Grapalat" w:cs="Sylfaen"/>
                <w:b/>
                <w:bCs/>
                <w:color w:val="000000"/>
                <w:sz w:val="24"/>
                <w:szCs w:val="24"/>
                <w:lang w:val="hy-AM"/>
              </w:rPr>
              <w:t>թ.</w:t>
            </w:r>
          </w:p>
        </w:tc>
      </w:tr>
      <w:tr w:rsidR="00784934" w:rsidRPr="00A01E9B" w14:paraId="5030446E" w14:textId="77777777" w:rsidTr="009F67F1">
        <w:tc>
          <w:tcPr>
            <w:tcW w:w="7513" w:type="dxa"/>
            <w:vMerge/>
            <w:shd w:val="clear" w:color="auto" w:fill="D9D9D9" w:themeFill="background1" w:themeFillShade="D9"/>
            <w:vAlign w:val="center"/>
          </w:tcPr>
          <w:p w14:paraId="5826C9A3" w14:textId="77777777" w:rsidR="00784934" w:rsidRPr="00A01E9B" w:rsidRDefault="00784934" w:rsidP="00784934">
            <w:pPr>
              <w:spacing w:line="360" w:lineRule="auto"/>
              <w:rPr>
                <w:rFonts w:ascii="GHEA Grapalat" w:eastAsia="Times New Roman" w:hAnsi="GHEA Grapalat"/>
                <w:b/>
                <w:sz w:val="24"/>
                <w:szCs w:val="24"/>
                <w:highlight w:val="lightGray"/>
                <w:lang w:val="hy-AM" w:eastAsia="ru-RU"/>
              </w:rPr>
            </w:pPr>
          </w:p>
        </w:tc>
        <w:tc>
          <w:tcPr>
            <w:tcW w:w="7087" w:type="dxa"/>
            <w:shd w:val="clear" w:color="auto" w:fill="D9D9D9" w:themeFill="background1" w:themeFillShade="D9"/>
            <w:vAlign w:val="center"/>
          </w:tcPr>
          <w:p w14:paraId="63124D67" w14:textId="69A30F68" w:rsidR="00784934" w:rsidRPr="00A01E9B" w:rsidRDefault="00C015F1" w:rsidP="00784934">
            <w:pPr>
              <w:spacing w:line="360" w:lineRule="auto"/>
              <w:jc w:val="center"/>
              <w:rPr>
                <w:rFonts w:ascii="GHEA Grapalat" w:eastAsia="Times New Roman" w:hAnsi="GHEA Grapalat" w:cs="Sylfaen"/>
                <w:b/>
                <w:bCs/>
                <w:color w:val="000000"/>
                <w:sz w:val="24"/>
                <w:szCs w:val="24"/>
                <w:lang w:val="hy-AM"/>
              </w:rPr>
            </w:pPr>
            <w:r w:rsidRPr="00C015F1">
              <w:rPr>
                <w:rFonts w:ascii="GHEA Grapalat" w:eastAsia="Times New Roman" w:hAnsi="GHEA Grapalat" w:cs="Sylfaen"/>
                <w:b/>
                <w:bCs/>
                <w:color w:val="000000"/>
                <w:sz w:val="24"/>
                <w:szCs w:val="24"/>
              </w:rPr>
              <w:t>/27.1/31202-2024</w:t>
            </w:r>
          </w:p>
        </w:tc>
      </w:tr>
      <w:tr w:rsidR="00784934" w:rsidRPr="00386ADF" w14:paraId="2C02E52C" w14:textId="77777777" w:rsidTr="009F67F1">
        <w:tc>
          <w:tcPr>
            <w:tcW w:w="7513" w:type="dxa"/>
            <w:vAlign w:val="center"/>
          </w:tcPr>
          <w:p w14:paraId="2EED2CC5" w14:textId="51FB25FB" w:rsidR="00784934" w:rsidRPr="00C015F1" w:rsidRDefault="00C015F1" w:rsidP="00C015F1">
            <w:pPr>
              <w:tabs>
                <w:tab w:val="left" w:pos="990"/>
              </w:tabs>
              <w:spacing w:line="360" w:lineRule="auto"/>
              <w:jc w:val="both"/>
              <w:rPr>
                <w:rFonts w:ascii="GHEA Grapalat" w:hAnsi="GHEA Grapalat" w:cs="Sylfaen"/>
                <w:sz w:val="24"/>
                <w:szCs w:val="24"/>
                <w:lang w:val="hy-AM"/>
              </w:rPr>
            </w:pPr>
            <w:r w:rsidRPr="007C0C95">
              <w:rPr>
                <w:rFonts w:ascii="GHEA Grapalat" w:hAnsi="GHEA Grapalat" w:cs="Sylfaen"/>
                <w:sz w:val="24"/>
                <w:szCs w:val="24"/>
                <w:lang w:val="hy-AM"/>
              </w:rPr>
              <w:t>«</w:t>
            </w:r>
            <w:r w:rsidRPr="007C0C95">
              <w:rPr>
                <w:rFonts w:ascii="GHEA Grapalat" w:hAnsi="GHEA Grapalat" w:cs="Sylfaen"/>
                <w:bCs/>
                <w:sz w:val="24"/>
                <w:szCs w:val="24"/>
                <w:lang w:val="hy-AM"/>
              </w:rPr>
              <w:t>Հայաստանի Հանրապետության կառավարության 2022 թվականի հոկտեմբերի 20-ի N 1627-Ա որոշման մեջ փոփոխություն կատարելու մասին»</w:t>
            </w:r>
            <w:r w:rsidRPr="007C0C95">
              <w:rPr>
                <w:rFonts w:ascii="GHEA Grapalat" w:hAnsi="GHEA Grapalat" w:cs="Sylfaen"/>
                <w:b/>
                <w:sz w:val="24"/>
                <w:szCs w:val="24"/>
                <w:lang w:val="hy-AM"/>
              </w:rPr>
              <w:t xml:space="preserve"> </w:t>
            </w:r>
            <w:r w:rsidRPr="007C0C95">
              <w:rPr>
                <w:rFonts w:ascii="GHEA Grapalat" w:hAnsi="GHEA Grapalat" w:cs="Sylfaen"/>
                <w:sz w:val="24"/>
                <w:szCs w:val="24"/>
                <w:lang w:val="hy-AM"/>
              </w:rPr>
              <w:t>Հայաստանի Հանրապետության վարչապետի որոշման նախագծի վերաբերյալ դիտողություններ և առաջարկություններ չունենք:</w:t>
            </w:r>
          </w:p>
        </w:tc>
        <w:tc>
          <w:tcPr>
            <w:tcW w:w="7087" w:type="dxa"/>
            <w:vAlign w:val="center"/>
          </w:tcPr>
          <w:p w14:paraId="5BDB5A48" w14:textId="77777777" w:rsidR="00784934" w:rsidRDefault="00784934" w:rsidP="0078493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09235866" w14:textId="77777777" w:rsidR="00784934" w:rsidRPr="00386ADF" w:rsidRDefault="00784934" w:rsidP="00784934">
            <w:pPr>
              <w:spacing w:line="360" w:lineRule="auto"/>
              <w:ind w:firstLine="618"/>
              <w:jc w:val="both"/>
              <w:rPr>
                <w:rFonts w:ascii="GHEA Grapalat" w:hAnsi="GHEA Grapalat" w:cs="Sylfaen"/>
                <w:sz w:val="24"/>
                <w:szCs w:val="24"/>
                <w:lang w:val="hy-AM"/>
              </w:rPr>
            </w:pPr>
          </w:p>
        </w:tc>
      </w:tr>
      <w:tr w:rsidR="009F67F1" w:rsidRPr="00A01E9B" w14:paraId="2D0F588D" w14:textId="77777777" w:rsidTr="009F67F1">
        <w:tc>
          <w:tcPr>
            <w:tcW w:w="7513" w:type="dxa"/>
            <w:vMerge w:val="restart"/>
            <w:shd w:val="clear" w:color="auto" w:fill="D9D9D9" w:themeFill="background1" w:themeFillShade="D9"/>
          </w:tcPr>
          <w:p w14:paraId="2666750C" w14:textId="17A3A891" w:rsidR="009F67F1" w:rsidRPr="00A01E9B" w:rsidRDefault="009F67F1" w:rsidP="009F67F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eastAsia="ru-RU"/>
              </w:rPr>
              <w:t>3</w:t>
            </w:r>
            <w:r w:rsidRPr="00A01E9B">
              <w:rPr>
                <w:rFonts w:ascii="GHEA Grapalat" w:eastAsia="Times New Roman" w:hAnsi="GHEA Grapalat"/>
                <w:b/>
                <w:sz w:val="24"/>
                <w:szCs w:val="24"/>
                <w:lang w:val="hy-AM" w:eastAsia="ru-RU"/>
              </w:rPr>
              <w:t>. ՀՀ</w:t>
            </w:r>
            <w:r>
              <w:rPr>
                <w:rFonts w:ascii="GHEA Grapalat" w:eastAsia="Times New Roman" w:hAnsi="GHEA Grapalat"/>
                <w:b/>
                <w:sz w:val="24"/>
                <w:szCs w:val="24"/>
                <w:lang w:eastAsia="ru-RU"/>
              </w:rPr>
              <w:t xml:space="preserve"> </w:t>
            </w:r>
            <w:r>
              <w:rPr>
                <w:rFonts w:ascii="GHEA Grapalat" w:eastAsia="Times New Roman" w:hAnsi="GHEA Grapalat"/>
                <w:b/>
                <w:sz w:val="24"/>
                <w:szCs w:val="24"/>
                <w:lang w:val="hy-AM" w:eastAsia="ru-RU"/>
              </w:rPr>
              <w:t xml:space="preserve">վարչապետի աշխատակազմի </w:t>
            </w:r>
            <w:r w:rsidRPr="009F67F1">
              <w:rPr>
                <w:rFonts w:ascii="GHEA Grapalat" w:eastAsia="Times New Roman" w:hAnsi="GHEA Grapalat"/>
                <w:b/>
                <w:sz w:val="24"/>
                <w:szCs w:val="24"/>
                <w:lang w:val="hy-AM" w:eastAsia="ru-RU"/>
              </w:rPr>
              <w:t>սոցիալական հարցերի վարչություն</w:t>
            </w:r>
            <w:r w:rsidRPr="00A01E9B">
              <w:rPr>
                <w:rFonts w:ascii="GHEA Grapalat" w:eastAsia="Times New Roman" w:hAnsi="GHEA Grapalat"/>
                <w:b/>
                <w:sz w:val="24"/>
                <w:szCs w:val="24"/>
                <w:lang w:val="hy-AM" w:eastAsia="ru-RU"/>
              </w:rPr>
              <w:t xml:space="preserve"> </w:t>
            </w:r>
          </w:p>
        </w:tc>
        <w:tc>
          <w:tcPr>
            <w:tcW w:w="7087" w:type="dxa"/>
            <w:shd w:val="clear" w:color="auto" w:fill="D9D9D9" w:themeFill="background1" w:themeFillShade="D9"/>
          </w:tcPr>
          <w:p w14:paraId="43A50721" w14:textId="3CE08B09" w:rsidR="009F67F1" w:rsidRPr="00A01E9B" w:rsidRDefault="009F67F1" w:rsidP="002124E5">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21</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8</w:t>
            </w:r>
            <w:r w:rsidRPr="00A01E9B">
              <w:rPr>
                <w:rFonts w:ascii="GHEA Grapalat" w:eastAsia="Times New Roman" w:hAnsi="GHEA Grapalat" w:cs="Sylfaen"/>
                <w:b/>
                <w:bCs/>
                <w:color w:val="000000"/>
                <w:sz w:val="24"/>
                <w:szCs w:val="24"/>
                <w:lang w:val="hy-AM"/>
              </w:rPr>
              <w:t>.202</w:t>
            </w:r>
            <w:r>
              <w:rPr>
                <w:rFonts w:ascii="GHEA Grapalat" w:eastAsia="Times New Roman" w:hAnsi="GHEA Grapalat" w:cs="Sylfaen"/>
                <w:b/>
                <w:bCs/>
                <w:color w:val="000000"/>
                <w:sz w:val="24"/>
                <w:szCs w:val="24"/>
                <w:lang w:val="hy-AM"/>
              </w:rPr>
              <w:t>4</w:t>
            </w:r>
            <w:r w:rsidRPr="00A01E9B">
              <w:rPr>
                <w:rFonts w:ascii="GHEA Grapalat" w:eastAsia="Times New Roman" w:hAnsi="GHEA Grapalat" w:cs="Sylfaen"/>
                <w:b/>
                <w:bCs/>
                <w:color w:val="000000"/>
                <w:sz w:val="24"/>
                <w:szCs w:val="24"/>
                <w:lang w:val="hy-AM"/>
              </w:rPr>
              <w:t>թ.</w:t>
            </w:r>
          </w:p>
        </w:tc>
      </w:tr>
      <w:tr w:rsidR="009F67F1" w:rsidRPr="00A01E9B" w14:paraId="7FE6C267" w14:textId="77777777" w:rsidTr="009F67F1">
        <w:tc>
          <w:tcPr>
            <w:tcW w:w="7513" w:type="dxa"/>
            <w:vMerge/>
            <w:shd w:val="clear" w:color="auto" w:fill="D9D9D9" w:themeFill="background1" w:themeFillShade="D9"/>
          </w:tcPr>
          <w:p w14:paraId="40C4F1B7" w14:textId="77777777" w:rsidR="009F67F1" w:rsidRPr="00A01E9B" w:rsidRDefault="009F67F1" w:rsidP="002124E5">
            <w:pPr>
              <w:spacing w:line="360" w:lineRule="auto"/>
              <w:rPr>
                <w:rFonts w:ascii="GHEA Grapalat" w:eastAsia="Times New Roman" w:hAnsi="GHEA Grapalat"/>
                <w:b/>
                <w:sz w:val="24"/>
                <w:szCs w:val="24"/>
                <w:highlight w:val="lightGray"/>
                <w:lang w:val="hy-AM" w:eastAsia="ru-RU"/>
              </w:rPr>
            </w:pPr>
          </w:p>
        </w:tc>
        <w:tc>
          <w:tcPr>
            <w:tcW w:w="7087" w:type="dxa"/>
            <w:shd w:val="clear" w:color="auto" w:fill="D9D9D9" w:themeFill="background1" w:themeFillShade="D9"/>
          </w:tcPr>
          <w:p w14:paraId="5E79C0D0" w14:textId="3C4214BF" w:rsidR="009F67F1" w:rsidRPr="00A01E9B" w:rsidRDefault="009F67F1" w:rsidP="002124E5">
            <w:pPr>
              <w:spacing w:line="360" w:lineRule="auto"/>
              <w:jc w:val="center"/>
              <w:rPr>
                <w:rFonts w:ascii="GHEA Grapalat" w:eastAsia="Times New Roman" w:hAnsi="GHEA Grapalat" w:cs="Sylfaen"/>
                <w:b/>
                <w:bCs/>
                <w:color w:val="000000"/>
                <w:sz w:val="24"/>
                <w:szCs w:val="24"/>
                <w:lang w:val="hy-AM"/>
              </w:rPr>
            </w:pPr>
            <w:r w:rsidRPr="009F67F1">
              <w:rPr>
                <w:rFonts w:ascii="GHEA Grapalat" w:eastAsia="Times New Roman" w:hAnsi="GHEA Grapalat" w:cs="Sylfaen"/>
                <w:b/>
                <w:bCs/>
                <w:color w:val="000000"/>
                <w:sz w:val="24"/>
                <w:szCs w:val="24"/>
              </w:rPr>
              <w:t>02/16.32/28793-2024</w:t>
            </w:r>
          </w:p>
        </w:tc>
      </w:tr>
      <w:tr w:rsidR="009F67F1" w:rsidRPr="00386ADF" w14:paraId="40F315CF" w14:textId="77777777" w:rsidTr="009F67F1">
        <w:tc>
          <w:tcPr>
            <w:tcW w:w="7513" w:type="dxa"/>
          </w:tcPr>
          <w:p w14:paraId="52BCD743" w14:textId="5542D560" w:rsidR="009F67F1" w:rsidRPr="00C015F1" w:rsidRDefault="009F67F1" w:rsidP="002124E5">
            <w:pPr>
              <w:tabs>
                <w:tab w:val="left" w:pos="990"/>
              </w:tabs>
              <w:spacing w:line="360" w:lineRule="auto"/>
              <w:jc w:val="both"/>
              <w:rPr>
                <w:rFonts w:ascii="GHEA Grapalat" w:hAnsi="GHEA Grapalat" w:cs="Sylfaen"/>
                <w:sz w:val="24"/>
                <w:szCs w:val="24"/>
                <w:lang w:val="hy-AM"/>
              </w:rPr>
            </w:pPr>
            <w:r w:rsidRPr="009F67F1">
              <w:rPr>
                <w:rFonts w:ascii="GHEA Grapalat" w:hAnsi="GHEA Grapalat" w:cs="Sylfaen"/>
                <w:sz w:val="24"/>
                <w:szCs w:val="24"/>
                <w:lang w:val="hy-AM"/>
              </w:rPr>
              <w:lastRenderedPageBreak/>
              <w:t>Առաջարկում ենք նախագիծը համաձայնեցնել ԿԳՄՍ նախարարության հետ։ Նախագծի հիմնավորման համաձայն նախագծով նախատեսվում է ՀՀ կառավարության 2022 թվականի հոկտեմբերի 20-ի N 1627-Ա որոշման 8-րդ կետում կատարել փոփոխություն, համաձայն որի լրացուցիչ հատկացման փոխարեն առաջարկվում է  «Կարեն Դեմիրճյանի անվան մարզահամերգային համալիր» ՓԲԸ-ին օգտագործման իրավունքով հանձնված անշարժ գույքի վարձակալությունից ստացված գումարները փոխանցել որպես կապիտալ ծախսերի իրականացում՝ անշարժ գույքի վերազինման և արդիականացման նպատակով։ «Կարեն Դեմիրճյանի անվան մարզահամերգային համալիր» ՓԲԸ-ն գրությամբ հայտնել է, որ  2024թ</w:t>
            </w:r>
            <w:r w:rsidRPr="009F67F1">
              <w:rPr>
                <w:rFonts w:ascii="MS Mincho" w:eastAsia="MS Mincho" w:hAnsi="MS Mincho" w:cs="MS Mincho" w:hint="eastAsia"/>
                <w:sz w:val="24"/>
                <w:szCs w:val="24"/>
                <w:lang w:val="hy-AM"/>
              </w:rPr>
              <w:t>․</w:t>
            </w:r>
            <w:r w:rsidRPr="009F67F1">
              <w:rPr>
                <w:rFonts w:ascii="GHEA Grapalat" w:hAnsi="GHEA Grapalat" w:cs="Sylfaen"/>
                <w:sz w:val="24"/>
                <w:szCs w:val="24"/>
                <w:lang w:val="hy-AM"/>
              </w:rPr>
              <w:t xml:space="preserve">-ի գործունեության շրջանակներում արդեն իսկ նախատեսվել է  ընթացիկ տարվա գումարն ուղղել հրատապ լուծում պահանջող գերակա խնդիրներից մեկի լուծմանը, այն է՝ Մարզահամերգային համալիրի կառույցի գլխավոր մուտքի բաց աստիճանահարթակի ստորգետնյա անցումի հիմնանորոգման աշխատանքներին։ Հաշվի առնելով, որ  Կարեն Դեմիրճյանի անվան մարզահամերգային համալիրը ներառված է ՀՀ կառավարության 2004 թվականի հոկտեմբերի 7-ի N 1616-Ն որոշմամբ հաստատված Երևան քաղաքի պատմության և մշակույթի անշարժ հուշարձանների պետական ցուցակում (դասիչ՝ 1.6.148, ՄԱՐԶԱՀԱՄԵՐԳԱՅԻՆ ՀԱՄԱԼԻՐ. «ԿԱՐԵՆ ԴԵՄԻՐՃՅԱՆ» </w:t>
            </w:r>
            <w:r w:rsidRPr="009F67F1">
              <w:rPr>
                <w:rFonts w:ascii="GHEA Grapalat" w:hAnsi="GHEA Grapalat" w:cs="Sylfaen"/>
                <w:sz w:val="24"/>
                <w:szCs w:val="24"/>
                <w:lang w:val="hy-AM"/>
              </w:rPr>
              <w:lastRenderedPageBreak/>
              <w:t>ՄՇԱԿՈՒՅԹԻ ԿԵՆՏՐՈՆԸ)՝ կարևորում ենք ԿԳՄՍ նախարարության  կարծիքը  հուշարձանի նախատեսվող հիմնանորոգրման աշխատանքների կապակցությամբ։</w:t>
            </w:r>
          </w:p>
        </w:tc>
        <w:tc>
          <w:tcPr>
            <w:tcW w:w="7087" w:type="dxa"/>
          </w:tcPr>
          <w:p w14:paraId="44E6E828" w14:textId="77777777" w:rsidR="009F67F1" w:rsidRDefault="009F67F1" w:rsidP="002124E5">
            <w:pPr>
              <w:spacing w:line="360" w:lineRule="auto"/>
              <w:jc w:val="center"/>
              <w:rPr>
                <w:rFonts w:ascii="GHEA Grapalat" w:hAnsi="GHEA Grapalat"/>
                <w:b/>
                <w:sz w:val="24"/>
                <w:szCs w:val="24"/>
                <w:lang w:val="hy-AM"/>
              </w:rPr>
            </w:pPr>
          </w:p>
          <w:p w14:paraId="6707F4A6" w14:textId="77777777" w:rsidR="009F67F1" w:rsidRDefault="009F67F1" w:rsidP="002124E5">
            <w:pPr>
              <w:spacing w:line="360" w:lineRule="auto"/>
              <w:jc w:val="center"/>
              <w:rPr>
                <w:rFonts w:ascii="GHEA Grapalat" w:hAnsi="GHEA Grapalat"/>
                <w:b/>
                <w:sz w:val="24"/>
                <w:szCs w:val="24"/>
                <w:lang w:val="hy-AM"/>
              </w:rPr>
            </w:pPr>
          </w:p>
          <w:p w14:paraId="63D66B51" w14:textId="77777777" w:rsidR="009F67F1" w:rsidRDefault="009F67F1" w:rsidP="002124E5">
            <w:pPr>
              <w:spacing w:line="360" w:lineRule="auto"/>
              <w:jc w:val="center"/>
              <w:rPr>
                <w:rFonts w:ascii="GHEA Grapalat" w:hAnsi="GHEA Grapalat"/>
                <w:b/>
                <w:sz w:val="24"/>
                <w:szCs w:val="24"/>
                <w:lang w:val="hy-AM"/>
              </w:rPr>
            </w:pPr>
          </w:p>
          <w:p w14:paraId="2F599FA2" w14:textId="77777777" w:rsidR="009F67F1" w:rsidRDefault="009F67F1" w:rsidP="002124E5">
            <w:pPr>
              <w:spacing w:line="360" w:lineRule="auto"/>
              <w:jc w:val="center"/>
              <w:rPr>
                <w:rFonts w:ascii="GHEA Grapalat" w:hAnsi="GHEA Grapalat"/>
                <w:b/>
                <w:sz w:val="24"/>
                <w:szCs w:val="24"/>
                <w:lang w:val="hy-AM"/>
              </w:rPr>
            </w:pPr>
          </w:p>
          <w:p w14:paraId="71A9600A" w14:textId="77777777" w:rsidR="009F67F1" w:rsidRDefault="009F67F1" w:rsidP="002124E5">
            <w:pPr>
              <w:spacing w:line="360" w:lineRule="auto"/>
              <w:jc w:val="center"/>
              <w:rPr>
                <w:rFonts w:ascii="GHEA Grapalat" w:hAnsi="GHEA Grapalat"/>
                <w:b/>
                <w:sz w:val="24"/>
                <w:szCs w:val="24"/>
                <w:lang w:val="hy-AM"/>
              </w:rPr>
            </w:pPr>
          </w:p>
          <w:p w14:paraId="319B0A45" w14:textId="1C4DD9CD" w:rsidR="009F67F1" w:rsidRDefault="009F67F1" w:rsidP="002124E5">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w:t>
            </w:r>
          </w:p>
          <w:p w14:paraId="61E96B1B" w14:textId="09F81E9D" w:rsidR="009F67F1" w:rsidRPr="009F67F1" w:rsidRDefault="009F67F1" w:rsidP="002124E5">
            <w:pPr>
              <w:spacing w:line="360" w:lineRule="auto"/>
              <w:jc w:val="center"/>
              <w:rPr>
                <w:rFonts w:ascii="GHEA Grapalat" w:hAnsi="GHEA Grapalat"/>
                <w:sz w:val="24"/>
                <w:szCs w:val="24"/>
                <w:lang w:val="hy-AM"/>
              </w:rPr>
            </w:pPr>
            <w:r w:rsidRPr="009F67F1">
              <w:rPr>
                <w:rFonts w:ascii="GHEA Grapalat" w:hAnsi="GHEA Grapalat"/>
                <w:sz w:val="24"/>
                <w:szCs w:val="24"/>
                <w:lang w:val="hy-AM"/>
              </w:rPr>
              <w:t>Նախագիծը ներկայացվել է կարծիքի ՀՀ կրթության, գիտության, մշակույթի և սպորտի նախարարություն։</w:t>
            </w:r>
          </w:p>
          <w:p w14:paraId="23E5C63F" w14:textId="77777777" w:rsidR="009F67F1" w:rsidRPr="00386ADF" w:rsidRDefault="009F67F1" w:rsidP="002124E5">
            <w:pPr>
              <w:spacing w:line="360" w:lineRule="auto"/>
              <w:ind w:firstLine="618"/>
              <w:jc w:val="both"/>
              <w:rPr>
                <w:rFonts w:ascii="GHEA Grapalat" w:hAnsi="GHEA Grapalat" w:cs="Sylfaen"/>
                <w:sz w:val="24"/>
                <w:szCs w:val="24"/>
                <w:lang w:val="hy-AM"/>
              </w:rPr>
            </w:pPr>
          </w:p>
        </w:tc>
      </w:tr>
      <w:tr w:rsidR="009F67F1" w:rsidRPr="00A01E9B" w14:paraId="6265F0F3" w14:textId="77777777" w:rsidTr="009F67F1">
        <w:tc>
          <w:tcPr>
            <w:tcW w:w="7513" w:type="dxa"/>
            <w:vMerge w:val="restart"/>
            <w:shd w:val="clear" w:color="auto" w:fill="D9D9D9" w:themeFill="background1" w:themeFillShade="D9"/>
          </w:tcPr>
          <w:p w14:paraId="0FBBEDCF" w14:textId="3FC5B01F" w:rsidR="009F67F1" w:rsidRPr="00A01E9B" w:rsidRDefault="00646DB3" w:rsidP="009F67F1">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lastRenderedPageBreak/>
              <w:t>4</w:t>
            </w:r>
            <w:bookmarkStart w:id="0" w:name="_GoBack"/>
            <w:bookmarkEnd w:id="0"/>
            <w:r w:rsidR="009F67F1" w:rsidRPr="00A01E9B">
              <w:rPr>
                <w:rFonts w:ascii="GHEA Grapalat" w:eastAsia="Times New Roman" w:hAnsi="GHEA Grapalat"/>
                <w:b/>
                <w:sz w:val="24"/>
                <w:szCs w:val="24"/>
                <w:lang w:val="hy-AM" w:eastAsia="ru-RU"/>
              </w:rPr>
              <w:t xml:space="preserve">. ՀՀ </w:t>
            </w:r>
            <w:r w:rsidR="009F67F1">
              <w:rPr>
                <w:rFonts w:ascii="GHEA Grapalat" w:eastAsia="Times New Roman" w:hAnsi="GHEA Grapalat"/>
                <w:b/>
                <w:sz w:val="24"/>
                <w:szCs w:val="24"/>
                <w:lang w:val="hy-AM" w:eastAsia="ru-RU"/>
              </w:rPr>
              <w:t>կ</w:t>
            </w:r>
            <w:r w:rsidR="009F67F1" w:rsidRPr="009F67F1">
              <w:rPr>
                <w:rFonts w:ascii="GHEA Grapalat" w:eastAsia="Times New Roman" w:hAnsi="GHEA Grapalat"/>
                <w:b/>
                <w:sz w:val="24"/>
                <w:szCs w:val="24"/>
                <w:lang w:val="hy-AM" w:eastAsia="ru-RU"/>
              </w:rPr>
              <w:t>րթության, գիտության, մշակույթի և սպորտի նախարարություն</w:t>
            </w:r>
          </w:p>
        </w:tc>
        <w:tc>
          <w:tcPr>
            <w:tcW w:w="7087" w:type="dxa"/>
            <w:shd w:val="clear" w:color="auto" w:fill="D9D9D9" w:themeFill="background1" w:themeFillShade="D9"/>
          </w:tcPr>
          <w:p w14:paraId="379ECE87" w14:textId="2854DD74" w:rsidR="009F67F1" w:rsidRPr="00A01E9B" w:rsidRDefault="009F67F1" w:rsidP="002124E5">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28</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8</w:t>
            </w:r>
            <w:r w:rsidRPr="00A01E9B">
              <w:rPr>
                <w:rFonts w:ascii="GHEA Grapalat" w:eastAsia="Times New Roman" w:hAnsi="GHEA Grapalat" w:cs="Sylfaen"/>
                <w:b/>
                <w:bCs/>
                <w:color w:val="000000"/>
                <w:sz w:val="24"/>
                <w:szCs w:val="24"/>
                <w:lang w:val="hy-AM"/>
              </w:rPr>
              <w:t>.202</w:t>
            </w:r>
            <w:r>
              <w:rPr>
                <w:rFonts w:ascii="GHEA Grapalat" w:eastAsia="Times New Roman" w:hAnsi="GHEA Grapalat" w:cs="Sylfaen"/>
                <w:b/>
                <w:bCs/>
                <w:color w:val="000000"/>
                <w:sz w:val="24"/>
                <w:szCs w:val="24"/>
                <w:lang w:val="hy-AM"/>
              </w:rPr>
              <w:t>4</w:t>
            </w:r>
            <w:r w:rsidRPr="00A01E9B">
              <w:rPr>
                <w:rFonts w:ascii="GHEA Grapalat" w:eastAsia="Times New Roman" w:hAnsi="GHEA Grapalat" w:cs="Sylfaen"/>
                <w:b/>
                <w:bCs/>
                <w:color w:val="000000"/>
                <w:sz w:val="24"/>
                <w:szCs w:val="24"/>
                <w:lang w:val="hy-AM"/>
              </w:rPr>
              <w:t>թ.</w:t>
            </w:r>
          </w:p>
        </w:tc>
      </w:tr>
      <w:tr w:rsidR="009F67F1" w:rsidRPr="00A01E9B" w14:paraId="1D16C297" w14:textId="77777777" w:rsidTr="009F67F1">
        <w:tc>
          <w:tcPr>
            <w:tcW w:w="7513" w:type="dxa"/>
            <w:vMerge/>
            <w:shd w:val="clear" w:color="auto" w:fill="D9D9D9" w:themeFill="background1" w:themeFillShade="D9"/>
          </w:tcPr>
          <w:p w14:paraId="7BD9874B" w14:textId="77777777" w:rsidR="009F67F1" w:rsidRPr="00A01E9B" w:rsidRDefault="009F67F1" w:rsidP="002124E5">
            <w:pPr>
              <w:spacing w:line="360" w:lineRule="auto"/>
              <w:rPr>
                <w:rFonts w:ascii="GHEA Grapalat" w:eastAsia="Times New Roman" w:hAnsi="GHEA Grapalat"/>
                <w:b/>
                <w:sz w:val="24"/>
                <w:szCs w:val="24"/>
                <w:highlight w:val="lightGray"/>
                <w:lang w:val="hy-AM" w:eastAsia="ru-RU"/>
              </w:rPr>
            </w:pPr>
          </w:p>
        </w:tc>
        <w:tc>
          <w:tcPr>
            <w:tcW w:w="7087" w:type="dxa"/>
            <w:shd w:val="clear" w:color="auto" w:fill="D9D9D9" w:themeFill="background1" w:themeFillShade="D9"/>
          </w:tcPr>
          <w:p w14:paraId="63285376" w14:textId="12018393" w:rsidR="009F67F1" w:rsidRPr="00A01E9B" w:rsidRDefault="009F67F1" w:rsidP="002124E5">
            <w:pPr>
              <w:spacing w:line="360" w:lineRule="auto"/>
              <w:jc w:val="center"/>
              <w:rPr>
                <w:rFonts w:ascii="GHEA Grapalat" w:eastAsia="Times New Roman" w:hAnsi="GHEA Grapalat" w:cs="Sylfaen"/>
                <w:b/>
                <w:bCs/>
                <w:color w:val="000000"/>
                <w:sz w:val="24"/>
                <w:szCs w:val="24"/>
                <w:lang w:val="hy-AM"/>
              </w:rPr>
            </w:pPr>
            <w:r w:rsidRPr="009F67F1">
              <w:rPr>
                <w:rFonts w:ascii="GHEA Grapalat" w:eastAsia="Times New Roman" w:hAnsi="GHEA Grapalat" w:cs="Sylfaen"/>
                <w:b/>
                <w:bCs/>
                <w:color w:val="000000"/>
                <w:sz w:val="24"/>
                <w:szCs w:val="24"/>
              </w:rPr>
              <w:t>01/20.1/25876-2024</w:t>
            </w:r>
          </w:p>
        </w:tc>
      </w:tr>
      <w:tr w:rsidR="009F67F1" w:rsidRPr="00386ADF" w14:paraId="4FFF9574" w14:textId="77777777" w:rsidTr="009F67F1">
        <w:tc>
          <w:tcPr>
            <w:tcW w:w="7513" w:type="dxa"/>
          </w:tcPr>
          <w:p w14:paraId="3DB0A64B" w14:textId="3D947FAB" w:rsidR="009F67F1" w:rsidRDefault="009F67F1" w:rsidP="009F67F1">
            <w:pPr>
              <w:pStyle w:val="a3"/>
              <w:shd w:val="clear" w:color="auto" w:fill="FFFFFF"/>
              <w:spacing w:before="0" w:beforeAutospacing="0" w:after="0" w:afterAutospacing="0" w:line="360" w:lineRule="auto"/>
              <w:jc w:val="both"/>
              <w:rPr>
                <w:rFonts w:ascii="GHEA Grapalat" w:hAnsi="GHEA Grapalat"/>
                <w:bCs/>
                <w:color w:val="191919"/>
                <w:shd w:val="clear" w:color="auto" w:fill="FFFFFF"/>
                <w:lang w:val="hy-AM"/>
              </w:rPr>
            </w:pPr>
            <w:r>
              <w:rPr>
                <w:rFonts w:ascii="GHEA Grapalat" w:hAnsi="GHEA Grapalat" w:cs="Times Armenian"/>
                <w:noProof/>
                <w:lang w:val="hy-AM"/>
              </w:rPr>
              <w:t xml:space="preserve">Նախարարությունը </w:t>
            </w:r>
            <w:r w:rsidRPr="0015651A">
              <w:rPr>
                <w:rFonts w:ascii="GHEA Grapalat" w:hAnsi="GHEA Grapalat" w:cs="Times Armenian"/>
                <w:noProof/>
                <w:lang w:val="hy-AM"/>
              </w:rPr>
              <w:t>ա</w:t>
            </w:r>
            <w:r w:rsidRPr="0015651A">
              <w:rPr>
                <w:rFonts w:ascii="GHEA Grapalat" w:hAnsi="GHEA Grapalat"/>
                <w:color w:val="191919"/>
                <w:shd w:val="clear" w:color="auto" w:fill="FFFFFF"/>
                <w:lang w:val="hy-AM"/>
              </w:rPr>
              <w:t>ռաջարկում է Նախագծի 1–ին կետում</w:t>
            </w:r>
            <w:r w:rsidRPr="0015651A">
              <w:rPr>
                <w:rFonts w:ascii="Calibri" w:hAnsi="Calibri" w:cs="Calibri"/>
                <w:color w:val="191919"/>
                <w:shd w:val="clear" w:color="auto" w:fill="FFFFFF"/>
                <w:lang w:val="hy-AM"/>
              </w:rPr>
              <w:t> </w:t>
            </w:r>
            <w:r w:rsidRPr="0015651A">
              <w:rPr>
                <w:rFonts w:ascii="GHEA Grapalat" w:hAnsi="GHEA Grapalat"/>
                <w:bCs/>
                <w:color w:val="191919"/>
                <w:shd w:val="clear" w:color="auto" w:fill="FFFFFF"/>
                <w:lang w:val="hy-AM"/>
              </w:rPr>
              <w:t>«կնքելով համապատասխան դրամաշնորհի պայմանագիր» բառերը փոխարինել «առաջարկելով Հայաստանի Հանրապետության տարածքային կառավարման և ենթակառուցվածքների նախարարության պետական գույքի կառավարման կոմիտեին կնքել համապատասխան դրամաշնորհի պայմանագիր» բառերով</w:t>
            </w:r>
            <w:r>
              <w:rPr>
                <w:rFonts w:ascii="GHEA Grapalat" w:hAnsi="GHEA Grapalat"/>
                <w:bCs/>
                <w:color w:val="191919"/>
                <w:shd w:val="clear" w:color="auto" w:fill="FFFFFF"/>
                <w:lang w:val="hy-AM"/>
              </w:rPr>
              <w:t>։</w:t>
            </w:r>
          </w:p>
          <w:p w14:paraId="0D33E3D7" w14:textId="414636C9" w:rsidR="009F67F1" w:rsidRPr="00C015F1" w:rsidRDefault="009F67F1" w:rsidP="002124E5">
            <w:pPr>
              <w:tabs>
                <w:tab w:val="left" w:pos="990"/>
              </w:tabs>
              <w:spacing w:line="360" w:lineRule="auto"/>
              <w:jc w:val="both"/>
              <w:rPr>
                <w:rFonts w:ascii="GHEA Grapalat" w:hAnsi="GHEA Grapalat" w:cs="Sylfaen"/>
                <w:sz w:val="24"/>
                <w:szCs w:val="24"/>
                <w:lang w:val="hy-AM"/>
              </w:rPr>
            </w:pPr>
          </w:p>
        </w:tc>
        <w:tc>
          <w:tcPr>
            <w:tcW w:w="7087" w:type="dxa"/>
          </w:tcPr>
          <w:p w14:paraId="011E9B5F" w14:textId="77777777" w:rsidR="009F67F1" w:rsidRDefault="009F67F1" w:rsidP="002124E5">
            <w:pPr>
              <w:spacing w:line="360" w:lineRule="auto"/>
              <w:jc w:val="center"/>
              <w:rPr>
                <w:rFonts w:ascii="GHEA Grapalat" w:hAnsi="GHEA Grapalat"/>
                <w:b/>
                <w:sz w:val="24"/>
                <w:szCs w:val="24"/>
                <w:lang w:val="hy-AM"/>
              </w:rPr>
            </w:pPr>
          </w:p>
          <w:p w14:paraId="1187A61D" w14:textId="77777777" w:rsidR="009F67F1" w:rsidRDefault="009F67F1" w:rsidP="002124E5">
            <w:pPr>
              <w:spacing w:line="360" w:lineRule="auto"/>
              <w:jc w:val="center"/>
              <w:rPr>
                <w:rFonts w:ascii="GHEA Grapalat" w:hAnsi="GHEA Grapalat"/>
                <w:b/>
                <w:sz w:val="24"/>
                <w:szCs w:val="24"/>
                <w:lang w:val="hy-AM"/>
              </w:rPr>
            </w:pPr>
          </w:p>
          <w:p w14:paraId="1AB85F70" w14:textId="0E3B3C5E" w:rsidR="009F67F1" w:rsidRDefault="009F67F1" w:rsidP="002124E5">
            <w:pPr>
              <w:spacing w:line="360" w:lineRule="auto"/>
              <w:jc w:val="center"/>
              <w:rPr>
                <w:rFonts w:ascii="GHEA Grapalat" w:hAnsi="GHEA Grapalat"/>
                <w:b/>
                <w:sz w:val="24"/>
                <w:szCs w:val="24"/>
                <w:lang w:val="hy-AM"/>
              </w:rPr>
            </w:pPr>
            <w:r>
              <w:rPr>
                <w:rFonts w:ascii="GHEA Grapalat" w:hAnsi="GHEA Grapalat"/>
                <w:b/>
                <w:sz w:val="24"/>
                <w:szCs w:val="24"/>
                <w:lang w:val="hy-AM"/>
              </w:rPr>
              <w:t>Չի ը</w:t>
            </w:r>
            <w:r>
              <w:rPr>
                <w:rFonts w:ascii="GHEA Grapalat" w:hAnsi="GHEA Grapalat"/>
                <w:b/>
                <w:sz w:val="24"/>
                <w:szCs w:val="24"/>
                <w:lang w:val="hy-AM"/>
              </w:rPr>
              <w:t xml:space="preserve">նդունվել </w:t>
            </w:r>
          </w:p>
          <w:p w14:paraId="55ED95BC" w14:textId="2FE1AA79" w:rsidR="009F67F1" w:rsidRPr="009F67F1" w:rsidRDefault="009F67F1" w:rsidP="002124E5">
            <w:pPr>
              <w:spacing w:line="360" w:lineRule="auto"/>
              <w:jc w:val="center"/>
              <w:rPr>
                <w:rFonts w:ascii="GHEA Grapalat" w:hAnsi="GHEA Grapalat"/>
                <w:sz w:val="24"/>
                <w:szCs w:val="24"/>
                <w:lang w:val="hy-AM"/>
              </w:rPr>
            </w:pPr>
            <w:r w:rsidRPr="009F67F1">
              <w:rPr>
                <w:rFonts w:ascii="GHEA Grapalat" w:hAnsi="GHEA Grapalat"/>
                <w:sz w:val="24"/>
                <w:szCs w:val="24"/>
                <w:lang w:val="hy-AM"/>
              </w:rPr>
              <w:t>Հստակեցված չէ թե առաջարկը ում կողմից պետք է տրվի։</w:t>
            </w:r>
          </w:p>
          <w:p w14:paraId="2E32053C" w14:textId="77777777" w:rsidR="009F67F1" w:rsidRPr="00386ADF" w:rsidRDefault="009F67F1" w:rsidP="002124E5">
            <w:pPr>
              <w:spacing w:line="360" w:lineRule="auto"/>
              <w:ind w:firstLine="618"/>
              <w:jc w:val="both"/>
              <w:rPr>
                <w:rFonts w:ascii="GHEA Grapalat" w:hAnsi="GHEA Grapalat" w:cs="Sylfaen"/>
                <w:sz w:val="24"/>
                <w:szCs w:val="24"/>
                <w:lang w:val="hy-AM"/>
              </w:rPr>
            </w:pPr>
          </w:p>
        </w:tc>
      </w:tr>
      <w:tr w:rsidR="009F67F1" w:rsidRPr="00386ADF" w14:paraId="4869DFEF" w14:textId="77777777" w:rsidTr="009F67F1">
        <w:trPr>
          <w:trHeight w:val="847"/>
        </w:trPr>
        <w:tc>
          <w:tcPr>
            <w:tcW w:w="7513" w:type="dxa"/>
          </w:tcPr>
          <w:p w14:paraId="77F3AADF" w14:textId="705FB0FE" w:rsidR="009F67F1" w:rsidRPr="007C0C95" w:rsidRDefault="009F67F1" w:rsidP="002124E5">
            <w:pPr>
              <w:tabs>
                <w:tab w:val="left" w:pos="990"/>
              </w:tabs>
              <w:spacing w:line="360" w:lineRule="auto"/>
              <w:jc w:val="both"/>
              <w:rPr>
                <w:rFonts w:ascii="GHEA Grapalat" w:hAnsi="GHEA Grapalat" w:cs="Sylfaen"/>
                <w:sz w:val="24"/>
                <w:szCs w:val="24"/>
                <w:lang w:val="hy-AM"/>
              </w:rPr>
            </w:pPr>
            <w:r w:rsidRPr="009F67F1">
              <w:rPr>
                <w:rFonts w:ascii="GHEA Grapalat" w:hAnsi="GHEA Grapalat" w:cs="Sylfaen"/>
                <w:sz w:val="24"/>
                <w:szCs w:val="24"/>
                <w:lang w:val="hy-AM"/>
              </w:rPr>
              <w:t xml:space="preserve">«ՄԱՐԶԱՀԱՄԵՐԳԱՅԻՆ ՀԱՄԱԼԻՐ. «ԿԱՐԵՆ ԴԵՄԻՐՃՅԱՆ» ՄՇԱԿՈՒՅԹԻ ԿԵՆՏՐՈՆ»-ը համապատասխան կառավարության որոշմամբ ընդգրկված է Երևան քաղաքի պատմության և մշակույթի անշարժ հուշարձանների պետական ցուցակում, ուստի ցանկացած նորոգման աշխատանքներ, այդ թվում Մարզահամերգային համալիրի կառույցի գլխավոր մուտքի բաց աստիճանահարթակի ստորգետնյա անցումի հիմնանորոգման աշխատանքների նախագծային փուլում անհրաժեշտ է ներգրավել բարձրագույն «Գ» դասի վերականգնող-ճարտարապետ, իսկ </w:t>
            </w:r>
            <w:r w:rsidRPr="009F67F1">
              <w:rPr>
                <w:rFonts w:ascii="GHEA Grapalat" w:hAnsi="GHEA Grapalat" w:cs="Sylfaen"/>
                <w:sz w:val="24"/>
                <w:szCs w:val="24"/>
                <w:lang w:val="hy-AM"/>
              </w:rPr>
              <w:lastRenderedPageBreak/>
              <w:t>նախագծերը օրենքով սահմանված կարգով համաձայնեցնել ԿԳՄՍ նախարարության հետ։</w:t>
            </w:r>
          </w:p>
        </w:tc>
        <w:tc>
          <w:tcPr>
            <w:tcW w:w="7087" w:type="dxa"/>
          </w:tcPr>
          <w:p w14:paraId="453EE93D" w14:textId="77777777" w:rsidR="009F67F1" w:rsidRDefault="009F67F1" w:rsidP="009F67F1">
            <w:pPr>
              <w:spacing w:line="360" w:lineRule="auto"/>
              <w:jc w:val="center"/>
              <w:rPr>
                <w:rFonts w:ascii="GHEA Grapalat" w:hAnsi="GHEA Grapalat"/>
                <w:b/>
                <w:sz w:val="24"/>
                <w:szCs w:val="24"/>
                <w:lang w:val="hy-AM"/>
              </w:rPr>
            </w:pPr>
          </w:p>
          <w:p w14:paraId="5BC0C44D" w14:textId="77777777" w:rsidR="009F67F1" w:rsidRDefault="009F67F1" w:rsidP="009F67F1">
            <w:pPr>
              <w:spacing w:line="360" w:lineRule="auto"/>
              <w:jc w:val="center"/>
              <w:rPr>
                <w:rFonts w:ascii="GHEA Grapalat" w:hAnsi="GHEA Grapalat"/>
                <w:b/>
                <w:sz w:val="24"/>
                <w:szCs w:val="24"/>
                <w:lang w:val="hy-AM"/>
              </w:rPr>
            </w:pPr>
          </w:p>
          <w:p w14:paraId="29F88A87" w14:textId="77777777" w:rsidR="009F67F1" w:rsidRDefault="009F67F1" w:rsidP="009F67F1">
            <w:pPr>
              <w:spacing w:line="360" w:lineRule="auto"/>
              <w:jc w:val="center"/>
              <w:rPr>
                <w:rFonts w:ascii="GHEA Grapalat" w:hAnsi="GHEA Grapalat"/>
                <w:b/>
                <w:sz w:val="24"/>
                <w:szCs w:val="24"/>
                <w:lang w:val="hy-AM"/>
              </w:rPr>
            </w:pPr>
          </w:p>
          <w:p w14:paraId="3E87F7D0" w14:textId="0D379FC2" w:rsidR="009F67F1" w:rsidRDefault="009F67F1" w:rsidP="009F67F1">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59EF324F" w14:textId="77777777" w:rsidR="009F67F1" w:rsidRDefault="009F67F1" w:rsidP="002124E5">
            <w:pPr>
              <w:spacing w:line="360" w:lineRule="auto"/>
              <w:jc w:val="center"/>
              <w:rPr>
                <w:rFonts w:ascii="GHEA Grapalat" w:hAnsi="GHEA Grapalat"/>
                <w:b/>
                <w:sz w:val="24"/>
                <w:szCs w:val="24"/>
                <w:lang w:val="hy-AM"/>
              </w:rPr>
            </w:pPr>
          </w:p>
        </w:tc>
      </w:tr>
    </w:tbl>
    <w:p w14:paraId="29DF8B5D" w14:textId="656B59F5" w:rsidR="006A2E46" w:rsidRPr="00A01E9B" w:rsidRDefault="006A2E46" w:rsidP="00412729">
      <w:pPr>
        <w:shd w:val="clear" w:color="auto" w:fill="FFFFFF"/>
        <w:spacing w:after="0" w:line="360" w:lineRule="auto"/>
        <w:rPr>
          <w:rFonts w:ascii="GHEA Grapalat" w:hAnsi="GHEA Grapalat"/>
          <w:sz w:val="24"/>
          <w:szCs w:val="24"/>
          <w:lang w:val="hy-AM"/>
        </w:rPr>
      </w:pPr>
    </w:p>
    <w:sectPr w:rsidR="006A2E46" w:rsidRPr="00A01E9B" w:rsidSect="00615C52">
      <w:pgSz w:w="15840" w:h="12240" w:orient="landscape"/>
      <w:pgMar w:top="426" w:right="568" w:bottom="426"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TarumianTime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5C991424"/>
    <w:multiLevelType w:val="hybridMultilevel"/>
    <w:tmpl w:val="03AC3A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3325F"/>
    <w:rsid w:val="000624D1"/>
    <w:rsid w:val="0009433D"/>
    <w:rsid w:val="0009777B"/>
    <w:rsid w:val="000A6D7D"/>
    <w:rsid w:val="00115B4D"/>
    <w:rsid w:val="00125D0C"/>
    <w:rsid w:val="00147413"/>
    <w:rsid w:val="00156A23"/>
    <w:rsid w:val="00174EB5"/>
    <w:rsid w:val="0019071A"/>
    <w:rsid w:val="001B1582"/>
    <w:rsid w:val="001C3F18"/>
    <w:rsid w:val="00207C16"/>
    <w:rsid w:val="0021292B"/>
    <w:rsid w:val="00215671"/>
    <w:rsid w:val="002A79B7"/>
    <w:rsid w:val="002F1756"/>
    <w:rsid w:val="00321062"/>
    <w:rsid w:val="00386ADF"/>
    <w:rsid w:val="003C1672"/>
    <w:rsid w:val="003C683B"/>
    <w:rsid w:val="003F5BA3"/>
    <w:rsid w:val="004108FE"/>
    <w:rsid w:val="00412729"/>
    <w:rsid w:val="004A4594"/>
    <w:rsid w:val="00513F5E"/>
    <w:rsid w:val="00533069"/>
    <w:rsid w:val="00536DCF"/>
    <w:rsid w:val="005373C7"/>
    <w:rsid w:val="00551938"/>
    <w:rsid w:val="00562BB7"/>
    <w:rsid w:val="005A6B2B"/>
    <w:rsid w:val="005B1384"/>
    <w:rsid w:val="005B2BDC"/>
    <w:rsid w:val="00615C52"/>
    <w:rsid w:val="00635E23"/>
    <w:rsid w:val="00644006"/>
    <w:rsid w:val="00646DB3"/>
    <w:rsid w:val="006630E2"/>
    <w:rsid w:val="006745F3"/>
    <w:rsid w:val="00676CA8"/>
    <w:rsid w:val="006A2E46"/>
    <w:rsid w:val="006A5ACE"/>
    <w:rsid w:val="006E2E44"/>
    <w:rsid w:val="00726098"/>
    <w:rsid w:val="007351D8"/>
    <w:rsid w:val="0076660D"/>
    <w:rsid w:val="007816D9"/>
    <w:rsid w:val="00784934"/>
    <w:rsid w:val="007D0F3D"/>
    <w:rsid w:val="008041D4"/>
    <w:rsid w:val="008572E8"/>
    <w:rsid w:val="008C72A7"/>
    <w:rsid w:val="008D235A"/>
    <w:rsid w:val="008F4058"/>
    <w:rsid w:val="008F6F81"/>
    <w:rsid w:val="009014D3"/>
    <w:rsid w:val="00906E7A"/>
    <w:rsid w:val="00926071"/>
    <w:rsid w:val="00936F50"/>
    <w:rsid w:val="0094420E"/>
    <w:rsid w:val="00994426"/>
    <w:rsid w:val="009960FF"/>
    <w:rsid w:val="009F67F1"/>
    <w:rsid w:val="00A01E9B"/>
    <w:rsid w:val="00A24BA1"/>
    <w:rsid w:val="00A4123E"/>
    <w:rsid w:val="00A8778A"/>
    <w:rsid w:val="00AA0025"/>
    <w:rsid w:val="00AB1BC5"/>
    <w:rsid w:val="00AB61F5"/>
    <w:rsid w:val="00AE19DC"/>
    <w:rsid w:val="00AE3A6C"/>
    <w:rsid w:val="00AE6B64"/>
    <w:rsid w:val="00B22804"/>
    <w:rsid w:val="00B433BD"/>
    <w:rsid w:val="00B56F5B"/>
    <w:rsid w:val="00B853AA"/>
    <w:rsid w:val="00BD5A1E"/>
    <w:rsid w:val="00C015F1"/>
    <w:rsid w:val="00C0495D"/>
    <w:rsid w:val="00C22FDA"/>
    <w:rsid w:val="00C54699"/>
    <w:rsid w:val="00CD495F"/>
    <w:rsid w:val="00CF2E85"/>
    <w:rsid w:val="00D23EE3"/>
    <w:rsid w:val="00D253A1"/>
    <w:rsid w:val="00D72A3D"/>
    <w:rsid w:val="00D77B23"/>
    <w:rsid w:val="00DC42CD"/>
    <w:rsid w:val="00E03934"/>
    <w:rsid w:val="00E45A29"/>
    <w:rsid w:val="00E72E21"/>
    <w:rsid w:val="00EB6B02"/>
    <w:rsid w:val="00EC05A5"/>
    <w:rsid w:val="00EE23A0"/>
    <w:rsid w:val="00EE2C3A"/>
    <w:rsid w:val="00F01B9E"/>
    <w:rsid w:val="00F32E34"/>
    <w:rsid w:val="00F517DB"/>
    <w:rsid w:val="00F74243"/>
    <w:rsid w:val="00FF6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557D4"/>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ebb"/>
    <w:basedOn w:val="a"/>
    <w:link w:val="a4"/>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9777B"/>
    <w:rPr>
      <w:b/>
      <w:bCs/>
    </w:rPr>
  </w:style>
  <w:style w:type="character" w:customStyle="1" w:styleId="a6">
    <w:name w:val="Без интервала Знак"/>
    <w:link w:val="a7"/>
    <w:locked/>
    <w:rsid w:val="0009777B"/>
    <w:rPr>
      <w:rFonts w:cs="Calibri"/>
    </w:rPr>
  </w:style>
  <w:style w:type="paragraph" w:styleId="a7">
    <w:name w:val="No Spacing"/>
    <w:link w:val="a6"/>
    <w:qFormat/>
    <w:rsid w:val="0009777B"/>
    <w:pPr>
      <w:spacing w:after="0" w:line="240" w:lineRule="auto"/>
      <w:ind w:left="576" w:hanging="576"/>
    </w:pPr>
    <w:rPr>
      <w:rFonts w:cs="Calibri"/>
    </w:rPr>
  </w:style>
  <w:style w:type="paragraph" w:styleId="a8">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a"/>
    <w:link w:val="a9"/>
    <w:uiPriority w:val="34"/>
    <w:qFormat/>
    <w:rsid w:val="0009777B"/>
    <w:pPr>
      <w:ind w:left="720"/>
      <w:contextualSpacing/>
    </w:pPr>
    <w:rPr>
      <w:rFonts w:ascii="Calibri" w:eastAsia="Calibri" w:hAnsi="Calibri" w:cs="Times New Roman"/>
    </w:rPr>
  </w:style>
  <w:style w:type="character" w:styleId="aa">
    <w:name w:val="Hyperlink"/>
    <w:unhideWhenUsed/>
    <w:rsid w:val="0009777B"/>
    <w:rPr>
      <w:color w:val="0000FF"/>
      <w:u w:val="single"/>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Table no. List Paragraph Знак"/>
    <w:link w:val="a8"/>
    <w:uiPriority w:val="34"/>
    <w:locked/>
    <w:rsid w:val="0009777B"/>
    <w:rPr>
      <w:rFonts w:ascii="Calibri" w:eastAsia="Calibri" w:hAnsi="Calibri" w:cs="Times New Roman"/>
    </w:rPr>
  </w:style>
  <w:style w:type="table" w:styleId="ab">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c">
    <w:name w:val="Balloon Text"/>
    <w:basedOn w:val="a"/>
    <w:link w:val="ad"/>
    <w:uiPriority w:val="99"/>
    <w:semiHidden/>
    <w:unhideWhenUsed/>
    <w:rsid w:val="00AE19D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E19DC"/>
    <w:rPr>
      <w:rFonts w:ascii="Segoe UI" w:hAnsi="Segoe UI" w:cs="Segoe UI"/>
      <w:sz w:val="18"/>
      <w:szCs w:val="18"/>
    </w:rPr>
  </w:style>
  <w:style w:type="paragraph" w:styleId="ae">
    <w:name w:val="Body Text"/>
    <w:basedOn w:val="a"/>
    <w:link w:val="af"/>
    <w:rsid w:val="006A5ACE"/>
    <w:pPr>
      <w:suppressAutoHyphens/>
      <w:spacing w:after="140" w:line="276" w:lineRule="auto"/>
    </w:pPr>
    <w:rPr>
      <w:rFonts w:ascii="Calibri" w:eastAsia="Calibri" w:hAnsi="Calibri"/>
      <w:color w:val="00000A"/>
    </w:rPr>
  </w:style>
  <w:style w:type="character" w:customStyle="1" w:styleId="af">
    <w:name w:val="Основной текст Знак"/>
    <w:basedOn w:val="a0"/>
    <w:link w:val="ae"/>
    <w:rsid w:val="006A5ACE"/>
    <w:rPr>
      <w:rFonts w:ascii="Calibri" w:eastAsia="Calibri" w:hAnsi="Calibri"/>
      <w:color w:val="00000A"/>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ebb Знак"/>
    <w:link w:val="a3"/>
    <w:uiPriority w:val="99"/>
    <w:locked/>
    <w:rsid w:val="009F67F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4</Pages>
  <Words>500</Words>
  <Characters>2853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https://mul2-spm.gov.am/tasks/428486/oneclick/9c3d932a100929a1304a815ec7e01afffedba550fd75772024a5fbff25f76597.docx?token=8eedca7c95f9aebd7619ab9dd92424f2</cp:keywords>
  <dc:description/>
  <cp:lastModifiedBy>Aram_1</cp:lastModifiedBy>
  <cp:revision>82</cp:revision>
  <cp:lastPrinted>2023-10-02T07:36:00Z</cp:lastPrinted>
  <dcterms:created xsi:type="dcterms:W3CDTF">2021-04-12T07:44:00Z</dcterms:created>
  <dcterms:modified xsi:type="dcterms:W3CDTF">2024-08-29T05:51:00Z</dcterms:modified>
</cp:coreProperties>
</file>