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541FCC" w14:textId="77777777" w:rsidR="00825B35" w:rsidRPr="00560F80" w:rsidRDefault="00825B35" w:rsidP="00825B35">
      <w:pPr>
        <w:spacing w:line="360" w:lineRule="auto"/>
        <w:jc w:val="center"/>
        <w:rPr>
          <w:rFonts w:ascii="GHEA Grapalat" w:hAnsi="GHEA Grapalat" w:cs="Sylfaen"/>
          <w:b/>
          <w:lang w:val="hy-AM"/>
        </w:rPr>
      </w:pPr>
      <w:r w:rsidRPr="00560F80">
        <w:rPr>
          <w:rFonts w:ascii="GHEA Grapalat" w:hAnsi="GHEA Grapalat" w:cs="Sylfaen"/>
          <w:b/>
          <w:lang w:val="hy-AM"/>
        </w:rPr>
        <w:t>ԱՄՓՈՓԱԹԵՐԹ</w:t>
      </w:r>
    </w:p>
    <w:p w14:paraId="0B63CCEC" w14:textId="19BE10B7" w:rsidR="00FF1CC9" w:rsidRDefault="00FF1CC9" w:rsidP="00FF1CC9">
      <w:pPr>
        <w:shd w:val="clear" w:color="auto" w:fill="FFFFFF"/>
        <w:spacing w:line="276" w:lineRule="auto"/>
        <w:jc w:val="center"/>
        <w:rPr>
          <w:rFonts w:ascii="GHEA Grapalat" w:eastAsia="Times New Roman" w:hAnsi="GHEA Grapalat"/>
          <w:color w:val="000000"/>
          <w:lang w:val="hy-AM" w:eastAsia="en-US"/>
        </w:rPr>
      </w:pPr>
      <w:r w:rsidRPr="00FF1CC9">
        <w:rPr>
          <w:rFonts w:ascii="GHEA Grapalat" w:hAnsi="GHEA Grapalat"/>
          <w:b/>
          <w:bCs/>
          <w:color w:val="000000"/>
          <w:shd w:val="clear" w:color="auto" w:fill="FFFFFF"/>
          <w:lang w:val="hy-AM"/>
        </w:rPr>
        <w:t xml:space="preserve">«ՏԵԽՆԻԿԱԿԱՆ ԱՆՎՏԱՆԳՈՒԹՅԱՆ ԱՊԱՀՈՎՄԱՆ ՊԵՏԱԿԱՆ ԿԱՐԳԱՎՈՐՄԱՆ ՄԱՍԻՆ» ՕՐԵՆՔՈՒՄ </w:t>
      </w:r>
      <w:r>
        <w:rPr>
          <w:rFonts w:ascii="GHEA Grapalat" w:hAnsi="GHEA Grapalat"/>
          <w:b/>
          <w:bCs/>
          <w:color w:val="000000"/>
          <w:shd w:val="clear" w:color="auto" w:fill="FFFFFF"/>
          <w:lang w:val="hy-AM"/>
        </w:rPr>
        <w:t>ՓՈՓՈԽՈՒԹՅՈՒՆՆԵՐ</w:t>
      </w:r>
      <w:r w:rsidRPr="00FF1CC9">
        <w:rPr>
          <w:rFonts w:ascii="GHEA Grapalat" w:hAnsi="GHEA Grapalat"/>
          <w:b/>
          <w:bCs/>
          <w:color w:val="000000"/>
          <w:shd w:val="clear" w:color="auto" w:fill="FFFFFF"/>
          <w:lang w:val="hy-AM"/>
        </w:rPr>
        <w:t xml:space="preserve"> </w:t>
      </w:r>
      <w:r>
        <w:rPr>
          <w:rFonts w:ascii="GHEA Grapalat" w:hAnsi="GHEA Grapalat"/>
          <w:b/>
          <w:bCs/>
          <w:color w:val="000000"/>
          <w:shd w:val="clear" w:color="auto" w:fill="FFFFFF"/>
          <w:lang w:val="hy-AM"/>
        </w:rPr>
        <w:t xml:space="preserve">ԵՎ ԼՐԱՑՈՒՄՆԵՐ </w:t>
      </w:r>
      <w:r w:rsidRPr="00FF1CC9">
        <w:rPr>
          <w:rFonts w:ascii="GHEA Grapalat" w:hAnsi="GHEA Grapalat"/>
          <w:b/>
          <w:bCs/>
          <w:color w:val="000000"/>
          <w:shd w:val="clear" w:color="auto" w:fill="FFFFFF"/>
          <w:lang w:val="hy-AM"/>
        </w:rPr>
        <w:t>ԿԱՏԱՐԵԼՈՒ ՄԱՍԻՆ</w:t>
      </w:r>
      <w:r>
        <w:rPr>
          <w:rFonts w:ascii="GHEA Grapalat" w:hAnsi="GHEA Grapalat"/>
          <w:b/>
          <w:bCs/>
          <w:color w:val="000000"/>
          <w:shd w:val="clear" w:color="auto" w:fill="FFFFFF"/>
          <w:lang w:val="hy-AM"/>
        </w:rPr>
        <w:t>»,</w:t>
      </w:r>
      <w:r>
        <w:rPr>
          <w:rFonts w:ascii="GHEA Grapalat" w:eastAsia="Times New Roman" w:hAnsi="GHEA Grapalat"/>
          <w:b/>
          <w:bCs/>
          <w:color w:val="000000"/>
          <w:shd w:val="clear" w:color="auto" w:fill="FFFFFF"/>
          <w:lang w:val="hy-AM" w:eastAsia="en-GB"/>
        </w:rPr>
        <w:t xml:space="preserve"> «ՀՐԴԵՀԱՅԻՆ ԱՆՎՏԱՆԳՈՒԹՅԱՆ ՄԱՍԻՆ» ՕՐԵՆՔՈՒՄ ԼՐԱՑՈՒՄ ԵՎ ՓՈՓՈԽՈՒԹՅՈՒՆ ԿԱՏԱՐԵԼՈՒ ՄԱՍԻՆ»</w:t>
      </w:r>
      <w:r>
        <w:rPr>
          <w:rFonts w:ascii="GHEA Grapalat" w:hAnsi="GHEA Grapalat"/>
          <w:b/>
          <w:bCs/>
          <w:color w:val="000000"/>
          <w:shd w:val="clear" w:color="auto" w:fill="FFFFFF"/>
          <w:lang w:val="hy-AM"/>
        </w:rPr>
        <w:t xml:space="preserve"> ԵՎ «ՀԱՅԱՍՏԱՆԻ ՀԱՆՐԱՊԵՏՈՒԹՅԱՆ ՎԱՐՉԱԿԱՆ ԴԱՏԱՎԱՐՈՒԹՅԱՆ ՕՐԵՆՍԳՐՔՈՒՄ ԼՐԱՑՈՒՄ ԿԱՏԱՐԵԼՈՒ ՄԱՍԻՆ» </w:t>
      </w:r>
      <w:r>
        <w:rPr>
          <w:rFonts w:ascii="GHEA Grapalat" w:eastAsia="Times New Roman" w:hAnsi="GHEA Grapalat"/>
          <w:b/>
          <w:bCs/>
          <w:color w:val="000000"/>
          <w:lang w:val="hy-AM"/>
        </w:rPr>
        <w:t>ՀԱՅԱՍՏԱՆԻ ՀԱՆՐ</w:t>
      </w:r>
      <w:r>
        <w:rPr>
          <w:rFonts w:ascii="GHEA Grapalat" w:eastAsia="Times New Roman" w:hAnsi="GHEA Grapalat"/>
          <w:b/>
          <w:bCs/>
          <w:color w:val="000000"/>
          <w:lang w:val="hy-AM"/>
        </w:rPr>
        <w:t>ԱՊԵՏՈՒԹՅԱՆ ՕՐԵՆՔՆԵՐԻ ՆԱԽԱԳԾԵՐԻ ՎԵՐԱԲԵՐՅԱԼ</w:t>
      </w:r>
      <w:bookmarkStart w:id="0" w:name="_GoBack"/>
      <w:bookmarkEnd w:id="0"/>
    </w:p>
    <w:p w14:paraId="42C19753" w14:textId="77777777" w:rsidR="005B100F" w:rsidRPr="00560F80" w:rsidRDefault="005B100F" w:rsidP="00825B35">
      <w:pPr>
        <w:spacing w:line="360" w:lineRule="auto"/>
        <w:jc w:val="center"/>
        <w:rPr>
          <w:rFonts w:ascii="GHEA Grapalat" w:eastAsia="Times New Roman" w:hAnsi="GHEA Grapalat"/>
          <w:b/>
          <w:lang w:val="hy-AM"/>
        </w:rPr>
      </w:pPr>
    </w:p>
    <w:tbl>
      <w:tblPr>
        <w:tblW w:w="11131" w:type="dxa"/>
        <w:tblInd w:w="-1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0"/>
        <w:gridCol w:w="180"/>
        <w:gridCol w:w="5281"/>
        <w:gridCol w:w="180"/>
      </w:tblGrid>
      <w:tr w:rsidR="00825B35" w:rsidRPr="00560F80" w14:paraId="303B53C8" w14:textId="77777777" w:rsidTr="007575C8">
        <w:trPr>
          <w:gridAfter w:val="1"/>
          <w:wAfter w:w="180" w:type="dxa"/>
          <w:trHeight w:val="292"/>
        </w:trPr>
        <w:tc>
          <w:tcPr>
            <w:tcW w:w="549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17D7346E" w14:textId="77777777" w:rsidR="00825B35" w:rsidRPr="00560F80" w:rsidRDefault="00825B35" w:rsidP="005B100F">
            <w:pPr>
              <w:spacing w:line="360" w:lineRule="auto"/>
              <w:ind w:firstLine="709"/>
              <w:jc w:val="both"/>
              <w:rPr>
                <w:rFonts w:ascii="GHEA Grapalat" w:hAnsi="GHEA Grapalat"/>
                <w:b/>
                <w:lang w:val="hy-AM"/>
              </w:rPr>
            </w:pPr>
            <w:r w:rsidRPr="00560F80">
              <w:rPr>
                <w:rFonts w:ascii="GHEA Grapalat" w:hAnsi="GHEA Grapalat"/>
                <w:b/>
                <w:lang w:val="hy-AM"/>
              </w:rPr>
              <w:t xml:space="preserve">1. </w:t>
            </w:r>
            <w:r w:rsidR="005B100F" w:rsidRPr="00560F80">
              <w:rPr>
                <w:rFonts w:ascii="GHEA Grapalat" w:hAnsi="GHEA Grapalat"/>
                <w:b/>
                <w:lang w:val="hy-AM"/>
              </w:rPr>
              <w:t>Տարածքային կառավարման և ենթակառուցվածքների նախարարություն</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6031B4E" w14:textId="77777777" w:rsidR="00825B35" w:rsidRPr="00560F80" w:rsidRDefault="00B119C5" w:rsidP="00825B35">
            <w:pPr>
              <w:spacing w:line="360" w:lineRule="auto"/>
              <w:ind w:firstLine="720"/>
              <w:jc w:val="center"/>
              <w:rPr>
                <w:rFonts w:ascii="GHEA Grapalat" w:hAnsi="GHEA Grapalat"/>
                <w:lang w:val="hy-AM"/>
              </w:rPr>
            </w:pPr>
            <w:r w:rsidRPr="00560F80">
              <w:rPr>
                <w:rFonts w:ascii="GHEA Grapalat" w:hAnsi="GHEA Grapalat" w:cs="Sylfaen"/>
                <w:lang w:val="hy-AM"/>
              </w:rPr>
              <w:t>27․03․</w:t>
            </w:r>
            <w:r w:rsidR="00825B35" w:rsidRPr="00560F80">
              <w:rPr>
                <w:rFonts w:ascii="GHEA Grapalat" w:hAnsi="GHEA Grapalat" w:cs="Sylfaen"/>
                <w:lang w:val="hy-AM"/>
              </w:rPr>
              <w:t>2024թ.</w:t>
            </w:r>
          </w:p>
        </w:tc>
      </w:tr>
      <w:tr w:rsidR="00825B35" w:rsidRPr="00560F80" w14:paraId="53A192F4" w14:textId="77777777" w:rsidTr="007575C8">
        <w:trPr>
          <w:gridAfter w:val="1"/>
          <w:wAfter w:w="180" w:type="dxa"/>
          <w:trHeight w:val="292"/>
        </w:trPr>
        <w:tc>
          <w:tcPr>
            <w:tcW w:w="5490" w:type="dxa"/>
            <w:vMerge/>
            <w:tcBorders>
              <w:top w:val="single" w:sz="4" w:space="0" w:color="auto"/>
              <w:left w:val="single" w:sz="4" w:space="0" w:color="auto"/>
              <w:bottom w:val="single" w:sz="4" w:space="0" w:color="auto"/>
              <w:right w:val="single" w:sz="4" w:space="0" w:color="auto"/>
            </w:tcBorders>
            <w:vAlign w:val="center"/>
            <w:hideMark/>
          </w:tcPr>
          <w:p w14:paraId="6F09EE54" w14:textId="77777777" w:rsidR="00825B35" w:rsidRPr="00560F80" w:rsidRDefault="00825B35" w:rsidP="00557593">
            <w:pPr>
              <w:spacing w:line="256" w:lineRule="auto"/>
              <w:jc w:val="both"/>
              <w:rPr>
                <w:rFonts w:ascii="GHEA Grapalat" w:hAnsi="GHEA Grapalat"/>
                <w:b/>
                <w:lang w:val="hy-AM"/>
              </w:rPr>
            </w:pP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6B090213" w14:textId="77777777" w:rsidR="00825B35" w:rsidRPr="00560F80" w:rsidRDefault="00825B35" w:rsidP="00825B35">
            <w:pPr>
              <w:spacing w:line="360" w:lineRule="auto"/>
              <w:ind w:firstLine="720"/>
              <w:jc w:val="center"/>
              <w:rPr>
                <w:rFonts w:ascii="GHEA Grapalat" w:hAnsi="GHEA Grapalat"/>
                <w:lang w:val="hy-AM"/>
              </w:rPr>
            </w:pPr>
            <w:r w:rsidRPr="00560F80">
              <w:rPr>
                <w:rFonts w:ascii="GHEA Grapalat" w:hAnsi="GHEA Grapalat" w:cs="Sylfaen"/>
                <w:lang w:val="hy-AM"/>
              </w:rPr>
              <w:t xml:space="preserve">N </w:t>
            </w:r>
            <w:r w:rsidR="00B119C5" w:rsidRPr="00560F80">
              <w:rPr>
                <w:rFonts w:ascii="GHEA Grapalat" w:hAnsi="GHEA Grapalat" w:cs="Sylfaen"/>
                <w:lang w:val="hy-AM"/>
              </w:rPr>
              <w:t>ԳՍ/21․1/9720-2024</w:t>
            </w:r>
          </w:p>
        </w:tc>
      </w:tr>
      <w:tr w:rsidR="00825B35" w:rsidRPr="00560F80" w14:paraId="6164187A" w14:textId="77777777" w:rsidTr="007575C8">
        <w:trPr>
          <w:gridAfter w:val="1"/>
          <w:wAfter w:w="180" w:type="dxa"/>
          <w:trHeight w:val="706"/>
        </w:trPr>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8F84D0" w14:textId="77777777" w:rsidR="00B119C5" w:rsidRPr="00560F80" w:rsidRDefault="00B119C5" w:rsidP="00983CE5">
            <w:pPr>
              <w:spacing w:line="360" w:lineRule="auto"/>
              <w:ind w:firstLine="720"/>
              <w:jc w:val="both"/>
              <w:rPr>
                <w:rFonts w:ascii="GHEA Grapalat" w:hAnsi="GHEA Grapalat"/>
                <w:lang w:val="pt-BR"/>
              </w:rPr>
            </w:pPr>
            <w:r w:rsidRPr="00560F80">
              <w:rPr>
                <w:rFonts w:ascii="GHEA Grapalat" w:hAnsi="GHEA Grapalat" w:cs="GHEA Grapalat"/>
                <w:color w:val="000000"/>
                <w:lang w:val="hy-AM"/>
              </w:rPr>
              <w:t>«Տեխնիկական</w:t>
            </w:r>
            <w:r w:rsidRPr="00560F80">
              <w:rPr>
                <w:rFonts w:ascii="GHEA Grapalat" w:hAnsi="GHEA Grapalat"/>
                <w:color w:val="000000"/>
                <w:lang w:val="hy-AM"/>
              </w:rPr>
              <w:t xml:space="preserve"> </w:t>
            </w:r>
            <w:r w:rsidRPr="00560F80">
              <w:rPr>
                <w:rFonts w:ascii="GHEA Grapalat" w:hAnsi="GHEA Grapalat" w:cs="GHEA Grapalat"/>
                <w:color w:val="000000"/>
                <w:lang w:val="hy-AM"/>
              </w:rPr>
              <w:t>անվտանգության</w:t>
            </w:r>
            <w:r w:rsidRPr="00560F80">
              <w:rPr>
                <w:rFonts w:ascii="GHEA Grapalat" w:hAnsi="GHEA Grapalat"/>
                <w:color w:val="000000"/>
                <w:lang w:val="hy-AM"/>
              </w:rPr>
              <w:t xml:space="preserve"> </w:t>
            </w:r>
            <w:r w:rsidRPr="00560F80">
              <w:rPr>
                <w:rFonts w:ascii="GHEA Grapalat" w:hAnsi="GHEA Grapalat" w:cs="GHEA Grapalat"/>
                <w:color w:val="000000"/>
                <w:lang w:val="hy-AM"/>
              </w:rPr>
              <w:t>ապահովման</w:t>
            </w:r>
            <w:r w:rsidRPr="00560F80">
              <w:rPr>
                <w:rFonts w:ascii="GHEA Grapalat" w:hAnsi="GHEA Grapalat"/>
                <w:color w:val="000000"/>
                <w:lang w:val="hy-AM"/>
              </w:rPr>
              <w:t xml:space="preserve"> </w:t>
            </w:r>
            <w:r w:rsidRPr="00560F80">
              <w:rPr>
                <w:rFonts w:ascii="GHEA Grapalat" w:hAnsi="GHEA Grapalat" w:cs="GHEA Grapalat"/>
                <w:color w:val="000000"/>
                <w:lang w:val="hy-AM"/>
              </w:rPr>
              <w:t>պետական</w:t>
            </w:r>
            <w:r w:rsidRPr="00560F80">
              <w:rPr>
                <w:rFonts w:ascii="GHEA Grapalat" w:hAnsi="GHEA Grapalat"/>
                <w:color w:val="000000"/>
                <w:lang w:val="hy-AM"/>
              </w:rPr>
              <w:t xml:space="preserve"> </w:t>
            </w:r>
            <w:r w:rsidRPr="00560F80">
              <w:rPr>
                <w:rFonts w:ascii="GHEA Grapalat" w:hAnsi="GHEA Grapalat" w:cs="GHEA Grapalat"/>
                <w:color w:val="000000"/>
                <w:lang w:val="hy-AM"/>
              </w:rPr>
              <w:t>կարգավորման</w:t>
            </w:r>
            <w:r w:rsidRPr="00560F80">
              <w:rPr>
                <w:rFonts w:ascii="GHEA Grapalat" w:hAnsi="GHEA Grapalat"/>
                <w:color w:val="000000"/>
                <w:lang w:val="hy-AM"/>
              </w:rPr>
              <w:t xml:space="preserve"> </w:t>
            </w:r>
            <w:r w:rsidRPr="00560F80">
              <w:rPr>
                <w:rFonts w:ascii="GHEA Grapalat" w:hAnsi="GHEA Grapalat" w:cs="GHEA Grapalat"/>
                <w:color w:val="000000"/>
                <w:lang w:val="hy-AM"/>
              </w:rPr>
              <w:t>մասին»</w:t>
            </w:r>
            <w:r w:rsidRPr="00560F80">
              <w:rPr>
                <w:rFonts w:ascii="GHEA Grapalat" w:hAnsi="GHEA Grapalat"/>
                <w:color w:val="000000"/>
                <w:lang w:val="hy-AM"/>
              </w:rPr>
              <w:t xml:space="preserve"> օրենքում փոփոխություններ կատարելու մասին» և «Հրդեհային անվտանգության մասին» օրենքում լրացում և փոփոխություն կատարելու մասին» օրենքների </w:t>
            </w:r>
            <w:r w:rsidRPr="00560F80">
              <w:rPr>
                <w:rFonts w:ascii="GHEA Grapalat" w:hAnsi="GHEA Grapalat"/>
                <w:lang w:val="hy-AM"/>
              </w:rPr>
              <w:t>նախագծեր</w:t>
            </w:r>
            <w:r w:rsidRPr="00560F80">
              <w:rPr>
                <w:rFonts w:ascii="GHEA Grapalat" w:hAnsi="GHEA Grapalat"/>
                <w:lang w:val="en-US"/>
              </w:rPr>
              <w:t>ի</w:t>
            </w:r>
            <w:r w:rsidRPr="00560F80">
              <w:rPr>
                <w:rFonts w:ascii="GHEA Grapalat" w:hAnsi="GHEA Grapalat"/>
                <w:lang w:val="pt-BR"/>
              </w:rPr>
              <w:t xml:space="preserve"> (</w:t>
            </w:r>
            <w:r w:rsidRPr="00560F80">
              <w:rPr>
                <w:rFonts w:ascii="GHEA Grapalat" w:hAnsi="GHEA Grapalat"/>
                <w:lang w:val="en-US"/>
              </w:rPr>
              <w:t>այսուհետ՝</w:t>
            </w:r>
            <w:r w:rsidRPr="00560F80">
              <w:rPr>
                <w:rFonts w:ascii="GHEA Grapalat" w:hAnsi="GHEA Grapalat"/>
                <w:lang w:val="pt-BR"/>
              </w:rPr>
              <w:t xml:space="preserve"> </w:t>
            </w:r>
            <w:r w:rsidRPr="00560F80">
              <w:rPr>
                <w:rFonts w:ascii="GHEA Grapalat" w:hAnsi="GHEA Grapalat"/>
                <w:lang w:val="en-US"/>
              </w:rPr>
              <w:t>Նախագծեր</w:t>
            </w:r>
            <w:r w:rsidRPr="00560F80">
              <w:rPr>
                <w:rFonts w:ascii="GHEA Grapalat" w:hAnsi="GHEA Grapalat"/>
                <w:lang w:val="pt-BR"/>
              </w:rPr>
              <w:t xml:space="preserve">) </w:t>
            </w:r>
            <w:r w:rsidRPr="00560F80">
              <w:rPr>
                <w:rFonts w:ascii="GHEA Grapalat" w:hAnsi="GHEA Grapalat"/>
                <w:lang w:val="en-US"/>
              </w:rPr>
              <w:t>վերաբերյալ</w:t>
            </w:r>
            <w:r w:rsidRPr="00560F80">
              <w:rPr>
                <w:rFonts w:ascii="GHEA Grapalat" w:hAnsi="GHEA Grapalat"/>
                <w:lang w:val="pt-BR"/>
              </w:rPr>
              <w:t xml:space="preserve"> </w:t>
            </w:r>
            <w:r w:rsidRPr="00560F80">
              <w:rPr>
                <w:rFonts w:ascii="GHEA Grapalat" w:hAnsi="GHEA Grapalat"/>
                <w:lang w:val="en-US"/>
              </w:rPr>
              <w:t>էական</w:t>
            </w:r>
            <w:r w:rsidRPr="00560F80">
              <w:rPr>
                <w:rFonts w:ascii="GHEA Grapalat" w:hAnsi="GHEA Grapalat"/>
                <w:lang w:val="pt-BR"/>
              </w:rPr>
              <w:t xml:space="preserve"> </w:t>
            </w:r>
            <w:r w:rsidRPr="00560F80">
              <w:rPr>
                <w:rFonts w:ascii="GHEA Grapalat" w:hAnsi="GHEA Grapalat"/>
                <w:lang w:val="en-US"/>
              </w:rPr>
              <w:t>դիտողություններ</w:t>
            </w:r>
            <w:r w:rsidRPr="00560F80">
              <w:rPr>
                <w:rFonts w:ascii="GHEA Grapalat" w:hAnsi="GHEA Grapalat"/>
                <w:lang w:val="pt-BR"/>
              </w:rPr>
              <w:t xml:space="preserve"> </w:t>
            </w:r>
            <w:r w:rsidRPr="00560F80">
              <w:rPr>
                <w:rFonts w:ascii="GHEA Grapalat" w:hAnsi="GHEA Grapalat"/>
                <w:lang w:val="en-US"/>
              </w:rPr>
              <w:t>և</w:t>
            </w:r>
            <w:r w:rsidRPr="00560F80">
              <w:rPr>
                <w:rFonts w:ascii="GHEA Grapalat" w:hAnsi="GHEA Grapalat"/>
                <w:lang w:val="pt-BR"/>
              </w:rPr>
              <w:t xml:space="preserve"> </w:t>
            </w:r>
            <w:r w:rsidRPr="00560F80">
              <w:rPr>
                <w:rFonts w:ascii="GHEA Grapalat" w:hAnsi="GHEA Grapalat"/>
                <w:lang w:val="en-US"/>
              </w:rPr>
              <w:t>առարկություններ</w:t>
            </w:r>
            <w:r w:rsidRPr="00560F80">
              <w:rPr>
                <w:rFonts w:ascii="GHEA Grapalat" w:hAnsi="GHEA Grapalat"/>
                <w:lang w:val="pt-BR"/>
              </w:rPr>
              <w:t xml:space="preserve"> </w:t>
            </w:r>
            <w:r w:rsidRPr="00560F80">
              <w:rPr>
                <w:rFonts w:ascii="GHEA Grapalat" w:hAnsi="GHEA Grapalat"/>
                <w:lang w:val="en-US"/>
              </w:rPr>
              <w:t>չկան</w:t>
            </w:r>
            <w:r w:rsidRPr="00560F80">
              <w:rPr>
                <w:rFonts w:ascii="GHEA Grapalat" w:hAnsi="GHEA Grapalat"/>
                <w:lang w:val="pt-BR"/>
              </w:rPr>
              <w:t>:</w:t>
            </w:r>
          </w:p>
          <w:p w14:paraId="34E7082A" w14:textId="77777777" w:rsidR="00B119C5" w:rsidRPr="00560F80" w:rsidRDefault="00B119C5" w:rsidP="00983CE5">
            <w:pPr>
              <w:spacing w:line="360" w:lineRule="auto"/>
              <w:ind w:firstLine="720"/>
              <w:jc w:val="both"/>
              <w:rPr>
                <w:rFonts w:ascii="GHEA Grapalat" w:hAnsi="GHEA Grapalat"/>
                <w:color w:val="000000"/>
                <w:shd w:val="clear" w:color="auto" w:fill="FFFFFF"/>
                <w:lang w:val="pt-BR"/>
              </w:rPr>
            </w:pPr>
            <w:r w:rsidRPr="00560F80">
              <w:rPr>
                <w:rFonts w:ascii="GHEA Grapalat" w:hAnsi="GHEA Grapalat"/>
                <w:lang w:val="en-US"/>
              </w:rPr>
              <w:t>Առաջարկում</w:t>
            </w:r>
            <w:r w:rsidRPr="00560F80">
              <w:rPr>
                <w:rFonts w:ascii="GHEA Grapalat" w:hAnsi="GHEA Grapalat"/>
                <w:lang w:val="pt-BR"/>
              </w:rPr>
              <w:t xml:space="preserve"> </w:t>
            </w:r>
            <w:r w:rsidRPr="00560F80">
              <w:rPr>
                <w:rFonts w:ascii="GHEA Grapalat" w:hAnsi="GHEA Grapalat"/>
                <w:lang w:val="en-US"/>
              </w:rPr>
              <w:t>ենք</w:t>
            </w:r>
            <w:r w:rsidRPr="00560F80">
              <w:rPr>
                <w:rFonts w:ascii="GHEA Grapalat" w:hAnsi="GHEA Grapalat"/>
                <w:lang w:val="pt-BR"/>
              </w:rPr>
              <w:t xml:space="preserve"> </w:t>
            </w:r>
            <w:proofErr w:type="gramStart"/>
            <w:r w:rsidRPr="00560F80">
              <w:rPr>
                <w:rFonts w:ascii="GHEA Grapalat" w:hAnsi="GHEA Grapalat"/>
                <w:lang w:val="en-US"/>
              </w:rPr>
              <w:t>Նախագծերի</w:t>
            </w:r>
            <w:r w:rsidRPr="00560F80">
              <w:rPr>
                <w:rFonts w:ascii="GHEA Grapalat" w:hAnsi="GHEA Grapalat"/>
                <w:lang w:val="pt-BR"/>
              </w:rPr>
              <w:t xml:space="preserve"> </w:t>
            </w:r>
            <w:r w:rsidRPr="00560F80">
              <w:rPr>
                <w:rFonts w:ascii="Arial Unicode" w:hAnsi="Arial Unicode"/>
                <w:color w:val="000000"/>
                <w:sz w:val="21"/>
                <w:szCs w:val="21"/>
                <w:shd w:val="clear" w:color="auto" w:fill="FFFFFF"/>
                <w:lang w:val="pt-BR"/>
              </w:rPr>
              <w:t xml:space="preserve"> </w:t>
            </w:r>
            <w:r w:rsidRPr="00560F80">
              <w:rPr>
                <w:rFonts w:ascii="GHEA Grapalat" w:hAnsi="GHEA Grapalat"/>
                <w:color w:val="000000"/>
                <w:shd w:val="clear" w:color="auto" w:fill="FFFFFF"/>
              </w:rPr>
              <w:t>առաջին</w:t>
            </w:r>
            <w:proofErr w:type="gramEnd"/>
            <w:r w:rsidRPr="00560F80">
              <w:rPr>
                <w:rFonts w:ascii="GHEA Grapalat" w:hAnsi="GHEA Grapalat"/>
                <w:color w:val="000000"/>
                <w:shd w:val="clear" w:color="auto" w:fill="FFFFFF"/>
                <w:lang w:val="pt-BR"/>
              </w:rPr>
              <w:t xml:space="preserve"> </w:t>
            </w:r>
            <w:r w:rsidRPr="00560F80">
              <w:rPr>
                <w:rFonts w:ascii="GHEA Grapalat" w:hAnsi="GHEA Grapalat"/>
                <w:color w:val="000000"/>
                <w:shd w:val="clear" w:color="auto" w:fill="FFFFFF"/>
              </w:rPr>
              <w:t>էջի</w:t>
            </w:r>
            <w:r w:rsidRPr="00560F80">
              <w:rPr>
                <w:rFonts w:ascii="GHEA Grapalat" w:hAnsi="GHEA Grapalat"/>
                <w:color w:val="000000"/>
                <w:shd w:val="clear" w:color="auto" w:fill="FFFFFF"/>
                <w:lang w:val="pt-BR"/>
              </w:rPr>
              <w:t xml:space="preserve"> </w:t>
            </w:r>
            <w:r w:rsidRPr="00560F80">
              <w:rPr>
                <w:rFonts w:ascii="GHEA Grapalat" w:hAnsi="GHEA Grapalat"/>
                <w:color w:val="000000"/>
                <w:shd w:val="clear" w:color="auto" w:fill="FFFFFF"/>
              </w:rPr>
              <w:t>վերևի</w:t>
            </w:r>
            <w:r w:rsidRPr="00560F80">
              <w:rPr>
                <w:rFonts w:ascii="GHEA Grapalat" w:hAnsi="GHEA Grapalat"/>
                <w:color w:val="000000"/>
                <w:shd w:val="clear" w:color="auto" w:fill="FFFFFF"/>
                <w:lang w:val="pt-BR"/>
              </w:rPr>
              <w:t xml:space="preserve"> </w:t>
            </w:r>
            <w:r w:rsidRPr="00560F80">
              <w:rPr>
                <w:rFonts w:ascii="GHEA Grapalat" w:hAnsi="GHEA Grapalat"/>
                <w:color w:val="000000"/>
                <w:shd w:val="clear" w:color="auto" w:fill="FFFFFF"/>
              </w:rPr>
              <w:t>աջ</w:t>
            </w:r>
            <w:r w:rsidRPr="00560F80">
              <w:rPr>
                <w:rFonts w:ascii="GHEA Grapalat" w:hAnsi="GHEA Grapalat"/>
                <w:color w:val="000000"/>
                <w:shd w:val="clear" w:color="auto" w:fill="FFFFFF"/>
                <w:lang w:val="pt-BR"/>
              </w:rPr>
              <w:t xml:space="preserve"> </w:t>
            </w:r>
            <w:r w:rsidRPr="00560F80">
              <w:rPr>
                <w:rFonts w:ascii="GHEA Grapalat" w:hAnsi="GHEA Grapalat"/>
                <w:color w:val="000000"/>
                <w:shd w:val="clear" w:color="auto" w:fill="FFFFFF"/>
              </w:rPr>
              <w:t>անկյունում</w:t>
            </w:r>
            <w:r w:rsidRPr="00560F80">
              <w:rPr>
                <w:rFonts w:ascii="GHEA Grapalat" w:hAnsi="GHEA Grapalat"/>
                <w:color w:val="000000"/>
                <w:shd w:val="clear" w:color="auto" w:fill="FFFFFF"/>
                <w:lang w:val="pt-BR"/>
              </w:rPr>
              <w:t xml:space="preserve"> </w:t>
            </w:r>
            <w:r w:rsidRPr="00560F80">
              <w:rPr>
                <w:rFonts w:ascii="GHEA Grapalat" w:hAnsi="GHEA Grapalat"/>
                <w:color w:val="000000"/>
                <w:shd w:val="clear" w:color="auto" w:fill="FFFFFF"/>
                <w:lang w:val="en-US"/>
              </w:rPr>
              <w:t>նշված</w:t>
            </w:r>
            <w:r w:rsidRPr="00560F80">
              <w:rPr>
                <w:rFonts w:ascii="GHEA Grapalat" w:hAnsi="GHEA Grapalat"/>
                <w:color w:val="000000"/>
                <w:shd w:val="clear" w:color="auto" w:fill="FFFFFF"/>
                <w:lang w:val="pt-BR"/>
              </w:rPr>
              <w:t xml:space="preserve"> «</w:t>
            </w:r>
            <w:r w:rsidRPr="00560F80">
              <w:rPr>
                <w:rFonts w:ascii="GHEA Grapalat" w:hAnsi="GHEA Grapalat"/>
                <w:color w:val="000000"/>
                <w:shd w:val="clear" w:color="auto" w:fill="FFFFFF"/>
                <w:lang w:val="en-US"/>
              </w:rPr>
              <w:t>Նախագիծ</w:t>
            </w:r>
            <w:r w:rsidRPr="00560F80">
              <w:rPr>
                <w:rFonts w:ascii="GHEA Grapalat" w:hAnsi="GHEA Grapalat"/>
                <w:color w:val="000000"/>
                <w:shd w:val="clear" w:color="auto" w:fill="FFFFFF"/>
                <w:lang w:val="pt-BR"/>
              </w:rPr>
              <w:t xml:space="preserve">» </w:t>
            </w:r>
            <w:r w:rsidRPr="00560F80">
              <w:rPr>
                <w:rFonts w:ascii="GHEA Grapalat" w:hAnsi="GHEA Grapalat"/>
                <w:color w:val="000000"/>
                <w:shd w:val="clear" w:color="auto" w:fill="FFFFFF"/>
                <w:lang w:val="en-US"/>
              </w:rPr>
              <w:t>բառը</w:t>
            </w:r>
            <w:r w:rsidRPr="00560F80">
              <w:rPr>
                <w:rFonts w:ascii="GHEA Grapalat" w:hAnsi="GHEA Grapalat"/>
                <w:color w:val="000000"/>
                <w:shd w:val="clear" w:color="auto" w:fill="FFFFFF"/>
                <w:lang w:val="pt-BR"/>
              </w:rPr>
              <w:t xml:space="preserve"> </w:t>
            </w:r>
            <w:r w:rsidRPr="00560F80">
              <w:rPr>
                <w:rFonts w:ascii="GHEA Grapalat" w:hAnsi="GHEA Grapalat"/>
                <w:color w:val="000000"/>
                <w:shd w:val="clear" w:color="auto" w:fill="FFFFFF"/>
                <w:lang w:val="en-US"/>
              </w:rPr>
              <w:t>համապատասխանեցնել</w:t>
            </w:r>
            <w:r w:rsidRPr="00560F80">
              <w:rPr>
                <w:rFonts w:ascii="GHEA Grapalat" w:hAnsi="GHEA Grapalat"/>
                <w:color w:val="000000"/>
                <w:shd w:val="clear" w:color="auto" w:fill="FFFFFF"/>
                <w:lang w:val="pt-BR"/>
              </w:rPr>
              <w:t xml:space="preserve"> «</w:t>
            </w:r>
            <w:r w:rsidRPr="00560F80">
              <w:rPr>
                <w:rFonts w:ascii="GHEA Grapalat" w:hAnsi="GHEA Grapalat"/>
                <w:color w:val="000000"/>
                <w:shd w:val="clear" w:color="auto" w:fill="FFFFFF"/>
                <w:lang w:val="en-US"/>
              </w:rPr>
              <w:t>Նորմատիվ</w:t>
            </w:r>
            <w:r w:rsidRPr="00560F80">
              <w:rPr>
                <w:rFonts w:ascii="GHEA Grapalat" w:hAnsi="GHEA Grapalat"/>
                <w:color w:val="000000"/>
                <w:shd w:val="clear" w:color="auto" w:fill="FFFFFF"/>
                <w:lang w:val="pt-BR"/>
              </w:rPr>
              <w:t xml:space="preserve"> </w:t>
            </w:r>
            <w:r w:rsidRPr="00560F80">
              <w:rPr>
                <w:rFonts w:ascii="GHEA Grapalat" w:hAnsi="GHEA Grapalat"/>
                <w:color w:val="000000"/>
                <w:shd w:val="clear" w:color="auto" w:fill="FFFFFF"/>
                <w:lang w:val="en-US"/>
              </w:rPr>
              <w:t>իրավական</w:t>
            </w:r>
            <w:r w:rsidRPr="00560F80">
              <w:rPr>
                <w:rFonts w:ascii="GHEA Grapalat" w:hAnsi="GHEA Grapalat"/>
                <w:color w:val="000000"/>
                <w:shd w:val="clear" w:color="auto" w:fill="FFFFFF"/>
                <w:lang w:val="pt-BR"/>
              </w:rPr>
              <w:t xml:space="preserve"> </w:t>
            </w:r>
            <w:r w:rsidRPr="00560F80">
              <w:rPr>
                <w:rFonts w:ascii="GHEA Grapalat" w:hAnsi="GHEA Grapalat"/>
                <w:color w:val="000000"/>
                <w:shd w:val="clear" w:color="auto" w:fill="FFFFFF"/>
                <w:lang w:val="en-US"/>
              </w:rPr>
              <w:t>ակտերի</w:t>
            </w:r>
            <w:r w:rsidRPr="00560F80">
              <w:rPr>
                <w:rFonts w:ascii="GHEA Grapalat" w:hAnsi="GHEA Grapalat"/>
                <w:color w:val="000000"/>
                <w:shd w:val="clear" w:color="auto" w:fill="FFFFFF"/>
                <w:lang w:val="pt-BR"/>
              </w:rPr>
              <w:t xml:space="preserve"> </w:t>
            </w:r>
            <w:r w:rsidRPr="00560F80">
              <w:rPr>
                <w:rFonts w:ascii="GHEA Grapalat" w:hAnsi="GHEA Grapalat"/>
                <w:color w:val="000000"/>
                <w:shd w:val="clear" w:color="auto" w:fill="FFFFFF"/>
                <w:lang w:val="en-US"/>
              </w:rPr>
              <w:t>մասին</w:t>
            </w:r>
            <w:r w:rsidRPr="00560F80">
              <w:rPr>
                <w:rFonts w:ascii="GHEA Grapalat" w:hAnsi="GHEA Grapalat"/>
                <w:color w:val="000000"/>
                <w:shd w:val="clear" w:color="auto" w:fill="FFFFFF"/>
                <w:lang w:val="pt-BR"/>
              </w:rPr>
              <w:t xml:space="preserve">» </w:t>
            </w:r>
            <w:r w:rsidRPr="00560F80">
              <w:rPr>
                <w:rFonts w:ascii="GHEA Grapalat" w:hAnsi="GHEA Grapalat"/>
                <w:color w:val="000000"/>
                <w:shd w:val="clear" w:color="auto" w:fill="FFFFFF"/>
                <w:lang w:val="en-US"/>
              </w:rPr>
              <w:t>օրենքի</w:t>
            </w:r>
            <w:r w:rsidRPr="00560F80">
              <w:rPr>
                <w:rFonts w:ascii="GHEA Grapalat" w:hAnsi="GHEA Grapalat"/>
                <w:color w:val="000000"/>
                <w:shd w:val="clear" w:color="auto" w:fill="FFFFFF"/>
                <w:lang w:val="pt-BR"/>
              </w:rPr>
              <w:t xml:space="preserve"> 21-</w:t>
            </w:r>
            <w:r w:rsidRPr="00560F80">
              <w:rPr>
                <w:rFonts w:ascii="GHEA Grapalat" w:hAnsi="GHEA Grapalat"/>
                <w:color w:val="000000"/>
                <w:shd w:val="clear" w:color="auto" w:fill="FFFFFF"/>
                <w:lang w:val="en-US"/>
              </w:rPr>
              <w:t>րդ</w:t>
            </w:r>
            <w:r w:rsidRPr="00560F80">
              <w:rPr>
                <w:rFonts w:ascii="GHEA Grapalat" w:hAnsi="GHEA Grapalat"/>
                <w:color w:val="000000"/>
                <w:shd w:val="clear" w:color="auto" w:fill="FFFFFF"/>
                <w:lang w:val="pt-BR"/>
              </w:rPr>
              <w:t xml:space="preserve"> </w:t>
            </w:r>
            <w:r w:rsidRPr="00560F80">
              <w:rPr>
                <w:rFonts w:ascii="GHEA Grapalat" w:hAnsi="GHEA Grapalat"/>
                <w:color w:val="000000"/>
                <w:shd w:val="clear" w:color="auto" w:fill="FFFFFF"/>
                <w:lang w:val="en-US"/>
              </w:rPr>
              <w:t>հոդվածի</w:t>
            </w:r>
            <w:r w:rsidRPr="00560F80">
              <w:rPr>
                <w:rFonts w:ascii="GHEA Grapalat" w:hAnsi="GHEA Grapalat"/>
                <w:color w:val="000000"/>
                <w:shd w:val="clear" w:color="auto" w:fill="FFFFFF"/>
                <w:lang w:val="pt-BR"/>
              </w:rPr>
              <w:t xml:space="preserve"> 7-</w:t>
            </w:r>
            <w:r w:rsidRPr="00560F80">
              <w:rPr>
                <w:rFonts w:ascii="GHEA Grapalat" w:hAnsi="GHEA Grapalat"/>
                <w:color w:val="000000"/>
                <w:shd w:val="clear" w:color="auto" w:fill="FFFFFF"/>
                <w:lang w:val="en-US"/>
              </w:rPr>
              <w:t>րդ</w:t>
            </w:r>
            <w:r w:rsidRPr="00560F80">
              <w:rPr>
                <w:rFonts w:ascii="GHEA Grapalat" w:hAnsi="GHEA Grapalat"/>
                <w:color w:val="000000"/>
                <w:shd w:val="clear" w:color="auto" w:fill="FFFFFF"/>
                <w:lang w:val="pt-BR"/>
              </w:rPr>
              <w:t xml:space="preserve"> </w:t>
            </w:r>
            <w:r w:rsidRPr="00560F80">
              <w:rPr>
                <w:rFonts w:ascii="GHEA Grapalat" w:hAnsi="GHEA Grapalat"/>
                <w:color w:val="000000"/>
                <w:shd w:val="clear" w:color="auto" w:fill="FFFFFF"/>
                <w:lang w:val="en-US"/>
              </w:rPr>
              <w:t>մասով</w:t>
            </w:r>
            <w:r w:rsidRPr="00560F80">
              <w:rPr>
                <w:rFonts w:ascii="GHEA Grapalat" w:hAnsi="GHEA Grapalat"/>
                <w:color w:val="000000"/>
                <w:shd w:val="clear" w:color="auto" w:fill="FFFFFF"/>
                <w:lang w:val="pt-BR"/>
              </w:rPr>
              <w:t xml:space="preserve"> </w:t>
            </w:r>
            <w:r w:rsidRPr="00560F80">
              <w:rPr>
                <w:rFonts w:ascii="GHEA Grapalat" w:hAnsi="GHEA Grapalat"/>
                <w:color w:val="000000"/>
                <w:shd w:val="clear" w:color="auto" w:fill="FFFFFF"/>
                <w:lang w:val="en-US"/>
              </w:rPr>
              <w:t>սահմանված</w:t>
            </w:r>
            <w:r w:rsidRPr="00560F80">
              <w:rPr>
                <w:rFonts w:ascii="GHEA Grapalat" w:hAnsi="GHEA Grapalat"/>
                <w:color w:val="000000"/>
                <w:shd w:val="clear" w:color="auto" w:fill="FFFFFF"/>
                <w:lang w:val="pt-BR"/>
              </w:rPr>
              <w:t xml:space="preserve"> </w:t>
            </w:r>
            <w:r w:rsidRPr="00560F80">
              <w:rPr>
                <w:rFonts w:ascii="GHEA Grapalat" w:hAnsi="GHEA Grapalat"/>
                <w:color w:val="000000"/>
                <w:shd w:val="clear" w:color="auto" w:fill="FFFFFF"/>
                <w:lang w:val="en-US"/>
              </w:rPr>
              <w:t>դրույթին</w:t>
            </w:r>
            <w:r w:rsidRPr="00560F80">
              <w:rPr>
                <w:rFonts w:ascii="GHEA Grapalat" w:hAnsi="GHEA Grapalat"/>
                <w:color w:val="000000"/>
                <w:shd w:val="clear" w:color="auto" w:fill="FFFFFF"/>
                <w:lang w:val="pt-BR"/>
              </w:rPr>
              <w:t>:</w:t>
            </w:r>
          </w:p>
          <w:p w14:paraId="1E30FC9D" w14:textId="77777777" w:rsidR="00B119C5" w:rsidRPr="00560F80" w:rsidRDefault="00B119C5" w:rsidP="00983CE5">
            <w:pPr>
              <w:tabs>
                <w:tab w:val="center" w:pos="709"/>
              </w:tabs>
              <w:spacing w:line="360" w:lineRule="auto"/>
              <w:jc w:val="both"/>
              <w:rPr>
                <w:rFonts w:ascii="GHEA Grapalat" w:hAnsi="GHEA Grapalat" w:cs="Tahoma"/>
                <w:color w:val="191919"/>
                <w:lang w:val="hy-AM"/>
              </w:rPr>
            </w:pPr>
            <w:r w:rsidRPr="00560F80">
              <w:rPr>
                <w:rFonts w:ascii="GHEA Grapalat" w:hAnsi="GHEA Grapalat"/>
                <w:color w:val="000000"/>
                <w:shd w:val="clear" w:color="auto" w:fill="FFFFFF"/>
                <w:lang w:val="pt-BR"/>
              </w:rPr>
              <w:tab/>
            </w:r>
            <w:r w:rsidRPr="00560F80">
              <w:rPr>
                <w:rFonts w:ascii="GHEA Grapalat" w:hAnsi="GHEA Grapalat"/>
                <w:color w:val="000000"/>
                <w:shd w:val="clear" w:color="auto" w:fill="FFFFFF"/>
                <w:lang w:val="en-US"/>
              </w:rPr>
              <w:t>Միաժամանակ</w:t>
            </w:r>
            <w:r w:rsidRPr="00560F80">
              <w:rPr>
                <w:rFonts w:ascii="Arial Unicode" w:hAnsi="Arial Unicode"/>
                <w:color w:val="000000"/>
                <w:sz w:val="21"/>
                <w:szCs w:val="21"/>
                <w:shd w:val="clear" w:color="auto" w:fill="FFFFFF"/>
                <w:lang w:val="pt-BR"/>
              </w:rPr>
              <w:t xml:space="preserve"> </w:t>
            </w:r>
            <w:r w:rsidRPr="00560F80">
              <w:rPr>
                <w:rFonts w:ascii="GHEA Grapalat" w:hAnsi="GHEA Grapalat" w:cs="Tahoma"/>
                <w:color w:val="191919"/>
                <w:lang w:val="hy-AM"/>
              </w:rPr>
              <w:t>հայտնում ենք, որ Նախագծ</w:t>
            </w:r>
            <w:r w:rsidRPr="00560F80">
              <w:rPr>
                <w:rFonts w:ascii="GHEA Grapalat" w:hAnsi="GHEA Grapalat" w:cs="Tahoma"/>
                <w:color w:val="191919"/>
                <w:lang w:val="en-US"/>
              </w:rPr>
              <w:t>երը</w:t>
            </w:r>
            <w:r w:rsidRPr="00560F80">
              <w:rPr>
                <w:rFonts w:ascii="GHEA Grapalat" w:hAnsi="GHEA Grapalat" w:cs="Tahoma"/>
                <w:color w:val="191919"/>
                <w:lang w:val="hy-AM"/>
              </w:rPr>
              <w:t xml:space="preserve"> քննարկման է ներկայացվել</w:t>
            </w:r>
            <w:r w:rsidRPr="00560F80">
              <w:rPr>
                <w:rFonts w:ascii="GHEA Grapalat" w:hAnsi="GHEA Grapalat" w:cs="Tahoma"/>
                <w:color w:val="191919"/>
                <w:lang w:val="pt-BR"/>
              </w:rPr>
              <w:t xml:space="preserve"> </w:t>
            </w:r>
            <w:r w:rsidRPr="00560F80">
              <w:rPr>
                <w:rFonts w:ascii="GHEA Grapalat" w:hAnsi="GHEA Grapalat"/>
                <w:lang w:val="hy-AM"/>
              </w:rPr>
              <w:t xml:space="preserve">«Հայաստանի էլեկտրական ցանցեր» </w:t>
            </w:r>
            <w:r w:rsidRPr="00560F80">
              <w:rPr>
                <w:rFonts w:ascii="GHEA Grapalat" w:hAnsi="GHEA Grapalat"/>
                <w:lang w:val="en-US"/>
              </w:rPr>
              <w:t>և</w:t>
            </w:r>
            <w:r w:rsidRPr="00560F80">
              <w:rPr>
                <w:rFonts w:ascii="GHEA Grapalat" w:hAnsi="GHEA Grapalat"/>
                <w:lang w:val="pt-BR"/>
              </w:rPr>
              <w:t xml:space="preserve"> </w:t>
            </w:r>
            <w:r w:rsidRPr="00560F80">
              <w:rPr>
                <w:rFonts w:ascii="GHEA Grapalat" w:hAnsi="GHEA Grapalat"/>
                <w:lang w:val="hy-AM"/>
              </w:rPr>
              <w:t xml:space="preserve">«Գազպրոմ Արմենիա» </w:t>
            </w:r>
            <w:r w:rsidRPr="00560F80">
              <w:rPr>
                <w:rFonts w:ascii="GHEA Grapalat" w:hAnsi="GHEA Grapalat"/>
                <w:lang w:val="en-US"/>
              </w:rPr>
              <w:t>փակ</w:t>
            </w:r>
            <w:r w:rsidRPr="00560F80">
              <w:rPr>
                <w:rFonts w:ascii="GHEA Grapalat" w:hAnsi="GHEA Grapalat"/>
                <w:lang w:val="pt-BR"/>
              </w:rPr>
              <w:t xml:space="preserve"> </w:t>
            </w:r>
            <w:r w:rsidRPr="00560F80">
              <w:rPr>
                <w:rFonts w:ascii="GHEA Grapalat" w:hAnsi="GHEA Grapalat"/>
                <w:lang w:val="en-US"/>
              </w:rPr>
              <w:t>բաժնետիրական</w:t>
            </w:r>
            <w:r w:rsidRPr="00560F80">
              <w:rPr>
                <w:rFonts w:ascii="GHEA Grapalat" w:hAnsi="GHEA Grapalat"/>
                <w:lang w:val="pt-BR"/>
              </w:rPr>
              <w:t xml:space="preserve"> </w:t>
            </w:r>
            <w:r w:rsidRPr="00560F80">
              <w:rPr>
                <w:rFonts w:ascii="GHEA Grapalat" w:hAnsi="GHEA Grapalat"/>
                <w:lang w:val="en-US"/>
              </w:rPr>
              <w:t>ընկերություններին</w:t>
            </w:r>
            <w:r w:rsidRPr="00560F80">
              <w:rPr>
                <w:rFonts w:ascii="GHEA Grapalat" w:hAnsi="GHEA Grapalat" w:cs="Tahoma"/>
                <w:color w:val="191919"/>
                <w:lang w:val="hy-AM"/>
              </w:rPr>
              <w:t>:</w:t>
            </w:r>
            <w:r w:rsidRPr="00560F80">
              <w:rPr>
                <w:rFonts w:ascii="GHEA Grapalat" w:hAnsi="GHEA Grapalat" w:cs="Tahoma"/>
                <w:color w:val="191919"/>
                <w:lang w:val="pt-BR"/>
              </w:rPr>
              <w:t xml:space="preserve"> </w:t>
            </w:r>
            <w:r w:rsidRPr="00560F80">
              <w:rPr>
                <w:rFonts w:ascii="GHEA Grapalat" w:hAnsi="GHEA Grapalat" w:cs="Tahoma"/>
                <w:color w:val="191919"/>
                <w:lang w:val="hy-AM"/>
              </w:rPr>
              <w:t>Վերջիններիս կողմից Նախագծի վերաբերյալ դիտողություններ</w:t>
            </w:r>
            <w:r w:rsidRPr="00560F80">
              <w:rPr>
                <w:rFonts w:ascii="GHEA Grapalat" w:hAnsi="GHEA Grapalat" w:cs="Tahoma"/>
                <w:color w:val="191919"/>
              </w:rPr>
              <w:t>ի</w:t>
            </w:r>
            <w:r w:rsidRPr="00560F80">
              <w:rPr>
                <w:rFonts w:ascii="GHEA Grapalat" w:hAnsi="GHEA Grapalat" w:cs="Tahoma"/>
                <w:color w:val="191919"/>
                <w:lang w:val="hy-AM"/>
              </w:rPr>
              <w:t xml:space="preserve"> և առաջարկությունների </w:t>
            </w:r>
            <w:r w:rsidRPr="00560F80">
              <w:rPr>
                <w:rFonts w:ascii="GHEA Grapalat" w:hAnsi="GHEA Grapalat" w:cs="Tahoma"/>
                <w:color w:val="191919"/>
                <w:lang w:val="hy-AM"/>
              </w:rPr>
              <w:lastRenderedPageBreak/>
              <w:t>առկայության դեպքում կներկայացնենք ի լրումն:</w:t>
            </w:r>
          </w:p>
          <w:p w14:paraId="5857E634" w14:textId="77777777" w:rsidR="00825B35" w:rsidRPr="00560F80" w:rsidRDefault="00825B35" w:rsidP="005B100F">
            <w:pPr>
              <w:spacing w:line="360" w:lineRule="auto"/>
              <w:ind w:firstLine="720"/>
              <w:jc w:val="both"/>
              <w:rPr>
                <w:rFonts w:ascii="GHEA Grapalat" w:eastAsia="Calibri" w:hAnsi="GHEA Grapalat" w:cs="Tahoma"/>
                <w:lang w:val="hy-AM" w:eastAsia="en-US"/>
              </w:rPr>
            </w:pPr>
          </w:p>
        </w:tc>
        <w:tc>
          <w:tcPr>
            <w:tcW w:w="546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274A8F" w14:textId="77777777" w:rsidR="00825B35" w:rsidRPr="00560F80" w:rsidRDefault="00F33AE5" w:rsidP="00F33AE5">
            <w:pPr>
              <w:shd w:val="clear" w:color="auto" w:fill="FFFFFF"/>
              <w:jc w:val="center"/>
              <w:rPr>
                <w:rFonts w:ascii="GHEA Grapalat" w:hAnsi="GHEA Grapalat"/>
                <w:b/>
                <w:lang w:val="hy-AM"/>
              </w:rPr>
            </w:pPr>
            <w:r w:rsidRPr="00560F80">
              <w:rPr>
                <w:rFonts w:ascii="GHEA Grapalat" w:hAnsi="GHEA Grapalat"/>
                <w:b/>
                <w:lang w:val="hy-AM"/>
              </w:rPr>
              <w:lastRenderedPageBreak/>
              <w:t>Ընդունվել է</w:t>
            </w:r>
          </w:p>
        </w:tc>
      </w:tr>
      <w:tr w:rsidR="00825B35" w:rsidRPr="00560F80" w14:paraId="6D697DB4" w14:textId="77777777" w:rsidTr="007575C8">
        <w:trPr>
          <w:gridAfter w:val="1"/>
          <w:wAfter w:w="180" w:type="dxa"/>
          <w:trHeight w:val="292"/>
        </w:trPr>
        <w:tc>
          <w:tcPr>
            <w:tcW w:w="549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580BF9EE" w14:textId="77777777" w:rsidR="00825B35" w:rsidRPr="00560F80" w:rsidRDefault="00825B35" w:rsidP="00557593">
            <w:pPr>
              <w:spacing w:line="360" w:lineRule="auto"/>
              <w:ind w:firstLine="720"/>
              <w:jc w:val="both"/>
              <w:rPr>
                <w:rFonts w:ascii="GHEA Grapalat" w:hAnsi="GHEA Grapalat"/>
                <w:b/>
                <w:lang w:val="hy-AM"/>
              </w:rPr>
            </w:pPr>
            <w:r w:rsidRPr="00560F80">
              <w:rPr>
                <w:rFonts w:ascii="GHEA Grapalat" w:hAnsi="GHEA Grapalat"/>
                <w:b/>
                <w:lang w:val="hy-AM"/>
              </w:rPr>
              <w:lastRenderedPageBreak/>
              <w:t>2. Էկոնոմիկայի նախարարություն</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5E7FF1BB" w14:textId="77777777" w:rsidR="00825B35" w:rsidRPr="00560F80" w:rsidRDefault="00FD458C" w:rsidP="00825B35">
            <w:pPr>
              <w:spacing w:line="360" w:lineRule="auto"/>
              <w:ind w:firstLine="720"/>
              <w:jc w:val="center"/>
              <w:rPr>
                <w:rFonts w:ascii="GHEA Grapalat" w:hAnsi="GHEA Grapalat"/>
                <w:lang w:val="hy-AM"/>
              </w:rPr>
            </w:pPr>
            <w:r w:rsidRPr="00560F80">
              <w:rPr>
                <w:rFonts w:ascii="GHEA Grapalat" w:hAnsi="GHEA Grapalat" w:cs="Sylfaen"/>
                <w:lang w:val="hy-AM"/>
              </w:rPr>
              <w:t>27․03․</w:t>
            </w:r>
            <w:r w:rsidR="00825B35" w:rsidRPr="00560F80">
              <w:rPr>
                <w:rFonts w:ascii="GHEA Grapalat" w:hAnsi="GHEA Grapalat" w:cs="Sylfaen"/>
                <w:lang w:val="hy-AM"/>
              </w:rPr>
              <w:t>2024թ.</w:t>
            </w:r>
          </w:p>
        </w:tc>
      </w:tr>
      <w:tr w:rsidR="00825B35" w:rsidRPr="00560F80" w14:paraId="2EC7D94C" w14:textId="77777777" w:rsidTr="007575C8">
        <w:trPr>
          <w:gridAfter w:val="1"/>
          <w:wAfter w:w="180" w:type="dxa"/>
          <w:trHeight w:val="292"/>
        </w:trPr>
        <w:tc>
          <w:tcPr>
            <w:tcW w:w="5490" w:type="dxa"/>
            <w:vMerge/>
            <w:tcBorders>
              <w:top w:val="single" w:sz="4" w:space="0" w:color="auto"/>
              <w:left w:val="single" w:sz="4" w:space="0" w:color="auto"/>
              <w:bottom w:val="single" w:sz="4" w:space="0" w:color="auto"/>
              <w:right w:val="single" w:sz="4" w:space="0" w:color="auto"/>
            </w:tcBorders>
            <w:vAlign w:val="center"/>
            <w:hideMark/>
          </w:tcPr>
          <w:p w14:paraId="03085C61" w14:textId="77777777" w:rsidR="00825B35" w:rsidRPr="00560F80" w:rsidRDefault="00825B35" w:rsidP="00557593">
            <w:pPr>
              <w:spacing w:line="256" w:lineRule="auto"/>
              <w:jc w:val="both"/>
              <w:rPr>
                <w:rFonts w:ascii="GHEA Grapalat" w:hAnsi="GHEA Grapalat"/>
                <w:b/>
                <w:lang w:val="hy-AM"/>
              </w:rPr>
            </w:pP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72CC9D9F" w14:textId="77777777" w:rsidR="00825B35" w:rsidRPr="00560F80" w:rsidRDefault="005B100F" w:rsidP="00825B35">
            <w:pPr>
              <w:spacing w:line="360" w:lineRule="auto"/>
              <w:ind w:firstLine="720"/>
              <w:jc w:val="center"/>
              <w:rPr>
                <w:rFonts w:ascii="GHEA Grapalat" w:hAnsi="GHEA Grapalat"/>
                <w:lang w:val="hy-AM"/>
              </w:rPr>
            </w:pPr>
            <w:r w:rsidRPr="00560F80">
              <w:rPr>
                <w:rFonts w:ascii="GHEA Grapalat" w:hAnsi="GHEA Grapalat" w:cs="Sylfaen"/>
                <w:lang w:val="hy-AM"/>
              </w:rPr>
              <w:t xml:space="preserve">N </w:t>
            </w:r>
            <w:r w:rsidR="00FD458C" w:rsidRPr="00560F80">
              <w:rPr>
                <w:rFonts w:ascii="GHEA Grapalat" w:hAnsi="GHEA Grapalat" w:cs="Sylfaen"/>
                <w:lang w:val="hy-AM"/>
              </w:rPr>
              <w:t>01/5583-2024</w:t>
            </w:r>
          </w:p>
        </w:tc>
      </w:tr>
      <w:tr w:rsidR="00825B35" w:rsidRPr="00FF1CC9" w14:paraId="4D4303FB" w14:textId="77777777" w:rsidTr="007575C8">
        <w:trPr>
          <w:gridAfter w:val="1"/>
          <w:wAfter w:w="180" w:type="dxa"/>
          <w:trHeight w:val="881"/>
        </w:trPr>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tcPr>
          <w:p w14:paraId="43E7FED1" w14:textId="77777777" w:rsidR="00CB39C2" w:rsidRPr="00560F80" w:rsidRDefault="00CB39C2" w:rsidP="00EC4119">
            <w:pPr>
              <w:spacing w:line="360" w:lineRule="auto"/>
              <w:ind w:firstLine="630"/>
              <w:jc w:val="both"/>
              <w:rPr>
                <w:rFonts w:ascii="GHEA Grapalat" w:hAnsi="GHEA Grapalat" w:cs="GHEA Grapalat"/>
                <w:bCs/>
                <w:lang w:val="hy-AM"/>
              </w:rPr>
            </w:pPr>
            <w:r w:rsidRPr="00560F80">
              <w:rPr>
                <w:rFonts w:ascii="GHEA Grapalat" w:hAnsi="GHEA Grapalat" w:cs="GHEA Grapalat"/>
                <w:bCs/>
                <w:lang w:val="hy-AM"/>
              </w:rPr>
              <w:t>Ի պատասխան սույն թվականի մարտի 18-ի Ձեր N /48.56/9634-2024 գրության՝ հայտնում ենք, որ «</w:t>
            </w:r>
            <w:r w:rsidRPr="00560F80">
              <w:rPr>
                <w:rFonts w:ascii="GHEA Grapalat" w:hAnsi="GHEA Grapalat" w:cs="GHEA Grapalat" w:hint="eastAsia"/>
                <w:bCs/>
                <w:lang w:val="hy-AM"/>
              </w:rPr>
              <w:t>«</w:t>
            </w:r>
            <w:r w:rsidRPr="00560F80">
              <w:rPr>
                <w:rFonts w:ascii="GHEA Grapalat" w:hAnsi="GHEA Grapalat" w:cs="GHEA Grapalat"/>
                <w:bCs/>
                <w:lang w:val="hy-AM"/>
              </w:rPr>
              <w:t>Հրդեհային անվտանգության մասին</w:t>
            </w:r>
            <w:r w:rsidRPr="00560F80">
              <w:rPr>
                <w:rFonts w:ascii="GHEA Grapalat" w:hAnsi="GHEA Grapalat" w:cs="GHEA Grapalat" w:hint="eastAsia"/>
                <w:bCs/>
                <w:lang w:val="hy-AM"/>
              </w:rPr>
              <w:t>»</w:t>
            </w:r>
            <w:r w:rsidRPr="00560F80">
              <w:rPr>
                <w:rFonts w:ascii="GHEA Grapalat" w:hAnsi="GHEA Grapalat" w:cs="GHEA Grapalat"/>
                <w:bCs/>
                <w:lang w:val="hy-AM"/>
              </w:rPr>
              <w:t xml:space="preserve"> օրենքում լրացում և փոփոխություն կատարելու մասին</w:t>
            </w:r>
            <w:r w:rsidRPr="00560F80">
              <w:rPr>
                <w:rFonts w:ascii="GHEA Grapalat" w:hAnsi="GHEA Grapalat" w:cs="GHEA Grapalat" w:hint="eastAsia"/>
                <w:bCs/>
                <w:lang w:val="hy-AM"/>
              </w:rPr>
              <w:t>»</w:t>
            </w:r>
            <w:r w:rsidRPr="00560F80">
              <w:rPr>
                <w:rFonts w:ascii="GHEA Grapalat" w:hAnsi="GHEA Grapalat" w:cs="GHEA Grapalat"/>
                <w:bCs/>
                <w:lang w:val="hy-AM"/>
              </w:rPr>
              <w:t xml:space="preserve"> օրենքի նախագծի վերաբերյալ առարկություններ և դիտողություններ չկան։</w:t>
            </w:r>
          </w:p>
          <w:p w14:paraId="36277955" w14:textId="77777777" w:rsidR="00825B35" w:rsidRPr="00560F80" w:rsidRDefault="00CB39C2" w:rsidP="00AE0FAD">
            <w:pPr>
              <w:spacing w:line="360" w:lineRule="auto"/>
              <w:ind w:firstLine="630"/>
              <w:jc w:val="both"/>
              <w:rPr>
                <w:rFonts w:ascii="GHEA Grapalat" w:eastAsia="Calibri" w:hAnsi="GHEA Grapalat" w:cs="Tahoma"/>
                <w:lang w:val="hy-AM" w:eastAsia="en-US"/>
              </w:rPr>
            </w:pPr>
            <w:r w:rsidRPr="00560F80">
              <w:rPr>
                <w:rFonts w:ascii="GHEA Grapalat" w:hAnsi="GHEA Grapalat" w:cs="GHEA Grapalat"/>
                <w:bCs/>
                <w:lang w:val="hy-AM"/>
              </w:rPr>
              <w:t>Ինչ վերաբերում է «</w:t>
            </w:r>
            <w:r w:rsidRPr="00560F80">
              <w:rPr>
                <w:rFonts w:ascii="GHEA Grapalat" w:hAnsi="GHEA Grapalat" w:cs="GHEA Grapalat" w:hint="eastAsia"/>
                <w:bCs/>
                <w:lang w:val="hy-AM"/>
              </w:rPr>
              <w:t>«</w:t>
            </w:r>
            <w:r w:rsidRPr="00560F80">
              <w:rPr>
                <w:rFonts w:ascii="GHEA Grapalat" w:hAnsi="GHEA Grapalat" w:cs="GHEA Grapalat"/>
                <w:bCs/>
                <w:lang w:val="hy-AM"/>
              </w:rPr>
              <w:t>Տեխնիկական անվտանգության ապահովման պետական կարգավորման մասին</w:t>
            </w:r>
            <w:r w:rsidRPr="00560F80">
              <w:rPr>
                <w:rFonts w:ascii="GHEA Grapalat" w:hAnsi="GHEA Grapalat" w:cs="GHEA Grapalat" w:hint="eastAsia"/>
                <w:bCs/>
                <w:lang w:val="hy-AM"/>
              </w:rPr>
              <w:t>»</w:t>
            </w:r>
            <w:r w:rsidRPr="00560F80">
              <w:rPr>
                <w:rFonts w:ascii="GHEA Grapalat" w:hAnsi="GHEA Grapalat" w:cs="GHEA Grapalat"/>
                <w:bCs/>
                <w:lang w:val="hy-AM"/>
              </w:rPr>
              <w:t xml:space="preserve"> օրենքում փոփոխություններ կատարելու մասին</w:t>
            </w:r>
            <w:r w:rsidRPr="00560F80">
              <w:rPr>
                <w:rFonts w:ascii="GHEA Grapalat" w:hAnsi="GHEA Grapalat" w:cs="GHEA Grapalat" w:hint="eastAsia"/>
                <w:bCs/>
                <w:lang w:val="hy-AM"/>
              </w:rPr>
              <w:t>»</w:t>
            </w:r>
            <w:r w:rsidRPr="00560F80">
              <w:rPr>
                <w:rFonts w:ascii="GHEA Grapalat" w:hAnsi="GHEA Grapalat" w:cs="GHEA Grapalat"/>
                <w:bCs/>
                <w:lang w:val="hy-AM"/>
              </w:rPr>
              <w:t xml:space="preserve"> օրենքի նախագծի 2-րդ մասին, ապա առաջարկում ենք նախատեսել նաև կարգադրագրի կատարման ժամկետ այն դեպքում, </w:t>
            </w:r>
            <w:r w:rsidRPr="00560F80">
              <w:rPr>
                <w:rFonts w:ascii="GHEA Grapalat" w:hAnsi="GHEA Grapalat"/>
                <w:lang w:val="hy-AM"/>
              </w:rPr>
              <w:t>երբ խախտումն</w:t>
            </w:r>
            <w:r w:rsidRPr="00560F80">
              <w:rPr>
                <w:rFonts w:ascii="Calibri" w:hAnsi="Calibri" w:cs="Calibri"/>
                <w:lang w:val="hy-AM"/>
              </w:rPr>
              <w:t xml:space="preserve"> </w:t>
            </w:r>
            <w:r w:rsidRPr="00560F80">
              <w:rPr>
                <w:rFonts w:ascii="GHEA Grapalat" w:hAnsi="GHEA Grapalat" w:cs="GHEA Grapalat"/>
                <w:lang w:val="hy-AM"/>
              </w:rPr>
              <w:t>իր</w:t>
            </w:r>
            <w:r w:rsidRPr="00560F80">
              <w:rPr>
                <w:rFonts w:ascii="GHEA Grapalat" w:hAnsi="GHEA Grapalat"/>
                <w:lang w:val="hy-AM"/>
              </w:rPr>
              <w:t xml:space="preserve"> </w:t>
            </w:r>
            <w:r w:rsidRPr="00560F80">
              <w:rPr>
                <w:rFonts w:ascii="GHEA Grapalat" w:hAnsi="GHEA Grapalat" w:cs="GHEA Grapalat"/>
                <w:lang w:val="hy-AM"/>
              </w:rPr>
              <w:t>բնույթով</w:t>
            </w:r>
            <w:r w:rsidRPr="00560F80">
              <w:rPr>
                <w:rFonts w:ascii="GHEA Grapalat" w:hAnsi="GHEA Grapalat"/>
                <w:lang w:val="hy-AM"/>
              </w:rPr>
              <w:t xml:space="preserve"> </w:t>
            </w:r>
            <w:r w:rsidRPr="00560F80">
              <w:rPr>
                <w:rFonts w:ascii="GHEA Grapalat" w:hAnsi="GHEA Grapalat" w:cs="GHEA Grapalat"/>
                <w:lang w:val="hy-AM"/>
              </w:rPr>
              <w:t>տվյալ</w:t>
            </w:r>
            <w:r w:rsidRPr="00560F80">
              <w:rPr>
                <w:rFonts w:ascii="GHEA Grapalat" w:hAnsi="GHEA Grapalat"/>
                <w:lang w:val="hy-AM"/>
              </w:rPr>
              <w:t xml:space="preserve"> </w:t>
            </w:r>
            <w:r w:rsidRPr="00560F80">
              <w:rPr>
                <w:rFonts w:ascii="GHEA Grapalat" w:hAnsi="GHEA Grapalat" w:cs="GHEA Grapalat"/>
                <w:lang w:val="hy-AM"/>
              </w:rPr>
              <w:t>պահին</w:t>
            </w:r>
            <w:r w:rsidRPr="00560F80">
              <w:rPr>
                <w:rFonts w:ascii="GHEA Grapalat" w:hAnsi="GHEA Grapalat"/>
                <w:lang w:val="hy-AM"/>
              </w:rPr>
              <w:t xml:space="preserve"> </w:t>
            </w:r>
            <w:r w:rsidRPr="00560F80">
              <w:rPr>
                <w:rFonts w:ascii="GHEA Grapalat" w:hAnsi="GHEA Grapalat" w:cs="GHEA Grapalat"/>
                <w:lang w:val="hy-AM"/>
              </w:rPr>
              <w:t>տեխնածին</w:t>
            </w:r>
            <w:r w:rsidRPr="00560F80">
              <w:rPr>
                <w:rFonts w:ascii="GHEA Grapalat" w:hAnsi="GHEA Grapalat"/>
                <w:lang w:val="hy-AM"/>
              </w:rPr>
              <w:t xml:space="preserve"> </w:t>
            </w:r>
            <w:r w:rsidRPr="00560F80">
              <w:rPr>
                <w:rFonts w:ascii="GHEA Grapalat" w:hAnsi="GHEA Grapalat" w:cs="GHEA Grapalat"/>
                <w:lang w:val="hy-AM"/>
              </w:rPr>
              <w:t>վթարի կամ արտադրական պատահարի</w:t>
            </w:r>
            <w:r w:rsidRPr="00560F80">
              <w:rPr>
                <w:rFonts w:ascii="GHEA Grapalat" w:hAnsi="GHEA Grapalat"/>
                <w:lang w:val="hy-AM"/>
              </w:rPr>
              <w:t xml:space="preserve"> </w:t>
            </w:r>
            <w:r w:rsidRPr="00560F80">
              <w:rPr>
                <w:rFonts w:ascii="GHEA Grapalat" w:hAnsi="GHEA Grapalat" w:cs="GHEA Grapalat"/>
                <w:lang w:val="hy-AM"/>
              </w:rPr>
              <w:t>սպառնալիք</w:t>
            </w:r>
            <w:r w:rsidRPr="00560F80">
              <w:rPr>
                <w:rFonts w:ascii="GHEA Grapalat" w:hAnsi="GHEA Grapalat"/>
                <w:lang w:val="hy-AM"/>
              </w:rPr>
              <w:t xml:space="preserve"> </w:t>
            </w:r>
            <w:r w:rsidRPr="00560F80">
              <w:rPr>
                <w:rFonts w:ascii="GHEA Grapalat" w:hAnsi="GHEA Grapalat" w:cs="GHEA Grapalat"/>
                <w:lang w:val="hy-AM"/>
              </w:rPr>
              <w:t>չի առաջացնում</w:t>
            </w:r>
            <w:r w:rsidRPr="00560F80">
              <w:rPr>
                <w:rFonts w:ascii="GHEA Grapalat" w:hAnsi="GHEA Grapalat" w:cs="GHEA Grapalat"/>
                <w:bCs/>
                <w:lang w:val="hy-AM"/>
              </w:rPr>
              <w:t>։</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6690D1" w14:textId="77777777" w:rsidR="00825B35" w:rsidRPr="00560F80" w:rsidRDefault="00EC4119" w:rsidP="00EC4119">
            <w:pPr>
              <w:shd w:val="clear" w:color="auto" w:fill="FFFFFF"/>
              <w:jc w:val="center"/>
              <w:rPr>
                <w:rFonts w:ascii="GHEA Grapalat" w:eastAsia="Times New Roman" w:hAnsi="GHEA Grapalat"/>
                <w:b/>
                <w:color w:val="000000"/>
                <w:shd w:val="clear" w:color="auto" w:fill="FFFFFF"/>
                <w:lang w:val="hy-AM"/>
              </w:rPr>
            </w:pPr>
            <w:r w:rsidRPr="00560F80">
              <w:rPr>
                <w:rFonts w:ascii="GHEA Grapalat" w:eastAsia="Times New Roman" w:hAnsi="GHEA Grapalat"/>
                <w:b/>
                <w:color w:val="000000"/>
                <w:shd w:val="clear" w:color="auto" w:fill="FFFFFF"/>
                <w:lang w:val="hy-AM"/>
              </w:rPr>
              <w:t>Չի ընդունվել</w:t>
            </w:r>
          </w:p>
          <w:p w14:paraId="30CE5AB9" w14:textId="77777777" w:rsidR="00B63B6F" w:rsidRPr="00560F80" w:rsidRDefault="00B63B6F" w:rsidP="00EC4119">
            <w:pPr>
              <w:shd w:val="clear" w:color="auto" w:fill="FFFFFF"/>
              <w:jc w:val="center"/>
              <w:rPr>
                <w:rFonts w:ascii="GHEA Grapalat" w:eastAsia="Times New Roman" w:hAnsi="GHEA Grapalat"/>
                <w:color w:val="000000"/>
                <w:shd w:val="clear" w:color="auto" w:fill="FFFFFF"/>
                <w:lang w:val="hy-AM"/>
              </w:rPr>
            </w:pPr>
          </w:p>
          <w:p w14:paraId="777B38E8" w14:textId="77777777" w:rsidR="00EC4119" w:rsidRPr="00560F80" w:rsidRDefault="00FD61A5" w:rsidP="0006461C">
            <w:pPr>
              <w:shd w:val="clear" w:color="auto" w:fill="FFFFFF"/>
              <w:spacing w:line="360" w:lineRule="auto"/>
              <w:ind w:firstLine="796"/>
              <w:jc w:val="both"/>
              <w:rPr>
                <w:rFonts w:ascii="GHEA Grapalat" w:eastAsia="Times New Roman" w:hAnsi="GHEA Grapalat"/>
                <w:color w:val="000000"/>
                <w:shd w:val="clear" w:color="auto" w:fill="FFFFFF"/>
                <w:lang w:val="hy-AM"/>
              </w:rPr>
            </w:pPr>
            <w:r w:rsidRPr="00560F80">
              <w:rPr>
                <w:rFonts w:ascii="GHEA Grapalat" w:eastAsia="Times New Roman" w:hAnsi="GHEA Grapalat"/>
                <w:color w:val="000000"/>
                <w:shd w:val="clear" w:color="auto" w:fill="FFFFFF"/>
                <w:lang w:val="hy-AM"/>
              </w:rPr>
              <w:t xml:space="preserve">«Տեխնիկական անվտանգության ապահովման պետական կարգավորման մասին» օրենքի 15-րդ հոդվածի 2-րդ մասի համաձայն՝ </w:t>
            </w:r>
            <w:r w:rsidRPr="00560F80">
              <w:rPr>
                <w:rFonts w:ascii="GHEA Grapalat" w:hAnsi="GHEA Grapalat"/>
                <w:color w:val="000000"/>
                <w:shd w:val="clear" w:color="auto" w:fill="FFFFFF"/>
                <w:lang w:val="hy-AM"/>
              </w:rPr>
              <w:t>կարգադրագրով սահմանվում է դրա կատարման ժամկետը, որը կարող է փոփոխվել արտադրական վտանգավոր օբյեկտ շահագործող անձի համապատասխան հիմնավորման դեպքում:</w:t>
            </w:r>
          </w:p>
        </w:tc>
      </w:tr>
      <w:tr w:rsidR="00825B35" w:rsidRPr="00560F80" w14:paraId="5A7737B7" w14:textId="77777777" w:rsidTr="007575C8">
        <w:trPr>
          <w:gridAfter w:val="1"/>
          <w:wAfter w:w="180" w:type="dxa"/>
          <w:trHeight w:val="292"/>
        </w:trPr>
        <w:tc>
          <w:tcPr>
            <w:tcW w:w="549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1EFC9D03" w14:textId="77777777" w:rsidR="00825B35" w:rsidRPr="00560F80" w:rsidRDefault="00825B35" w:rsidP="00557593">
            <w:pPr>
              <w:spacing w:line="360" w:lineRule="auto"/>
              <w:ind w:firstLine="720"/>
              <w:jc w:val="both"/>
              <w:rPr>
                <w:rFonts w:ascii="GHEA Grapalat" w:hAnsi="GHEA Grapalat"/>
                <w:b/>
                <w:lang w:val="hy-AM"/>
              </w:rPr>
            </w:pPr>
            <w:r w:rsidRPr="00560F80">
              <w:rPr>
                <w:rFonts w:ascii="GHEA Grapalat" w:hAnsi="GHEA Grapalat"/>
                <w:b/>
                <w:lang w:val="hy-AM"/>
              </w:rPr>
              <w:t>3. Ֆինանսների նախարարություն</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5C2033FC" w14:textId="77777777" w:rsidR="00825B35" w:rsidRPr="00560F80" w:rsidRDefault="008251A2" w:rsidP="00671DAC">
            <w:pPr>
              <w:spacing w:line="360" w:lineRule="auto"/>
              <w:ind w:firstLine="720"/>
              <w:jc w:val="center"/>
              <w:rPr>
                <w:rFonts w:ascii="GHEA Grapalat" w:hAnsi="GHEA Grapalat"/>
                <w:lang w:val="hy-AM"/>
              </w:rPr>
            </w:pPr>
            <w:r w:rsidRPr="00560F80">
              <w:rPr>
                <w:rFonts w:ascii="GHEA Grapalat" w:hAnsi="GHEA Grapalat" w:cs="Sylfaen"/>
                <w:lang w:val="hy-AM"/>
              </w:rPr>
              <w:t>27․03․</w:t>
            </w:r>
            <w:r w:rsidR="00825B35" w:rsidRPr="00560F80">
              <w:rPr>
                <w:rFonts w:ascii="GHEA Grapalat" w:hAnsi="GHEA Grapalat" w:cs="Sylfaen"/>
                <w:lang w:val="hy-AM"/>
              </w:rPr>
              <w:t>2024թ.</w:t>
            </w:r>
          </w:p>
        </w:tc>
      </w:tr>
      <w:tr w:rsidR="00825B35" w:rsidRPr="00560F80" w14:paraId="23701DD9" w14:textId="77777777" w:rsidTr="007575C8">
        <w:trPr>
          <w:gridAfter w:val="1"/>
          <w:wAfter w:w="180" w:type="dxa"/>
          <w:trHeight w:val="292"/>
        </w:trPr>
        <w:tc>
          <w:tcPr>
            <w:tcW w:w="5490" w:type="dxa"/>
            <w:vMerge/>
            <w:tcBorders>
              <w:top w:val="single" w:sz="4" w:space="0" w:color="auto"/>
              <w:left w:val="single" w:sz="4" w:space="0" w:color="auto"/>
              <w:bottom w:val="single" w:sz="4" w:space="0" w:color="auto"/>
              <w:right w:val="single" w:sz="4" w:space="0" w:color="auto"/>
            </w:tcBorders>
            <w:vAlign w:val="center"/>
            <w:hideMark/>
          </w:tcPr>
          <w:p w14:paraId="2AA15A46" w14:textId="77777777" w:rsidR="00825B35" w:rsidRPr="00560F80" w:rsidRDefault="00825B35" w:rsidP="00557593">
            <w:pPr>
              <w:spacing w:line="256" w:lineRule="auto"/>
              <w:jc w:val="both"/>
              <w:rPr>
                <w:rFonts w:ascii="GHEA Grapalat" w:hAnsi="GHEA Grapalat"/>
                <w:b/>
                <w:lang w:val="hy-AM"/>
              </w:rPr>
            </w:pP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0B10ED66" w14:textId="77777777" w:rsidR="00825B35" w:rsidRPr="00560F80" w:rsidRDefault="00825B35" w:rsidP="005B100F">
            <w:pPr>
              <w:spacing w:line="360" w:lineRule="auto"/>
              <w:ind w:firstLine="720"/>
              <w:jc w:val="center"/>
              <w:rPr>
                <w:rFonts w:ascii="GHEA Grapalat" w:hAnsi="GHEA Grapalat"/>
                <w:lang w:val="hy-AM"/>
              </w:rPr>
            </w:pPr>
            <w:r w:rsidRPr="00560F80">
              <w:rPr>
                <w:rFonts w:ascii="GHEA Grapalat" w:hAnsi="GHEA Grapalat" w:cs="Sylfaen"/>
                <w:lang w:val="hy-AM"/>
              </w:rPr>
              <w:t>N</w:t>
            </w:r>
            <w:r w:rsidR="008251A2" w:rsidRPr="00560F80">
              <w:rPr>
                <w:rFonts w:ascii="GHEA Grapalat" w:hAnsi="GHEA Grapalat" w:cs="Sylfaen"/>
                <w:lang w:val="hy-AM"/>
              </w:rPr>
              <w:t xml:space="preserve"> 01/11-4/6428-2024</w:t>
            </w:r>
            <w:r w:rsidRPr="00560F80">
              <w:rPr>
                <w:rFonts w:ascii="GHEA Grapalat" w:hAnsi="GHEA Grapalat" w:cs="Sylfaen"/>
                <w:lang w:val="hy-AM"/>
              </w:rPr>
              <w:t xml:space="preserve"> </w:t>
            </w:r>
          </w:p>
        </w:tc>
      </w:tr>
      <w:tr w:rsidR="00825B35" w:rsidRPr="00FF1CC9" w14:paraId="382D83D6" w14:textId="77777777" w:rsidTr="007575C8">
        <w:trPr>
          <w:gridAfter w:val="1"/>
          <w:wAfter w:w="180" w:type="dxa"/>
          <w:trHeight w:val="706"/>
        </w:trPr>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tcPr>
          <w:p w14:paraId="1F35E5BA" w14:textId="77777777" w:rsidR="00BF43F3" w:rsidRPr="00560F80" w:rsidRDefault="00BF43F3" w:rsidP="00B06A43">
            <w:pPr>
              <w:pStyle w:val="BodyText"/>
              <w:tabs>
                <w:tab w:val="left" w:pos="0"/>
                <w:tab w:val="left" w:pos="426"/>
                <w:tab w:val="left" w:pos="709"/>
              </w:tabs>
              <w:spacing w:line="360" w:lineRule="auto"/>
              <w:contextualSpacing/>
              <w:jc w:val="both"/>
              <w:rPr>
                <w:rFonts w:ascii="GHEA Grapalat" w:hAnsi="GHEA Grapalat"/>
                <w:sz w:val="24"/>
                <w:szCs w:val="24"/>
                <w:lang w:val="hy-AM"/>
              </w:rPr>
            </w:pPr>
            <w:r w:rsidRPr="00560F80">
              <w:rPr>
                <w:rFonts w:ascii="GHEA Grapalat" w:hAnsi="GHEA Grapalat"/>
                <w:spacing w:val="-6"/>
                <w:sz w:val="24"/>
                <w:szCs w:val="24"/>
                <w:lang w:val="hy-AM"/>
              </w:rPr>
              <w:t>ՀՀ</w:t>
            </w:r>
            <w:r w:rsidRPr="00560F80">
              <w:rPr>
                <w:rFonts w:ascii="GHEA Grapalat" w:hAnsi="GHEA Grapalat"/>
                <w:spacing w:val="-6"/>
                <w:sz w:val="24"/>
                <w:szCs w:val="24"/>
                <w:lang w:val="af-ZA"/>
              </w:rPr>
              <w:t xml:space="preserve"> </w:t>
            </w:r>
            <w:r w:rsidRPr="00560F80">
              <w:rPr>
                <w:rFonts w:ascii="GHEA Grapalat" w:hAnsi="GHEA Grapalat"/>
                <w:spacing w:val="-6"/>
                <w:sz w:val="24"/>
                <w:szCs w:val="24"/>
                <w:lang w:val="hy-AM"/>
              </w:rPr>
              <w:t>ֆինանսների</w:t>
            </w:r>
            <w:r w:rsidRPr="00560F80">
              <w:rPr>
                <w:rFonts w:ascii="GHEA Grapalat" w:hAnsi="GHEA Grapalat"/>
                <w:spacing w:val="-6"/>
                <w:sz w:val="24"/>
                <w:szCs w:val="24"/>
                <w:lang w:val="af-ZA"/>
              </w:rPr>
              <w:t xml:space="preserve"> </w:t>
            </w:r>
            <w:r w:rsidRPr="00560F80">
              <w:rPr>
                <w:rFonts w:ascii="GHEA Grapalat" w:hAnsi="GHEA Grapalat"/>
                <w:spacing w:val="-6"/>
                <w:sz w:val="24"/>
                <w:szCs w:val="24"/>
                <w:lang w:val="hy-AM"/>
              </w:rPr>
              <w:t>նախարարությունն</w:t>
            </w:r>
            <w:r w:rsidRPr="00560F80">
              <w:rPr>
                <w:rFonts w:ascii="GHEA Grapalat" w:hAnsi="GHEA Grapalat"/>
                <w:spacing w:val="-6"/>
                <w:sz w:val="24"/>
                <w:szCs w:val="24"/>
                <w:lang w:val="af-ZA"/>
              </w:rPr>
              <w:t xml:space="preserve"> </w:t>
            </w:r>
            <w:r w:rsidRPr="00560F80">
              <w:rPr>
                <w:rFonts w:ascii="GHEA Grapalat" w:hAnsi="GHEA Grapalat"/>
                <w:spacing w:val="-6"/>
                <w:sz w:val="24"/>
                <w:szCs w:val="24"/>
                <w:lang w:val="hy-AM"/>
              </w:rPr>
              <w:t>ուսումնասիրել</w:t>
            </w:r>
            <w:r w:rsidRPr="00560F80">
              <w:rPr>
                <w:rFonts w:ascii="GHEA Grapalat" w:hAnsi="GHEA Grapalat"/>
                <w:spacing w:val="-6"/>
                <w:sz w:val="24"/>
                <w:szCs w:val="24"/>
                <w:lang w:val="af-ZA"/>
              </w:rPr>
              <w:t xml:space="preserve"> </w:t>
            </w:r>
            <w:r w:rsidRPr="00560F80">
              <w:rPr>
                <w:rFonts w:ascii="GHEA Grapalat" w:hAnsi="GHEA Grapalat"/>
                <w:spacing w:val="-6"/>
                <w:sz w:val="24"/>
                <w:szCs w:val="24"/>
                <w:lang w:val="hy-AM"/>
              </w:rPr>
              <w:t xml:space="preserve">է </w:t>
            </w:r>
            <w:r w:rsidRPr="00560F80">
              <w:rPr>
                <w:rFonts w:ascii="GHEA Grapalat" w:hAnsi="GHEA Grapalat" w:cs="GHEA Grapalat"/>
                <w:color w:val="000000"/>
                <w:sz w:val="24"/>
                <w:szCs w:val="24"/>
                <w:lang w:val="hy-AM"/>
              </w:rPr>
              <w:t>«Տեխնիկական</w:t>
            </w:r>
            <w:r w:rsidRPr="00560F80">
              <w:rPr>
                <w:rFonts w:ascii="GHEA Grapalat" w:hAnsi="GHEA Grapalat"/>
                <w:color w:val="000000"/>
                <w:sz w:val="24"/>
                <w:szCs w:val="24"/>
                <w:lang w:val="hy-AM"/>
              </w:rPr>
              <w:t xml:space="preserve"> </w:t>
            </w:r>
            <w:r w:rsidRPr="00560F80">
              <w:rPr>
                <w:rFonts w:ascii="GHEA Grapalat" w:hAnsi="GHEA Grapalat" w:cs="GHEA Grapalat"/>
                <w:color w:val="000000"/>
                <w:sz w:val="24"/>
                <w:szCs w:val="24"/>
                <w:lang w:val="hy-AM"/>
              </w:rPr>
              <w:t>անվտանգության</w:t>
            </w:r>
            <w:r w:rsidRPr="00560F80">
              <w:rPr>
                <w:rFonts w:ascii="GHEA Grapalat" w:hAnsi="GHEA Grapalat"/>
                <w:color w:val="000000"/>
                <w:sz w:val="24"/>
                <w:szCs w:val="24"/>
                <w:lang w:val="hy-AM"/>
              </w:rPr>
              <w:t xml:space="preserve"> </w:t>
            </w:r>
            <w:r w:rsidRPr="00560F80">
              <w:rPr>
                <w:rFonts w:ascii="GHEA Grapalat" w:hAnsi="GHEA Grapalat" w:cs="GHEA Grapalat"/>
                <w:color w:val="000000"/>
                <w:sz w:val="24"/>
                <w:szCs w:val="24"/>
                <w:lang w:val="hy-AM"/>
              </w:rPr>
              <w:t>ապահովման</w:t>
            </w:r>
            <w:r w:rsidRPr="00560F80">
              <w:rPr>
                <w:rFonts w:ascii="GHEA Grapalat" w:hAnsi="GHEA Grapalat"/>
                <w:color w:val="000000"/>
                <w:sz w:val="24"/>
                <w:szCs w:val="24"/>
                <w:lang w:val="hy-AM"/>
              </w:rPr>
              <w:t xml:space="preserve"> </w:t>
            </w:r>
            <w:r w:rsidRPr="00560F80">
              <w:rPr>
                <w:rFonts w:ascii="GHEA Grapalat" w:hAnsi="GHEA Grapalat" w:cs="GHEA Grapalat"/>
                <w:color w:val="000000"/>
                <w:sz w:val="24"/>
                <w:szCs w:val="24"/>
                <w:lang w:val="hy-AM"/>
              </w:rPr>
              <w:t>պետական</w:t>
            </w:r>
            <w:r w:rsidRPr="00560F80">
              <w:rPr>
                <w:rFonts w:ascii="GHEA Grapalat" w:hAnsi="GHEA Grapalat"/>
                <w:color w:val="000000"/>
                <w:sz w:val="24"/>
                <w:szCs w:val="24"/>
                <w:lang w:val="hy-AM"/>
              </w:rPr>
              <w:t xml:space="preserve"> </w:t>
            </w:r>
            <w:r w:rsidRPr="00560F80">
              <w:rPr>
                <w:rFonts w:ascii="GHEA Grapalat" w:hAnsi="GHEA Grapalat" w:cs="GHEA Grapalat"/>
                <w:color w:val="000000"/>
                <w:sz w:val="24"/>
                <w:szCs w:val="24"/>
                <w:lang w:val="hy-AM"/>
              </w:rPr>
              <w:t>կարգավորման</w:t>
            </w:r>
            <w:r w:rsidRPr="00560F80">
              <w:rPr>
                <w:rFonts w:ascii="GHEA Grapalat" w:hAnsi="GHEA Grapalat"/>
                <w:color w:val="000000"/>
                <w:sz w:val="24"/>
                <w:szCs w:val="24"/>
                <w:lang w:val="hy-AM"/>
              </w:rPr>
              <w:t xml:space="preserve"> </w:t>
            </w:r>
            <w:r w:rsidRPr="00560F80">
              <w:rPr>
                <w:rFonts w:ascii="GHEA Grapalat" w:hAnsi="GHEA Grapalat" w:cs="GHEA Grapalat"/>
                <w:color w:val="000000"/>
                <w:sz w:val="24"/>
                <w:szCs w:val="24"/>
                <w:lang w:val="hy-AM"/>
              </w:rPr>
              <w:t>մասին»</w:t>
            </w:r>
            <w:r w:rsidRPr="00560F80">
              <w:rPr>
                <w:rFonts w:ascii="GHEA Grapalat" w:hAnsi="GHEA Grapalat"/>
                <w:color w:val="000000"/>
                <w:sz w:val="24"/>
                <w:szCs w:val="24"/>
                <w:lang w:val="hy-AM"/>
              </w:rPr>
              <w:t xml:space="preserve"> օրենքում փոփոխություններ կատարելու մասին» և «Հրդեհային անվտանգության մասին» օրենքում լրացում և փոփոխություն կատարելու մասին» </w:t>
            </w:r>
            <w:r w:rsidRPr="00560F80">
              <w:rPr>
                <w:rFonts w:ascii="GHEA Grapalat" w:hAnsi="GHEA Grapalat"/>
                <w:color w:val="000000"/>
                <w:sz w:val="24"/>
                <w:szCs w:val="24"/>
                <w:lang w:val="hy-AM"/>
              </w:rPr>
              <w:lastRenderedPageBreak/>
              <w:t xml:space="preserve">ՀՀ օրենքների </w:t>
            </w:r>
            <w:r w:rsidRPr="00560F80">
              <w:rPr>
                <w:rFonts w:ascii="GHEA Grapalat" w:hAnsi="GHEA Grapalat"/>
                <w:sz w:val="24"/>
                <w:szCs w:val="24"/>
                <w:lang w:val="hy-AM"/>
              </w:rPr>
              <w:t>նախագծերը և հայտնում է, որ սկզբունքային առարկություններ չունի։</w:t>
            </w:r>
          </w:p>
          <w:p w14:paraId="71BAC684" w14:textId="77777777" w:rsidR="00BF43F3" w:rsidRPr="00560F80" w:rsidRDefault="00BF43F3" w:rsidP="00B06A43">
            <w:pPr>
              <w:pStyle w:val="BodyText"/>
              <w:tabs>
                <w:tab w:val="left" w:pos="0"/>
                <w:tab w:val="left" w:pos="426"/>
                <w:tab w:val="left" w:pos="709"/>
              </w:tabs>
              <w:spacing w:line="360" w:lineRule="auto"/>
              <w:ind w:right="75"/>
              <w:contextualSpacing/>
              <w:jc w:val="both"/>
              <w:rPr>
                <w:rFonts w:ascii="GHEA Grapalat" w:hAnsi="GHEA Grapalat"/>
                <w:color w:val="000000"/>
                <w:sz w:val="24"/>
                <w:szCs w:val="24"/>
                <w:shd w:val="clear" w:color="auto" w:fill="FFFFFF"/>
                <w:lang w:val="hy-AM"/>
              </w:rPr>
            </w:pPr>
            <w:r w:rsidRPr="00560F80">
              <w:rPr>
                <w:rFonts w:ascii="GHEA Grapalat" w:hAnsi="GHEA Grapalat"/>
                <w:sz w:val="24"/>
                <w:szCs w:val="24"/>
                <w:lang w:val="hy-AM"/>
              </w:rPr>
              <w:tab/>
              <w:t xml:space="preserve">Միաժամանակ հարկ է նկատի ունենալ, որ ՀՀ վարչական դատավարության օրենսգրքի 83-րդ հոդվածի 1-ին մասի 2-րդ կետի համաձայն՝ </w:t>
            </w:r>
            <w:r w:rsidRPr="00560F80">
              <w:rPr>
                <w:rFonts w:ascii="GHEA Grapalat" w:hAnsi="GHEA Grapalat"/>
                <w:color w:val="000000"/>
                <w:sz w:val="24"/>
                <w:szCs w:val="24"/>
                <w:shd w:val="clear" w:color="auto" w:fill="FFFFFF"/>
                <w:lang w:val="hy-AM"/>
              </w:rPr>
              <w:t>վիճարկման հայցի վարույթ ընդունելը կասեցնում է վիճարկվող վարչական ակտի կատարումը մինչև այդ գործով գործն ըստ էության լուծող դատական ակտի օրինական ուժի մեջ մտնելը, բացառությամբ այն դեպքերի, երբ վարչական մարմինը վարչական ակտ (ներառյալ՝ վարչական բողոքի վերաբերյալ ըստ էության որոշում) ընդունելիս գրավոր ձևով հիմնավորել է, որ անհապաղ կատարումն անհրաժեշտ է՝ ելնելով հանրային շահերից։</w:t>
            </w:r>
          </w:p>
          <w:p w14:paraId="255EADC4" w14:textId="77777777" w:rsidR="00BF43F3" w:rsidRPr="00560F80" w:rsidRDefault="00BF43F3" w:rsidP="00B06A43">
            <w:pPr>
              <w:pStyle w:val="BodyText"/>
              <w:tabs>
                <w:tab w:val="left" w:pos="0"/>
                <w:tab w:val="left" w:pos="426"/>
                <w:tab w:val="left" w:pos="709"/>
              </w:tabs>
              <w:spacing w:line="360" w:lineRule="auto"/>
              <w:ind w:right="-15"/>
              <w:contextualSpacing/>
              <w:jc w:val="both"/>
              <w:rPr>
                <w:rFonts w:ascii="GHEA Grapalat" w:hAnsi="GHEA Grapalat"/>
                <w:bCs/>
                <w:iCs/>
                <w:color w:val="000000"/>
                <w:sz w:val="24"/>
                <w:szCs w:val="24"/>
                <w:shd w:val="clear" w:color="auto" w:fill="FFFFFF"/>
                <w:lang w:val="hy-AM" w:eastAsia="ru-RU"/>
              </w:rPr>
            </w:pPr>
            <w:r w:rsidRPr="00560F80">
              <w:rPr>
                <w:rFonts w:ascii="GHEA Grapalat" w:hAnsi="GHEA Grapalat"/>
                <w:color w:val="000000"/>
                <w:sz w:val="24"/>
                <w:szCs w:val="24"/>
                <w:shd w:val="clear" w:color="auto" w:fill="FFFFFF"/>
                <w:lang w:val="hy-AM"/>
              </w:rPr>
              <w:tab/>
              <w:t xml:space="preserve">Հետևաբար վարչական ակտի անհապաղ կատարումը անկախ վերջինիս բողոքարկումից հնարավոր է ապահովել նաև վարչական մարմնի կողմից վարչական ակտի անհապաղ կատարման անհրաժեշտությունը հիմնավորելու դեպքում։ </w:t>
            </w:r>
          </w:p>
          <w:p w14:paraId="3C3CFCC3" w14:textId="77777777" w:rsidR="00825B35" w:rsidRPr="00560F80" w:rsidRDefault="00825B35" w:rsidP="00983CE5">
            <w:pPr>
              <w:keepNext/>
              <w:spacing w:line="360" w:lineRule="auto"/>
              <w:ind w:firstLine="630"/>
              <w:jc w:val="both"/>
              <w:rPr>
                <w:rFonts w:ascii="GHEA Grapalat" w:eastAsia="Calibri" w:hAnsi="GHEA Grapalat" w:cs="Tahoma"/>
                <w:lang w:val="hy-AM" w:eastAsia="en-US"/>
              </w:rPr>
            </w:pPr>
          </w:p>
        </w:tc>
        <w:tc>
          <w:tcPr>
            <w:tcW w:w="546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B9A666" w14:textId="77777777" w:rsidR="00A05A20" w:rsidRPr="00560F80" w:rsidRDefault="00A05A20" w:rsidP="00A05A20">
            <w:pPr>
              <w:shd w:val="clear" w:color="auto" w:fill="FFFFFF"/>
              <w:jc w:val="center"/>
              <w:rPr>
                <w:rFonts w:ascii="GHEA Grapalat" w:hAnsi="GHEA Grapalat"/>
                <w:b/>
                <w:lang w:val="hy-AM"/>
              </w:rPr>
            </w:pPr>
            <w:r w:rsidRPr="00560F80">
              <w:rPr>
                <w:rFonts w:ascii="GHEA Grapalat" w:hAnsi="GHEA Grapalat"/>
                <w:b/>
                <w:lang w:val="hy-AM"/>
              </w:rPr>
              <w:lastRenderedPageBreak/>
              <w:t>Չի ընդունվել</w:t>
            </w:r>
          </w:p>
          <w:p w14:paraId="0F315D91" w14:textId="77777777" w:rsidR="00A05A20" w:rsidRPr="00560F80" w:rsidRDefault="00A05A20" w:rsidP="00A05A20">
            <w:pPr>
              <w:shd w:val="clear" w:color="auto" w:fill="FFFFFF"/>
              <w:ind w:firstLine="796"/>
              <w:jc w:val="both"/>
              <w:rPr>
                <w:rFonts w:ascii="GHEA Grapalat" w:hAnsi="GHEA Grapalat"/>
                <w:lang w:val="hy-AM"/>
              </w:rPr>
            </w:pPr>
          </w:p>
          <w:p w14:paraId="73DF343A" w14:textId="77777777" w:rsidR="00A05A20" w:rsidRPr="00560F80" w:rsidRDefault="00A05A20" w:rsidP="00A05A20">
            <w:pPr>
              <w:shd w:val="clear" w:color="auto" w:fill="FFFFFF"/>
              <w:spacing w:line="360" w:lineRule="auto"/>
              <w:ind w:firstLine="796"/>
              <w:jc w:val="both"/>
              <w:rPr>
                <w:rFonts w:ascii="GHEA Grapalat" w:hAnsi="GHEA Grapalat"/>
                <w:b/>
                <w:lang w:val="hy-AM"/>
              </w:rPr>
            </w:pPr>
            <w:r w:rsidRPr="00560F80">
              <w:rPr>
                <w:rFonts w:ascii="GHEA Grapalat" w:hAnsi="GHEA Grapalat"/>
                <w:lang w:val="hy-AM"/>
              </w:rPr>
              <w:t>Նախագծերի նպատակն է Օրենքով սահմանել այն իրավական հիմքը, համաձայն որի՝ Տեսչական մարմնի ղեկավարի կարգադրագիրը, ինչպես նաև այլ վարչական ակտերը</w:t>
            </w:r>
            <w:r w:rsidRPr="00560F80">
              <w:rPr>
                <w:rFonts w:ascii="GHEA Grapalat" w:hAnsi="GHEA Grapalat" w:cs="GHEA Grapalat"/>
                <w:color w:val="000000"/>
                <w:lang w:val="hy-AM"/>
              </w:rPr>
              <w:t xml:space="preserve"> կհամարվեն </w:t>
            </w:r>
            <w:r w:rsidRPr="00560F80">
              <w:rPr>
                <w:rFonts w:ascii="GHEA Grapalat" w:hAnsi="GHEA Grapalat"/>
                <w:lang w:val="hy-AM"/>
              </w:rPr>
              <w:t>անհապաղ կատարման</w:t>
            </w:r>
            <w:r w:rsidRPr="00560F80">
              <w:rPr>
                <w:rFonts w:ascii="GHEA Grapalat" w:hAnsi="GHEA Grapalat" w:cs="GHEA Grapalat"/>
                <w:color w:val="000000"/>
                <w:lang w:val="hy-AM"/>
              </w:rPr>
              <w:t xml:space="preserve"> ենթակա</w:t>
            </w:r>
            <w:r w:rsidRPr="00560F80">
              <w:rPr>
                <w:rFonts w:ascii="GHEA Grapalat" w:hAnsi="GHEA Grapalat"/>
                <w:lang w:val="hy-AM"/>
              </w:rPr>
              <w:t>։</w:t>
            </w:r>
          </w:p>
          <w:p w14:paraId="54E389E2" w14:textId="77777777" w:rsidR="00825B35" w:rsidRPr="00560F80" w:rsidRDefault="00825B35" w:rsidP="00080443">
            <w:pPr>
              <w:shd w:val="clear" w:color="auto" w:fill="FFFFFF"/>
              <w:jc w:val="center"/>
              <w:rPr>
                <w:rFonts w:ascii="GHEA Grapalat" w:hAnsi="GHEA Grapalat"/>
                <w:b/>
                <w:lang w:val="hy-AM"/>
              </w:rPr>
            </w:pPr>
          </w:p>
        </w:tc>
      </w:tr>
      <w:tr w:rsidR="005B100F" w:rsidRPr="00560F80" w14:paraId="6EBCC6F6" w14:textId="77777777" w:rsidTr="007575C8">
        <w:trPr>
          <w:gridAfter w:val="1"/>
          <w:wAfter w:w="180" w:type="dxa"/>
          <w:trHeight w:val="292"/>
        </w:trPr>
        <w:tc>
          <w:tcPr>
            <w:tcW w:w="549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45276F53" w14:textId="77777777" w:rsidR="005B100F" w:rsidRPr="00560F80" w:rsidRDefault="005B100F" w:rsidP="0016481A">
            <w:pPr>
              <w:spacing w:line="360" w:lineRule="auto"/>
              <w:ind w:firstLine="720"/>
              <w:jc w:val="both"/>
              <w:rPr>
                <w:rFonts w:ascii="GHEA Grapalat" w:hAnsi="GHEA Grapalat"/>
                <w:b/>
                <w:lang w:val="hy-AM"/>
              </w:rPr>
            </w:pPr>
            <w:r w:rsidRPr="00560F80">
              <w:rPr>
                <w:rFonts w:ascii="GHEA Grapalat" w:hAnsi="GHEA Grapalat"/>
                <w:b/>
                <w:lang w:val="hy-AM"/>
              </w:rPr>
              <w:lastRenderedPageBreak/>
              <w:t>4</w:t>
            </w:r>
            <w:r w:rsidRPr="00560F80">
              <w:rPr>
                <w:rFonts w:ascii="Cambria Math" w:hAnsi="Cambria Math" w:cs="Cambria Math"/>
                <w:b/>
                <w:lang w:val="hy-AM"/>
              </w:rPr>
              <w:t>․</w:t>
            </w:r>
            <w:r w:rsidRPr="00560F80">
              <w:rPr>
                <w:rFonts w:ascii="GHEA Grapalat" w:hAnsi="GHEA Grapalat"/>
                <w:b/>
                <w:lang w:val="hy-AM"/>
              </w:rPr>
              <w:t xml:space="preserve"> Ներքին գործերի նախարարություն</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14E6A10A" w14:textId="77777777" w:rsidR="005B100F" w:rsidRPr="00560F80" w:rsidRDefault="00817D80" w:rsidP="0016481A">
            <w:pPr>
              <w:spacing w:line="360" w:lineRule="auto"/>
              <w:ind w:firstLine="720"/>
              <w:jc w:val="center"/>
              <w:rPr>
                <w:rFonts w:ascii="GHEA Grapalat" w:hAnsi="GHEA Grapalat"/>
                <w:lang w:val="hy-AM"/>
              </w:rPr>
            </w:pPr>
            <w:r w:rsidRPr="00560F80">
              <w:rPr>
                <w:rFonts w:ascii="GHEA Grapalat" w:hAnsi="GHEA Grapalat" w:cs="Sylfaen"/>
                <w:lang w:val="hy-AM"/>
              </w:rPr>
              <w:t>27․03․</w:t>
            </w:r>
            <w:r w:rsidR="005B100F" w:rsidRPr="00560F80">
              <w:rPr>
                <w:rFonts w:ascii="GHEA Grapalat" w:hAnsi="GHEA Grapalat" w:cs="Sylfaen"/>
                <w:lang w:val="hy-AM"/>
              </w:rPr>
              <w:t>2024թ.</w:t>
            </w:r>
          </w:p>
        </w:tc>
      </w:tr>
      <w:tr w:rsidR="005B100F" w:rsidRPr="00560F80" w14:paraId="4E74F9DC" w14:textId="77777777" w:rsidTr="007575C8">
        <w:trPr>
          <w:gridAfter w:val="1"/>
          <w:wAfter w:w="180" w:type="dxa"/>
          <w:trHeight w:val="292"/>
        </w:trPr>
        <w:tc>
          <w:tcPr>
            <w:tcW w:w="5490" w:type="dxa"/>
            <w:vMerge/>
            <w:tcBorders>
              <w:top w:val="single" w:sz="4" w:space="0" w:color="auto"/>
              <w:left w:val="single" w:sz="4" w:space="0" w:color="auto"/>
              <w:bottom w:val="single" w:sz="4" w:space="0" w:color="auto"/>
              <w:right w:val="single" w:sz="4" w:space="0" w:color="auto"/>
            </w:tcBorders>
            <w:vAlign w:val="center"/>
            <w:hideMark/>
          </w:tcPr>
          <w:p w14:paraId="5B29AC66" w14:textId="77777777" w:rsidR="005B100F" w:rsidRPr="00560F80" w:rsidRDefault="005B100F" w:rsidP="0016481A">
            <w:pPr>
              <w:spacing w:line="256" w:lineRule="auto"/>
              <w:jc w:val="both"/>
              <w:rPr>
                <w:rFonts w:ascii="GHEA Grapalat" w:hAnsi="GHEA Grapalat"/>
                <w:b/>
                <w:lang w:val="hy-AM"/>
              </w:rPr>
            </w:pP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68C7A795" w14:textId="77777777" w:rsidR="005B100F" w:rsidRPr="00560F80" w:rsidRDefault="005B100F" w:rsidP="0016481A">
            <w:pPr>
              <w:spacing w:line="360" w:lineRule="auto"/>
              <w:ind w:firstLine="720"/>
              <w:jc w:val="center"/>
              <w:rPr>
                <w:rFonts w:ascii="GHEA Grapalat" w:hAnsi="GHEA Grapalat"/>
                <w:lang w:val="hy-AM"/>
              </w:rPr>
            </w:pPr>
            <w:r w:rsidRPr="00560F80">
              <w:rPr>
                <w:rFonts w:ascii="GHEA Grapalat" w:hAnsi="GHEA Grapalat" w:cs="Sylfaen"/>
                <w:lang w:val="hy-AM"/>
              </w:rPr>
              <w:t xml:space="preserve">N </w:t>
            </w:r>
            <w:r w:rsidR="00817D80" w:rsidRPr="00560F80">
              <w:rPr>
                <w:rFonts w:ascii="GHEA Grapalat" w:hAnsi="GHEA Grapalat" w:cs="Sylfaen"/>
                <w:lang w:val="hy-AM"/>
              </w:rPr>
              <w:t>43/6/42142-24</w:t>
            </w:r>
          </w:p>
        </w:tc>
      </w:tr>
      <w:tr w:rsidR="007C221C" w:rsidRPr="00FF1CC9" w14:paraId="02E39B4D" w14:textId="77777777" w:rsidTr="007575C8">
        <w:trPr>
          <w:gridAfter w:val="1"/>
          <w:wAfter w:w="180" w:type="dxa"/>
          <w:trHeight w:val="292"/>
        </w:trPr>
        <w:tc>
          <w:tcPr>
            <w:tcW w:w="5490" w:type="dxa"/>
            <w:tcBorders>
              <w:top w:val="single" w:sz="4" w:space="0" w:color="auto"/>
              <w:left w:val="single" w:sz="4" w:space="0" w:color="auto"/>
              <w:bottom w:val="single" w:sz="4" w:space="0" w:color="auto"/>
              <w:right w:val="single" w:sz="4" w:space="0" w:color="auto"/>
            </w:tcBorders>
            <w:vAlign w:val="center"/>
          </w:tcPr>
          <w:p w14:paraId="78A25AFD" w14:textId="77777777" w:rsidR="007C221C" w:rsidRPr="00560F80" w:rsidRDefault="007C221C" w:rsidP="006202D8">
            <w:pPr>
              <w:spacing w:line="360" w:lineRule="auto"/>
              <w:ind w:firstLine="705"/>
              <w:jc w:val="both"/>
              <w:rPr>
                <w:rFonts w:ascii="GHEA Grapalat" w:hAnsi="GHEA Grapalat"/>
                <w:shd w:val="clear" w:color="auto" w:fill="FFFFFF"/>
                <w:lang w:val="hy-AM"/>
              </w:rPr>
            </w:pPr>
            <w:r w:rsidRPr="00560F80">
              <w:rPr>
                <w:rFonts w:ascii="GHEA Grapalat" w:hAnsi="GHEA Grapalat"/>
                <w:lang w:val="hy-AM"/>
              </w:rPr>
              <w:t>Ի պատասխան Ձեր 18</w:t>
            </w:r>
            <w:r w:rsidRPr="00560F80">
              <w:rPr>
                <w:rFonts w:ascii="Cambria Math" w:hAnsi="Cambria Math" w:cs="Cambria Math"/>
                <w:lang w:val="hy-AM"/>
              </w:rPr>
              <w:t>․</w:t>
            </w:r>
            <w:r w:rsidRPr="00560F80">
              <w:rPr>
                <w:rFonts w:ascii="GHEA Grapalat" w:hAnsi="GHEA Grapalat"/>
                <w:lang w:val="hy-AM"/>
              </w:rPr>
              <w:t>03</w:t>
            </w:r>
            <w:r w:rsidRPr="00560F80">
              <w:rPr>
                <w:rFonts w:ascii="Cambria Math" w:hAnsi="Cambria Math" w:cs="Cambria Math"/>
                <w:lang w:val="hy-AM"/>
              </w:rPr>
              <w:t>․</w:t>
            </w:r>
            <w:r w:rsidRPr="00560F80">
              <w:rPr>
                <w:rFonts w:ascii="GHEA Grapalat" w:hAnsi="GHEA Grapalat"/>
                <w:lang w:val="hy-AM"/>
              </w:rPr>
              <w:t>2024թ</w:t>
            </w:r>
            <w:r w:rsidRPr="00560F80">
              <w:rPr>
                <w:rFonts w:ascii="Cambria Math" w:hAnsi="Cambria Math" w:cs="Cambria Math"/>
                <w:lang w:val="hy-AM"/>
              </w:rPr>
              <w:t>.</w:t>
            </w:r>
            <w:r w:rsidRPr="00560F80">
              <w:rPr>
                <w:rFonts w:ascii="GHEA Grapalat" w:hAnsi="GHEA Grapalat"/>
                <w:lang w:val="hy-AM"/>
              </w:rPr>
              <w:t xml:space="preserve"> թիվ /48.56/9634-2024 գրության՝ </w:t>
            </w:r>
            <w:r w:rsidRPr="00560F80">
              <w:rPr>
                <w:rFonts w:ascii="GHEA Grapalat" w:hAnsi="GHEA Grapalat"/>
                <w:shd w:val="clear" w:color="auto" w:fill="FFFFFF"/>
                <w:lang w:val="hy-AM"/>
              </w:rPr>
              <w:t xml:space="preserve">ՀՀ ներքին գործերի նախարարությունում </w:t>
            </w:r>
            <w:r w:rsidRPr="00560F80">
              <w:rPr>
                <w:rFonts w:ascii="GHEA Grapalat" w:hAnsi="GHEA Grapalat" w:cs="CIDFont+F3"/>
                <w:lang w:val="hy-AM"/>
              </w:rPr>
              <w:t xml:space="preserve">ուսումնասիրվել են </w:t>
            </w:r>
            <w:r w:rsidRPr="00560F80">
              <w:rPr>
                <w:rFonts w:ascii="GHEA Grapalat" w:hAnsi="GHEA Grapalat"/>
                <w:shd w:val="clear" w:color="auto" w:fill="FFFFFF"/>
                <w:lang w:val="hy-AM"/>
              </w:rPr>
              <w:t xml:space="preserve">«Հրդեհային անվտանգության մասին» օրենքում լրացում և փոփոխություն կատարելու </w:t>
            </w:r>
            <w:r w:rsidRPr="00560F80">
              <w:rPr>
                <w:rFonts w:ascii="GHEA Grapalat" w:hAnsi="GHEA Grapalat"/>
                <w:shd w:val="clear" w:color="auto" w:fill="FFFFFF"/>
                <w:lang w:val="hy-AM"/>
              </w:rPr>
              <w:lastRenderedPageBreak/>
              <w:t>մասին» և «Տեխնիկական անվտանգության ապահովման պետական կարգավորման մասին» օրենքում փոփոխություններ կատարելու մասին» օրենքների նախագծերը, որոնց վերաբերյալ ՀՀ ներքին գործերի նախարարության նկատառումները ներկայացվում են կից։</w:t>
            </w:r>
          </w:p>
          <w:p w14:paraId="07899599" w14:textId="77777777" w:rsidR="007C221C" w:rsidRPr="00560F80" w:rsidRDefault="007C221C" w:rsidP="00F5542B">
            <w:pPr>
              <w:pStyle w:val="NormalWeb"/>
              <w:numPr>
                <w:ilvl w:val="0"/>
                <w:numId w:val="3"/>
              </w:numPr>
              <w:shd w:val="clear" w:color="auto" w:fill="FFFFFF"/>
              <w:spacing w:before="0" w:beforeAutospacing="0" w:after="0" w:afterAutospacing="0" w:line="360" w:lineRule="auto"/>
              <w:ind w:left="0" w:firstLine="705"/>
              <w:jc w:val="both"/>
              <w:rPr>
                <w:rFonts w:ascii="GHEA Grapalat" w:hAnsi="GHEA Grapalat"/>
                <w:lang w:val="hy-AM"/>
              </w:rPr>
            </w:pPr>
            <w:r w:rsidRPr="00560F80">
              <w:rPr>
                <w:rFonts w:ascii="GHEA Grapalat" w:hAnsi="GHEA Grapalat"/>
                <w:shd w:val="clear" w:color="auto" w:fill="FFFFFF"/>
                <w:lang w:val="hy-AM"/>
              </w:rPr>
              <w:t xml:space="preserve">«Տեխնիկական անվտանգության ապահովման պետական կարգավորման մասին» օրենքում փոփոխություններ կատարելու մասին» օրենքի նախագծի (այսուհետ՝ Նախագիծ) 1-ին հոդվածով նախատեսվում է գործող օրենքի 15-րդ հոդվածի 6-րդ մասը շարադրել նոր խմբագրությամբ, որի համաձայն՝ տեսչական մարմինը </w:t>
            </w:r>
            <w:r w:rsidRPr="00560F80">
              <w:rPr>
                <w:rFonts w:ascii="GHEA Grapalat" w:hAnsi="GHEA Grapalat"/>
                <w:lang w:val="hy-AM"/>
              </w:rPr>
              <w:t xml:space="preserve">կարգադրագրերը տալիս, ինչպես նաև կարգադրագրերով նախատեսված պատասխանատվության միջոցները վերացնելիս </w:t>
            </w:r>
            <w:r w:rsidRPr="00560F80">
              <w:rPr>
                <w:rFonts w:ascii="GHEA Grapalat" w:hAnsi="GHEA Grapalat"/>
                <w:color w:val="000000"/>
                <w:shd w:val="clear" w:color="auto" w:fill="FFFFFF"/>
                <w:lang w:val="hy-AM"/>
              </w:rPr>
              <w:t>կարող է դիմել</w:t>
            </w:r>
            <w:r w:rsidRPr="00560F80">
              <w:rPr>
                <w:rFonts w:ascii="GHEA Grapalat" w:hAnsi="GHEA Grapalat"/>
                <w:b/>
                <w:color w:val="000000"/>
                <w:shd w:val="clear" w:color="auto" w:fill="FFFFFF"/>
                <w:lang w:val="hy-AM"/>
              </w:rPr>
              <w:t xml:space="preserve"> </w:t>
            </w:r>
            <w:r w:rsidRPr="00560F80">
              <w:rPr>
                <w:rFonts w:ascii="GHEA Grapalat" w:hAnsi="GHEA Grapalat"/>
                <w:color w:val="000000"/>
                <w:shd w:val="clear" w:color="auto" w:fill="FFFFFF"/>
                <w:lang w:val="hy-AM"/>
              </w:rPr>
              <w:t>հավատարմագրված անձին կամ Տեխնիկական անվտանգության ազգային կենտրոնին՝</w:t>
            </w:r>
            <w:r w:rsidRPr="00560F80">
              <w:rPr>
                <w:rFonts w:ascii="GHEA Grapalat" w:hAnsi="GHEA Grapalat"/>
                <w:b/>
                <w:color w:val="000000"/>
                <w:shd w:val="clear" w:color="auto" w:fill="FFFFFF"/>
                <w:lang w:val="hy-AM"/>
              </w:rPr>
              <w:t xml:space="preserve"> </w:t>
            </w:r>
            <w:r w:rsidRPr="00560F80">
              <w:rPr>
                <w:rFonts w:ascii="GHEA Grapalat" w:hAnsi="GHEA Grapalat"/>
                <w:color w:val="000000"/>
                <w:shd w:val="clear" w:color="auto" w:fill="FFFFFF"/>
                <w:lang w:val="hy-AM"/>
              </w:rPr>
              <w:t>փորձագիտական եզրակացություն ստանալու համար։</w:t>
            </w:r>
            <w:r w:rsidRPr="00560F80">
              <w:rPr>
                <w:rFonts w:ascii="GHEA Grapalat" w:hAnsi="GHEA Grapalat"/>
                <w:shd w:val="clear" w:color="auto" w:fill="FFFFFF"/>
                <w:lang w:val="hy-AM"/>
              </w:rPr>
              <w:t xml:space="preserve"> Գտնում ենք, որ նշված ձևակերպումը խնդրահարույց է իրավական որոշակիության առումով, քանի որ տեխնիկական անվտանգության փորձաքննության եզրակացությունը տրվում է տեխնիկական անվտանգության փորձաքննության արդյունքում, որով որոշվում է արտադրական վտանգավոր օբյեկտի համապատասխանությունը տեխնիկական անվտանգության բնագավառի նորմերին։ Տվյալ </w:t>
            </w:r>
            <w:r w:rsidRPr="00560F80">
              <w:rPr>
                <w:rFonts w:ascii="GHEA Grapalat" w:hAnsi="GHEA Grapalat"/>
                <w:shd w:val="clear" w:color="auto" w:fill="FFFFFF"/>
                <w:lang w:val="hy-AM"/>
              </w:rPr>
              <w:lastRenderedPageBreak/>
              <w:t>դեպքում հստակ չէ նաև, թե կարգադրագիրը տալուց հետո տեսչական մարմինը համապատասխան մարմիններին դիմելու է արդեն իսկ փորձաքննության ենթարկված և փորձաքննության եզրակացություն ունեցող արտադրական վտանգավոր օբյեկտի եզրակացությունը ստանալու համար, թե՞՝ փորձաքննություն իրականացնելու և համապատասխան եզրակացություն ստանալու համար:</w:t>
            </w:r>
            <w:r w:rsidRPr="00560F80">
              <w:rPr>
                <w:rFonts w:ascii="GHEA Grapalat" w:hAnsi="GHEA Grapalat"/>
                <w:lang w:val="hy-AM"/>
              </w:rPr>
              <w:t xml:space="preserve"> </w:t>
            </w:r>
          </w:p>
          <w:p w14:paraId="443CC175" w14:textId="77777777" w:rsidR="007C221C" w:rsidRPr="00560F80" w:rsidRDefault="007C221C" w:rsidP="007C221C">
            <w:pPr>
              <w:pStyle w:val="NormalWeb"/>
              <w:shd w:val="clear" w:color="auto" w:fill="FFFFFF"/>
              <w:spacing w:before="0" w:beforeAutospacing="0" w:after="0" w:afterAutospacing="0" w:line="360" w:lineRule="auto"/>
              <w:jc w:val="both"/>
              <w:rPr>
                <w:rFonts w:ascii="GHEA Grapalat" w:hAnsi="GHEA Grapalat"/>
                <w:lang w:val="hy-AM"/>
              </w:rPr>
            </w:pPr>
            <w:r w:rsidRPr="00560F80">
              <w:rPr>
                <w:rFonts w:ascii="GHEA Grapalat" w:hAnsi="GHEA Grapalat"/>
                <w:shd w:val="clear" w:color="auto" w:fill="FFFFFF"/>
                <w:lang w:val="hy-AM"/>
              </w:rPr>
              <w:t xml:space="preserve">Եթե տեսչական մարմինը կարգադրագիր տալիս է փորձաքննություն իրականացնելու և համապատասխան եզրակացություն ստանալու համար, ապա առաջարկվում է </w:t>
            </w:r>
            <w:r w:rsidRPr="00560F80">
              <w:rPr>
                <w:rFonts w:ascii="GHEA Grapalat" w:hAnsi="GHEA Grapalat"/>
                <w:lang w:val="hy-AM"/>
              </w:rPr>
              <w:t>«Տեխնիկական անվտանգության ապահովման պետական կարգավորման մասին» գործող օրենքի 15-րդ հոդվածի 6-րդ մասի ձևակերպումը (</w:t>
            </w:r>
            <w:r w:rsidRPr="00560F80">
              <w:rPr>
                <w:rFonts w:ascii="GHEA Grapalat" w:hAnsi="GHEA Grapalat"/>
                <w:color w:val="000000"/>
                <w:shd w:val="clear" w:color="auto" w:fill="FFFFFF"/>
                <w:lang w:val="hy-AM"/>
              </w:rPr>
              <w:t>կարգադրագրերը տեսչական մարմնի կողմից տրվում են, ինչպես նաև կարգադրագրերով նախատեսված պատասխանատվության միջոցները վերացվում են հավատարմագրված անձի կամ Տեխնիկական անվտանգության ազգային կենտրոնի հաստատած փորձագիտական եզրակացության հիման վրա)</w:t>
            </w:r>
            <w:r w:rsidRPr="00560F80">
              <w:rPr>
                <w:rFonts w:ascii="GHEA Grapalat" w:hAnsi="GHEA Grapalat"/>
                <w:lang w:val="hy-AM"/>
              </w:rPr>
              <w:t xml:space="preserve"> թողնել անփոփոխ,</w:t>
            </w:r>
            <w:r w:rsidRPr="00560F80">
              <w:rPr>
                <w:rFonts w:ascii="GHEA Grapalat" w:hAnsi="GHEA Grapalat"/>
                <w:bCs/>
                <w:lang w:val="hy-AM"/>
              </w:rPr>
              <w:t xml:space="preserve"> քանի որ այն </w:t>
            </w:r>
            <w:r w:rsidRPr="00560F80">
              <w:rPr>
                <w:rFonts w:ascii="GHEA Grapalat" w:hAnsi="GHEA Grapalat"/>
                <w:lang w:val="hy-AM"/>
              </w:rPr>
              <w:t xml:space="preserve">«Տեխնիկական անվտանգության ապահովման պետական կարգավորման մասին» օրենքում ամրագրված դրույթների տրամաբանական շարունակությունն է, որը ոչ միայն 16-րդ հոդվածով սահմանված տեխնիկական անվտանգության ապահովման համակարգի </w:t>
            </w:r>
            <w:r w:rsidRPr="00560F80">
              <w:rPr>
                <w:rFonts w:ascii="GHEA Grapalat" w:hAnsi="GHEA Grapalat"/>
                <w:lang w:val="hy-AM"/>
              </w:rPr>
              <w:lastRenderedPageBreak/>
              <w:t xml:space="preserve">օղակների միջև իրավասության հստակ տարանջատման, հակակշիռների, տեխնիկական անվտանգության և վերահսկողության ապահովման, այլև՝ շահագործողների իրավունքների պաշտպանության և կամայականություններից զերծ մնալու նպատակ հետապնդող իրավակարգավորում է։ </w:t>
            </w:r>
          </w:p>
          <w:p w14:paraId="69D68C27" w14:textId="77777777" w:rsidR="007C221C" w:rsidRPr="00560F80" w:rsidRDefault="007C221C" w:rsidP="007C221C">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r w:rsidRPr="00560F80">
              <w:rPr>
                <w:rFonts w:ascii="GHEA Grapalat" w:hAnsi="GHEA Grapalat"/>
                <w:lang w:val="hy-AM"/>
              </w:rPr>
              <w:t xml:space="preserve">Բացի այդ, </w:t>
            </w:r>
            <w:r w:rsidRPr="00560F80">
              <w:rPr>
                <w:rFonts w:ascii="GHEA Grapalat" w:hAnsi="GHEA Grapalat"/>
                <w:shd w:val="clear" w:color="auto" w:fill="FFFFFF"/>
                <w:lang w:val="hy-AM"/>
              </w:rPr>
              <w:t>փորձագիտական եզրակացություն ստանալու համար</w:t>
            </w:r>
            <w:r w:rsidRPr="00560F80">
              <w:rPr>
                <w:rFonts w:ascii="GHEA Grapalat" w:hAnsi="GHEA Grapalat"/>
                <w:lang w:val="hy-AM"/>
              </w:rPr>
              <w:t xml:space="preserve"> </w:t>
            </w:r>
            <w:r w:rsidRPr="00560F80">
              <w:rPr>
                <w:rFonts w:ascii="GHEA Grapalat" w:hAnsi="GHEA Grapalat"/>
                <w:shd w:val="clear" w:color="auto" w:fill="FFFFFF"/>
                <w:lang w:val="hy-AM"/>
              </w:rPr>
              <w:t>հավատարմագրված անձին կամ Տեխնիկական անվտանգության ազգային կենտրոնին</w:t>
            </w:r>
            <w:r w:rsidRPr="00560F80">
              <w:rPr>
                <w:rFonts w:ascii="GHEA Grapalat" w:hAnsi="GHEA Grapalat"/>
                <w:lang w:val="hy-AM"/>
              </w:rPr>
              <w:t xml:space="preserve"> դիմելը Նախագծով տ</w:t>
            </w:r>
            <w:r w:rsidRPr="00560F80">
              <w:rPr>
                <w:rFonts w:ascii="GHEA Grapalat" w:hAnsi="GHEA Grapalat"/>
                <w:shd w:val="clear" w:color="auto" w:fill="FFFFFF"/>
                <w:lang w:val="hy-AM"/>
              </w:rPr>
              <w:t>եսչական մարմնի համար սահմանվում է որպես հայեցողություն: Տվյալ պարագայում հստակ չէ</w:t>
            </w:r>
            <w:r w:rsidRPr="00560F80">
              <w:rPr>
                <w:rFonts w:ascii="GHEA Grapalat" w:hAnsi="GHEA Grapalat"/>
                <w:lang w:val="hy-AM"/>
              </w:rPr>
              <w:t xml:space="preserve">, թե </w:t>
            </w:r>
            <w:r w:rsidRPr="00560F80">
              <w:rPr>
                <w:rFonts w:ascii="GHEA Grapalat" w:hAnsi="GHEA Grapalat"/>
                <w:shd w:val="clear" w:color="auto" w:fill="FFFFFF"/>
                <w:lang w:val="hy-AM"/>
              </w:rPr>
              <w:t>հավատարմագրված անձին կամ Տեխնիկական անվտանգության ազգային կենտրոնին փորձագիտական եզրակացություն ստանալու համար</w:t>
            </w:r>
            <w:r w:rsidRPr="00560F80">
              <w:rPr>
                <w:rFonts w:ascii="GHEA Grapalat" w:hAnsi="GHEA Grapalat"/>
                <w:lang w:val="hy-AM"/>
              </w:rPr>
              <w:t xml:space="preserve"> չդիմելու դեպքում </w:t>
            </w:r>
            <w:r w:rsidRPr="00560F80">
              <w:rPr>
                <w:rFonts w:ascii="GHEA Grapalat" w:hAnsi="GHEA Grapalat"/>
                <w:shd w:val="clear" w:color="auto" w:fill="FFFFFF"/>
                <w:lang w:val="hy-AM"/>
              </w:rPr>
              <w:t xml:space="preserve">տեսչական մարմինը </w:t>
            </w:r>
            <w:r w:rsidRPr="00560F80">
              <w:rPr>
                <w:rFonts w:ascii="GHEA Grapalat" w:hAnsi="GHEA Grapalat"/>
                <w:lang w:val="hy-AM"/>
              </w:rPr>
              <w:t xml:space="preserve">ինչպես է (առանց </w:t>
            </w:r>
            <w:r w:rsidRPr="00560F80">
              <w:rPr>
                <w:rFonts w:ascii="GHEA Grapalat" w:hAnsi="GHEA Grapalat"/>
                <w:shd w:val="clear" w:color="auto" w:fill="FFFFFF"/>
                <w:lang w:val="hy-AM"/>
              </w:rPr>
              <w:t>տեխնիկական անվտանգության փորձագիտական եզրակացության)</w:t>
            </w:r>
            <w:r w:rsidRPr="00560F80">
              <w:rPr>
                <w:rFonts w:ascii="GHEA Grapalat" w:hAnsi="GHEA Grapalat"/>
                <w:lang w:val="hy-AM"/>
              </w:rPr>
              <w:t xml:space="preserve"> որոշելու ՀՀ օրենքների, համապատասխան ոլորտի հարաբերությունները կարգավորող իրավական ակտերի պահանջների խախտման համար օրենքով սահմանված պատասխանատվության միջոցների կիրառման հիմքերի առկայությունը։ </w:t>
            </w:r>
          </w:p>
          <w:p w14:paraId="66CBAE86" w14:textId="77777777" w:rsidR="007C221C" w:rsidRPr="00560F80" w:rsidRDefault="007C221C" w:rsidP="007C221C">
            <w:pPr>
              <w:spacing w:line="360" w:lineRule="auto"/>
              <w:jc w:val="both"/>
              <w:rPr>
                <w:rFonts w:ascii="GHEA Grapalat" w:hAnsi="GHEA Grapalat"/>
                <w:shd w:val="clear" w:color="auto" w:fill="FFFFFF"/>
                <w:lang w:val="hy-AM"/>
              </w:rPr>
            </w:pPr>
            <w:r w:rsidRPr="00560F80">
              <w:rPr>
                <w:rFonts w:ascii="GHEA Grapalat" w:hAnsi="GHEA Grapalat"/>
                <w:shd w:val="clear" w:color="auto" w:fill="FFFFFF"/>
                <w:lang w:val="hy-AM"/>
              </w:rPr>
              <w:t xml:space="preserve">Հարկ է նշել, որ կարգադրագիր տրված արտադրական վտանգավոր օբյեկտի փորձաքննությունն իրականացնելու և համապատասխան եզրակացություն ստանալու դեպքում, գործող օրենքի 11-րդ հոդվածի 2-րդ </w:t>
            </w:r>
            <w:r w:rsidRPr="00560F80">
              <w:rPr>
                <w:rFonts w:ascii="GHEA Grapalat" w:hAnsi="GHEA Grapalat"/>
                <w:shd w:val="clear" w:color="auto" w:fill="FFFFFF"/>
                <w:lang w:val="hy-AM"/>
              </w:rPr>
              <w:lastRenderedPageBreak/>
              <w:t>մասի համաձայն, տեխնիկական անվտանգության փորձաքննությունն իրականացվում է արտադրական վտանգավոր օբյեկտ շահագործող անձի հետ կնքված պայմանագրի հիման վրա՝ պայմանագրով նախատեսված ժամկետներում` պահպանելով տեխնիկական անվտանգության ոլորտի օրենսդրությամբ սահմանված պայմանների կատարումը: Նույն օրենքի 19-րդ հոդվածի 1-ին մասի «ժբ)» կետի համաձայն՝ արտադրական վտանգավոր օբյեկտ շահագործող անձի պարտականությունն է՝ նշված օրենքով նախատեսված դեպքերում ապահովելու տեխնիկական անվտանգության փորձաքննության իրականացումը:</w:t>
            </w:r>
          </w:p>
          <w:p w14:paraId="2EF33C46" w14:textId="77777777" w:rsidR="007C221C" w:rsidRPr="00560F80" w:rsidRDefault="007C221C" w:rsidP="007C221C">
            <w:pPr>
              <w:spacing w:line="360" w:lineRule="auto"/>
              <w:jc w:val="both"/>
              <w:rPr>
                <w:rFonts w:ascii="GHEA Grapalat" w:hAnsi="GHEA Grapalat"/>
                <w:shd w:val="clear" w:color="auto" w:fill="FFFFFF"/>
                <w:lang w:val="hy-AM"/>
              </w:rPr>
            </w:pPr>
            <w:r w:rsidRPr="00560F80">
              <w:rPr>
                <w:rFonts w:ascii="GHEA Grapalat" w:hAnsi="GHEA Grapalat"/>
                <w:shd w:val="clear" w:color="auto" w:fill="FFFFFF"/>
                <w:lang w:val="hy-AM"/>
              </w:rPr>
              <w:t xml:space="preserve">Հաշվի առնելով, որ փորձաքննություն իրականացնելու համար Տեխնիկական անվտանգության ազգային կենտրոնի կամ հավատարմագրված անձի փորձագետները պետք է մուտք գործեն սեփականություն հանդիսացող տարածք, ուստի առանց արտադրական վտանգավոր օբյեկտ շահագործող անձի հետ կնքված պայմանագրի՝ տեսչական մարմնի հայեցողությամբ, կազմակերպությունը չի կարող ծառայություն մատուցել շահագործող անձին: Հստակեցման կարիք ունի նաև այն, թե ինչ սկզբունքով է Տեսչական մարմինը որոշելու, թե որ կազմակերպությանը պետք է դիմի՝ փորձաքննություն իրականացնելու համար։ Ուստի առաջարկվում է գործող օրենքի 15-րդ </w:t>
            </w:r>
            <w:r w:rsidRPr="00560F80">
              <w:rPr>
                <w:rFonts w:ascii="GHEA Grapalat" w:hAnsi="GHEA Grapalat"/>
                <w:shd w:val="clear" w:color="auto" w:fill="FFFFFF"/>
                <w:lang w:val="hy-AM"/>
              </w:rPr>
              <w:lastRenderedPageBreak/>
              <w:t xml:space="preserve">հոդվածի 6-րդ մասը թողնել անփոփոխ՝ հաշվի առնելով նաև, որ Նախագծի հիմնավորման մեջ բացակայում է նշված նորմի փոփոխության անհրաժեշտությունը: </w:t>
            </w:r>
          </w:p>
          <w:p w14:paraId="445C0AFE" w14:textId="77777777" w:rsidR="007C221C" w:rsidRPr="00560F80" w:rsidRDefault="007C221C" w:rsidP="0016481A">
            <w:pPr>
              <w:spacing w:line="256" w:lineRule="auto"/>
              <w:jc w:val="both"/>
              <w:rPr>
                <w:rFonts w:ascii="GHEA Grapalat" w:hAnsi="GHEA Grapalat"/>
                <w:b/>
                <w:lang w:val="hy-AM"/>
              </w:rPr>
            </w:pPr>
          </w:p>
        </w:tc>
        <w:tc>
          <w:tcPr>
            <w:tcW w:w="5461" w:type="dxa"/>
            <w:gridSpan w:val="2"/>
            <w:tcBorders>
              <w:top w:val="single" w:sz="4" w:space="0" w:color="auto"/>
              <w:left w:val="single" w:sz="4" w:space="0" w:color="auto"/>
              <w:bottom w:val="single" w:sz="4" w:space="0" w:color="auto"/>
              <w:right w:val="single" w:sz="4" w:space="0" w:color="auto"/>
            </w:tcBorders>
            <w:shd w:val="clear" w:color="auto" w:fill="auto"/>
          </w:tcPr>
          <w:p w14:paraId="1A1E89A4" w14:textId="77777777" w:rsidR="007C221C" w:rsidRPr="00560F80" w:rsidRDefault="006D0AC4" w:rsidP="0016481A">
            <w:pPr>
              <w:spacing w:line="360" w:lineRule="auto"/>
              <w:ind w:firstLine="720"/>
              <w:jc w:val="center"/>
              <w:rPr>
                <w:rFonts w:ascii="GHEA Grapalat" w:hAnsi="GHEA Grapalat" w:cs="Sylfaen"/>
                <w:b/>
                <w:lang w:val="hy-AM"/>
              </w:rPr>
            </w:pPr>
            <w:r w:rsidRPr="00560F80">
              <w:rPr>
                <w:rFonts w:ascii="GHEA Grapalat" w:hAnsi="GHEA Grapalat" w:cs="Sylfaen"/>
                <w:b/>
                <w:lang w:val="hy-AM"/>
              </w:rPr>
              <w:lastRenderedPageBreak/>
              <w:t>Չի ընդունվել</w:t>
            </w:r>
          </w:p>
          <w:p w14:paraId="20932A7A" w14:textId="77777777" w:rsidR="003C56E2" w:rsidRPr="00560F80" w:rsidRDefault="00C41F1F" w:rsidP="002E2247">
            <w:pPr>
              <w:spacing w:line="360" w:lineRule="auto"/>
              <w:ind w:firstLine="720"/>
              <w:jc w:val="both"/>
              <w:rPr>
                <w:rFonts w:ascii="GHEA Grapalat" w:hAnsi="GHEA Grapalat" w:cs="Sylfaen"/>
                <w:lang w:val="hy-AM"/>
              </w:rPr>
            </w:pPr>
            <w:r w:rsidRPr="00560F80">
              <w:rPr>
                <w:rFonts w:ascii="GHEA Grapalat" w:hAnsi="GHEA Grapalat"/>
                <w:color w:val="000000"/>
                <w:shd w:val="clear" w:color="auto" w:fill="FFFFFF"/>
                <w:lang w:val="hy-AM"/>
              </w:rPr>
              <w:t>Առաջարկվող նախագծով Տեսչական մարմնին վերապահ</w:t>
            </w:r>
            <w:r w:rsidR="008C0300" w:rsidRPr="00560F80">
              <w:rPr>
                <w:rFonts w:ascii="GHEA Grapalat" w:hAnsi="GHEA Grapalat"/>
                <w:color w:val="000000"/>
                <w:shd w:val="clear" w:color="auto" w:fill="FFFFFF"/>
                <w:lang w:val="hy-AM"/>
              </w:rPr>
              <w:t>վ</w:t>
            </w:r>
            <w:r w:rsidRPr="00560F80">
              <w:rPr>
                <w:rFonts w:ascii="GHEA Grapalat" w:hAnsi="GHEA Grapalat"/>
                <w:color w:val="000000"/>
                <w:shd w:val="clear" w:color="auto" w:fill="FFFFFF"/>
                <w:lang w:val="hy-AM"/>
              </w:rPr>
              <w:t>ել</w:t>
            </w:r>
            <w:r w:rsidR="008C0300" w:rsidRPr="00560F80">
              <w:rPr>
                <w:rFonts w:ascii="GHEA Grapalat" w:hAnsi="GHEA Grapalat"/>
                <w:color w:val="000000"/>
                <w:shd w:val="clear" w:color="auto" w:fill="FFFFFF"/>
                <w:lang w:val="hy-AM"/>
              </w:rPr>
              <w:t xml:space="preserve"> է</w:t>
            </w:r>
            <w:r w:rsidRPr="00560F80">
              <w:rPr>
                <w:rFonts w:ascii="GHEA Grapalat" w:hAnsi="GHEA Grapalat"/>
                <w:color w:val="000000"/>
                <w:shd w:val="clear" w:color="auto" w:fill="FFFFFF"/>
                <w:lang w:val="hy-AM"/>
              </w:rPr>
              <w:t xml:space="preserve"> հայեցողական լիազորություն՝ </w:t>
            </w:r>
            <w:r w:rsidRPr="00560F80">
              <w:rPr>
                <w:rFonts w:ascii="GHEA Grapalat" w:hAnsi="GHEA Grapalat"/>
                <w:lang w:val="hy-AM"/>
              </w:rPr>
              <w:t xml:space="preserve">կարգադրագրերը տալիս, ինչպես նաև կարգադրագրերով նախատեսված </w:t>
            </w:r>
            <w:r w:rsidRPr="00560F80">
              <w:rPr>
                <w:rFonts w:ascii="GHEA Grapalat" w:hAnsi="GHEA Grapalat"/>
                <w:lang w:val="hy-AM"/>
              </w:rPr>
              <w:lastRenderedPageBreak/>
              <w:t xml:space="preserve">պատասխանատվության միջոցները վերացնելիս հավատարմագրված անձի կամ Տեխնիկական անվտանգության ազգային կենտրոնին փորձագիտական եզրակացության ստանալու </w:t>
            </w:r>
            <w:r w:rsidR="00BE64F9" w:rsidRPr="00560F80">
              <w:rPr>
                <w:rFonts w:ascii="GHEA Grapalat" w:hAnsi="GHEA Grapalat"/>
                <w:lang w:val="hy-AM"/>
              </w:rPr>
              <w:t>համար, նկատի ունենալով, որ</w:t>
            </w:r>
            <w:r w:rsidR="00135E82" w:rsidRPr="00560F80">
              <w:rPr>
                <w:rFonts w:ascii="GHEA Grapalat" w:hAnsi="GHEA Grapalat"/>
                <w:lang w:val="hy-AM"/>
              </w:rPr>
              <w:t xml:space="preserve"> վերահսկողության ընթացքում հայտնաբերված յուրաքանչյուր խախտում չէ, որը ենթադրում է փորձաքննության անցկացում,</w:t>
            </w:r>
            <w:r w:rsidR="0010603A" w:rsidRPr="00560F80">
              <w:rPr>
                <w:rFonts w:ascii="GHEA Grapalat" w:hAnsi="GHEA Grapalat"/>
                <w:lang w:val="hy-AM"/>
              </w:rPr>
              <w:t xml:space="preserve"> նկատի ունենալով, որ օրինակ՝</w:t>
            </w:r>
            <w:r w:rsidR="00135E82" w:rsidRPr="00560F80">
              <w:rPr>
                <w:rFonts w:ascii="GHEA Grapalat" w:hAnsi="GHEA Grapalat"/>
                <w:lang w:val="hy-AM"/>
              </w:rPr>
              <w:t xml:space="preserve"> </w:t>
            </w:r>
            <w:r w:rsidR="00BE64F9" w:rsidRPr="00560F80">
              <w:rPr>
                <w:rFonts w:ascii="GHEA Grapalat" w:hAnsi="GHEA Grapalat" w:cs="Sylfaen"/>
                <w:lang w:val="hy-AM"/>
              </w:rPr>
              <w:t xml:space="preserve">«Տեխնիկական անվտանգության ապահովման պետական կարգավորման մասին» 15-րդ հոդվածի 1-ին մասի «ա» կետով նախատեսված արտադրական վտանգավոր </w:t>
            </w:r>
            <w:r w:rsidR="003E550F" w:rsidRPr="00560F80">
              <w:rPr>
                <w:rFonts w:ascii="GHEA Grapalat" w:hAnsi="GHEA Grapalat" w:cs="Sylfaen"/>
                <w:lang w:val="hy-AM"/>
              </w:rPr>
              <w:t>օբյեկտը</w:t>
            </w:r>
            <w:r w:rsidR="00BE64F9" w:rsidRPr="00560F80">
              <w:rPr>
                <w:rFonts w:ascii="GHEA Grapalat" w:hAnsi="GHEA Grapalat" w:cs="Sylfaen"/>
                <w:lang w:val="hy-AM"/>
              </w:rPr>
              <w:t xml:space="preserve"> ռեեստրում ներառված չլինելու </w:t>
            </w:r>
            <w:r w:rsidR="00854217" w:rsidRPr="00560F80">
              <w:rPr>
                <w:rFonts w:ascii="GHEA Grapalat" w:hAnsi="GHEA Grapalat" w:cs="Sylfaen"/>
                <w:lang w:val="hy-AM"/>
              </w:rPr>
              <w:t>հանգամանքը</w:t>
            </w:r>
            <w:r w:rsidR="0010603A" w:rsidRPr="00560F80">
              <w:rPr>
                <w:rFonts w:ascii="GHEA Grapalat" w:hAnsi="GHEA Grapalat" w:cs="Sylfaen"/>
                <w:lang w:val="hy-AM"/>
              </w:rPr>
              <w:t xml:space="preserve"> </w:t>
            </w:r>
            <w:r w:rsidR="00BE64F9" w:rsidRPr="00560F80">
              <w:rPr>
                <w:rFonts w:ascii="GHEA Grapalat" w:hAnsi="GHEA Grapalat" w:cs="Sylfaen"/>
                <w:lang w:val="hy-AM"/>
              </w:rPr>
              <w:t xml:space="preserve">չի ենթադրում </w:t>
            </w:r>
            <w:r w:rsidR="00F2053F" w:rsidRPr="00560F80">
              <w:rPr>
                <w:rFonts w:ascii="GHEA Grapalat" w:hAnsi="GHEA Grapalat" w:cs="Sylfaen"/>
                <w:lang w:val="hy-AM"/>
              </w:rPr>
              <w:t>փորձաքննությա</w:t>
            </w:r>
            <w:r w:rsidR="00BE64F9" w:rsidRPr="00560F80">
              <w:rPr>
                <w:rFonts w:ascii="GHEA Grapalat" w:hAnsi="GHEA Grapalat" w:cs="Sylfaen"/>
                <w:lang w:val="hy-AM"/>
              </w:rPr>
              <w:t>ն</w:t>
            </w:r>
            <w:r w:rsidR="007101B5" w:rsidRPr="00560F80">
              <w:rPr>
                <w:rFonts w:ascii="GHEA Grapalat" w:hAnsi="GHEA Grapalat" w:cs="Sylfaen"/>
                <w:lang w:val="hy-AM"/>
              </w:rPr>
              <w:t xml:space="preserve"> </w:t>
            </w:r>
            <w:r w:rsidR="00BE64F9" w:rsidRPr="00560F80">
              <w:rPr>
                <w:rFonts w:ascii="GHEA Grapalat" w:hAnsi="GHEA Grapalat" w:cs="Sylfaen"/>
                <w:lang w:val="hy-AM"/>
              </w:rPr>
              <w:t>անհրաժեշտություն</w:t>
            </w:r>
            <w:r w:rsidR="002E2247" w:rsidRPr="00560F80">
              <w:rPr>
                <w:rFonts w:ascii="GHEA Grapalat" w:hAnsi="GHEA Grapalat" w:cs="Sylfaen"/>
                <w:lang w:val="hy-AM"/>
              </w:rPr>
              <w:t xml:space="preserve">, </w:t>
            </w:r>
            <w:r w:rsidR="003E550F" w:rsidRPr="00560F80">
              <w:rPr>
                <w:rFonts w:ascii="GHEA Grapalat" w:hAnsi="GHEA Grapalat" w:cs="Sylfaen"/>
                <w:lang w:val="hy-AM"/>
              </w:rPr>
              <w:t xml:space="preserve">ուստի </w:t>
            </w:r>
            <w:r w:rsidR="003C56E2" w:rsidRPr="00560F80">
              <w:rPr>
                <w:rFonts w:ascii="GHEA Grapalat" w:hAnsi="GHEA Grapalat" w:cs="Sylfaen"/>
                <w:lang w:val="hy-AM"/>
              </w:rPr>
              <w:t>Տեսչական մարմինը</w:t>
            </w:r>
            <w:r w:rsidR="003E550F" w:rsidRPr="00560F80">
              <w:rPr>
                <w:rFonts w:ascii="GHEA Grapalat" w:hAnsi="GHEA Grapalat" w:cs="Sylfaen"/>
                <w:lang w:val="hy-AM"/>
              </w:rPr>
              <w:t xml:space="preserve">, </w:t>
            </w:r>
            <w:r w:rsidR="003C56E2" w:rsidRPr="00560F80">
              <w:rPr>
                <w:rFonts w:ascii="GHEA Grapalat" w:hAnsi="GHEA Grapalat" w:cs="Sylfaen"/>
                <w:lang w:val="hy-AM"/>
              </w:rPr>
              <w:t xml:space="preserve"> </w:t>
            </w:r>
            <w:r w:rsidR="003E550F" w:rsidRPr="00560F80">
              <w:rPr>
                <w:rFonts w:ascii="GHEA Grapalat" w:hAnsi="GHEA Grapalat" w:cs="Sylfaen"/>
                <w:lang w:val="hy-AM"/>
              </w:rPr>
              <w:t xml:space="preserve">փորձագիտական եզրակացություն ստանալու նպատակով կարող է դիմել Նախագծում նշված կազմակերպություններին՝  </w:t>
            </w:r>
            <w:r w:rsidR="003C56E2" w:rsidRPr="00560F80">
              <w:rPr>
                <w:rFonts w:ascii="GHEA Grapalat" w:hAnsi="GHEA Grapalat" w:cs="Sylfaen"/>
                <w:lang w:val="hy-AM"/>
              </w:rPr>
              <w:t xml:space="preserve">վերահսկողական գործառույթների շրջանակներում </w:t>
            </w:r>
            <w:r w:rsidR="003E550F" w:rsidRPr="00560F80">
              <w:rPr>
                <w:rFonts w:ascii="GHEA Grapalat" w:hAnsi="GHEA Grapalat" w:cs="Sylfaen"/>
                <w:lang w:val="hy-AM"/>
              </w:rPr>
              <w:t>հայտնաբերված</w:t>
            </w:r>
            <w:r w:rsidR="003C56E2" w:rsidRPr="00560F80">
              <w:rPr>
                <w:rFonts w:ascii="GHEA Grapalat" w:hAnsi="GHEA Grapalat" w:cs="Sylfaen"/>
                <w:lang w:val="hy-AM"/>
              </w:rPr>
              <w:t xml:space="preserve"> </w:t>
            </w:r>
            <w:r w:rsidR="001470E7" w:rsidRPr="00560F80">
              <w:rPr>
                <w:rFonts w:ascii="GHEA Grapalat" w:hAnsi="GHEA Grapalat" w:cs="Sylfaen"/>
                <w:lang w:val="hy-AM"/>
              </w:rPr>
              <w:t>խախտման</w:t>
            </w:r>
            <w:r w:rsidR="003C56E2" w:rsidRPr="00560F80">
              <w:rPr>
                <w:rFonts w:ascii="GHEA Grapalat" w:hAnsi="GHEA Grapalat" w:cs="Sylfaen"/>
                <w:lang w:val="hy-AM"/>
              </w:rPr>
              <w:t xml:space="preserve"> փա</w:t>
            </w:r>
            <w:r w:rsidR="001470E7" w:rsidRPr="00560F80">
              <w:rPr>
                <w:rFonts w:ascii="GHEA Grapalat" w:hAnsi="GHEA Grapalat" w:cs="Sylfaen"/>
                <w:lang w:val="hy-AM"/>
              </w:rPr>
              <w:t>ստական հանգամանքն ուսումնասիրելու  (</w:t>
            </w:r>
            <w:r w:rsidR="003C56E2" w:rsidRPr="00560F80">
              <w:rPr>
                <w:rFonts w:ascii="GHEA Grapalat" w:hAnsi="GHEA Grapalat" w:cs="Sylfaen"/>
                <w:lang w:val="hy-AM"/>
              </w:rPr>
              <w:t>պարզելու</w:t>
            </w:r>
            <w:r w:rsidR="001470E7" w:rsidRPr="00560F80">
              <w:rPr>
                <w:rFonts w:ascii="GHEA Grapalat" w:hAnsi="GHEA Grapalat" w:cs="Sylfaen"/>
                <w:lang w:val="hy-AM"/>
              </w:rPr>
              <w:t>)</w:t>
            </w:r>
            <w:r w:rsidR="003C56E2" w:rsidRPr="00560F80">
              <w:rPr>
                <w:rFonts w:ascii="GHEA Grapalat" w:hAnsi="GHEA Grapalat" w:cs="Sylfaen"/>
                <w:lang w:val="hy-AM"/>
              </w:rPr>
              <w:t xml:space="preserve"> նպատակով, ինչը բխում է «Վարչարարության հիմունքների և վարչական վարույթի մասին» օրենքի 45-րդ հոդվածի </w:t>
            </w:r>
            <w:r w:rsidR="003C37D3" w:rsidRPr="00560F80">
              <w:rPr>
                <w:rFonts w:ascii="GHEA Grapalat" w:hAnsi="GHEA Grapalat" w:cs="Sylfaen"/>
                <w:lang w:val="hy-AM"/>
              </w:rPr>
              <w:t xml:space="preserve">1-ին մասի </w:t>
            </w:r>
            <w:r w:rsidR="008165BF" w:rsidRPr="00560F80">
              <w:rPr>
                <w:rFonts w:ascii="GHEA Grapalat" w:hAnsi="GHEA Grapalat" w:cs="Sylfaen"/>
                <w:lang w:val="hy-AM"/>
              </w:rPr>
              <w:t>կարգավորումներից, համաձայն որի</w:t>
            </w:r>
            <w:r w:rsidR="003C37D3" w:rsidRPr="00560F80">
              <w:rPr>
                <w:rFonts w:ascii="GHEA Grapalat" w:hAnsi="GHEA Grapalat" w:cs="Sylfaen"/>
                <w:lang w:val="hy-AM"/>
              </w:rPr>
              <w:t>՝</w:t>
            </w:r>
            <w:r w:rsidR="008165BF" w:rsidRPr="00560F80">
              <w:rPr>
                <w:rFonts w:ascii="GHEA Grapalat" w:hAnsi="GHEA Grapalat" w:cs="Sylfaen"/>
                <w:lang w:val="hy-AM"/>
              </w:rPr>
              <w:t xml:space="preserve"> </w:t>
            </w:r>
            <w:r w:rsidR="003C37D3" w:rsidRPr="00560F80">
              <w:rPr>
                <w:rFonts w:ascii="Arial Unicode" w:hAnsi="Arial Unicode"/>
                <w:color w:val="000000"/>
                <w:sz w:val="21"/>
                <w:szCs w:val="21"/>
                <w:shd w:val="clear" w:color="auto" w:fill="FFFFFF"/>
                <w:lang w:val="hy-AM"/>
              </w:rPr>
              <w:t> </w:t>
            </w:r>
            <w:r w:rsidR="003C37D3" w:rsidRPr="00560F80">
              <w:rPr>
                <w:rFonts w:ascii="GHEA Grapalat" w:hAnsi="GHEA Grapalat" w:cs="Sylfaen"/>
                <w:lang w:val="hy-AM"/>
              </w:rPr>
              <w:t xml:space="preserve">եթե փաստական հանգամանքների ուսումնասիրման համար անհրաժեշտություն է առաջանում նշանակել փորձագետ, ապա վարչական մարմինն այդ հարցով դիմում է համապատասխան կազմակերպության </w:t>
            </w:r>
            <w:r w:rsidR="003C37D3" w:rsidRPr="00560F80">
              <w:rPr>
                <w:rFonts w:ascii="GHEA Grapalat" w:hAnsi="GHEA Grapalat" w:cs="Sylfaen"/>
                <w:lang w:val="hy-AM"/>
              </w:rPr>
              <w:lastRenderedPageBreak/>
              <w:t>ղեկավարին կամ համապատասխան անձին` այդ մասին ծանուցելով վարույթի մասնակիցներին:</w:t>
            </w:r>
          </w:p>
          <w:p w14:paraId="48D15240" w14:textId="77777777" w:rsidR="003C56E2" w:rsidRPr="00560F80" w:rsidRDefault="003C56E2" w:rsidP="002E2247">
            <w:pPr>
              <w:spacing w:line="360" w:lineRule="auto"/>
              <w:ind w:firstLine="720"/>
              <w:jc w:val="both"/>
              <w:rPr>
                <w:rFonts w:ascii="GHEA Grapalat" w:hAnsi="GHEA Grapalat" w:cs="Sylfaen"/>
                <w:lang w:val="hy-AM"/>
              </w:rPr>
            </w:pPr>
          </w:p>
          <w:p w14:paraId="214D497A" w14:textId="77777777" w:rsidR="00BE64F9" w:rsidRPr="00560F80" w:rsidRDefault="00BE64F9" w:rsidP="00241617">
            <w:pPr>
              <w:spacing w:line="360" w:lineRule="auto"/>
              <w:ind w:firstLine="720"/>
              <w:jc w:val="both"/>
              <w:rPr>
                <w:rFonts w:ascii="GHEA Grapalat" w:hAnsi="GHEA Grapalat"/>
                <w:lang w:val="hy-AM"/>
              </w:rPr>
            </w:pPr>
          </w:p>
          <w:p w14:paraId="2D089A33" w14:textId="77777777" w:rsidR="00BE64F9" w:rsidRPr="00560F80" w:rsidRDefault="00BE64F9" w:rsidP="00241617">
            <w:pPr>
              <w:spacing w:line="360" w:lineRule="auto"/>
              <w:ind w:firstLine="720"/>
              <w:jc w:val="both"/>
              <w:rPr>
                <w:rFonts w:ascii="GHEA Grapalat" w:hAnsi="GHEA Grapalat"/>
                <w:lang w:val="hy-AM"/>
              </w:rPr>
            </w:pPr>
          </w:p>
          <w:p w14:paraId="3E1057F1" w14:textId="77777777" w:rsidR="00793343" w:rsidRPr="00560F80" w:rsidRDefault="00793343" w:rsidP="00AD093D">
            <w:pPr>
              <w:spacing w:line="360" w:lineRule="auto"/>
              <w:ind w:firstLine="720"/>
              <w:jc w:val="both"/>
              <w:rPr>
                <w:rFonts w:ascii="GHEA Grapalat" w:hAnsi="GHEA Grapalat" w:cs="Sylfaen"/>
                <w:lang w:val="hy-AM"/>
              </w:rPr>
            </w:pPr>
          </w:p>
          <w:p w14:paraId="140A81FC" w14:textId="77777777" w:rsidR="00C41F1F" w:rsidRPr="00560F80" w:rsidRDefault="00C41F1F" w:rsidP="00AD093D">
            <w:pPr>
              <w:spacing w:line="360" w:lineRule="auto"/>
              <w:ind w:firstLine="720"/>
              <w:jc w:val="both"/>
              <w:rPr>
                <w:rFonts w:ascii="GHEA Grapalat" w:hAnsi="GHEA Grapalat" w:cs="Sylfaen"/>
                <w:lang w:val="hy-AM"/>
              </w:rPr>
            </w:pPr>
          </w:p>
          <w:p w14:paraId="72295452" w14:textId="77777777" w:rsidR="00041642" w:rsidRPr="00560F80" w:rsidRDefault="00041642" w:rsidP="00AD093D">
            <w:pPr>
              <w:spacing w:line="360" w:lineRule="auto"/>
              <w:ind w:firstLine="720"/>
              <w:jc w:val="both"/>
              <w:rPr>
                <w:rFonts w:ascii="GHEA Grapalat" w:hAnsi="GHEA Grapalat" w:cs="Sylfaen"/>
                <w:lang w:val="hy-AM"/>
              </w:rPr>
            </w:pPr>
          </w:p>
          <w:p w14:paraId="3694BB56" w14:textId="77777777" w:rsidR="006D0AC4" w:rsidRPr="00560F80" w:rsidRDefault="006D0AC4" w:rsidP="00AD093D">
            <w:pPr>
              <w:spacing w:line="360" w:lineRule="auto"/>
              <w:ind w:firstLine="720"/>
              <w:jc w:val="both"/>
              <w:rPr>
                <w:rFonts w:ascii="GHEA Grapalat" w:hAnsi="GHEA Grapalat" w:cs="Sylfaen"/>
                <w:lang w:val="hy-AM"/>
              </w:rPr>
            </w:pPr>
          </w:p>
        </w:tc>
      </w:tr>
      <w:tr w:rsidR="007C221C" w:rsidRPr="00FF1CC9" w14:paraId="6CC101B5" w14:textId="77777777" w:rsidTr="007575C8">
        <w:trPr>
          <w:gridAfter w:val="1"/>
          <w:wAfter w:w="180" w:type="dxa"/>
          <w:trHeight w:val="292"/>
        </w:trPr>
        <w:tc>
          <w:tcPr>
            <w:tcW w:w="5490" w:type="dxa"/>
            <w:tcBorders>
              <w:top w:val="single" w:sz="4" w:space="0" w:color="auto"/>
              <w:left w:val="single" w:sz="4" w:space="0" w:color="auto"/>
              <w:bottom w:val="single" w:sz="4" w:space="0" w:color="auto"/>
              <w:right w:val="single" w:sz="4" w:space="0" w:color="auto"/>
            </w:tcBorders>
            <w:vAlign w:val="center"/>
          </w:tcPr>
          <w:p w14:paraId="70C99044" w14:textId="77777777" w:rsidR="007C221C" w:rsidRPr="00560F80" w:rsidRDefault="007C221C" w:rsidP="00F5542B">
            <w:pPr>
              <w:spacing w:line="360" w:lineRule="auto"/>
              <w:ind w:firstLine="705"/>
              <w:jc w:val="both"/>
              <w:rPr>
                <w:rFonts w:ascii="GHEA Grapalat" w:hAnsi="GHEA Grapalat"/>
                <w:lang w:val="hy-AM"/>
              </w:rPr>
            </w:pPr>
            <w:r w:rsidRPr="00560F80">
              <w:rPr>
                <w:rFonts w:ascii="GHEA Grapalat" w:hAnsi="GHEA Grapalat"/>
                <w:shd w:val="clear" w:color="auto" w:fill="FFFFFF"/>
                <w:lang w:val="hy-AM"/>
              </w:rPr>
              <w:lastRenderedPageBreak/>
              <w:t>2. Նախագծի 2-րդ հոդվածի կապակցությամբ առաջարկվում է հստակեցնել այն խախտումների շրջանակը, որոնք իրենց բնույթով առաջացնում են տեխնածին վթարի կամ արտադրական պատահարի սպառնալիք: Միաժամանակ, անհրաժեշտ է անդրադառնալ նաև այն հարցին, թե շահագործող անձը և տեսչական մարմինը ինչպես են որոշելու հայտնաբերված խախտման՝ տեխնածին վթարի կամ արտադրական պատահարի սպառնալիք առաջացնելու հնարավորությունը:</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uto"/>
          </w:tcPr>
          <w:p w14:paraId="7FB082DA" w14:textId="77777777" w:rsidR="006D0AC4" w:rsidRPr="00560F80" w:rsidRDefault="006D0AC4" w:rsidP="0016481A">
            <w:pPr>
              <w:spacing w:line="360" w:lineRule="auto"/>
              <w:ind w:firstLine="720"/>
              <w:jc w:val="center"/>
              <w:rPr>
                <w:rFonts w:ascii="GHEA Grapalat" w:hAnsi="GHEA Grapalat" w:cs="Sylfaen"/>
                <w:b/>
                <w:lang w:val="hy-AM"/>
              </w:rPr>
            </w:pPr>
            <w:r w:rsidRPr="00560F80">
              <w:rPr>
                <w:rFonts w:ascii="GHEA Grapalat" w:hAnsi="GHEA Grapalat" w:cs="Sylfaen"/>
                <w:b/>
                <w:lang w:val="hy-AM"/>
              </w:rPr>
              <w:t>Չի ընդունվել</w:t>
            </w:r>
          </w:p>
          <w:p w14:paraId="5246448F" w14:textId="6E294B08" w:rsidR="007C221C" w:rsidRPr="00560F80" w:rsidRDefault="0039644C" w:rsidP="00560EE5">
            <w:pPr>
              <w:spacing w:line="360" w:lineRule="auto"/>
              <w:ind w:firstLine="796"/>
              <w:jc w:val="both"/>
              <w:rPr>
                <w:rFonts w:ascii="GHEA Grapalat" w:hAnsi="GHEA Grapalat" w:cs="Sylfaen"/>
                <w:lang w:val="hy-AM"/>
              </w:rPr>
            </w:pPr>
            <w:r>
              <w:rPr>
                <w:rFonts w:ascii="GHEA Grapalat" w:hAnsi="GHEA Grapalat" w:cs="Sylfaen"/>
                <w:lang w:val="hy-AM"/>
              </w:rPr>
              <w:t>Նախագծի 2-րդ հոդվածը փոփոխվել է։</w:t>
            </w:r>
          </w:p>
        </w:tc>
      </w:tr>
      <w:tr w:rsidR="005B100F" w:rsidRPr="00560F80" w14:paraId="3EB5966F" w14:textId="77777777" w:rsidTr="007575C8">
        <w:trPr>
          <w:gridAfter w:val="1"/>
          <w:wAfter w:w="180" w:type="dxa"/>
          <w:trHeight w:val="706"/>
        </w:trPr>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tcPr>
          <w:p w14:paraId="436B5BD7" w14:textId="77777777" w:rsidR="005B100F" w:rsidRPr="00560F80" w:rsidRDefault="00D1630B" w:rsidP="00F5542B">
            <w:pPr>
              <w:spacing w:line="360" w:lineRule="auto"/>
              <w:ind w:firstLine="705"/>
              <w:jc w:val="both"/>
              <w:rPr>
                <w:rFonts w:ascii="GHEA Grapalat" w:eastAsia="Calibri" w:hAnsi="GHEA Grapalat" w:cs="Tahoma"/>
                <w:lang w:val="hy-AM" w:eastAsia="en-US"/>
              </w:rPr>
            </w:pPr>
            <w:r w:rsidRPr="00560F80">
              <w:rPr>
                <w:rFonts w:ascii="GHEA Grapalat" w:hAnsi="GHEA Grapalat"/>
                <w:shd w:val="clear" w:color="auto" w:fill="FFFFFF"/>
                <w:lang w:val="hy-AM"/>
              </w:rPr>
              <w:t>3. Ն</w:t>
            </w:r>
            <w:r w:rsidRPr="00560F80">
              <w:rPr>
                <w:rFonts w:ascii="GHEA Grapalat" w:hAnsi="GHEA Grapalat"/>
                <w:lang w:val="hy-AM"/>
              </w:rPr>
              <w:t xml:space="preserve">ախագծերով և կից հիմնավորմամբ փորձ է արվում՝ լուծելու կարգադրագրեր արձակելու ժամանակ և դատական ատյաններում այդ կարգադրագրերի բողոքարկման ընթացքում տեսչական մարմնի առաջ ծառացող խնդիրները: Այս կապակցությամբ գտնում ենք, որ անհրաժեշտ է տարանջատել «Տեխնիկական անվտանգության ապահովման պետական կարգավորման մասին» օրենքի հիման </w:t>
            </w:r>
            <w:r w:rsidRPr="00560F80">
              <w:rPr>
                <w:rFonts w:ascii="GHEA Grapalat" w:eastAsia="Times New Roman" w:hAnsi="GHEA Grapalat"/>
                <w:bCs/>
                <w:lang w:val="hy-AM"/>
              </w:rPr>
              <w:t>վրա արձակվող կարգադրագիրը</w:t>
            </w:r>
            <w:r w:rsidRPr="00560F80">
              <w:rPr>
                <w:rFonts w:ascii="GHEA Grapalat" w:hAnsi="GHEA Grapalat"/>
                <w:lang w:val="hy-AM"/>
              </w:rPr>
              <w:t xml:space="preserve"> </w:t>
            </w:r>
            <w:r w:rsidRPr="00560F80">
              <w:rPr>
                <w:rFonts w:ascii="GHEA Grapalat" w:eastAsia="Times New Roman" w:hAnsi="GHEA Grapalat"/>
                <w:bCs/>
                <w:lang w:val="hy-AM"/>
              </w:rPr>
              <w:t xml:space="preserve">«Հրդեհային անվտանգության մասին» օրենքի հիման վրա արձակվող կարգադրագրից, ինչպես նաև՝ տեխնիկական անվտանգության փորձաքննության եզրակացությունը հրդեհային անվտանգության </w:t>
            </w:r>
            <w:r w:rsidRPr="00560F80">
              <w:rPr>
                <w:rFonts w:ascii="GHEA Grapalat" w:eastAsia="Times New Roman" w:hAnsi="GHEA Grapalat"/>
                <w:bCs/>
                <w:lang w:val="hy-AM"/>
              </w:rPr>
              <w:lastRenderedPageBreak/>
              <w:t xml:space="preserve">եզրակացությունից: Մասնավորապես, «Հրդեհային անվտանգության մասին» օրենքի 8-րդ, 13-րդ և 20-րդ հոդվածների համաձայն՝ հրդեհային անվտանգության եզրակացություններ տալիս է տեսչական մարմինը, որը չի առնչվում տեխնիկական անվտանգության եզրակացության հետ: </w:t>
            </w:r>
            <w:r w:rsidRPr="00560F80">
              <w:rPr>
                <w:rFonts w:ascii="GHEA Grapalat" w:hAnsi="GHEA Grapalat"/>
                <w:lang w:val="hy-AM"/>
              </w:rPr>
              <w:t xml:space="preserve">«Տեխնիկական անվտանգության ապահովման պետական կարգավորման մասին» օրենքի համաձայն՝ տեխնիկական անվտանգության փորձաքննության եզրակացություններ տալիս են Տեխնիկական անվտանգության ազգային կենտրոնը և հավատարմագրված անձինք, որը չի առնչվում </w:t>
            </w:r>
            <w:r w:rsidRPr="00560F80">
              <w:rPr>
                <w:rFonts w:ascii="GHEA Grapalat" w:eastAsia="Times New Roman" w:hAnsi="GHEA Grapalat"/>
                <w:bCs/>
                <w:lang w:val="hy-AM"/>
              </w:rPr>
              <w:t>«Հրդեհային անվտանգության մասին»  օրենքով սահմանված հրդեհային անվտանգության եզրակացությանը ու</w:t>
            </w:r>
            <w:r w:rsidRPr="00560F80">
              <w:rPr>
                <w:rFonts w:ascii="GHEA Grapalat" w:eastAsia="Times New Roman" w:hAnsi="GHEA Grapalat"/>
                <w:b/>
                <w:bCs/>
                <w:lang w:val="hy-AM"/>
              </w:rPr>
              <w:t xml:space="preserve"> </w:t>
            </w:r>
            <w:r w:rsidRPr="00560F80">
              <w:rPr>
                <w:rFonts w:ascii="GHEA Grapalat" w:eastAsia="Times New Roman" w:hAnsi="GHEA Grapalat"/>
                <w:bCs/>
                <w:lang w:val="hy-AM"/>
              </w:rPr>
              <w:t>«Հրդեհային անվտանգության մասին» օրենքի կարգավորման առարկային:</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AF0DEB" w14:textId="77777777" w:rsidR="005B100F" w:rsidRPr="00560F80" w:rsidRDefault="00E20ED3" w:rsidP="00E20ED3">
            <w:pPr>
              <w:shd w:val="clear" w:color="auto" w:fill="FFFFFF"/>
              <w:jc w:val="center"/>
              <w:rPr>
                <w:rFonts w:ascii="GHEA Grapalat" w:eastAsia="Calibri" w:hAnsi="GHEA Grapalat" w:cs="Tahoma"/>
                <w:b/>
                <w:lang w:val="hy-AM" w:eastAsia="en-US"/>
              </w:rPr>
            </w:pPr>
            <w:r w:rsidRPr="00560F80">
              <w:rPr>
                <w:rFonts w:ascii="GHEA Grapalat" w:eastAsia="Calibri" w:hAnsi="GHEA Grapalat" w:cs="Tahoma"/>
                <w:b/>
                <w:lang w:val="hy-AM" w:eastAsia="en-US"/>
              </w:rPr>
              <w:lastRenderedPageBreak/>
              <w:t>Ընդունվել է ի գիտություն</w:t>
            </w:r>
          </w:p>
        </w:tc>
      </w:tr>
      <w:tr w:rsidR="005B100F" w:rsidRPr="00560F80" w14:paraId="6139E28B" w14:textId="77777777" w:rsidTr="007575C8">
        <w:trPr>
          <w:gridAfter w:val="1"/>
          <w:wAfter w:w="180" w:type="dxa"/>
          <w:trHeight w:val="292"/>
        </w:trPr>
        <w:tc>
          <w:tcPr>
            <w:tcW w:w="549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575904A7" w14:textId="77777777" w:rsidR="005B100F" w:rsidRPr="00560F80" w:rsidRDefault="005B100F" w:rsidP="005B100F">
            <w:pPr>
              <w:spacing w:line="360" w:lineRule="auto"/>
              <w:ind w:firstLine="720"/>
              <w:jc w:val="both"/>
              <w:rPr>
                <w:rFonts w:ascii="GHEA Grapalat" w:hAnsi="GHEA Grapalat"/>
                <w:b/>
                <w:lang w:val="hy-AM"/>
              </w:rPr>
            </w:pPr>
            <w:r w:rsidRPr="00560F80">
              <w:rPr>
                <w:rFonts w:ascii="GHEA Grapalat" w:hAnsi="GHEA Grapalat"/>
                <w:b/>
                <w:lang w:val="hy-AM"/>
              </w:rPr>
              <w:lastRenderedPageBreak/>
              <w:t>5․Քաղաքաշինության  կոմիտե</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0D145CD4" w14:textId="77777777" w:rsidR="005B100F" w:rsidRPr="00560F80" w:rsidRDefault="00C6347F" w:rsidP="0016481A">
            <w:pPr>
              <w:spacing w:line="360" w:lineRule="auto"/>
              <w:ind w:firstLine="720"/>
              <w:jc w:val="center"/>
              <w:rPr>
                <w:rFonts w:ascii="GHEA Grapalat" w:hAnsi="GHEA Grapalat"/>
                <w:lang w:val="hy-AM"/>
              </w:rPr>
            </w:pPr>
            <w:r w:rsidRPr="00560F80">
              <w:rPr>
                <w:rFonts w:ascii="GHEA Grapalat" w:hAnsi="GHEA Grapalat" w:cs="Sylfaen"/>
                <w:lang w:val="hy-AM"/>
              </w:rPr>
              <w:t>25․03․</w:t>
            </w:r>
            <w:r w:rsidR="005B100F" w:rsidRPr="00560F80">
              <w:rPr>
                <w:rFonts w:ascii="GHEA Grapalat" w:hAnsi="GHEA Grapalat" w:cs="Sylfaen"/>
                <w:lang w:val="hy-AM"/>
              </w:rPr>
              <w:t>2024թ.</w:t>
            </w:r>
          </w:p>
        </w:tc>
      </w:tr>
      <w:tr w:rsidR="005B100F" w:rsidRPr="00560F80" w14:paraId="5CEAFCCA" w14:textId="77777777" w:rsidTr="007575C8">
        <w:trPr>
          <w:gridAfter w:val="1"/>
          <w:wAfter w:w="180" w:type="dxa"/>
          <w:trHeight w:val="292"/>
        </w:trPr>
        <w:tc>
          <w:tcPr>
            <w:tcW w:w="5490" w:type="dxa"/>
            <w:vMerge/>
            <w:tcBorders>
              <w:top w:val="single" w:sz="4" w:space="0" w:color="auto"/>
              <w:left w:val="single" w:sz="4" w:space="0" w:color="auto"/>
              <w:bottom w:val="single" w:sz="4" w:space="0" w:color="auto"/>
              <w:right w:val="single" w:sz="4" w:space="0" w:color="auto"/>
            </w:tcBorders>
            <w:vAlign w:val="center"/>
            <w:hideMark/>
          </w:tcPr>
          <w:p w14:paraId="04B4CAD0" w14:textId="77777777" w:rsidR="005B100F" w:rsidRPr="00560F80" w:rsidRDefault="005B100F" w:rsidP="0016481A">
            <w:pPr>
              <w:spacing w:line="256" w:lineRule="auto"/>
              <w:jc w:val="both"/>
              <w:rPr>
                <w:rFonts w:ascii="GHEA Grapalat" w:hAnsi="GHEA Grapalat"/>
                <w:b/>
                <w:lang w:val="hy-AM"/>
              </w:rPr>
            </w:pP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26D538A6" w14:textId="77777777" w:rsidR="005B100F" w:rsidRPr="00560F80" w:rsidRDefault="005B100F" w:rsidP="0016481A">
            <w:pPr>
              <w:spacing w:line="360" w:lineRule="auto"/>
              <w:ind w:firstLine="720"/>
              <w:jc w:val="center"/>
              <w:rPr>
                <w:rFonts w:ascii="GHEA Grapalat" w:hAnsi="GHEA Grapalat"/>
                <w:lang w:val="hy-AM"/>
              </w:rPr>
            </w:pPr>
            <w:r w:rsidRPr="00560F80">
              <w:rPr>
                <w:rFonts w:ascii="GHEA Grapalat" w:hAnsi="GHEA Grapalat" w:cs="Sylfaen"/>
                <w:lang w:val="hy-AM"/>
              </w:rPr>
              <w:t xml:space="preserve">N </w:t>
            </w:r>
            <w:r w:rsidR="00C6347F" w:rsidRPr="00560F80">
              <w:rPr>
                <w:rFonts w:ascii="GHEA Grapalat" w:hAnsi="GHEA Grapalat" w:cs="Sylfaen"/>
                <w:lang w:val="hy-AM"/>
              </w:rPr>
              <w:t>01/14․2/4165-2024</w:t>
            </w:r>
          </w:p>
        </w:tc>
      </w:tr>
      <w:tr w:rsidR="005B100F" w:rsidRPr="00560F80" w14:paraId="517B3489" w14:textId="77777777" w:rsidTr="007575C8">
        <w:trPr>
          <w:gridAfter w:val="1"/>
          <w:wAfter w:w="180" w:type="dxa"/>
          <w:trHeight w:val="706"/>
        </w:trPr>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tcPr>
          <w:p w14:paraId="3DF0ABF9" w14:textId="77777777" w:rsidR="005B100F" w:rsidRPr="00560F80" w:rsidRDefault="00CF06A0" w:rsidP="00F5542B">
            <w:pPr>
              <w:spacing w:line="360" w:lineRule="auto"/>
              <w:ind w:left="-15" w:firstLine="540"/>
              <w:jc w:val="both"/>
              <w:rPr>
                <w:rFonts w:ascii="GHEA Grapalat" w:eastAsia="Calibri" w:hAnsi="GHEA Grapalat" w:cs="Tahoma"/>
                <w:lang w:eastAsia="en-US"/>
              </w:rPr>
            </w:pPr>
            <w:r w:rsidRPr="00560F80">
              <w:rPr>
                <w:rFonts w:ascii="GHEA Grapalat" w:hAnsi="GHEA Grapalat"/>
                <w:color w:val="000000"/>
                <w:shd w:val="clear" w:color="auto" w:fill="FFFFFF"/>
              </w:rPr>
              <w:t>«Տեխնիկական անվտանգության ապահովման պետական կարգավորման մասին» օրենքում փոփոխություններ կատարելու մասին» և «Հրդեհային անվտանգության մասին» օրենքում լրացում և փոփոխություն կատարելու մասին» օրենքների նախագծերի վերաբերյալ</w:t>
            </w:r>
            <w:r w:rsidRPr="00560F80">
              <w:rPr>
                <w:rFonts w:ascii="GHEA Grapalat" w:hAnsi="GHEA Grapalat" w:cs="GHEA Grapalat"/>
              </w:rPr>
              <w:t xml:space="preserve"> </w:t>
            </w:r>
            <w:r w:rsidRPr="00560F80">
              <w:rPr>
                <w:rFonts w:ascii="GHEA Grapalat" w:hAnsi="GHEA Grapalat" w:cs="GHEA Grapalat"/>
                <w:lang w:val="en-US"/>
              </w:rPr>
              <w:t>ՀՀ</w:t>
            </w:r>
            <w:r w:rsidRPr="00560F80">
              <w:rPr>
                <w:rFonts w:ascii="GHEA Grapalat" w:hAnsi="GHEA Grapalat" w:cs="GHEA Grapalat"/>
              </w:rPr>
              <w:t xml:space="preserve"> </w:t>
            </w:r>
            <w:r w:rsidRPr="00560F80">
              <w:rPr>
                <w:rFonts w:ascii="GHEA Grapalat" w:hAnsi="GHEA Grapalat" w:cs="GHEA Grapalat"/>
                <w:lang w:val="en-US"/>
              </w:rPr>
              <w:t>քաղաքաշինության</w:t>
            </w:r>
            <w:r w:rsidRPr="00560F80">
              <w:rPr>
                <w:rFonts w:ascii="GHEA Grapalat" w:hAnsi="GHEA Grapalat" w:cs="GHEA Grapalat"/>
              </w:rPr>
              <w:t xml:space="preserve"> </w:t>
            </w:r>
            <w:r w:rsidRPr="00560F80">
              <w:rPr>
                <w:rFonts w:ascii="GHEA Grapalat" w:hAnsi="GHEA Grapalat" w:cs="GHEA Grapalat"/>
                <w:lang w:val="en-US"/>
              </w:rPr>
              <w:t>կոմիտեն</w:t>
            </w:r>
            <w:r w:rsidRPr="00560F80">
              <w:rPr>
                <w:rFonts w:ascii="GHEA Grapalat" w:hAnsi="GHEA Grapalat" w:cs="GHEA Grapalat"/>
              </w:rPr>
              <w:t xml:space="preserve"> </w:t>
            </w:r>
            <w:r w:rsidRPr="00560F80">
              <w:rPr>
                <w:rFonts w:ascii="GHEA Grapalat" w:hAnsi="GHEA Grapalat" w:cs="GHEA Grapalat"/>
                <w:lang w:val="en-US"/>
              </w:rPr>
              <w:t>դիտողություններ</w:t>
            </w:r>
            <w:r w:rsidRPr="00560F80">
              <w:rPr>
                <w:rFonts w:ascii="GHEA Grapalat" w:hAnsi="GHEA Grapalat" w:cs="GHEA Grapalat"/>
              </w:rPr>
              <w:t xml:space="preserve"> </w:t>
            </w:r>
            <w:r w:rsidRPr="00560F80">
              <w:rPr>
                <w:rFonts w:ascii="GHEA Grapalat" w:hAnsi="GHEA Grapalat" w:cs="GHEA Grapalat"/>
                <w:lang w:val="en-US"/>
              </w:rPr>
              <w:t>և</w:t>
            </w:r>
            <w:r w:rsidRPr="00560F80">
              <w:rPr>
                <w:rFonts w:ascii="GHEA Grapalat" w:hAnsi="GHEA Grapalat" w:cs="GHEA Grapalat"/>
              </w:rPr>
              <w:t xml:space="preserve"> </w:t>
            </w:r>
            <w:r w:rsidRPr="00560F80">
              <w:rPr>
                <w:rFonts w:ascii="GHEA Grapalat" w:hAnsi="GHEA Grapalat" w:cs="GHEA Grapalat"/>
                <w:lang w:val="en-US"/>
              </w:rPr>
              <w:t>առաջարկություններ</w:t>
            </w:r>
            <w:r w:rsidRPr="00560F80">
              <w:rPr>
                <w:rFonts w:ascii="GHEA Grapalat" w:hAnsi="GHEA Grapalat" w:cs="GHEA Grapalat"/>
              </w:rPr>
              <w:t xml:space="preserve"> </w:t>
            </w:r>
            <w:r w:rsidRPr="00560F80">
              <w:rPr>
                <w:rFonts w:ascii="GHEA Grapalat" w:hAnsi="GHEA Grapalat" w:cs="GHEA Grapalat"/>
                <w:lang w:val="en-US"/>
              </w:rPr>
              <w:t>չունի</w:t>
            </w:r>
            <w:r w:rsidRPr="00560F80">
              <w:rPr>
                <w:rFonts w:ascii="GHEA Grapalat" w:hAnsi="GHEA Grapalat" w:cs="GHEA Grapalat"/>
              </w:rPr>
              <w:t>:</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023A16" w14:textId="77777777" w:rsidR="005B100F" w:rsidRPr="00560F80" w:rsidRDefault="005B100F" w:rsidP="00C6347F">
            <w:pPr>
              <w:shd w:val="clear" w:color="auto" w:fill="FFFFFF"/>
              <w:rPr>
                <w:rFonts w:ascii="GHEA Grapalat" w:eastAsia="Calibri" w:hAnsi="GHEA Grapalat" w:cs="Tahoma"/>
                <w:lang w:val="hy-AM" w:eastAsia="en-US"/>
              </w:rPr>
            </w:pPr>
          </w:p>
        </w:tc>
      </w:tr>
      <w:tr w:rsidR="005B100F" w:rsidRPr="00560F80" w14:paraId="20A4F1EA" w14:textId="77777777" w:rsidTr="007575C8">
        <w:trPr>
          <w:gridAfter w:val="1"/>
          <w:wAfter w:w="180" w:type="dxa"/>
          <w:trHeight w:val="292"/>
        </w:trPr>
        <w:tc>
          <w:tcPr>
            <w:tcW w:w="549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7E9B3DBD" w14:textId="77777777" w:rsidR="005B100F" w:rsidRPr="00560F80" w:rsidRDefault="005B100F" w:rsidP="005B100F">
            <w:pPr>
              <w:spacing w:line="360" w:lineRule="auto"/>
              <w:ind w:firstLine="720"/>
              <w:jc w:val="both"/>
              <w:rPr>
                <w:rFonts w:ascii="GHEA Grapalat" w:hAnsi="GHEA Grapalat"/>
                <w:b/>
                <w:lang w:val="hy-AM"/>
              </w:rPr>
            </w:pPr>
            <w:r w:rsidRPr="00560F80">
              <w:rPr>
                <w:rFonts w:ascii="GHEA Grapalat" w:hAnsi="GHEA Grapalat"/>
                <w:b/>
                <w:lang w:val="hy-AM"/>
              </w:rPr>
              <w:t>6․Կադաստրի կոմիտե</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249C70ED" w14:textId="77777777" w:rsidR="005B100F" w:rsidRPr="00560F80" w:rsidRDefault="00262CB7" w:rsidP="0016481A">
            <w:pPr>
              <w:spacing w:line="360" w:lineRule="auto"/>
              <w:ind w:firstLine="720"/>
              <w:jc w:val="center"/>
              <w:rPr>
                <w:rFonts w:ascii="GHEA Grapalat" w:hAnsi="GHEA Grapalat"/>
                <w:lang w:val="hy-AM"/>
              </w:rPr>
            </w:pPr>
            <w:r w:rsidRPr="00560F80">
              <w:rPr>
                <w:rFonts w:ascii="GHEA Grapalat" w:hAnsi="GHEA Grapalat" w:cs="Sylfaen"/>
                <w:lang w:val="hy-AM"/>
              </w:rPr>
              <w:t>18․03․</w:t>
            </w:r>
            <w:r w:rsidR="005B100F" w:rsidRPr="00560F80">
              <w:rPr>
                <w:rFonts w:ascii="GHEA Grapalat" w:hAnsi="GHEA Grapalat" w:cs="Sylfaen"/>
                <w:lang w:val="hy-AM"/>
              </w:rPr>
              <w:t>2024թ.</w:t>
            </w:r>
          </w:p>
        </w:tc>
      </w:tr>
      <w:tr w:rsidR="005B100F" w:rsidRPr="00560F80" w14:paraId="579CD587" w14:textId="77777777" w:rsidTr="007575C8">
        <w:trPr>
          <w:gridAfter w:val="1"/>
          <w:wAfter w:w="180" w:type="dxa"/>
          <w:trHeight w:val="292"/>
        </w:trPr>
        <w:tc>
          <w:tcPr>
            <w:tcW w:w="5490" w:type="dxa"/>
            <w:vMerge/>
            <w:tcBorders>
              <w:top w:val="single" w:sz="4" w:space="0" w:color="auto"/>
              <w:left w:val="single" w:sz="4" w:space="0" w:color="auto"/>
              <w:bottom w:val="single" w:sz="4" w:space="0" w:color="auto"/>
              <w:right w:val="single" w:sz="4" w:space="0" w:color="auto"/>
            </w:tcBorders>
            <w:vAlign w:val="center"/>
            <w:hideMark/>
          </w:tcPr>
          <w:p w14:paraId="72E17239" w14:textId="77777777" w:rsidR="005B100F" w:rsidRPr="00560F80" w:rsidRDefault="005B100F" w:rsidP="0016481A">
            <w:pPr>
              <w:spacing w:line="256" w:lineRule="auto"/>
              <w:jc w:val="both"/>
              <w:rPr>
                <w:rFonts w:ascii="GHEA Grapalat" w:hAnsi="GHEA Grapalat"/>
                <w:b/>
                <w:lang w:val="hy-AM"/>
              </w:rPr>
            </w:pP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4DE7FB34" w14:textId="77777777" w:rsidR="005B100F" w:rsidRPr="00560F80" w:rsidRDefault="005B100F" w:rsidP="0016481A">
            <w:pPr>
              <w:spacing w:line="360" w:lineRule="auto"/>
              <w:ind w:firstLine="720"/>
              <w:jc w:val="center"/>
              <w:rPr>
                <w:rFonts w:ascii="GHEA Grapalat" w:hAnsi="GHEA Grapalat"/>
                <w:lang w:val="hy-AM"/>
              </w:rPr>
            </w:pPr>
            <w:r w:rsidRPr="00560F80">
              <w:rPr>
                <w:rFonts w:ascii="GHEA Grapalat" w:hAnsi="GHEA Grapalat" w:cs="Sylfaen"/>
                <w:lang w:val="hy-AM"/>
              </w:rPr>
              <w:t xml:space="preserve">N </w:t>
            </w:r>
            <w:r w:rsidR="00262CB7" w:rsidRPr="00560F80">
              <w:rPr>
                <w:rFonts w:ascii="GHEA Grapalat" w:hAnsi="GHEA Grapalat" w:cs="Sylfaen"/>
                <w:lang w:val="hy-AM"/>
              </w:rPr>
              <w:t>ՍԹ/4759-2024</w:t>
            </w:r>
          </w:p>
        </w:tc>
      </w:tr>
      <w:tr w:rsidR="005B100F" w:rsidRPr="00560F80" w14:paraId="52B992E1" w14:textId="77777777" w:rsidTr="007575C8">
        <w:trPr>
          <w:gridAfter w:val="1"/>
          <w:wAfter w:w="180" w:type="dxa"/>
          <w:trHeight w:val="706"/>
        </w:trPr>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tcPr>
          <w:p w14:paraId="36B87B81" w14:textId="77777777" w:rsidR="005B100F" w:rsidRPr="00560F80" w:rsidRDefault="00262CB7" w:rsidP="00E420EF">
            <w:pPr>
              <w:pStyle w:val="ListParagraph"/>
              <w:spacing w:line="360" w:lineRule="auto"/>
              <w:ind w:left="0"/>
              <w:jc w:val="both"/>
              <w:rPr>
                <w:rFonts w:ascii="GHEA Grapalat" w:hAnsi="GHEA Grapalat" w:cs="Arial Armenian"/>
                <w:sz w:val="24"/>
                <w:szCs w:val="24"/>
                <w:lang w:val="hy-AM"/>
              </w:rPr>
            </w:pPr>
            <w:r w:rsidRPr="00560F80">
              <w:rPr>
                <w:rFonts w:ascii="GHEA Grapalat" w:hAnsi="GHEA Grapalat"/>
                <w:sz w:val="24"/>
                <w:szCs w:val="24"/>
                <w:lang w:val="ru-RU"/>
              </w:rPr>
              <w:lastRenderedPageBreak/>
              <w:t xml:space="preserve">   </w:t>
            </w:r>
            <w:r w:rsidRPr="00560F80">
              <w:rPr>
                <w:rFonts w:ascii="GHEA Grapalat" w:hAnsi="GHEA Grapalat"/>
                <w:sz w:val="24"/>
                <w:szCs w:val="24"/>
              </w:rPr>
              <w:t>Ի</w:t>
            </w:r>
            <w:r w:rsidRPr="00560F80">
              <w:rPr>
                <w:rFonts w:ascii="GHEA Grapalat" w:hAnsi="GHEA Grapalat"/>
                <w:sz w:val="24"/>
                <w:szCs w:val="24"/>
                <w:lang w:val="ru-RU"/>
              </w:rPr>
              <w:t xml:space="preserve"> </w:t>
            </w:r>
            <w:r w:rsidRPr="00560F80">
              <w:rPr>
                <w:rFonts w:ascii="GHEA Grapalat" w:hAnsi="GHEA Grapalat"/>
                <w:sz w:val="24"/>
                <w:szCs w:val="24"/>
                <w:lang w:val="hy-AM"/>
              </w:rPr>
              <w:t xml:space="preserve">պատասխան Ձեր </w:t>
            </w:r>
            <w:r w:rsidRPr="00560F80">
              <w:rPr>
                <w:rFonts w:ascii="GHEA Grapalat" w:hAnsi="GHEA Grapalat" w:cs="Arial Armenian"/>
                <w:sz w:val="24"/>
                <w:szCs w:val="24"/>
                <w:lang w:val="ru-RU"/>
              </w:rPr>
              <w:t xml:space="preserve">2024 </w:t>
            </w:r>
            <w:r w:rsidRPr="00560F80">
              <w:rPr>
                <w:rFonts w:ascii="GHEA Grapalat" w:hAnsi="GHEA Grapalat" w:cs="Arial Armenian"/>
                <w:sz w:val="24"/>
                <w:szCs w:val="24"/>
              </w:rPr>
              <w:t>թվականի</w:t>
            </w:r>
            <w:r w:rsidRPr="00560F80">
              <w:rPr>
                <w:rFonts w:ascii="GHEA Grapalat" w:hAnsi="GHEA Grapalat" w:cs="Arial Armenian"/>
                <w:sz w:val="24"/>
                <w:szCs w:val="24"/>
                <w:lang w:val="ru-RU"/>
              </w:rPr>
              <w:t xml:space="preserve"> </w:t>
            </w:r>
            <w:r w:rsidRPr="00560F80">
              <w:rPr>
                <w:rFonts w:ascii="GHEA Grapalat" w:hAnsi="GHEA Grapalat" w:cs="Arial Armenian"/>
                <w:sz w:val="24"/>
                <w:szCs w:val="24"/>
                <w:lang w:val="hy-AM"/>
              </w:rPr>
              <w:t>մարտի</w:t>
            </w:r>
            <w:r w:rsidRPr="00560F80">
              <w:rPr>
                <w:rFonts w:ascii="GHEA Grapalat" w:hAnsi="GHEA Grapalat" w:cs="Arial Armenian"/>
                <w:sz w:val="24"/>
                <w:szCs w:val="24"/>
                <w:lang w:val="ru-RU"/>
              </w:rPr>
              <w:t xml:space="preserve"> </w:t>
            </w:r>
            <w:r w:rsidRPr="00560F80">
              <w:rPr>
                <w:rFonts w:ascii="GHEA Grapalat" w:hAnsi="GHEA Grapalat" w:cs="Arial Armenian"/>
                <w:sz w:val="24"/>
                <w:szCs w:val="24"/>
                <w:lang w:val="hy-AM"/>
              </w:rPr>
              <w:t>18</w:t>
            </w:r>
            <w:r w:rsidRPr="00560F80">
              <w:rPr>
                <w:rFonts w:ascii="GHEA Grapalat" w:hAnsi="GHEA Grapalat" w:cs="Arial Armenian"/>
                <w:sz w:val="24"/>
                <w:szCs w:val="24"/>
                <w:lang w:val="ru-RU"/>
              </w:rPr>
              <w:t>-</w:t>
            </w:r>
            <w:r w:rsidRPr="00560F80">
              <w:rPr>
                <w:rFonts w:ascii="GHEA Grapalat" w:hAnsi="GHEA Grapalat" w:cs="Arial Armenian"/>
                <w:sz w:val="24"/>
                <w:szCs w:val="24"/>
              </w:rPr>
              <w:t>ի</w:t>
            </w:r>
            <w:r w:rsidRPr="00560F80">
              <w:rPr>
                <w:rFonts w:ascii="GHEA Grapalat" w:hAnsi="GHEA Grapalat" w:cs="Arial Armenian"/>
                <w:sz w:val="24"/>
                <w:szCs w:val="24"/>
                <w:lang w:val="ru-RU"/>
              </w:rPr>
              <w:t xml:space="preserve"> </w:t>
            </w:r>
            <w:r w:rsidRPr="00560F80">
              <w:rPr>
                <w:rFonts w:ascii="GHEA Grapalat" w:hAnsi="GHEA Grapalat" w:cs="Arial Armenian"/>
                <w:sz w:val="24"/>
                <w:szCs w:val="24"/>
              </w:rPr>
              <w:t>N</w:t>
            </w:r>
            <w:r w:rsidRPr="00560F80">
              <w:rPr>
                <w:rFonts w:ascii="GHEA Grapalat" w:hAnsi="GHEA Grapalat" w:cs="Arial Armenian"/>
                <w:sz w:val="24"/>
                <w:szCs w:val="24"/>
                <w:lang w:val="ru-RU"/>
              </w:rPr>
              <w:t xml:space="preserve"> </w:t>
            </w:r>
            <w:r w:rsidRPr="00560F80">
              <w:rPr>
                <w:rFonts w:ascii="GHEA Grapalat" w:hAnsi="GHEA Grapalat" w:cs="Arial Armenian"/>
                <w:sz w:val="24"/>
                <w:szCs w:val="24"/>
                <w:lang w:val="hy-AM"/>
              </w:rPr>
              <w:t>/48.56/9634-2024 գրության՝ հայտնում ենք, որ «Տեխնիկական անվտանգության ապահովման պետական կարգավորման մասին» օրենքում փոփոխություններ կատարելու մասին», «Հրդեհային անվտանգության մասին» օրենքում լրացում և փոփոխություն կատարելու մասին» օրենքների նախագծերի վերաբերյալ առաջարկություններ չունենք:</w:t>
            </w:r>
          </w:p>
          <w:p w14:paraId="5E66C713" w14:textId="77777777" w:rsidR="000A4583" w:rsidRPr="00560F80" w:rsidRDefault="000A4583" w:rsidP="00E420EF">
            <w:pPr>
              <w:pStyle w:val="ListParagraph"/>
              <w:spacing w:line="360" w:lineRule="auto"/>
              <w:ind w:left="0"/>
              <w:jc w:val="both"/>
              <w:rPr>
                <w:rFonts w:ascii="GHEA Grapalat" w:hAnsi="GHEA Grapalat" w:cs="Tahoma"/>
                <w:lang w:val="hy-AM"/>
              </w:rPr>
            </w:pPr>
          </w:p>
        </w:tc>
        <w:tc>
          <w:tcPr>
            <w:tcW w:w="546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EFFB1F" w14:textId="77777777" w:rsidR="005B100F" w:rsidRPr="00560F80" w:rsidRDefault="005B100F" w:rsidP="0016481A">
            <w:pPr>
              <w:shd w:val="clear" w:color="auto" w:fill="FFFFFF"/>
              <w:rPr>
                <w:rFonts w:ascii="GHEA Grapalat" w:eastAsia="Calibri" w:hAnsi="GHEA Grapalat" w:cs="Tahoma"/>
                <w:lang w:val="hy-AM" w:eastAsia="en-US"/>
              </w:rPr>
            </w:pPr>
          </w:p>
          <w:p w14:paraId="3C819839" w14:textId="77777777" w:rsidR="00262CB7" w:rsidRPr="00560F80" w:rsidRDefault="00262CB7" w:rsidP="00262CB7">
            <w:pPr>
              <w:shd w:val="clear" w:color="auto" w:fill="FFFFFF"/>
              <w:rPr>
                <w:rFonts w:ascii="GHEA Grapalat" w:eastAsia="Calibri" w:hAnsi="GHEA Grapalat" w:cs="Tahoma"/>
                <w:lang w:val="hy-AM" w:eastAsia="en-US"/>
              </w:rPr>
            </w:pPr>
          </w:p>
        </w:tc>
      </w:tr>
      <w:tr w:rsidR="005B100F" w:rsidRPr="00560F80" w14:paraId="640A402D" w14:textId="77777777" w:rsidTr="007575C8">
        <w:trPr>
          <w:gridAfter w:val="1"/>
          <w:wAfter w:w="180" w:type="dxa"/>
          <w:trHeight w:val="292"/>
        </w:trPr>
        <w:tc>
          <w:tcPr>
            <w:tcW w:w="549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444A937" w14:textId="77777777" w:rsidR="005B100F" w:rsidRPr="00560F80" w:rsidRDefault="005B100F" w:rsidP="005B100F">
            <w:pPr>
              <w:spacing w:line="360" w:lineRule="auto"/>
              <w:ind w:firstLine="720"/>
              <w:jc w:val="both"/>
              <w:rPr>
                <w:rFonts w:ascii="GHEA Grapalat" w:hAnsi="GHEA Grapalat"/>
                <w:b/>
                <w:lang w:val="hy-AM"/>
              </w:rPr>
            </w:pPr>
            <w:r w:rsidRPr="00560F80">
              <w:rPr>
                <w:rFonts w:ascii="GHEA Grapalat" w:hAnsi="GHEA Grapalat"/>
                <w:b/>
                <w:lang w:val="hy-AM"/>
              </w:rPr>
              <w:t>7</w:t>
            </w:r>
            <w:r w:rsidRPr="00560F80">
              <w:rPr>
                <w:rFonts w:ascii="Cambria Math" w:hAnsi="Cambria Math" w:cs="Cambria Math"/>
                <w:b/>
                <w:lang w:val="hy-AM"/>
              </w:rPr>
              <w:t>․</w:t>
            </w:r>
            <w:r w:rsidRPr="00560F80">
              <w:rPr>
                <w:rFonts w:ascii="GHEA Grapalat" w:hAnsi="GHEA Grapalat"/>
                <w:b/>
                <w:lang w:val="hy-AM"/>
              </w:rPr>
              <w:t xml:space="preserve"> Քաղաքաշինության, տեխնիկական և հրդեհային անվտանգության տեսչական մարմին </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491C76E6" w14:textId="77777777" w:rsidR="005B100F" w:rsidRPr="00560F80" w:rsidRDefault="000B75E8" w:rsidP="0016481A">
            <w:pPr>
              <w:spacing w:line="360" w:lineRule="auto"/>
              <w:ind w:firstLine="720"/>
              <w:jc w:val="center"/>
              <w:rPr>
                <w:rFonts w:ascii="GHEA Grapalat" w:hAnsi="GHEA Grapalat"/>
                <w:lang w:val="hy-AM"/>
              </w:rPr>
            </w:pPr>
            <w:r w:rsidRPr="00560F80">
              <w:rPr>
                <w:rFonts w:ascii="GHEA Grapalat" w:hAnsi="GHEA Grapalat" w:cs="Sylfaen"/>
                <w:lang w:val="hy-AM"/>
              </w:rPr>
              <w:t>01․04․</w:t>
            </w:r>
            <w:r w:rsidR="005B100F" w:rsidRPr="00560F80">
              <w:rPr>
                <w:rFonts w:ascii="GHEA Grapalat" w:hAnsi="GHEA Grapalat" w:cs="Sylfaen"/>
                <w:lang w:val="hy-AM"/>
              </w:rPr>
              <w:t>2024թ.</w:t>
            </w:r>
          </w:p>
        </w:tc>
      </w:tr>
      <w:tr w:rsidR="005B100F" w:rsidRPr="00560F80" w14:paraId="6E6C3E11" w14:textId="77777777" w:rsidTr="007575C8">
        <w:trPr>
          <w:gridAfter w:val="1"/>
          <w:wAfter w:w="180" w:type="dxa"/>
          <w:trHeight w:val="292"/>
        </w:trPr>
        <w:tc>
          <w:tcPr>
            <w:tcW w:w="5490" w:type="dxa"/>
            <w:vMerge/>
            <w:tcBorders>
              <w:top w:val="single" w:sz="4" w:space="0" w:color="auto"/>
              <w:left w:val="single" w:sz="4" w:space="0" w:color="auto"/>
              <w:bottom w:val="single" w:sz="4" w:space="0" w:color="auto"/>
              <w:right w:val="single" w:sz="4" w:space="0" w:color="auto"/>
            </w:tcBorders>
            <w:vAlign w:val="center"/>
            <w:hideMark/>
          </w:tcPr>
          <w:p w14:paraId="784CEA64" w14:textId="77777777" w:rsidR="005B100F" w:rsidRPr="00560F80" w:rsidRDefault="005B100F" w:rsidP="0016481A">
            <w:pPr>
              <w:spacing w:line="256" w:lineRule="auto"/>
              <w:jc w:val="both"/>
              <w:rPr>
                <w:rFonts w:ascii="GHEA Grapalat" w:hAnsi="GHEA Grapalat"/>
                <w:b/>
                <w:lang w:val="hy-AM"/>
              </w:rPr>
            </w:pP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9C8FBAF" w14:textId="77777777" w:rsidR="005B100F" w:rsidRPr="00560F80" w:rsidRDefault="005B100F" w:rsidP="0016481A">
            <w:pPr>
              <w:spacing w:line="360" w:lineRule="auto"/>
              <w:ind w:firstLine="720"/>
              <w:jc w:val="center"/>
              <w:rPr>
                <w:rFonts w:ascii="GHEA Grapalat" w:hAnsi="GHEA Grapalat"/>
                <w:lang w:val="hy-AM"/>
              </w:rPr>
            </w:pPr>
            <w:r w:rsidRPr="00560F80">
              <w:rPr>
                <w:rFonts w:ascii="GHEA Grapalat" w:hAnsi="GHEA Grapalat" w:cs="Sylfaen"/>
                <w:lang w:val="hy-AM"/>
              </w:rPr>
              <w:t xml:space="preserve">N </w:t>
            </w:r>
            <w:r w:rsidR="000B75E8" w:rsidRPr="00560F80">
              <w:rPr>
                <w:rFonts w:ascii="GHEA Grapalat" w:hAnsi="GHEA Grapalat" w:cs="Sylfaen"/>
                <w:lang w:val="hy-AM"/>
              </w:rPr>
              <w:t>ՔՏՄ/06/8892-24</w:t>
            </w:r>
          </w:p>
        </w:tc>
      </w:tr>
      <w:tr w:rsidR="007C221C" w:rsidRPr="00FF1CC9" w14:paraId="3F2087E9" w14:textId="77777777" w:rsidTr="007575C8">
        <w:trPr>
          <w:gridAfter w:val="1"/>
          <w:wAfter w:w="180" w:type="dxa"/>
          <w:trHeight w:val="292"/>
        </w:trPr>
        <w:tc>
          <w:tcPr>
            <w:tcW w:w="5490" w:type="dxa"/>
            <w:tcBorders>
              <w:top w:val="single" w:sz="4" w:space="0" w:color="auto"/>
              <w:left w:val="single" w:sz="4" w:space="0" w:color="auto"/>
              <w:bottom w:val="single" w:sz="4" w:space="0" w:color="auto"/>
              <w:right w:val="single" w:sz="4" w:space="0" w:color="auto"/>
            </w:tcBorders>
            <w:shd w:val="clear" w:color="auto" w:fill="auto"/>
            <w:vAlign w:val="center"/>
          </w:tcPr>
          <w:p w14:paraId="4995F5AE" w14:textId="77777777" w:rsidR="0082510F" w:rsidRPr="00560F80" w:rsidRDefault="0082510F" w:rsidP="0082510F">
            <w:pPr>
              <w:tabs>
                <w:tab w:val="left" w:pos="990"/>
              </w:tabs>
              <w:spacing w:line="360" w:lineRule="auto"/>
              <w:ind w:firstLine="720"/>
              <w:jc w:val="both"/>
              <w:rPr>
                <w:rFonts w:ascii="GHEA Grapalat" w:hAnsi="GHEA Grapalat" w:cs="Cambria Math"/>
                <w:lang w:val="hy-AM"/>
              </w:rPr>
            </w:pPr>
            <w:r w:rsidRPr="00560F80">
              <w:rPr>
                <w:rFonts w:ascii="GHEA Grapalat" w:hAnsi="GHEA Grapalat" w:cs="Cambria Math"/>
                <w:lang w:val="hy-AM"/>
              </w:rPr>
              <w:t>Ի պատասխան Ձեր՝ 2024 թվականի մարտի 18-ի թիվ N /48.56/9634-2024 գրության, ՀՀ քաղաքաշինության, տեխնիկական և հրդեհային անվտանգության տեսչական մարմնի կողմից «Տեխնիկական անվտանգության ապահովման պետական կարգավորման մասին» օրենքում փոփոխություններ կատարելու մասին» օրենքի նախագծի վերաբերյալ ներկայացվում են հետևյալ առաջարկությունները։</w:t>
            </w:r>
          </w:p>
          <w:p w14:paraId="18FEF672" w14:textId="77777777" w:rsidR="0082510F" w:rsidRPr="00560F80" w:rsidRDefault="0082510F" w:rsidP="0082510F">
            <w:pPr>
              <w:pStyle w:val="ListParagraph"/>
              <w:numPr>
                <w:ilvl w:val="0"/>
                <w:numId w:val="4"/>
              </w:numPr>
              <w:tabs>
                <w:tab w:val="left" w:pos="709"/>
              </w:tabs>
              <w:suppressAutoHyphens w:val="0"/>
              <w:spacing w:after="0" w:line="360" w:lineRule="auto"/>
              <w:ind w:left="0" w:firstLine="709"/>
              <w:jc w:val="both"/>
              <w:rPr>
                <w:rFonts w:ascii="GHEA Grapalat" w:hAnsi="GHEA Grapalat" w:cs="Cambria Math"/>
                <w:sz w:val="24"/>
                <w:szCs w:val="24"/>
                <w:lang w:val="hy-AM"/>
              </w:rPr>
            </w:pPr>
            <w:r w:rsidRPr="00560F80">
              <w:rPr>
                <w:rFonts w:ascii="GHEA Grapalat" w:hAnsi="GHEA Grapalat" w:cs="Cambria Math"/>
                <w:sz w:val="24"/>
                <w:szCs w:val="24"/>
                <w:lang w:val="hy-AM"/>
              </w:rPr>
              <w:t>«Տեխնիկական անվտանգության ապահովման պետական կարգավորման մասին» 2005 թվականի հոկտեմբերի 24-ի ՀՕ-204-Ն օրենքի 15-րդ հոդվածի 1-ին մասի «ա» կետը շարադրել հետևյալ խմբագրությամբ</w:t>
            </w:r>
            <w:r w:rsidRPr="00560F80">
              <w:rPr>
                <w:rFonts w:ascii="Cambria Math" w:hAnsi="Cambria Math" w:cs="Cambria Math"/>
                <w:sz w:val="24"/>
                <w:szCs w:val="24"/>
                <w:lang w:val="hy-AM"/>
              </w:rPr>
              <w:t>․</w:t>
            </w:r>
          </w:p>
          <w:p w14:paraId="08412BEA" w14:textId="77777777" w:rsidR="0082510F" w:rsidRPr="00560F80" w:rsidRDefault="0082510F" w:rsidP="0082510F">
            <w:pPr>
              <w:tabs>
                <w:tab w:val="left" w:pos="709"/>
              </w:tabs>
              <w:spacing w:line="360" w:lineRule="auto"/>
              <w:jc w:val="both"/>
              <w:rPr>
                <w:rFonts w:ascii="GHEA Grapalat" w:hAnsi="GHEA Grapalat" w:cs="Cambria Math"/>
                <w:i/>
                <w:iCs/>
                <w:lang w:val="hy-AM"/>
              </w:rPr>
            </w:pPr>
            <w:r w:rsidRPr="00560F80">
              <w:rPr>
                <w:rFonts w:ascii="GHEA Grapalat" w:hAnsi="GHEA Grapalat" w:cs="Cambria Math"/>
                <w:lang w:val="hy-AM"/>
              </w:rPr>
              <w:lastRenderedPageBreak/>
              <w:tab/>
            </w:r>
            <w:r w:rsidRPr="00560F80">
              <w:rPr>
                <w:rFonts w:ascii="GHEA Grapalat" w:hAnsi="GHEA Grapalat" w:cs="Cambria Math"/>
                <w:i/>
                <w:iCs/>
                <w:lang w:val="hy-AM"/>
              </w:rPr>
              <w:t xml:space="preserve">«ա) արտադրական վտանգավոր օբյեկտի շահագործման արգելմանը, եթե այն կամ դրանում օգտագործվող տեխնիկական միջոցները, տեխնոլոգիական սարքավորումները, շենքերն ու շինությունները չեն համապատասխանում տեխնիկական </w:t>
            </w:r>
            <w:r w:rsidRPr="00560F80">
              <w:rPr>
                <w:rFonts w:ascii="GHEA Grapalat" w:hAnsi="GHEA Grapalat" w:cs="Cambria Math"/>
                <w:b/>
                <w:bCs/>
                <w:i/>
                <w:iCs/>
                <w:lang w:val="hy-AM"/>
              </w:rPr>
              <w:t>և/կամ հրդեհային</w:t>
            </w:r>
            <w:r w:rsidRPr="00560F80">
              <w:rPr>
                <w:rFonts w:ascii="GHEA Grapalat" w:hAnsi="GHEA Grapalat" w:cs="Cambria Math"/>
                <w:i/>
                <w:iCs/>
                <w:lang w:val="hy-AM"/>
              </w:rPr>
              <w:t xml:space="preserve"> անվտանգության ոլորտի օրենսդրության պահանջներին </w:t>
            </w:r>
            <w:r w:rsidRPr="00560F80">
              <w:rPr>
                <w:rFonts w:ascii="GHEA Grapalat" w:hAnsi="GHEA Grapalat" w:cs="Cambria Math"/>
                <w:b/>
                <w:bCs/>
                <w:i/>
                <w:iCs/>
                <w:lang w:val="hy-AM"/>
              </w:rPr>
              <w:t>և/կամ</w:t>
            </w:r>
            <w:r w:rsidRPr="00560F80">
              <w:rPr>
                <w:rFonts w:ascii="GHEA Grapalat" w:hAnsi="GHEA Grapalat" w:cs="Cambria Math"/>
                <w:i/>
                <w:iCs/>
                <w:lang w:val="hy-AM"/>
              </w:rPr>
              <w:t xml:space="preserve"> արտադրական վտանգավոր օբյեկտը սահմանված կարգով չի անցել տեխնիկական անվտանգության փորձաքննություն կամ չի գրանցվել ռեեստրում»։</w:t>
            </w:r>
          </w:p>
          <w:p w14:paraId="473E61D6" w14:textId="77777777" w:rsidR="007C221C" w:rsidRPr="00560F80" w:rsidRDefault="0082510F" w:rsidP="00374444">
            <w:pPr>
              <w:tabs>
                <w:tab w:val="left" w:pos="709"/>
              </w:tabs>
              <w:spacing w:line="360" w:lineRule="auto"/>
              <w:jc w:val="both"/>
              <w:rPr>
                <w:rFonts w:ascii="GHEA Grapalat" w:hAnsi="GHEA Grapalat"/>
                <w:b/>
                <w:lang w:val="hy-AM"/>
              </w:rPr>
            </w:pPr>
            <w:r w:rsidRPr="00560F80">
              <w:rPr>
                <w:rFonts w:ascii="GHEA Grapalat" w:hAnsi="GHEA Grapalat" w:cs="Cambria Math"/>
                <w:lang w:val="hy-AM"/>
              </w:rPr>
              <w:tab/>
              <w:t>Փոփոխության կատարումը պայմանավորված է այն հանգամանքով, որ երբեմն արտադրական վտանգավոր օբյեկտները չեն համապատասխանում տեխնիկական և/կամ հրդեհային անվտանգության պահանջներին, սակայն սահմանված կարգով գրանցվել են ռեեստրում և անցել են տեխնիկական անվտանգության փորձաքննություն։ Նմանօրինակ դեպքերը բացառելու համար անհրաժեշտ է վերոնշյալ նորմում կատարել փոփոխություն և տարանջատել կարգադրագրի տրման պայմանները՝ սահմանելով երեք պայման, որոնց միաժամանակյա կամ առանձին առկայությունը բավարար կլինի կարգադրագրի արձակման համար։</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uto"/>
          </w:tcPr>
          <w:p w14:paraId="3F3C2090" w14:textId="77777777" w:rsidR="002D0078" w:rsidRPr="00560F80" w:rsidRDefault="002D0078" w:rsidP="0016481A">
            <w:pPr>
              <w:spacing w:line="360" w:lineRule="auto"/>
              <w:ind w:firstLine="720"/>
              <w:jc w:val="center"/>
              <w:rPr>
                <w:rFonts w:ascii="GHEA Grapalat" w:hAnsi="GHEA Grapalat" w:cs="Sylfaen"/>
                <w:b/>
                <w:lang w:val="hy-AM"/>
              </w:rPr>
            </w:pPr>
            <w:r w:rsidRPr="00560F80">
              <w:rPr>
                <w:rFonts w:ascii="GHEA Grapalat" w:hAnsi="GHEA Grapalat" w:cs="Sylfaen"/>
                <w:b/>
                <w:lang w:val="hy-AM"/>
              </w:rPr>
              <w:lastRenderedPageBreak/>
              <w:t>Չի ընդունվել</w:t>
            </w:r>
          </w:p>
          <w:p w14:paraId="00BA1BA5" w14:textId="77777777" w:rsidR="00AA166C" w:rsidRPr="00560F80" w:rsidRDefault="008B66A4" w:rsidP="00AA166C">
            <w:pPr>
              <w:spacing w:line="360" w:lineRule="auto"/>
              <w:ind w:firstLine="720"/>
              <w:jc w:val="both"/>
              <w:rPr>
                <w:rFonts w:ascii="GHEA Grapalat" w:hAnsi="GHEA Grapalat" w:cs="Sylfaen"/>
                <w:lang w:val="hy-AM"/>
              </w:rPr>
            </w:pPr>
            <w:r w:rsidRPr="00560F80">
              <w:rPr>
                <w:rFonts w:ascii="GHEA Grapalat" w:hAnsi="GHEA Grapalat" w:cs="Sylfaen"/>
                <w:lang w:val="hy-AM"/>
              </w:rPr>
              <w:t xml:space="preserve">Նկատի ունենալով, որ հրդեհային անվտանգությանը վերաբերող նորմերը չեն հանդիսանում </w:t>
            </w:r>
            <w:r w:rsidRPr="00560F80">
              <w:rPr>
                <w:rFonts w:ascii="GHEA Grapalat" w:hAnsi="GHEA Grapalat" w:cs="Cambria Math"/>
                <w:lang w:val="hy-AM"/>
              </w:rPr>
              <w:t xml:space="preserve">«Տեխնիկական անվտանգության ապահովման պետական կարգավորման մասին» օրենքի </w:t>
            </w:r>
            <w:r w:rsidR="007F11DF" w:rsidRPr="00560F80">
              <w:rPr>
                <w:rFonts w:ascii="GHEA Grapalat" w:hAnsi="GHEA Grapalat" w:cs="Cambria Math"/>
                <w:lang w:val="hy-AM"/>
              </w:rPr>
              <w:t xml:space="preserve">(այսուհետ` Օրենք) </w:t>
            </w:r>
            <w:r w:rsidRPr="00560F80">
              <w:rPr>
                <w:rFonts w:ascii="GHEA Grapalat" w:hAnsi="GHEA Grapalat" w:cs="Cambria Math"/>
                <w:lang w:val="hy-AM"/>
              </w:rPr>
              <w:t xml:space="preserve">կարգավորման առարկա, հետևաբար </w:t>
            </w:r>
            <w:r w:rsidR="00AA166C" w:rsidRPr="00560F80">
              <w:rPr>
                <w:rFonts w:ascii="GHEA Grapalat" w:hAnsi="GHEA Grapalat" w:cs="Cambria Math"/>
                <w:lang w:val="hy-AM"/>
              </w:rPr>
              <w:t>Օ</w:t>
            </w:r>
            <w:r w:rsidR="00F667F1" w:rsidRPr="00560F80">
              <w:rPr>
                <w:rFonts w:ascii="GHEA Grapalat" w:hAnsi="GHEA Grapalat" w:cs="Cambria Math"/>
                <w:lang w:val="hy-AM"/>
              </w:rPr>
              <w:t xml:space="preserve">րենքի 15-րդ հոդվածի 1-ին մասի «ա» կետում հնարավոր չէ </w:t>
            </w:r>
            <w:r w:rsidR="00AA166C" w:rsidRPr="00560F80">
              <w:rPr>
                <w:rFonts w:ascii="GHEA Grapalat" w:hAnsi="GHEA Grapalat" w:cs="Cambria Math"/>
                <w:lang w:val="hy-AM"/>
              </w:rPr>
              <w:t>լրացնել</w:t>
            </w:r>
            <w:r w:rsidR="00F667F1" w:rsidRPr="00560F80">
              <w:rPr>
                <w:rFonts w:ascii="GHEA Grapalat" w:hAnsi="GHEA Grapalat" w:cs="Cambria Math"/>
                <w:lang w:val="hy-AM"/>
              </w:rPr>
              <w:t xml:space="preserve"> հրդեհային </w:t>
            </w:r>
            <w:r w:rsidR="00AA166C" w:rsidRPr="00560F80">
              <w:rPr>
                <w:rFonts w:ascii="GHEA Grapalat" w:hAnsi="GHEA Grapalat" w:cs="Cambria Math"/>
                <w:lang w:val="hy-AM"/>
              </w:rPr>
              <w:t xml:space="preserve">անվտանգությանը </w:t>
            </w:r>
            <w:r w:rsidR="00F667F1" w:rsidRPr="00560F80">
              <w:rPr>
                <w:rFonts w:ascii="GHEA Grapalat" w:hAnsi="GHEA Grapalat" w:cs="Cambria Math"/>
                <w:lang w:val="hy-AM"/>
              </w:rPr>
              <w:t xml:space="preserve"> </w:t>
            </w:r>
            <w:r w:rsidR="00AA166C" w:rsidRPr="00560F80">
              <w:rPr>
                <w:rFonts w:ascii="GHEA Grapalat" w:hAnsi="GHEA Grapalat" w:cs="Cambria Math"/>
                <w:lang w:val="hy-AM"/>
              </w:rPr>
              <w:t xml:space="preserve">վերաբերող պայման, նաև այն պատճառաբանությամբ, որ </w:t>
            </w:r>
            <w:r w:rsidR="00F667F1" w:rsidRPr="00560F80">
              <w:rPr>
                <w:rFonts w:ascii="GHEA Grapalat" w:hAnsi="GHEA Grapalat" w:cs="Cambria Math"/>
                <w:lang w:val="hy-AM"/>
              </w:rPr>
              <w:t xml:space="preserve"> </w:t>
            </w:r>
            <w:r w:rsidR="00AA166C" w:rsidRPr="00560F80">
              <w:rPr>
                <w:rFonts w:ascii="GHEA Grapalat" w:hAnsi="GHEA Grapalat" w:cs="Sylfaen"/>
                <w:lang w:val="hy-AM"/>
              </w:rPr>
              <w:t xml:space="preserve">«Հրդեհային անվտանգության մասին» օրենքի 20-րդ հոդվածի 2-րդ մասի 6-րդ ենթակետը պարունակում է </w:t>
            </w:r>
            <w:r w:rsidR="00AA166C" w:rsidRPr="00560F80">
              <w:rPr>
                <w:rFonts w:ascii="GHEA Grapalat" w:hAnsi="GHEA Grapalat" w:cs="Cambria Math"/>
                <w:lang w:val="hy-AM"/>
              </w:rPr>
              <w:t xml:space="preserve"> Օրենքի 15-րդ հոդվածի 1-ին մասի «ա» կետին համանման կարգավորում։ </w:t>
            </w:r>
          </w:p>
          <w:p w14:paraId="7EC3288F" w14:textId="77777777" w:rsidR="008B66A4" w:rsidRPr="00560F80" w:rsidRDefault="008B66A4" w:rsidP="00C35758">
            <w:pPr>
              <w:spacing w:line="360" w:lineRule="auto"/>
              <w:ind w:firstLine="720"/>
              <w:jc w:val="both"/>
              <w:rPr>
                <w:rFonts w:ascii="GHEA Grapalat" w:hAnsi="GHEA Grapalat" w:cs="Sylfaen"/>
                <w:lang w:val="hy-AM"/>
              </w:rPr>
            </w:pPr>
          </w:p>
          <w:p w14:paraId="1FF7E8D1" w14:textId="77777777" w:rsidR="00C35758" w:rsidRPr="00560F80" w:rsidRDefault="00C35758" w:rsidP="00C35758">
            <w:pPr>
              <w:spacing w:line="360" w:lineRule="auto"/>
              <w:ind w:firstLine="720"/>
              <w:jc w:val="both"/>
              <w:rPr>
                <w:rFonts w:ascii="GHEA Grapalat" w:hAnsi="GHEA Grapalat" w:cs="Sylfaen"/>
                <w:lang w:val="hy-AM"/>
              </w:rPr>
            </w:pPr>
          </w:p>
          <w:p w14:paraId="04AB6A7A" w14:textId="77777777" w:rsidR="00E4099F" w:rsidRPr="00560F80" w:rsidRDefault="00E4099F" w:rsidP="0016481A">
            <w:pPr>
              <w:spacing w:line="360" w:lineRule="auto"/>
              <w:ind w:firstLine="720"/>
              <w:jc w:val="center"/>
              <w:rPr>
                <w:rFonts w:ascii="GHEA Grapalat" w:hAnsi="GHEA Grapalat" w:cs="Sylfaen"/>
                <w:lang w:val="hy-AM"/>
              </w:rPr>
            </w:pPr>
          </w:p>
        </w:tc>
      </w:tr>
      <w:tr w:rsidR="007C221C" w:rsidRPr="00FF1CC9" w14:paraId="77E5CAF4" w14:textId="77777777" w:rsidTr="007575C8">
        <w:trPr>
          <w:gridAfter w:val="1"/>
          <w:wAfter w:w="180" w:type="dxa"/>
          <w:trHeight w:val="292"/>
        </w:trPr>
        <w:tc>
          <w:tcPr>
            <w:tcW w:w="5490" w:type="dxa"/>
            <w:tcBorders>
              <w:top w:val="single" w:sz="4" w:space="0" w:color="auto"/>
              <w:left w:val="single" w:sz="4" w:space="0" w:color="auto"/>
              <w:bottom w:val="single" w:sz="4" w:space="0" w:color="auto"/>
              <w:right w:val="single" w:sz="4" w:space="0" w:color="auto"/>
            </w:tcBorders>
            <w:shd w:val="clear" w:color="auto" w:fill="auto"/>
            <w:vAlign w:val="center"/>
          </w:tcPr>
          <w:p w14:paraId="5E0ADB52" w14:textId="77777777" w:rsidR="0082510F" w:rsidRPr="00560F80" w:rsidRDefault="0082510F" w:rsidP="00F5542B">
            <w:pPr>
              <w:tabs>
                <w:tab w:val="left" w:pos="0"/>
              </w:tabs>
              <w:spacing w:line="360" w:lineRule="auto"/>
              <w:ind w:firstLine="705"/>
              <w:jc w:val="both"/>
              <w:rPr>
                <w:rFonts w:ascii="GHEA Grapalat" w:hAnsi="GHEA Grapalat" w:cs="Cambria Math"/>
                <w:i/>
                <w:iCs/>
                <w:lang w:val="hy-AM"/>
              </w:rPr>
            </w:pPr>
            <w:r w:rsidRPr="00560F80">
              <w:rPr>
                <w:rFonts w:ascii="GHEA Grapalat" w:hAnsi="GHEA Grapalat" w:cs="Cambria Math"/>
                <w:lang w:val="hy-AM"/>
              </w:rPr>
              <w:lastRenderedPageBreak/>
              <w:t>2․«Տեխնիկական անվտանգության ապահովման պետական կարգավորման մասին» 2005 թվականի հոկտեմբերի 24-ի ՀՕ-</w:t>
            </w:r>
            <w:r w:rsidRPr="00560F80">
              <w:rPr>
                <w:rFonts w:ascii="GHEA Grapalat" w:hAnsi="GHEA Grapalat" w:cs="Cambria Math"/>
                <w:lang w:val="hy-AM"/>
              </w:rPr>
              <w:lastRenderedPageBreak/>
              <w:t xml:space="preserve">204-Ն օրենքի 15-րդ հոդված 6-րդ մասով ներկայացված փոփոխության մասով, գտնում եմ, որ Կարգադրագրի տրման համար փորձագիտական եզրակացության առկայություն պարտադիր չէ, քանի որ օրենքը հստակ սահմանում է կարգադրագրի տրման հիմքերը: </w:t>
            </w:r>
          </w:p>
          <w:p w14:paraId="618CC549" w14:textId="77777777" w:rsidR="0082510F" w:rsidRPr="00560F80" w:rsidRDefault="0082510F" w:rsidP="0082510F">
            <w:pPr>
              <w:tabs>
                <w:tab w:val="left" w:pos="0"/>
              </w:tabs>
              <w:spacing w:line="360" w:lineRule="auto"/>
              <w:jc w:val="both"/>
              <w:rPr>
                <w:rFonts w:ascii="GHEA Grapalat" w:hAnsi="GHEA Grapalat" w:cs="Cambria Math"/>
                <w:i/>
                <w:iCs/>
                <w:lang w:val="hy-AM"/>
              </w:rPr>
            </w:pPr>
            <w:r w:rsidRPr="00560F80">
              <w:rPr>
                <w:rFonts w:ascii="GHEA Grapalat" w:hAnsi="GHEA Grapalat" w:cs="Cambria Math"/>
                <w:lang w:val="hy-AM"/>
              </w:rPr>
              <w:tab/>
              <w:t>Ինչ վերաբերում է կարգադրագրերով նախատեսված պատասխանատվության միջոցները վերացնելիս հավատարմագրված անձի կամ Տեխնիկական անվտանգության ազգային կենտրոնին փորձագիտական եզրակացության ստանալու համար դիմելու վերաբերյալ կարգավորումներին, ապա հարկ է նշել, որ «Վարչարարության հիմունքների և վարչական վարույթի մասին» օրենքի 45-րդ հոդվածը վարչական մարմնին լիազորում է փաստական հանգամանքների ուսումնասիրման անհրաժեշտության դեպքում փորձագետ նշանակելու մասին որոշման կայացման հնարավորություն։</w:t>
            </w:r>
          </w:p>
          <w:p w14:paraId="70795BF5" w14:textId="77777777" w:rsidR="0082510F" w:rsidRPr="00560F80" w:rsidRDefault="0082510F" w:rsidP="00CB11B0">
            <w:pPr>
              <w:pStyle w:val="ListParagraph"/>
              <w:tabs>
                <w:tab w:val="left" w:pos="0"/>
              </w:tabs>
              <w:spacing w:after="0" w:line="360" w:lineRule="auto"/>
              <w:ind w:left="0" w:firstLine="705"/>
              <w:jc w:val="both"/>
              <w:rPr>
                <w:rFonts w:ascii="GHEA Grapalat" w:hAnsi="GHEA Grapalat" w:cs="Cambria Math"/>
                <w:sz w:val="24"/>
                <w:szCs w:val="24"/>
                <w:lang w:val="hy-AM"/>
              </w:rPr>
            </w:pPr>
            <w:r w:rsidRPr="00560F80">
              <w:rPr>
                <w:rFonts w:ascii="GHEA Grapalat" w:hAnsi="GHEA Grapalat" w:cs="Cambria Math"/>
                <w:sz w:val="24"/>
                <w:szCs w:val="24"/>
                <w:lang w:val="hy-AM"/>
              </w:rPr>
              <w:t>Հետևաբար առաջարկում եմ օրենքի 15-րդ հոդված 6-րդ մասը շարադրել հետևյալ խմբագրությամբ</w:t>
            </w:r>
            <w:r w:rsidRPr="00560F80">
              <w:rPr>
                <w:rFonts w:ascii="Cambria Math" w:hAnsi="Cambria Math" w:cs="Cambria Math"/>
                <w:sz w:val="24"/>
                <w:szCs w:val="24"/>
                <w:lang w:val="hy-AM"/>
              </w:rPr>
              <w:t>․</w:t>
            </w:r>
          </w:p>
          <w:p w14:paraId="7AC9A90E" w14:textId="77777777" w:rsidR="007C221C" w:rsidRPr="00560F80" w:rsidRDefault="0082510F" w:rsidP="0082510F">
            <w:pPr>
              <w:tabs>
                <w:tab w:val="left" w:pos="0"/>
              </w:tabs>
              <w:spacing w:line="360" w:lineRule="auto"/>
              <w:jc w:val="both"/>
              <w:rPr>
                <w:rFonts w:ascii="GHEA Grapalat" w:hAnsi="GHEA Grapalat" w:cs="Cambria Math"/>
                <w:lang w:val="en-US"/>
              </w:rPr>
            </w:pPr>
            <w:r w:rsidRPr="00560F80">
              <w:rPr>
                <w:rFonts w:ascii="Cambria Math" w:hAnsi="Cambria Math" w:cs="Cambria Math"/>
                <w:lang w:val="hy-AM"/>
              </w:rPr>
              <w:tab/>
            </w:r>
            <w:r w:rsidRPr="00560F80">
              <w:rPr>
                <w:rFonts w:ascii="GHEA Grapalat" w:hAnsi="GHEA Grapalat" w:cs="Cambria Math"/>
                <w:i/>
                <w:iCs/>
                <w:lang w:val="hy-AM"/>
              </w:rPr>
              <w:t>«6. Սույն հոդվածով նախատեսված կարգադրագրերով նախատեսված պատասխանատվության միջոցները վերացվում են կարգադրագրի տրման համար հիմք հանդիսացած հանգամանքների վերացումից հետո։»</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uto"/>
          </w:tcPr>
          <w:p w14:paraId="25678363" w14:textId="77777777" w:rsidR="007C221C" w:rsidRPr="00560F80" w:rsidRDefault="0006461C" w:rsidP="0016481A">
            <w:pPr>
              <w:spacing w:line="360" w:lineRule="auto"/>
              <w:ind w:firstLine="720"/>
              <w:jc w:val="center"/>
              <w:rPr>
                <w:rFonts w:ascii="GHEA Grapalat" w:hAnsi="GHEA Grapalat" w:cs="Sylfaen"/>
                <w:b/>
                <w:lang w:val="hy-AM"/>
              </w:rPr>
            </w:pPr>
            <w:r w:rsidRPr="00560F80">
              <w:rPr>
                <w:rFonts w:ascii="GHEA Grapalat" w:hAnsi="GHEA Grapalat" w:cs="Sylfaen"/>
                <w:b/>
                <w:lang w:val="hy-AM"/>
              </w:rPr>
              <w:lastRenderedPageBreak/>
              <w:t>Չի ընդունվել</w:t>
            </w:r>
          </w:p>
          <w:p w14:paraId="0F2825D7" w14:textId="77777777" w:rsidR="009C0A95" w:rsidRPr="00560F80" w:rsidRDefault="009C0A95" w:rsidP="009C0A95">
            <w:pPr>
              <w:spacing w:line="360" w:lineRule="auto"/>
              <w:ind w:firstLine="720"/>
              <w:jc w:val="both"/>
              <w:rPr>
                <w:rFonts w:ascii="GHEA Grapalat" w:hAnsi="GHEA Grapalat"/>
                <w:color w:val="000000"/>
                <w:shd w:val="clear" w:color="auto" w:fill="FFFFFF"/>
                <w:lang w:val="hy-AM"/>
              </w:rPr>
            </w:pPr>
            <w:r w:rsidRPr="00560F80">
              <w:rPr>
                <w:rFonts w:ascii="GHEA Grapalat" w:hAnsi="GHEA Grapalat" w:cs="Cambria Math"/>
                <w:lang w:val="hy-AM"/>
              </w:rPr>
              <w:t xml:space="preserve">«Տեխնիկական անվտանգության ապահովման պետական կարգավորման </w:t>
            </w:r>
            <w:r w:rsidRPr="00560F80">
              <w:rPr>
                <w:rFonts w:ascii="GHEA Grapalat" w:hAnsi="GHEA Grapalat" w:cs="Cambria Math"/>
                <w:lang w:val="hy-AM"/>
              </w:rPr>
              <w:lastRenderedPageBreak/>
              <w:t xml:space="preserve">մասին» օրենքի 15-րդ հոդվածի 6-րդ մասի համաձայն՝ </w:t>
            </w:r>
            <w:r w:rsidRPr="00560F80">
              <w:rPr>
                <w:rFonts w:ascii="GHEA Grapalat" w:hAnsi="GHEA Grapalat"/>
                <w:color w:val="000000"/>
                <w:shd w:val="clear" w:color="auto" w:fill="FFFFFF"/>
                <w:lang w:val="hy-AM"/>
              </w:rPr>
              <w:t>սույն հոդվածով նախատեսված կարգադրագրերը տեսչական մարմնի կողմից տրվում են, ինչպես նաև կարգադրագրերով նախատեսված պատասխանատվության միջոցները վերացվում են հավատարմագրված անձի</w:t>
            </w:r>
            <w:r w:rsidR="00FD20A1" w:rsidRPr="00560F80">
              <w:rPr>
                <w:rFonts w:ascii="GHEA Grapalat" w:hAnsi="GHEA Grapalat"/>
                <w:color w:val="000000"/>
                <w:shd w:val="clear" w:color="auto" w:fill="FFFFFF"/>
                <w:lang w:val="hy-AM"/>
              </w:rPr>
              <w:t xml:space="preserve"> </w:t>
            </w:r>
            <w:r w:rsidRPr="00560F80">
              <w:rPr>
                <w:rFonts w:ascii="GHEA Grapalat" w:hAnsi="GHEA Grapalat"/>
                <w:color w:val="000000"/>
                <w:shd w:val="clear" w:color="auto" w:fill="FFFFFF"/>
                <w:lang w:val="hy-AM"/>
              </w:rPr>
              <w:t>կամ</w:t>
            </w:r>
            <w:r w:rsidRPr="00560F80">
              <w:rPr>
                <w:rFonts w:ascii="Calibri" w:hAnsi="Calibri" w:cs="Calibri"/>
                <w:color w:val="000000"/>
                <w:shd w:val="clear" w:color="auto" w:fill="FFFFFF"/>
                <w:lang w:val="hy-AM"/>
              </w:rPr>
              <w:t> </w:t>
            </w:r>
            <w:r w:rsidRPr="00560F80">
              <w:rPr>
                <w:rFonts w:ascii="GHEA Grapalat" w:hAnsi="GHEA Grapalat"/>
                <w:color w:val="000000"/>
                <w:shd w:val="clear" w:color="auto" w:fill="FFFFFF"/>
                <w:lang w:val="hy-AM"/>
              </w:rPr>
              <w:t>Տեխնիկական</w:t>
            </w:r>
            <w:r w:rsidRPr="00560F80">
              <w:rPr>
                <w:rFonts w:ascii="Calibri" w:hAnsi="Calibri" w:cs="Calibri"/>
                <w:color w:val="000000"/>
                <w:shd w:val="clear" w:color="auto" w:fill="FFFFFF"/>
                <w:lang w:val="hy-AM"/>
              </w:rPr>
              <w:t> </w:t>
            </w:r>
            <w:r w:rsidRPr="00560F80">
              <w:rPr>
                <w:rFonts w:ascii="GHEA Grapalat" w:hAnsi="GHEA Grapalat"/>
                <w:color w:val="000000"/>
                <w:shd w:val="clear" w:color="auto" w:fill="FFFFFF"/>
                <w:lang w:val="hy-AM"/>
              </w:rPr>
              <w:t>անվտանգության ազգային կենտրոնի հաստատած փորձագիտական եզրակացության հիման վրա:</w:t>
            </w:r>
          </w:p>
          <w:p w14:paraId="1240576A" w14:textId="77777777" w:rsidR="004B712D" w:rsidRPr="00560F80" w:rsidRDefault="007B1DEE" w:rsidP="00C14DA9">
            <w:pPr>
              <w:pStyle w:val="NormalWeb"/>
              <w:shd w:val="clear" w:color="auto" w:fill="FFFFFF"/>
              <w:spacing w:before="0" w:beforeAutospacing="0" w:after="0" w:afterAutospacing="0" w:line="360" w:lineRule="auto"/>
              <w:ind w:firstLine="375"/>
              <w:jc w:val="both"/>
              <w:rPr>
                <w:rFonts w:ascii="GHEA Grapalat" w:hAnsi="GHEA Grapalat"/>
                <w:color w:val="000000"/>
                <w:shd w:val="clear" w:color="auto" w:fill="FFFFFF"/>
                <w:lang w:val="hy-AM"/>
              </w:rPr>
            </w:pPr>
            <w:r w:rsidRPr="00560F80">
              <w:rPr>
                <w:rFonts w:ascii="GHEA Grapalat" w:hAnsi="GHEA Grapalat" w:cs="Sylfaen"/>
                <w:lang w:val="hy-AM"/>
              </w:rPr>
              <w:t xml:space="preserve">Այսինքն, </w:t>
            </w:r>
            <w:r w:rsidR="00A72D09" w:rsidRPr="00560F80">
              <w:rPr>
                <w:rFonts w:ascii="GHEA Grapalat" w:hAnsi="GHEA Grapalat" w:cs="Sylfaen"/>
                <w:lang w:val="hy-AM"/>
              </w:rPr>
              <w:t xml:space="preserve">գործող </w:t>
            </w:r>
            <w:r w:rsidR="006F4ED3" w:rsidRPr="00560F80">
              <w:rPr>
                <w:rFonts w:ascii="GHEA Grapalat" w:hAnsi="GHEA Grapalat" w:cs="Sylfaen"/>
                <w:lang w:val="hy-AM"/>
              </w:rPr>
              <w:t xml:space="preserve">իրավակարգավորման համաձայն՝ </w:t>
            </w:r>
            <w:r w:rsidR="004D74A8" w:rsidRPr="00560F80">
              <w:rPr>
                <w:rFonts w:ascii="GHEA Grapalat" w:hAnsi="GHEA Grapalat"/>
                <w:color w:val="000000"/>
                <w:shd w:val="clear" w:color="auto" w:fill="FFFFFF"/>
                <w:lang w:val="hy-AM"/>
              </w:rPr>
              <w:t>հավատարմագրված անձի կամ</w:t>
            </w:r>
            <w:r w:rsidR="004D74A8" w:rsidRPr="00560F80">
              <w:rPr>
                <w:rFonts w:ascii="Calibri" w:hAnsi="Calibri" w:cs="Calibri"/>
                <w:color w:val="000000"/>
                <w:shd w:val="clear" w:color="auto" w:fill="FFFFFF"/>
                <w:lang w:val="hy-AM"/>
              </w:rPr>
              <w:t> </w:t>
            </w:r>
            <w:r w:rsidR="004D74A8" w:rsidRPr="00560F80">
              <w:rPr>
                <w:rFonts w:ascii="GHEA Grapalat" w:hAnsi="GHEA Grapalat"/>
                <w:color w:val="000000"/>
                <w:shd w:val="clear" w:color="auto" w:fill="FFFFFF"/>
                <w:lang w:val="hy-AM"/>
              </w:rPr>
              <w:t>Տեխնիկական</w:t>
            </w:r>
            <w:r w:rsidR="004D74A8" w:rsidRPr="00560F80">
              <w:rPr>
                <w:rFonts w:ascii="Calibri" w:hAnsi="Calibri" w:cs="Calibri"/>
                <w:color w:val="000000"/>
                <w:shd w:val="clear" w:color="auto" w:fill="FFFFFF"/>
                <w:lang w:val="hy-AM"/>
              </w:rPr>
              <w:t> </w:t>
            </w:r>
            <w:r w:rsidR="004D74A8" w:rsidRPr="00560F80">
              <w:rPr>
                <w:rFonts w:ascii="GHEA Grapalat" w:hAnsi="GHEA Grapalat"/>
                <w:color w:val="000000"/>
                <w:shd w:val="clear" w:color="auto" w:fill="FFFFFF"/>
                <w:lang w:val="hy-AM"/>
              </w:rPr>
              <w:t xml:space="preserve">անվտանգության ազգային կենտրոնի հաստատած փորձագիտական </w:t>
            </w:r>
            <w:r w:rsidR="00B81CDD" w:rsidRPr="00560F80">
              <w:rPr>
                <w:rFonts w:ascii="GHEA Grapalat" w:hAnsi="GHEA Grapalat"/>
                <w:color w:val="000000"/>
                <w:shd w:val="clear" w:color="auto" w:fill="FFFFFF"/>
                <w:lang w:val="hy-AM"/>
              </w:rPr>
              <w:t>եզրակացությու</w:t>
            </w:r>
            <w:r w:rsidR="006F4ED3" w:rsidRPr="00560F80">
              <w:rPr>
                <w:rFonts w:ascii="GHEA Grapalat" w:hAnsi="GHEA Grapalat"/>
                <w:color w:val="000000"/>
                <w:shd w:val="clear" w:color="auto" w:fill="FFFFFF"/>
                <w:lang w:val="hy-AM"/>
              </w:rPr>
              <w:t>ն</w:t>
            </w:r>
            <w:r w:rsidR="00B81CDD" w:rsidRPr="00560F80">
              <w:rPr>
                <w:rFonts w:ascii="GHEA Grapalat" w:hAnsi="GHEA Grapalat"/>
                <w:color w:val="000000"/>
                <w:shd w:val="clear" w:color="auto" w:fill="FFFFFF"/>
                <w:lang w:val="hy-AM"/>
              </w:rPr>
              <w:t>ը</w:t>
            </w:r>
            <w:r w:rsidR="006F4ED3" w:rsidRPr="00560F80">
              <w:rPr>
                <w:rFonts w:ascii="GHEA Grapalat" w:hAnsi="GHEA Grapalat"/>
                <w:color w:val="000000"/>
                <w:shd w:val="clear" w:color="auto" w:fill="FFFFFF"/>
                <w:lang w:val="hy-AM"/>
              </w:rPr>
              <w:t xml:space="preserve"> պարտադիր է</w:t>
            </w:r>
            <w:r w:rsidR="00B81CDD" w:rsidRPr="00560F80">
              <w:rPr>
                <w:rFonts w:ascii="GHEA Grapalat" w:hAnsi="GHEA Grapalat"/>
                <w:color w:val="000000"/>
                <w:shd w:val="clear" w:color="auto" w:fill="FFFFFF"/>
                <w:lang w:val="hy-AM"/>
              </w:rPr>
              <w:t xml:space="preserve"> թե՛</w:t>
            </w:r>
            <w:r w:rsidR="004D74A8" w:rsidRPr="00560F80">
              <w:rPr>
                <w:rFonts w:ascii="GHEA Grapalat" w:hAnsi="GHEA Grapalat"/>
                <w:color w:val="000000"/>
                <w:shd w:val="clear" w:color="auto" w:fill="FFFFFF"/>
                <w:lang w:val="hy-AM"/>
              </w:rPr>
              <w:t xml:space="preserve"> կարգադրագիրը տալու</w:t>
            </w:r>
            <w:r w:rsidR="00B81CDD" w:rsidRPr="00560F80">
              <w:rPr>
                <w:rFonts w:ascii="GHEA Grapalat" w:hAnsi="GHEA Grapalat"/>
                <w:color w:val="000000"/>
                <w:shd w:val="clear" w:color="auto" w:fill="FFFFFF"/>
                <w:lang w:val="hy-AM"/>
              </w:rPr>
              <w:t xml:space="preserve"> և թե՛</w:t>
            </w:r>
            <w:r w:rsidR="004D74A8" w:rsidRPr="00560F80">
              <w:rPr>
                <w:rFonts w:ascii="GHEA Grapalat" w:hAnsi="GHEA Grapalat"/>
                <w:color w:val="000000"/>
                <w:shd w:val="clear" w:color="auto" w:fill="FFFFFF"/>
                <w:lang w:val="hy-AM"/>
              </w:rPr>
              <w:t xml:space="preserve"> կարգադրագրերով նախատեսված պատասխանատվության միջոցները վերացնելու </w:t>
            </w:r>
            <w:r w:rsidR="006F4ED3" w:rsidRPr="00560F80">
              <w:rPr>
                <w:rFonts w:ascii="GHEA Grapalat" w:hAnsi="GHEA Grapalat"/>
                <w:color w:val="000000"/>
                <w:shd w:val="clear" w:color="auto" w:fill="FFFFFF"/>
                <w:lang w:val="hy-AM"/>
              </w:rPr>
              <w:t>համար։</w:t>
            </w:r>
            <w:r w:rsidR="00EF3517" w:rsidRPr="00560F80">
              <w:rPr>
                <w:rFonts w:ascii="GHEA Grapalat" w:hAnsi="GHEA Grapalat"/>
                <w:color w:val="000000"/>
                <w:shd w:val="clear" w:color="auto" w:fill="FFFFFF"/>
                <w:lang w:val="hy-AM"/>
              </w:rPr>
              <w:t xml:space="preserve"> </w:t>
            </w:r>
          </w:p>
          <w:p w14:paraId="49663AB9" w14:textId="77777777" w:rsidR="00FB1D7F" w:rsidRPr="00560F80" w:rsidRDefault="004B712D" w:rsidP="00C14DA9">
            <w:pPr>
              <w:pStyle w:val="NormalWeb"/>
              <w:shd w:val="clear" w:color="auto" w:fill="FFFFFF"/>
              <w:spacing w:before="0" w:beforeAutospacing="0" w:after="0" w:afterAutospacing="0" w:line="360" w:lineRule="auto"/>
              <w:ind w:firstLine="375"/>
              <w:jc w:val="both"/>
              <w:rPr>
                <w:rFonts w:ascii="Cambria Math" w:hAnsi="Cambria Math"/>
                <w:lang w:val="hy-AM"/>
              </w:rPr>
            </w:pPr>
            <w:r w:rsidRPr="00560F80">
              <w:rPr>
                <w:rFonts w:ascii="GHEA Grapalat" w:hAnsi="GHEA Grapalat"/>
                <w:color w:val="000000"/>
                <w:shd w:val="clear" w:color="auto" w:fill="FFFFFF"/>
                <w:lang w:val="hy-AM"/>
              </w:rPr>
              <w:t>Մինչդեռ</w:t>
            </w:r>
            <w:r w:rsidR="00EF3517" w:rsidRPr="00560F80">
              <w:rPr>
                <w:rFonts w:ascii="GHEA Grapalat" w:hAnsi="GHEA Grapalat"/>
                <w:color w:val="000000"/>
                <w:shd w:val="clear" w:color="auto" w:fill="FFFFFF"/>
                <w:lang w:val="hy-AM"/>
              </w:rPr>
              <w:t>, առաջարկվող</w:t>
            </w:r>
            <w:r w:rsidR="00EF3517" w:rsidRPr="00560F80">
              <w:rPr>
                <w:rFonts w:ascii="GHEA Grapalat" w:hAnsi="GHEA Grapalat"/>
                <w:b/>
                <w:color w:val="000000"/>
                <w:shd w:val="clear" w:color="auto" w:fill="FFFFFF"/>
                <w:lang w:val="hy-AM"/>
              </w:rPr>
              <w:t xml:space="preserve"> </w:t>
            </w:r>
            <w:r w:rsidRPr="00560F80">
              <w:rPr>
                <w:rFonts w:ascii="GHEA Grapalat" w:hAnsi="GHEA Grapalat"/>
                <w:color w:val="000000"/>
                <w:shd w:val="clear" w:color="auto" w:fill="FFFFFF"/>
                <w:lang w:val="hy-AM"/>
              </w:rPr>
              <w:t xml:space="preserve">փոփոխությամբ </w:t>
            </w:r>
            <w:r w:rsidR="0082575A" w:rsidRPr="00560F80">
              <w:rPr>
                <w:rFonts w:ascii="GHEA Grapalat" w:hAnsi="GHEA Grapalat"/>
                <w:color w:val="000000"/>
                <w:shd w:val="clear" w:color="auto" w:fill="FFFFFF"/>
                <w:lang w:val="hy-AM"/>
              </w:rPr>
              <w:t xml:space="preserve">նախատեսվել է Տեսչական մարմնին վերապահել </w:t>
            </w:r>
            <w:r w:rsidR="00EF3517" w:rsidRPr="00560F80">
              <w:rPr>
                <w:rFonts w:ascii="GHEA Grapalat" w:hAnsi="GHEA Grapalat"/>
                <w:color w:val="000000"/>
                <w:shd w:val="clear" w:color="auto" w:fill="FFFFFF"/>
                <w:lang w:val="hy-AM"/>
              </w:rPr>
              <w:t>հայեցողական լիազորություն</w:t>
            </w:r>
            <w:r w:rsidR="0082575A" w:rsidRPr="00560F80">
              <w:rPr>
                <w:rFonts w:ascii="GHEA Grapalat" w:hAnsi="GHEA Grapalat"/>
                <w:color w:val="000000"/>
                <w:shd w:val="clear" w:color="auto" w:fill="FFFFFF"/>
                <w:lang w:val="hy-AM"/>
              </w:rPr>
              <w:t>՝</w:t>
            </w:r>
            <w:r w:rsidR="00EF3517" w:rsidRPr="00560F80">
              <w:rPr>
                <w:rFonts w:ascii="GHEA Grapalat" w:hAnsi="GHEA Grapalat"/>
                <w:color w:val="000000"/>
                <w:shd w:val="clear" w:color="auto" w:fill="FFFFFF"/>
                <w:lang w:val="hy-AM"/>
              </w:rPr>
              <w:t xml:space="preserve"> </w:t>
            </w:r>
            <w:r w:rsidR="00C14DA9" w:rsidRPr="00560F80">
              <w:rPr>
                <w:rFonts w:ascii="GHEA Grapalat" w:hAnsi="GHEA Grapalat"/>
                <w:lang w:val="hy-AM"/>
              </w:rPr>
              <w:t>կարգադրագրերը տալիս, ինչպես նաև կարգադրագրերով նախատեսված պատասխանատվության միջոցները վերացնելիս հավատարմագրված անձի</w:t>
            </w:r>
            <w:r w:rsidR="00D3223C" w:rsidRPr="00560F80">
              <w:rPr>
                <w:rFonts w:ascii="GHEA Grapalat" w:hAnsi="GHEA Grapalat"/>
                <w:lang w:val="hy-AM"/>
              </w:rPr>
              <w:t>ն</w:t>
            </w:r>
            <w:r w:rsidR="00C14DA9" w:rsidRPr="00560F80">
              <w:rPr>
                <w:rFonts w:ascii="GHEA Grapalat" w:hAnsi="GHEA Grapalat"/>
                <w:lang w:val="hy-AM"/>
              </w:rPr>
              <w:t xml:space="preserve"> կամ Տեխնիկական անվտանգության ազգային կենտրոնին </w:t>
            </w:r>
            <w:r w:rsidR="007E4A4F" w:rsidRPr="00560F80">
              <w:rPr>
                <w:rFonts w:ascii="GHEA Grapalat" w:hAnsi="GHEA Grapalat"/>
                <w:lang w:val="hy-AM"/>
              </w:rPr>
              <w:t xml:space="preserve">դիմելու և </w:t>
            </w:r>
            <w:r w:rsidR="00C14DA9" w:rsidRPr="00560F80">
              <w:rPr>
                <w:rFonts w:ascii="GHEA Grapalat" w:hAnsi="GHEA Grapalat"/>
                <w:lang w:val="hy-AM"/>
              </w:rPr>
              <w:t>փորձագիտա</w:t>
            </w:r>
            <w:r w:rsidR="0082575A" w:rsidRPr="00560F80">
              <w:rPr>
                <w:rFonts w:ascii="GHEA Grapalat" w:hAnsi="GHEA Grapalat"/>
                <w:lang w:val="hy-AM"/>
              </w:rPr>
              <w:t>կ</w:t>
            </w:r>
            <w:r w:rsidR="0019232F" w:rsidRPr="00560F80">
              <w:rPr>
                <w:rFonts w:ascii="GHEA Grapalat" w:hAnsi="GHEA Grapalat"/>
                <w:lang w:val="hy-AM"/>
              </w:rPr>
              <w:t>ան եզրակացությու</w:t>
            </w:r>
            <w:r w:rsidR="00A134FA" w:rsidRPr="00560F80">
              <w:rPr>
                <w:rFonts w:ascii="GHEA Grapalat" w:hAnsi="GHEA Grapalat"/>
                <w:lang w:val="hy-AM"/>
              </w:rPr>
              <w:t>ն ստանալու համար, ինչը բխում է «Վարչարարության հիմունքների և վարչական վարույթի մասին» օրենքի 45-րդ հոդ</w:t>
            </w:r>
            <w:r w:rsidR="00693D74" w:rsidRPr="00560F80">
              <w:rPr>
                <w:rFonts w:ascii="GHEA Grapalat" w:hAnsi="GHEA Grapalat"/>
                <w:lang w:val="hy-AM"/>
              </w:rPr>
              <w:t>վածի 1-ին մասի կարգավորումից։</w:t>
            </w:r>
            <w:r w:rsidR="00FB1D7F" w:rsidRPr="00560F80">
              <w:rPr>
                <w:rFonts w:ascii="GHEA Grapalat" w:hAnsi="GHEA Grapalat"/>
                <w:lang w:val="hy-AM"/>
              </w:rPr>
              <w:t xml:space="preserve"> </w:t>
            </w:r>
          </w:p>
          <w:p w14:paraId="71E7B467" w14:textId="77777777" w:rsidR="004D74A8" w:rsidRPr="00560F80" w:rsidRDefault="004D74A8" w:rsidP="004D74A8">
            <w:pPr>
              <w:spacing w:line="360" w:lineRule="auto"/>
              <w:ind w:firstLine="720"/>
              <w:jc w:val="both"/>
              <w:rPr>
                <w:rFonts w:ascii="GHEA Grapalat" w:hAnsi="GHEA Grapalat"/>
                <w:color w:val="000000"/>
                <w:shd w:val="clear" w:color="auto" w:fill="FFFFFF"/>
                <w:lang w:val="hy-AM"/>
              </w:rPr>
            </w:pPr>
          </w:p>
          <w:p w14:paraId="6100D485" w14:textId="77777777" w:rsidR="007B1DEE" w:rsidRPr="00560F80" w:rsidRDefault="007B1DEE" w:rsidP="00D47CDC">
            <w:pPr>
              <w:spacing w:line="360" w:lineRule="auto"/>
              <w:ind w:firstLine="720"/>
              <w:jc w:val="both"/>
              <w:rPr>
                <w:rFonts w:ascii="GHEA Grapalat" w:hAnsi="GHEA Grapalat" w:cs="Sylfaen"/>
                <w:lang w:val="hy-AM"/>
              </w:rPr>
            </w:pPr>
          </w:p>
        </w:tc>
      </w:tr>
      <w:tr w:rsidR="00F85E76" w:rsidRPr="00FF1CC9" w14:paraId="7C150D1F" w14:textId="77777777" w:rsidTr="007575C8">
        <w:trPr>
          <w:gridAfter w:val="1"/>
          <w:wAfter w:w="180" w:type="dxa"/>
          <w:trHeight w:val="292"/>
        </w:trPr>
        <w:tc>
          <w:tcPr>
            <w:tcW w:w="5490" w:type="dxa"/>
            <w:tcBorders>
              <w:top w:val="single" w:sz="4" w:space="0" w:color="auto"/>
              <w:left w:val="single" w:sz="4" w:space="0" w:color="auto"/>
              <w:bottom w:val="single" w:sz="4" w:space="0" w:color="auto"/>
              <w:right w:val="single" w:sz="4" w:space="0" w:color="auto"/>
            </w:tcBorders>
            <w:shd w:val="clear" w:color="auto" w:fill="auto"/>
            <w:vAlign w:val="center"/>
          </w:tcPr>
          <w:p w14:paraId="45A7EE46" w14:textId="77777777" w:rsidR="0082510F" w:rsidRPr="00560F80" w:rsidRDefault="0082510F" w:rsidP="00F5542B">
            <w:pPr>
              <w:tabs>
                <w:tab w:val="left" w:pos="0"/>
                <w:tab w:val="left" w:pos="709"/>
              </w:tabs>
              <w:spacing w:line="360" w:lineRule="auto"/>
              <w:ind w:firstLine="705"/>
              <w:jc w:val="both"/>
              <w:rPr>
                <w:rFonts w:ascii="GHEA Grapalat" w:hAnsi="GHEA Grapalat" w:cs="Cambria Math"/>
                <w:lang w:val="hy-AM"/>
              </w:rPr>
            </w:pPr>
            <w:r w:rsidRPr="00560F80">
              <w:rPr>
                <w:rFonts w:ascii="GHEA Grapalat" w:hAnsi="GHEA Grapalat" w:cs="Cambria Math"/>
                <w:lang w:val="hy-AM"/>
              </w:rPr>
              <w:lastRenderedPageBreak/>
              <w:t>3․«Տեխնիկական անվտանգության ապահովման պետական կարգավորման մասին» 2005 թվականի հոկտեմբերի 24-ի ՀՕ-204-Ն օրենքի 15-րդ հոդվածի 8-րդ մասը առաջարկում եմ շարադրել հետևյալ խմբագրությամբ</w:t>
            </w:r>
            <w:r w:rsidRPr="00560F80">
              <w:rPr>
                <w:rFonts w:ascii="Cambria Math" w:hAnsi="Cambria Math" w:cs="Cambria Math"/>
                <w:lang w:val="hy-AM"/>
              </w:rPr>
              <w:t>․</w:t>
            </w:r>
          </w:p>
          <w:p w14:paraId="566CC22E" w14:textId="77777777" w:rsidR="0082510F" w:rsidRPr="00560F80" w:rsidRDefault="0082510F" w:rsidP="0082510F">
            <w:pPr>
              <w:tabs>
                <w:tab w:val="left" w:pos="0"/>
                <w:tab w:val="left" w:pos="709"/>
              </w:tabs>
              <w:spacing w:line="360" w:lineRule="auto"/>
              <w:jc w:val="both"/>
              <w:rPr>
                <w:rFonts w:ascii="GHEA Grapalat" w:hAnsi="GHEA Grapalat" w:cs="Cambria Math"/>
                <w:i/>
                <w:iCs/>
                <w:lang w:val="hy-AM"/>
              </w:rPr>
            </w:pPr>
            <w:r w:rsidRPr="00560F80">
              <w:rPr>
                <w:rFonts w:ascii="GHEA Grapalat" w:hAnsi="GHEA Grapalat" w:cs="Cambria Math"/>
                <w:lang w:val="hy-AM"/>
              </w:rPr>
              <w:tab/>
            </w:r>
            <w:r w:rsidRPr="00560F80">
              <w:rPr>
                <w:rFonts w:ascii="GHEA Grapalat" w:hAnsi="GHEA Grapalat" w:cs="Cambria Math"/>
                <w:i/>
                <w:iCs/>
                <w:lang w:val="hy-AM"/>
              </w:rPr>
              <w:t>«8</w:t>
            </w:r>
            <w:r w:rsidRPr="00560F80">
              <w:rPr>
                <w:rFonts w:ascii="Cambria Math" w:hAnsi="Cambria Math" w:cs="Cambria Math"/>
                <w:i/>
                <w:iCs/>
                <w:lang w:val="hy-AM"/>
              </w:rPr>
              <w:t>․</w:t>
            </w:r>
            <w:r w:rsidRPr="00560F80">
              <w:rPr>
                <w:rFonts w:ascii="GHEA Grapalat" w:hAnsi="GHEA Grapalat" w:cs="Cambria Math"/>
                <w:i/>
                <w:iCs/>
                <w:lang w:val="hy-AM"/>
              </w:rPr>
              <w:t xml:space="preserve">  Սույն հոդվածի 1-ին մասով սահմանված արտադրական վտանգավոր օբյեկտի, արտադրական վտանգավոր օբյեկտում տեղակայված առանձին տեխնիկական միջոցի կամ տեխնոլոգիական սարքավորման շահագորումն արգելելու վերաբերյալ կարգադրագիրը ենթակա է անհապաղ կատարման»:</w:t>
            </w:r>
          </w:p>
          <w:p w14:paraId="256234E1" w14:textId="77777777" w:rsidR="0082510F" w:rsidRPr="00560F80" w:rsidRDefault="0082510F" w:rsidP="0082510F">
            <w:pPr>
              <w:tabs>
                <w:tab w:val="left" w:pos="990"/>
              </w:tabs>
              <w:spacing w:line="360" w:lineRule="auto"/>
              <w:ind w:firstLine="720"/>
              <w:jc w:val="both"/>
              <w:rPr>
                <w:rFonts w:ascii="GHEA Grapalat" w:hAnsi="GHEA Grapalat" w:cs="Cambria Math"/>
                <w:lang w:val="hy-AM"/>
              </w:rPr>
            </w:pPr>
            <w:r w:rsidRPr="00560F80">
              <w:rPr>
                <w:rFonts w:ascii="GHEA Grapalat" w:hAnsi="GHEA Grapalat" w:cs="Cambria Math"/>
                <w:lang w:val="hy-AM"/>
              </w:rPr>
              <w:t xml:space="preserve">Առաջարկվող փոփոխության </w:t>
            </w:r>
            <w:r w:rsidRPr="00560F80">
              <w:rPr>
                <w:rFonts w:ascii="GHEA Grapalat" w:hAnsi="GHEA Grapalat" w:cs="Cambria Math"/>
                <w:i/>
                <w:iCs/>
                <w:lang w:val="hy-AM"/>
              </w:rPr>
              <w:t xml:space="preserve">«եթե խախտումն իր բնույթով տվյալ պահին տեխնածին վթարի կամ արտադրական պատահարի սպառնալիք է առաջացնում» </w:t>
            </w:r>
            <w:r w:rsidRPr="00560F80">
              <w:rPr>
                <w:rFonts w:ascii="GHEA Grapalat" w:hAnsi="GHEA Grapalat" w:cs="Cambria Math"/>
                <w:lang w:val="hy-AM"/>
              </w:rPr>
              <w:t xml:space="preserve">պայմանը հակասում է օրենքի տրամաբանությանը այնքանով, որ օրենքը հստակ սահմանում է արտադրական վտանգավոր օբյեկտի շահագործման պայմանը՝ դրա համապատասխանությունը տեխնիկական օրենսդրության պահանջներին, տեխնիկական անվտանգության փորձաքննություն անցկացումը և գրանցումը ռեեստրում, որպիսի պայմանների բացակայությունը իր մեջ պարունակում է անկառավարելի ռիսկ արտադրական վտանգավոր օբյեկտի հետագա </w:t>
            </w:r>
            <w:r w:rsidRPr="00560F80">
              <w:rPr>
                <w:rFonts w:ascii="GHEA Grapalat" w:hAnsi="GHEA Grapalat" w:cs="Cambria Math"/>
                <w:lang w:val="hy-AM"/>
              </w:rPr>
              <w:lastRenderedPageBreak/>
              <w:t xml:space="preserve">շահագործման ընթացքում բացասական հետևանքների առաջացման համար։ </w:t>
            </w:r>
          </w:p>
          <w:p w14:paraId="4393713B" w14:textId="77777777" w:rsidR="0082510F" w:rsidRPr="00560F80" w:rsidRDefault="0082510F" w:rsidP="0082510F">
            <w:pPr>
              <w:tabs>
                <w:tab w:val="left" w:pos="990"/>
              </w:tabs>
              <w:spacing w:line="360" w:lineRule="auto"/>
              <w:ind w:firstLine="720"/>
              <w:jc w:val="both"/>
              <w:rPr>
                <w:rFonts w:ascii="GHEA Grapalat" w:hAnsi="GHEA Grapalat" w:cs="Cambria Math"/>
                <w:lang w:val="hy-AM"/>
              </w:rPr>
            </w:pPr>
            <w:r w:rsidRPr="00560F80">
              <w:rPr>
                <w:rFonts w:ascii="GHEA Grapalat" w:hAnsi="GHEA Grapalat" w:cs="Cambria Math"/>
                <w:lang w:val="hy-AM"/>
              </w:rPr>
              <w:t>Ուստի, ցանկացած պարագայում, կարգադրագրի կատարումը պետք է ենթադրի անհապաղ կատարում՝ առանց որևէ լրացուցիչ հանգամանքների պարզման պարտականության։</w:t>
            </w:r>
          </w:p>
          <w:p w14:paraId="0A6BC7F1" w14:textId="77777777" w:rsidR="00F85E76" w:rsidRPr="00560F80" w:rsidRDefault="00F85E76" w:rsidP="00F85E76">
            <w:pPr>
              <w:tabs>
                <w:tab w:val="left" w:pos="0"/>
                <w:tab w:val="left" w:pos="709"/>
              </w:tabs>
              <w:spacing w:line="360" w:lineRule="auto"/>
              <w:jc w:val="both"/>
              <w:rPr>
                <w:rFonts w:ascii="GHEA Grapalat" w:hAnsi="GHEA Grapalat" w:cs="Cambria Math"/>
                <w:lang w:val="hy-AM"/>
              </w:rPr>
            </w:pPr>
          </w:p>
        </w:tc>
        <w:tc>
          <w:tcPr>
            <w:tcW w:w="5461" w:type="dxa"/>
            <w:gridSpan w:val="2"/>
            <w:tcBorders>
              <w:top w:val="single" w:sz="4" w:space="0" w:color="auto"/>
              <w:left w:val="single" w:sz="4" w:space="0" w:color="auto"/>
              <w:bottom w:val="single" w:sz="4" w:space="0" w:color="auto"/>
              <w:right w:val="single" w:sz="4" w:space="0" w:color="auto"/>
            </w:tcBorders>
            <w:shd w:val="clear" w:color="auto" w:fill="auto"/>
          </w:tcPr>
          <w:p w14:paraId="63E2246B" w14:textId="31ED2761" w:rsidR="00E4099F" w:rsidRPr="00560F80" w:rsidRDefault="009A7C27" w:rsidP="0016481A">
            <w:pPr>
              <w:spacing w:line="360" w:lineRule="auto"/>
              <w:ind w:firstLine="720"/>
              <w:jc w:val="center"/>
              <w:rPr>
                <w:rFonts w:ascii="GHEA Grapalat" w:hAnsi="GHEA Grapalat" w:cs="Sylfaen"/>
                <w:b/>
                <w:lang w:val="hy-AM"/>
              </w:rPr>
            </w:pPr>
            <w:r>
              <w:rPr>
                <w:rFonts w:ascii="GHEA Grapalat" w:hAnsi="GHEA Grapalat" w:cs="Sylfaen"/>
                <w:b/>
                <w:lang w:val="hy-AM"/>
              </w:rPr>
              <w:lastRenderedPageBreak/>
              <w:t>Ը</w:t>
            </w:r>
            <w:r w:rsidR="000F4707" w:rsidRPr="00560F80">
              <w:rPr>
                <w:rFonts w:ascii="GHEA Grapalat" w:hAnsi="GHEA Grapalat" w:cs="Sylfaen"/>
                <w:b/>
                <w:lang w:val="hy-AM"/>
              </w:rPr>
              <w:t>նդունվել</w:t>
            </w:r>
          </w:p>
          <w:p w14:paraId="759BFBBA" w14:textId="3D607980" w:rsidR="000F4707" w:rsidRPr="00560F80" w:rsidRDefault="009A7C27" w:rsidP="000F4707">
            <w:pPr>
              <w:spacing w:line="360" w:lineRule="auto"/>
              <w:ind w:firstLine="720"/>
              <w:jc w:val="both"/>
              <w:rPr>
                <w:rFonts w:ascii="GHEA Grapalat" w:hAnsi="GHEA Grapalat" w:cs="Sylfaen"/>
                <w:lang w:val="hy-AM"/>
              </w:rPr>
            </w:pPr>
            <w:r>
              <w:rPr>
                <w:rFonts w:ascii="GHEA Grapalat" w:hAnsi="GHEA Grapalat" w:cs="Sylfaen"/>
                <w:lang w:val="hy-AM"/>
              </w:rPr>
              <w:t>Նախագծի 2-րդ հոդվածը խմբագրվել է։</w:t>
            </w:r>
          </w:p>
        </w:tc>
      </w:tr>
      <w:tr w:rsidR="00647A2D" w:rsidRPr="00FF1CC9" w14:paraId="556B71F0" w14:textId="77777777" w:rsidTr="007575C8">
        <w:trPr>
          <w:gridAfter w:val="1"/>
          <w:wAfter w:w="180" w:type="dxa"/>
          <w:trHeight w:val="292"/>
        </w:trPr>
        <w:tc>
          <w:tcPr>
            <w:tcW w:w="5490" w:type="dxa"/>
            <w:tcBorders>
              <w:top w:val="single" w:sz="4" w:space="0" w:color="auto"/>
              <w:left w:val="single" w:sz="4" w:space="0" w:color="auto"/>
              <w:bottom w:val="single" w:sz="4" w:space="0" w:color="auto"/>
              <w:right w:val="single" w:sz="4" w:space="0" w:color="auto"/>
            </w:tcBorders>
            <w:shd w:val="clear" w:color="auto" w:fill="auto"/>
            <w:vAlign w:val="center"/>
          </w:tcPr>
          <w:p w14:paraId="4EA55685" w14:textId="77777777" w:rsidR="00647A2D" w:rsidRPr="00560F80" w:rsidRDefault="0082510F" w:rsidP="00F5542B">
            <w:pPr>
              <w:tabs>
                <w:tab w:val="left" w:pos="709"/>
              </w:tabs>
              <w:spacing w:line="360" w:lineRule="auto"/>
              <w:ind w:firstLine="705"/>
              <w:jc w:val="both"/>
              <w:rPr>
                <w:rFonts w:ascii="GHEA Grapalat" w:hAnsi="GHEA Grapalat" w:cs="Cambria Math"/>
                <w:lang w:val="hy-AM"/>
              </w:rPr>
            </w:pPr>
            <w:r w:rsidRPr="00560F80">
              <w:rPr>
                <w:rFonts w:ascii="GHEA Grapalat" w:hAnsi="GHEA Grapalat" w:cs="Cambria Math"/>
                <w:lang w:val="hy-AM"/>
              </w:rPr>
              <w:lastRenderedPageBreak/>
              <w:t>4</w:t>
            </w:r>
            <w:r w:rsidRPr="00560F80">
              <w:rPr>
                <w:rFonts w:ascii="Cambria Math" w:hAnsi="Cambria Math" w:cs="Cambria Math"/>
                <w:lang w:val="hy-AM"/>
              </w:rPr>
              <w:t>․</w:t>
            </w:r>
            <w:r w:rsidRPr="00560F80">
              <w:rPr>
                <w:rFonts w:ascii="GHEA Grapalat" w:hAnsi="GHEA Grapalat" w:cs="Cambria Math"/>
                <w:lang w:val="hy-AM"/>
              </w:rPr>
              <w:t xml:space="preserve"> Առաջարկում եմ փոփոխություն կատարել</w:t>
            </w:r>
            <w:r w:rsidR="00374444" w:rsidRPr="00560F80">
              <w:rPr>
                <w:rFonts w:ascii="GHEA Grapalat" w:hAnsi="GHEA Grapalat" w:cs="Cambria Math"/>
                <w:lang w:val="hy-AM"/>
              </w:rPr>
              <w:t xml:space="preserve"> </w:t>
            </w:r>
            <w:r w:rsidRPr="00560F80">
              <w:rPr>
                <w:rFonts w:ascii="GHEA Grapalat" w:hAnsi="GHEA Grapalat" w:cs="Cambria Math"/>
                <w:lang w:val="hy-AM"/>
              </w:rPr>
              <w:t>«Տեխնիկական անվտանգության ապահովման պետական կարգավորման մասին» 2005 թվականի հոկտեմբերի 24-ի ՀՕ-204-Ն օրենքի 11-րդ հոդվածի 6-րդ մասում։ Մասնավորապես, «</w:t>
            </w:r>
            <w:r w:rsidRPr="00560F80">
              <w:rPr>
                <w:rFonts w:ascii="GHEA Grapalat" w:hAnsi="GHEA Grapalat" w:cs="Cambria Math"/>
                <w:i/>
                <w:iCs/>
                <w:lang w:val="hy-AM"/>
              </w:rPr>
              <w:t xml:space="preserve">Շահագործվող արտադրական վտանգավոր օբյեկտը ենթակա է տեխնիկական անվտանգության փորձաքննության </w:t>
            </w:r>
            <w:r w:rsidRPr="00560F80">
              <w:rPr>
                <w:rFonts w:ascii="GHEA Grapalat" w:hAnsi="GHEA Grapalat" w:cs="Cambria Math"/>
                <w:b/>
                <w:bCs/>
                <w:i/>
                <w:iCs/>
                <w:u w:val="single"/>
                <w:lang w:val="hy-AM"/>
              </w:rPr>
              <w:t>տարեկան առնվազն մեկ անգամ</w:t>
            </w:r>
            <w:r w:rsidRPr="00560F80">
              <w:rPr>
                <w:rFonts w:ascii="GHEA Grapalat" w:hAnsi="GHEA Grapalat" w:cs="Cambria Math"/>
                <w:i/>
                <w:iCs/>
                <w:lang w:val="hy-AM"/>
              </w:rPr>
              <w:t xml:space="preserve">» </w:t>
            </w:r>
            <w:r w:rsidRPr="00560F80">
              <w:rPr>
                <w:rFonts w:ascii="GHEA Grapalat" w:hAnsi="GHEA Grapalat" w:cs="Cambria Math"/>
                <w:lang w:val="hy-AM"/>
              </w:rPr>
              <w:t xml:space="preserve">ձևակերպումը երբեմն տարընկալում է առաջացնում փորձաքննության անցկացման ժամկետների հետ կապված, ուստի անհրաժեշտ է ձևակերպումը հստակեցնել այնպես, որ հստակեցվի արտադրական վտանգավոր օբյեկտ շահագործող անձի նոր փորձաքննության անցկացման ժամկետը՝ օրինակ </w:t>
            </w:r>
            <w:r w:rsidRPr="00560F80">
              <w:rPr>
                <w:rFonts w:ascii="GHEA Grapalat" w:hAnsi="GHEA Grapalat" w:cs="Cambria Math"/>
                <w:i/>
                <w:iCs/>
                <w:lang w:val="hy-AM"/>
              </w:rPr>
              <w:t>«Փորձաքննության արդյունքում տրված դրական եզրակացության գործողության ժամկետը մեկ տարի է, որը լրանալուն նախորդող օրը շահագործվող արտադրական վտանգավոր օբյեկտը ենթակա է տեխնիկական անվտանգության նոր փորձաքննության»։</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uto"/>
          </w:tcPr>
          <w:p w14:paraId="37F51AB0" w14:textId="77777777" w:rsidR="00E4099F" w:rsidRPr="00560F80" w:rsidRDefault="00E4099F" w:rsidP="0016481A">
            <w:pPr>
              <w:spacing w:line="360" w:lineRule="auto"/>
              <w:ind w:firstLine="720"/>
              <w:jc w:val="center"/>
              <w:rPr>
                <w:rFonts w:ascii="GHEA Grapalat" w:hAnsi="GHEA Grapalat" w:cs="Sylfaen"/>
                <w:b/>
                <w:lang w:val="hy-AM"/>
              </w:rPr>
            </w:pPr>
            <w:r w:rsidRPr="00560F80">
              <w:rPr>
                <w:rFonts w:ascii="GHEA Grapalat" w:hAnsi="GHEA Grapalat" w:cs="Sylfaen"/>
                <w:b/>
                <w:lang w:val="hy-AM"/>
              </w:rPr>
              <w:t xml:space="preserve">Չի ընդունվել </w:t>
            </w:r>
          </w:p>
          <w:p w14:paraId="510D9AC4" w14:textId="77777777" w:rsidR="0035499F" w:rsidRPr="00560F80" w:rsidRDefault="0035499F" w:rsidP="0035499F">
            <w:pPr>
              <w:spacing w:line="360" w:lineRule="auto"/>
              <w:ind w:firstLine="720"/>
              <w:jc w:val="both"/>
              <w:rPr>
                <w:rFonts w:ascii="GHEA Grapalat" w:hAnsi="GHEA Grapalat" w:cs="Sylfaen"/>
                <w:lang w:val="hy-AM"/>
              </w:rPr>
            </w:pPr>
            <w:r w:rsidRPr="00560F80">
              <w:rPr>
                <w:rFonts w:ascii="GHEA Grapalat" w:hAnsi="GHEA Grapalat" w:cs="Sylfaen"/>
                <w:lang w:val="hy-AM"/>
              </w:rPr>
              <w:t xml:space="preserve">«Նորմատիվ իրավական ակտերիմասին» օրենքի </w:t>
            </w:r>
            <w:r w:rsidR="00496F8F" w:rsidRPr="00560F80">
              <w:rPr>
                <w:rFonts w:ascii="GHEA Grapalat" w:hAnsi="GHEA Grapalat" w:cs="Sylfaen"/>
                <w:lang w:val="hy-AM"/>
              </w:rPr>
              <w:t xml:space="preserve">31-րդ հոդվածի 2-րդ մասի համաձայն՝ </w:t>
            </w:r>
            <w:r w:rsidR="00496F8F" w:rsidRPr="00560F80">
              <w:rPr>
                <w:rFonts w:ascii="Calibri" w:hAnsi="Calibri" w:cs="Calibri"/>
                <w:color w:val="000000"/>
                <w:shd w:val="clear" w:color="auto" w:fill="FFFFFF"/>
                <w:lang w:val="hy-AM"/>
              </w:rPr>
              <w:t> </w:t>
            </w:r>
            <w:r w:rsidR="00496F8F" w:rsidRPr="00560F80">
              <w:rPr>
                <w:rFonts w:ascii="GHEA Grapalat" w:hAnsi="GHEA Grapalat"/>
                <w:color w:val="000000"/>
                <w:shd w:val="clear" w:color="auto" w:fill="FFFFFF"/>
                <w:lang w:val="hy-AM"/>
              </w:rPr>
              <w:t xml:space="preserve">տարիներով, ամիսներով կամ օրերով հաշվարկվող ժամկետների ընթացքն սկսվում է այն օրացուցային տարվա, ամսվա, ամսաթվի կամ վրա հասած իրադարձությանը հաջորդ օրվանից, որով որոշված է դրա ժամկետի սկիզբը: Հետևաբար, </w:t>
            </w:r>
            <w:r w:rsidR="007A539E" w:rsidRPr="00560F80">
              <w:rPr>
                <w:rFonts w:ascii="GHEA Grapalat" w:hAnsi="GHEA Grapalat"/>
                <w:color w:val="000000"/>
                <w:shd w:val="clear" w:color="auto" w:fill="FFFFFF"/>
                <w:lang w:val="hy-AM"/>
              </w:rPr>
              <w:t>իրավանորմի առկա շարադրանքը փոփոխելու անհրաժեշտությունը բացակայում է։</w:t>
            </w:r>
          </w:p>
          <w:p w14:paraId="11F74053" w14:textId="77777777" w:rsidR="00D5778D" w:rsidRPr="00560F80" w:rsidRDefault="00D5778D" w:rsidP="0016481A">
            <w:pPr>
              <w:spacing w:line="360" w:lineRule="auto"/>
              <w:ind w:firstLine="720"/>
              <w:jc w:val="center"/>
              <w:rPr>
                <w:rFonts w:ascii="GHEA Grapalat" w:hAnsi="GHEA Grapalat" w:cs="Sylfaen"/>
                <w:lang w:val="hy-AM"/>
              </w:rPr>
            </w:pPr>
          </w:p>
        </w:tc>
      </w:tr>
      <w:tr w:rsidR="0082510F" w:rsidRPr="00FF1CC9" w14:paraId="51897367" w14:textId="77777777" w:rsidTr="007575C8">
        <w:trPr>
          <w:gridAfter w:val="1"/>
          <w:wAfter w:w="180" w:type="dxa"/>
          <w:trHeight w:val="292"/>
        </w:trPr>
        <w:tc>
          <w:tcPr>
            <w:tcW w:w="5490" w:type="dxa"/>
            <w:tcBorders>
              <w:top w:val="single" w:sz="4" w:space="0" w:color="auto"/>
              <w:left w:val="single" w:sz="4" w:space="0" w:color="auto"/>
              <w:bottom w:val="single" w:sz="4" w:space="0" w:color="auto"/>
              <w:right w:val="single" w:sz="4" w:space="0" w:color="auto"/>
            </w:tcBorders>
            <w:shd w:val="clear" w:color="auto" w:fill="auto"/>
            <w:vAlign w:val="center"/>
          </w:tcPr>
          <w:p w14:paraId="15FEF076" w14:textId="77777777" w:rsidR="0082510F" w:rsidRPr="00560F80" w:rsidRDefault="0082510F" w:rsidP="006202D8">
            <w:pPr>
              <w:tabs>
                <w:tab w:val="left" w:pos="709"/>
              </w:tabs>
              <w:spacing w:line="360" w:lineRule="auto"/>
              <w:ind w:firstLine="705"/>
              <w:jc w:val="both"/>
              <w:rPr>
                <w:rFonts w:ascii="GHEA Grapalat" w:hAnsi="GHEA Grapalat" w:cs="Cambria Math"/>
                <w:lang w:val="hy-AM"/>
              </w:rPr>
            </w:pPr>
            <w:r w:rsidRPr="00560F80">
              <w:rPr>
                <w:rFonts w:ascii="GHEA Grapalat" w:hAnsi="GHEA Grapalat" w:cs="Cambria Math"/>
                <w:lang w:val="hy-AM"/>
              </w:rPr>
              <w:lastRenderedPageBreak/>
              <w:t>5</w:t>
            </w:r>
            <w:r w:rsidRPr="00560F80">
              <w:rPr>
                <w:rFonts w:ascii="Cambria Math" w:hAnsi="Cambria Math" w:cs="Cambria Math"/>
                <w:lang w:val="hy-AM"/>
              </w:rPr>
              <w:t>․</w:t>
            </w:r>
            <w:r w:rsidRPr="00560F80">
              <w:rPr>
                <w:rFonts w:ascii="GHEA Grapalat" w:hAnsi="GHEA Grapalat" w:cs="Cambria Math"/>
                <w:lang w:val="hy-AM"/>
              </w:rPr>
              <w:t xml:space="preserve"> Առաջարկում եմ «Տեխնիկական անվտանգության ապահովման պետական կարգավորման մասին» 2005 թվականի հոկտեմբերի 24-ի ՀՕ-204-Ն օրենքի 11-րդ հոդվածից հետո լրացնել հետևյալ բովանդակությամբ նոր՝ 11.1 հոդվածով. </w:t>
            </w:r>
          </w:p>
          <w:p w14:paraId="705BA466" w14:textId="77777777" w:rsidR="0082510F" w:rsidRPr="00560F80" w:rsidRDefault="0082510F" w:rsidP="0082510F">
            <w:pPr>
              <w:pStyle w:val="NormalWeb"/>
              <w:shd w:val="clear" w:color="auto" w:fill="FFFFFF"/>
              <w:spacing w:before="0" w:beforeAutospacing="0" w:after="0" w:afterAutospacing="0" w:line="360" w:lineRule="auto"/>
              <w:ind w:firstLine="375"/>
              <w:jc w:val="both"/>
              <w:rPr>
                <w:rFonts w:ascii="GHEA Grapalat" w:eastAsiaTheme="minorHAnsi" w:hAnsi="GHEA Grapalat" w:cs="Cambria Math"/>
                <w:i/>
                <w:iCs/>
                <w:lang w:val="hy-AM"/>
              </w:rPr>
            </w:pPr>
            <w:r w:rsidRPr="00560F80">
              <w:rPr>
                <w:rFonts w:ascii="GHEA Grapalat" w:eastAsiaTheme="minorHAnsi" w:hAnsi="GHEA Grapalat" w:cs="Cambria Math"/>
                <w:i/>
                <w:iCs/>
                <w:lang w:val="hy-AM"/>
              </w:rPr>
              <w:t>«</w:t>
            </w:r>
            <w:r w:rsidRPr="00560F80">
              <w:rPr>
                <w:rStyle w:val="Strong"/>
                <w:rFonts w:ascii="GHEA Grapalat" w:hAnsi="GHEA Grapalat"/>
                <w:i/>
                <w:iCs/>
                <w:color w:val="000000"/>
                <w:lang w:val="hy-AM"/>
              </w:rPr>
              <w:t xml:space="preserve">Հոդված </w:t>
            </w:r>
            <w:r w:rsidRPr="00560F80">
              <w:rPr>
                <w:rFonts w:ascii="GHEA Grapalat" w:eastAsiaTheme="minorHAnsi" w:hAnsi="GHEA Grapalat" w:cs="Cambria Math"/>
                <w:b/>
                <w:bCs/>
                <w:i/>
                <w:iCs/>
                <w:lang w:val="hy-AM"/>
              </w:rPr>
              <w:t>11.1</w:t>
            </w:r>
            <w:r w:rsidRPr="00560F80">
              <w:rPr>
                <w:rFonts w:ascii="GHEA Grapalat" w:eastAsiaTheme="minorHAnsi" w:hAnsi="GHEA Grapalat" w:cs="Cambria Math"/>
                <w:i/>
                <w:iCs/>
                <w:lang w:val="hy-AM"/>
              </w:rPr>
              <w:t xml:space="preserve"> </w:t>
            </w:r>
          </w:p>
          <w:p w14:paraId="06BECC7A" w14:textId="77777777" w:rsidR="0082510F" w:rsidRPr="00560F80" w:rsidRDefault="0082510F" w:rsidP="0082510F">
            <w:pPr>
              <w:pStyle w:val="NormalWeb"/>
              <w:shd w:val="clear" w:color="auto" w:fill="FFFFFF"/>
              <w:spacing w:before="0" w:beforeAutospacing="0" w:after="0" w:afterAutospacing="0" w:line="360" w:lineRule="auto"/>
              <w:ind w:firstLine="375"/>
              <w:jc w:val="both"/>
              <w:rPr>
                <w:rFonts w:ascii="GHEA Grapalat" w:eastAsiaTheme="minorHAnsi" w:hAnsi="GHEA Grapalat" w:cs="Cambria Math"/>
                <w:i/>
                <w:iCs/>
                <w:lang w:val="hy-AM"/>
              </w:rPr>
            </w:pPr>
            <w:r w:rsidRPr="00560F80">
              <w:rPr>
                <w:rFonts w:ascii="GHEA Grapalat" w:eastAsiaTheme="minorHAnsi" w:hAnsi="GHEA Grapalat" w:cs="Cambria Math"/>
                <w:i/>
                <w:iCs/>
                <w:lang w:val="hy-AM"/>
              </w:rPr>
              <w:t>1. Շահագործումը ժամանակավորապես դադարեցված արտադրական վտանգավոր օբյեկտը ենթակա է կոնսերվացման։</w:t>
            </w:r>
          </w:p>
          <w:p w14:paraId="60B71BB1" w14:textId="77777777" w:rsidR="0082510F" w:rsidRPr="00560F80" w:rsidRDefault="0082510F" w:rsidP="0082510F">
            <w:pPr>
              <w:pStyle w:val="NormalWeb"/>
              <w:shd w:val="clear" w:color="auto" w:fill="FFFFFF"/>
              <w:spacing w:before="0" w:beforeAutospacing="0" w:after="0" w:afterAutospacing="0" w:line="360" w:lineRule="auto"/>
              <w:ind w:firstLine="375"/>
              <w:jc w:val="both"/>
              <w:rPr>
                <w:rFonts w:ascii="GHEA Grapalat" w:eastAsiaTheme="minorHAnsi" w:hAnsi="GHEA Grapalat" w:cs="Cambria Math"/>
                <w:i/>
                <w:iCs/>
                <w:lang w:val="hy-AM"/>
              </w:rPr>
            </w:pPr>
            <w:r w:rsidRPr="00560F80">
              <w:rPr>
                <w:rFonts w:ascii="GHEA Grapalat" w:hAnsi="GHEA Grapalat" w:cs="Cambria Math"/>
                <w:i/>
                <w:iCs/>
                <w:lang w:val="hy-AM"/>
              </w:rPr>
              <w:t>2. Կոնսերվացվող արտադրական վտանգավոր օբյեկտը ենթակա է տեխնիկական անվտանգության փորձաքննության առնվազն երեք տարին մեկ անգամ։»։</w:t>
            </w:r>
          </w:p>
          <w:p w14:paraId="6BAE380E" w14:textId="77777777" w:rsidR="0082510F" w:rsidRPr="00560F80" w:rsidRDefault="0082510F" w:rsidP="0082510F">
            <w:pPr>
              <w:tabs>
                <w:tab w:val="left" w:pos="990"/>
              </w:tabs>
              <w:spacing w:line="360" w:lineRule="auto"/>
              <w:ind w:firstLine="720"/>
              <w:jc w:val="both"/>
              <w:rPr>
                <w:rFonts w:ascii="GHEA Grapalat" w:eastAsia="Times New Roman" w:hAnsi="GHEA Grapalat"/>
                <w:lang w:val="hy-AM"/>
              </w:rPr>
            </w:pPr>
            <w:r w:rsidRPr="00560F80">
              <w:rPr>
                <w:rFonts w:ascii="GHEA Grapalat" w:hAnsi="GHEA Grapalat" w:cs="Cambria Math"/>
                <w:lang w:val="hy-AM"/>
              </w:rPr>
              <w:t>Միաժամանակ, անհրաժեշտ է Օրենքի 19-րդ հոդվածի 1-ին մասը լրացնել հետևյալ բովանդակությամբ «ժե» կետով,</w:t>
            </w:r>
            <w:r w:rsidRPr="00560F80">
              <w:rPr>
                <w:rFonts w:ascii="GHEA Grapalat" w:eastAsia="Times New Roman" w:hAnsi="GHEA Grapalat"/>
                <w:lang w:val="hy-AM"/>
              </w:rPr>
              <w:t xml:space="preserve"> իսկ, Օրենքի 21-րդ հոդվածը լրացնել հետևյալ բովանդակությամբ 5.1 մասով.</w:t>
            </w:r>
          </w:p>
          <w:p w14:paraId="15A95A5D" w14:textId="77777777" w:rsidR="0082510F" w:rsidRPr="00560F80" w:rsidRDefault="0082510F" w:rsidP="0082510F">
            <w:pPr>
              <w:tabs>
                <w:tab w:val="left" w:pos="990"/>
              </w:tabs>
              <w:spacing w:line="360" w:lineRule="auto"/>
              <w:ind w:firstLine="720"/>
              <w:jc w:val="both"/>
              <w:rPr>
                <w:rFonts w:ascii="GHEA Grapalat" w:hAnsi="GHEA Grapalat" w:cs="Cambria Math"/>
                <w:i/>
                <w:iCs/>
                <w:lang w:val="hy-AM"/>
              </w:rPr>
            </w:pPr>
            <w:r w:rsidRPr="00560F80">
              <w:rPr>
                <w:rFonts w:ascii="GHEA Grapalat" w:hAnsi="GHEA Grapalat" w:cs="Cambria Math"/>
                <w:i/>
                <w:iCs/>
                <w:lang w:val="hy-AM"/>
              </w:rPr>
              <w:t xml:space="preserve">«ժե) </w:t>
            </w:r>
            <w:r w:rsidRPr="00560F80">
              <w:rPr>
                <w:rFonts w:ascii="GHEA Grapalat" w:eastAsia="Times New Roman" w:hAnsi="GHEA Grapalat" w:cs="Cambria Math"/>
                <w:i/>
                <w:iCs/>
                <w:lang w:val="hy-AM"/>
              </w:rPr>
              <w:t>արտադրական վտանգավոր օբյեկտի շահագործումը ժամանակավորապես դադարեցնելուց հետո անմիջապես, օրենքով սահմանված կարգով իրականացնել դրա կոնսերվացումը։»։</w:t>
            </w:r>
          </w:p>
          <w:p w14:paraId="1CFC5D35" w14:textId="77777777" w:rsidR="0082510F" w:rsidRPr="00560F80" w:rsidRDefault="0082510F" w:rsidP="00F5542B">
            <w:pPr>
              <w:tabs>
                <w:tab w:val="left" w:pos="990"/>
              </w:tabs>
              <w:spacing w:line="360" w:lineRule="auto"/>
              <w:ind w:firstLine="720"/>
              <w:jc w:val="both"/>
              <w:rPr>
                <w:rFonts w:ascii="GHEA Grapalat" w:hAnsi="GHEA Grapalat" w:cs="Cambria Math"/>
                <w:lang w:val="hy-AM"/>
              </w:rPr>
            </w:pPr>
            <w:r w:rsidRPr="00560F80">
              <w:rPr>
                <w:rFonts w:ascii="GHEA Grapalat" w:eastAsia="Times New Roman" w:hAnsi="GHEA Grapalat"/>
                <w:i/>
                <w:iCs/>
                <w:lang w:val="hy-AM"/>
              </w:rPr>
              <w:t xml:space="preserve">«5.1 Սույն օրենքի 11.1-րդ հոդվածով նախատեսված շահագործումը ժամանակավորապես դադարեցված արտադրական վտանգավոր օբյեկտը չկոնսերվացնելը կամ կոնսերվացված արտադրական վտանգավոր օբյեկտը սահմանված ժամկետում փորձաքննություն </w:t>
            </w:r>
            <w:r w:rsidRPr="00560F80">
              <w:rPr>
                <w:rFonts w:ascii="GHEA Grapalat" w:eastAsia="Times New Roman" w:hAnsi="GHEA Grapalat"/>
                <w:i/>
                <w:iCs/>
                <w:lang w:val="hy-AM"/>
              </w:rPr>
              <w:lastRenderedPageBreak/>
              <w:t>չանցկացնելն առաջացնում է տուգանքի նշանակում` նվազագույն աշխատավարձի հինգհարյուրապատիկի չափով:»:</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uto"/>
          </w:tcPr>
          <w:p w14:paraId="18906F4E" w14:textId="77777777" w:rsidR="0082510F" w:rsidRPr="00560F80" w:rsidRDefault="00C8567F" w:rsidP="0016481A">
            <w:pPr>
              <w:spacing w:line="360" w:lineRule="auto"/>
              <w:ind w:firstLine="720"/>
              <w:jc w:val="center"/>
              <w:rPr>
                <w:rFonts w:ascii="GHEA Grapalat" w:hAnsi="GHEA Grapalat" w:cs="Sylfaen"/>
                <w:b/>
                <w:lang w:val="hy-AM"/>
              </w:rPr>
            </w:pPr>
            <w:r w:rsidRPr="00560F80">
              <w:rPr>
                <w:rFonts w:ascii="GHEA Grapalat" w:hAnsi="GHEA Grapalat" w:cs="Sylfaen"/>
                <w:b/>
                <w:lang w:val="hy-AM"/>
              </w:rPr>
              <w:lastRenderedPageBreak/>
              <w:t>Ընդունվել է</w:t>
            </w:r>
          </w:p>
          <w:p w14:paraId="780ACDE3" w14:textId="77777777" w:rsidR="00C8567F" w:rsidRPr="00560F80" w:rsidRDefault="00C8567F" w:rsidP="0016481A">
            <w:pPr>
              <w:spacing w:line="360" w:lineRule="auto"/>
              <w:ind w:firstLine="720"/>
              <w:jc w:val="center"/>
              <w:rPr>
                <w:rFonts w:ascii="GHEA Grapalat" w:hAnsi="GHEA Grapalat" w:cs="Sylfaen"/>
                <w:lang w:val="hy-AM"/>
              </w:rPr>
            </w:pPr>
            <w:r w:rsidRPr="00560F80">
              <w:rPr>
                <w:rFonts w:ascii="GHEA Grapalat" w:hAnsi="GHEA Grapalat" w:cs="Sylfaen"/>
                <w:lang w:val="hy-AM"/>
              </w:rPr>
              <w:t>Նախագիծը լրամշակվել է</w:t>
            </w:r>
          </w:p>
        </w:tc>
      </w:tr>
      <w:tr w:rsidR="0082510F" w:rsidRPr="00FF1CC9" w14:paraId="75B3A0BD" w14:textId="77777777" w:rsidTr="007575C8">
        <w:trPr>
          <w:gridAfter w:val="1"/>
          <w:wAfter w:w="180" w:type="dxa"/>
          <w:trHeight w:val="292"/>
        </w:trPr>
        <w:tc>
          <w:tcPr>
            <w:tcW w:w="5490" w:type="dxa"/>
            <w:tcBorders>
              <w:top w:val="single" w:sz="4" w:space="0" w:color="auto"/>
              <w:left w:val="single" w:sz="4" w:space="0" w:color="auto"/>
              <w:bottom w:val="single" w:sz="4" w:space="0" w:color="auto"/>
              <w:right w:val="single" w:sz="4" w:space="0" w:color="auto"/>
            </w:tcBorders>
            <w:shd w:val="clear" w:color="auto" w:fill="auto"/>
            <w:vAlign w:val="center"/>
          </w:tcPr>
          <w:p w14:paraId="211D0CAA" w14:textId="77777777" w:rsidR="0082510F" w:rsidRPr="00560F80" w:rsidRDefault="00F5542B" w:rsidP="006202D8">
            <w:pPr>
              <w:tabs>
                <w:tab w:val="left" w:pos="990"/>
              </w:tabs>
              <w:spacing w:line="360" w:lineRule="auto"/>
              <w:ind w:firstLine="705"/>
              <w:jc w:val="both"/>
              <w:rPr>
                <w:rFonts w:ascii="GHEA Grapalat" w:hAnsi="GHEA Grapalat" w:cs="Cambria Math"/>
                <w:lang w:val="hy-AM"/>
              </w:rPr>
            </w:pPr>
            <w:r w:rsidRPr="00560F80">
              <w:rPr>
                <w:rFonts w:ascii="GHEA Grapalat" w:hAnsi="GHEA Grapalat" w:cs="Cambria Math"/>
                <w:lang w:val="hy-AM"/>
              </w:rPr>
              <w:lastRenderedPageBreak/>
              <w:t>6․</w:t>
            </w:r>
            <w:r w:rsidR="0082510F" w:rsidRPr="00560F80">
              <w:rPr>
                <w:rFonts w:ascii="GHEA Grapalat" w:hAnsi="GHEA Grapalat" w:cs="Cambria Math"/>
                <w:lang w:val="hy-AM"/>
              </w:rPr>
              <w:t>«Հրդեհային անվտանգության մասին» օրենքում լրացում և փոփոխություն կատարելու մասին» օրենքի նախագծի 1-ին հոդվածը առաջարկում եմ խմբագրել հետևյալ բովանդակությամբ 2</w:t>
            </w:r>
            <w:r w:rsidR="0082510F" w:rsidRPr="00560F80">
              <w:rPr>
                <w:rFonts w:ascii="Cambria Math" w:hAnsi="Cambria Math" w:cs="Cambria Math"/>
                <w:lang w:val="hy-AM"/>
              </w:rPr>
              <w:t>․</w:t>
            </w:r>
            <w:r w:rsidR="0082510F" w:rsidRPr="00560F80">
              <w:rPr>
                <w:rFonts w:ascii="GHEA Grapalat" w:hAnsi="GHEA Grapalat" w:cs="Cambria Math"/>
                <w:lang w:val="hy-AM"/>
              </w:rPr>
              <w:t>1-ին մասով</w:t>
            </w:r>
            <w:r w:rsidR="0082510F" w:rsidRPr="00560F80">
              <w:rPr>
                <w:rFonts w:ascii="Cambria Math" w:hAnsi="Cambria Math" w:cs="Cambria Math"/>
                <w:lang w:val="hy-AM"/>
              </w:rPr>
              <w:t>․</w:t>
            </w:r>
          </w:p>
          <w:p w14:paraId="727B8BDA" w14:textId="77777777" w:rsidR="0082510F" w:rsidRPr="00560F80" w:rsidRDefault="0082510F" w:rsidP="00F5542B">
            <w:pPr>
              <w:spacing w:line="360" w:lineRule="auto"/>
              <w:jc w:val="both"/>
              <w:rPr>
                <w:rFonts w:ascii="GHEA Grapalat" w:hAnsi="GHEA Grapalat" w:cs="Cambria Math"/>
                <w:lang w:val="hy-AM"/>
              </w:rPr>
            </w:pPr>
            <w:r w:rsidRPr="00560F80">
              <w:rPr>
                <w:rFonts w:ascii="GHEA Grapalat" w:hAnsi="GHEA Grapalat" w:cs="Cambria Math"/>
                <w:lang w:val="hy-AM"/>
              </w:rPr>
              <w:tab/>
            </w:r>
            <w:r w:rsidRPr="00560F80">
              <w:rPr>
                <w:rFonts w:ascii="GHEA Grapalat" w:hAnsi="GHEA Grapalat" w:cs="Cambria Math"/>
                <w:i/>
                <w:iCs/>
                <w:lang w:val="hy-AM"/>
              </w:rPr>
              <w:t>«2</w:t>
            </w:r>
            <w:r w:rsidRPr="00560F80">
              <w:rPr>
                <w:rFonts w:ascii="Cambria Math" w:hAnsi="Cambria Math" w:cs="Cambria Math"/>
                <w:i/>
                <w:iCs/>
                <w:lang w:val="hy-AM"/>
              </w:rPr>
              <w:t>․</w:t>
            </w:r>
            <w:r w:rsidRPr="00560F80">
              <w:rPr>
                <w:rFonts w:ascii="GHEA Grapalat" w:hAnsi="GHEA Grapalat" w:cs="Cambria Math"/>
                <w:i/>
                <w:iCs/>
                <w:lang w:val="hy-AM"/>
              </w:rPr>
              <w:t>1</w:t>
            </w:r>
            <w:r w:rsidRPr="00560F80">
              <w:rPr>
                <w:rFonts w:ascii="Cambria Math" w:hAnsi="Cambria Math" w:cs="Cambria Math"/>
                <w:i/>
                <w:iCs/>
                <w:lang w:val="hy-AM"/>
              </w:rPr>
              <w:t>․</w:t>
            </w:r>
            <w:r w:rsidRPr="00560F80">
              <w:rPr>
                <w:rFonts w:ascii="GHEA Grapalat" w:hAnsi="GHEA Grapalat" w:cs="Cambria Math"/>
                <w:i/>
                <w:iCs/>
                <w:lang w:val="hy-AM"/>
              </w:rPr>
              <w:t xml:space="preserve"> Տեսչական մարմնի՝ սույն հոդվածի 2-րդ մասի 6-րդ կետով սահմանված վարչական ակտերը ուժի մեջ են մտնում ստորագրման պահից և ենթակա են անհապաղ կատարման։»։</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uto"/>
          </w:tcPr>
          <w:p w14:paraId="08B12FF2" w14:textId="77777777" w:rsidR="00E4099F" w:rsidRPr="00560F80" w:rsidRDefault="00BB444A" w:rsidP="0016481A">
            <w:pPr>
              <w:spacing w:line="360" w:lineRule="auto"/>
              <w:ind w:firstLine="720"/>
              <w:jc w:val="center"/>
              <w:rPr>
                <w:rFonts w:ascii="GHEA Grapalat" w:hAnsi="GHEA Grapalat" w:cs="Sylfaen"/>
                <w:b/>
                <w:lang w:val="hy-AM"/>
              </w:rPr>
            </w:pPr>
            <w:r w:rsidRPr="00560F80">
              <w:rPr>
                <w:rFonts w:ascii="GHEA Grapalat" w:hAnsi="GHEA Grapalat" w:cs="Sylfaen"/>
                <w:b/>
                <w:lang w:val="hy-AM"/>
              </w:rPr>
              <w:t>Չի ընդունվել</w:t>
            </w:r>
          </w:p>
          <w:p w14:paraId="1089133C" w14:textId="77777777" w:rsidR="0048366D" w:rsidRPr="00560F80" w:rsidRDefault="0045231F" w:rsidP="00A204B1">
            <w:pPr>
              <w:spacing w:line="360" w:lineRule="auto"/>
              <w:ind w:firstLine="720"/>
              <w:jc w:val="both"/>
              <w:rPr>
                <w:rFonts w:ascii="GHEA Grapalat" w:hAnsi="GHEA Grapalat" w:cs="Sylfaen"/>
                <w:lang w:val="hy-AM"/>
              </w:rPr>
            </w:pPr>
            <w:r w:rsidRPr="00560F80">
              <w:rPr>
                <w:rFonts w:ascii="GHEA Grapalat" w:hAnsi="GHEA Grapalat" w:cs="Sylfaen"/>
                <w:lang w:val="hy-AM"/>
              </w:rPr>
              <w:t>«Վարչարարության հիմունքների և վարչակ</w:t>
            </w:r>
            <w:r w:rsidR="001774AE" w:rsidRPr="00560F80">
              <w:rPr>
                <w:rFonts w:ascii="GHEA Grapalat" w:hAnsi="GHEA Grapalat" w:cs="Sylfaen"/>
                <w:lang w:val="hy-AM"/>
              </w:rPr>
              <w:t>ա</w:t>
            </w:r>
            <w:r w:rsidRPr="00560F80">
              <w:rPr>
                <w:rFonts w:ascii="GHEA Grapalat" w:hAnsi="GHEA Grapalat" w:cs="Sylfaen"/>
                <w:lang w:val="hy-AM"/>
              </w:rPr>
              <w:t xml:space="preserve">ն վարույթի մասին» օրենքի 60-րդ հոդվածի 1-ին մասի համաձայն՝ գրավոր վարչական ակտն ուժի մեջ է մտնում այդ ակտի ընդունման մասին` սույն օրենքի 59-րդ հոդվածով սահմանված կարգով իրազեկելուն հաջորդող օրվանից, եթե օրենքով կամ այդ ակտով այլ բան նախատեսված չէ: </w:t>
            </w:r>
            <w:r w:rsidR="001774AE" w:rsidRPr="00560F80">
              <w:rPr>
                <w:rFonts w:ascii="GHEA Grapalat" w:hAnsi="GHEA Grapalat" w:cs="Sylfaen"/>
                <w:lang w:val="hy-AM"/>
              </w:rPr>
              <w:t xml:space="preserve">«Նորմատիվ իրավական ակտերի մասին» օրենքի 23-րդ հոդվածի 6-րդ մասի համաձայն՝ </w:t>
            </w:r>
            <w:r w:rsidR="001774AE" w:rsidRPr="00560F80">
              <w:rPr>
                <w:rFonts w:ascii="Arial Unicode" w:hAnsi="Arial Unicode"/>
                <w:color w:val="000000"/>
                <w:sz w:val="21"/>
                <w:szCs w:val="21"/>
                <w:shd w:val="clear" w:color="auto" w:fill="FFFFFF"/>
                <w:lang w:val="hy-AM"/>
              </w:rPr>
              <w:t> </w:t>
            </w:r>
            <w:r w:rsidR="001774AE" w:rsidRPr="00560F80">
              <w:rPr>
                <w:rFonts w:ascii="GHEA Grapalat" w:hAnsi="GHEA Grapalat" w:cs="Sylfaen"/>
                <w:lang w:val="hy-AM"/>
              </w:rPr>
              <w:t xml:space="preserve">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 Հետևաբար, վարչական ակտերը ստորագրման պահից ուժի մեջ մտնելու վերաբերյալ դրույթ </w:t>
            </w:r>
            <w:r w:rsidR="00A204B1" w:rsidRPr="00560F80">
              <w:rPr>
                <w:rFonts w:ascii="GHEA Grapalat" w:hAnsi="GHEA Grapalat" w:cs="Sylfaen"/>
                <w:lang w:val="hy-AM"/>
              </w:rPr>
              <w:t>հնարավոր չէ նախատեսել, նկատի ունենալով, որ կարգավորումը կհակասի</w:t>
            </w:r>
            <w:r w:rsidR="001774AE" w:rsidRPr="00560F80">
              <w:rPr>
                <w:rFonts w:ascii="GHEA Grapalat" w:hAnsi="GHEA Grapalat" w:cs="Sylfaen"/>
                <w:lang w:val="hy-AM"/>
              </w:rPr>
              <w:t xml:space="preserve"> </w:t>
            </w:r>
            <w:r w:rsidR="00A204B1" w:rsidRPr="00560F80">
              <w:rPr>
                <w:rFonts w:ascii="GHEA Grapalat" w:hAnsi="GHEA Grapalat" w:cs="Sylfaen"/>
                <w:lang w:val="hy-AM"/>
              </w:rPr>
              <w:t>վերոնշյալ իրավանորմերի պահանջներին։</w:t>
            </w:r>
          </w:p>
        </w:tc>
      </w:tr>
      <w:tr w:rsidR="0082510F" w:rsidRPr="00FF1CC9" w14:paraId="31CA43B0" w14:textId="77777777" w:rsidTr="007575C8">
        <w:trPr>
          <w:gridAfter w:val="1"/>
          <w:wAfter w:w="180" w:type="dxa"/>
          <w:trHeight w:val="292"/>
        </w:trPr>
        <w:tc>
          <w:tcPr>
            <w:tcW w:w="5490" w:type="dxa"/>
            <w:tcBorders>
              <w:top w:val="single" w:sz="4" w:space="0" w:color="auto"/>
              <w:left w:val="single" w:sz="4" w:space="0" w:color="auto"/>
              <w:bottom w:val="single" w:sz="4" w:space="0" w:color="auto"/>
              <w:right w:val="single" w:sz="4" w:space="0" w:color="auto"/>
            </w:tcBorders>
            <w:shd w:val="clear" w:color="auto" w:fill="auto"/>
            <w:vAlign w:val="center"/>
          </w:tcPr>
          <w:p w14:paraId="072A587E" w14:textId="77777777" w:rsidR="00374444" w:rsidRPr="00560F80" w:rsidRDefault="00F5542B" w:rsidP="00F5542B">
            <w:pPr>
              <w:tabs>
                <w:tab w:val="left" w:pos="709"/>
              </w:tabs>
              <w:spacing w:line="360" w:lineRule="auto"/>
              <w:ind w:firstLine="705"/>
              <w:jc w:val="both"/>
              <w:rPr>
                <w:rFonts w:ascii="GHEA Grapalat" w:hAnsi="GHEA Grapalat" w:cs="Cambria Math"/>
                <w:lang w:val="hy-AM"/>
              </w:rPr>
            </w:pPr>
            <w:r w:rsidRPr="00560F80">
              <w:rPr>
                <w:rFonts w:ascii="GHEA Grapalat" w:hAnsi="GHEA Grapalat" w:cs="Cambria Math"/>
                <w:lang w:val="hy-AM"/>
              </w:rPr>
              <w:t>7․</w:t>
            </w:r>
            <w:r w:rsidR="00374444" w:rsidRPr="00560F80">
              <w:rPr>
                <w:rFonts w:ascii="GHEA Grapalat" w:hAnsi="GHEA Grapalat" w:cs="Cambria Math"/>
                <w:lang w:val="hy-AM"/>
              </w:rPr>
              <w:t xml:space="preserve">Ինչ վերաբերում է նախագծի 2-րդ հոդվածով </w:t>
            </w:r>
            <w:r w:rsidR="00374444" w:rsidRPr="00560F80">
              <w:rPr>
                <w:rFonts w:ascii="GHEA Grapalat" w:eastAsia="Times New Roman" w:hAnsi="GHEA Grapalat"/>
                <w:color w:val="000000"/>
                <w:lang w:val="hy-AM" w:eastAsia="en-GB"/>
              </w:rPr>
              <w:t>Օրենքի 20</w:t>
            </w:r>
            <w:r w:rsidR="00374444" w:rsidRPr="00560F80">
              <w:rPr>
                <w:rFonts w:ascii="Cambria Math" w:eastAsia="Times New Roman" w:hAnsi="Cambria Math" w:cs="Cambria Math"/>
                <w:color w:val="000000"/>
                <w:lang w:val="hy-AM" w:eastAsia="en-GB"/>
              </w:rPr>
              <w:t>․</w:t>
            </w:r>
            <w:r w:rsidR="00374444" w:rsidRPr="00560F80">
              <w:rPr>
                <w:rFonts w:ascii="GHEA Grapalat" w:eastAsia="Times New Roman" w:hAnsi="GHEA Grapalat"/>
                <w:color w:val="000000"/>
                <w:lang w:val="hy-AM" w:eastAsia="en-GB"/>
              </w:rPr>
              <w:t>1-</w:t>
            </w:r>
            <w:r w:rsidR="00374444" w:rsidRPr="00560F80">
              <w:rPr>
                <w:rFonts w:ascii="GHEA Grapalat" w:eastAsia="Times New Roman" w:hAnsi="GHEA Grapalat" w:cs="GHEA Grapalat"/>
                <w:color w:val="000000"/>
                <w:lang w:val="hy-AM" w:eastAsia="en-GB"/>
              </w:rPr>
              <w:t>ին</w:t>
            </w:r>
            <w:r w:rsidR="00374444" w:rsidRPr="00560F80">
              <w:rPr>
                <w:rFonts w:ascii="GHEA Grapalat" w:eastAsia="Times New Roman" w:hAnsi="GHEA Grapalat"/>
                <w:color w:val="000000"/>
                <w:lang w:val="hy-AM" w:eastAsia="en-GB"/>
              </w:rPr>
              <w:t xml:space="preserve"> </w:t>
            </w:r>
            <w:r w:rsidR="00374444" w:rsidRPr="00560F80">
              <w:rPr>
                <w:rFonts w:ascii="GHEA Grapalat" w:eastAsia="Times New Roman" w:hAnsi="GHEA Grapalat" w:cs="GHEA Grapalat"/>
                <w:color w:val="000000"/>
                <w:lang w:val="hy-AM" w:eastAsia="en-GB"/>
              </w:rPr>
              <w:t>հոդվածի</w:t>
            </w:r>
            <w:r w:rsidR="00374444" w:rsidRPr="00560F80">
              <w:rPr>
                <w:rFonts w:ascii="GHEA Grapalat" w:eastAsia="Times New Roman" w:hAnsi="GHEA Grapalat"/>
                <w:color w:val="000000"/>
                <w:lang w:val="hy-AM" w:eastAsia="en-GB"/>
              </w:rPr>
              <w:t xml:space="preserve"> 5-</w:t>
            </w:r>
            <w:r w:rsidR="00374444" w:rsidRPr="00560F80">
              <w:rPr>
                <w:rFonts w:ascii="GHEA Grapalat" w:eastAsia="Times New Roman" w:hAnsi="GHEA Grapalat" w:cs="GHEA Grapalat"/>
                <w:color w:val="000000"/>
                <w:lang w:val="hy-AM" w:eastAsia="en-GB"/>
              </w:rPr>
              <w:t>րդ</w:t>
            </w:r>
            <w:r w:rsidR="00374444" w:rsidRPr="00560F80">
              <w:rPr>
                <w:rFonts w:ascii="GHEA Grapalat" w:eastAsia="Times New Roman" w:hAnsi="GHEA Grapalat"/>
                <w:color w:val="000000"/>
                <w:lang w:val="hy-AM" w:eastAsia="en-GB"/>
              </w:rPr>
              <w:t xml:space="preserve"> </w:t>
            </w:r>
            <w:r w:rsidR="00374444" w:rsidRPr="00560F80">
              <w:rPr>
                <w:rFonts w:ascii="GHEA Grapalat" w:eastAsia="Times New Roman" w:hAnsi="GHEA Grapalat" w:cs="GHEA Grapalat"/>
                <w:color w:val="000000"/>
                <w:lang w:val="hy-AM" w:eastAsia="en-GB"/>
              </w:rPr>
              <w:t>մասում</w:t>
            </w:r>
            <w:r w:rsidR="00374444" w:rsidRPr="00560F80">
              <w:rPr>
                <w:rFonts w:ascii="GHEA Grapalat" w:eastAsia="Times New Roman" w:hAnsi="GHEA Grapalat"/>
                <w:color w:val="000000"/>
                <w:lang w:val="hy-AM" w:eastAsia="en-GB"/>
              </w:rPr>
              <w:t xml:space="preserve"> </w:t>
            </w:r>
            <w:r w:rsidR="00374444" w:rsidRPr="00560F80">
              <w:rPr>
                <w:rFonts w:ascii="GHEA Grapalat" w:hAnsi="GHEA Grapalat" w:cs="Cambria Math"/>
                <w:lang w:val="hy-AM"/>
              </w:rPr>
              <w:t xml:space="preserve">առաջարկվող </w:t>
            </w:r>
            <w:r w:rsidR="00374444" w:rsidRPr="00560F80">
              <w:rPr>
                <w:rFonts w:ascii="GHEA Grapalat" w:eastAsia="Times New Roman" w:hAnsi="GHEA Grapalat"/>
                <w:i/>
                <w:iCs/>
                <w:color w:val="000000"/>
                <w:lang w:val="hy-AM" w:eastAsia="en-GB"/>
              </w:rPr>
              <w:t>«այդ ժամկետը լրանալուց հետո՝ մեկամսյա ժամկետում» բառերը փոխարինել «անբողոքարկելի դառնալուց հետո՝ երկամսյա ժամկետում» բառերով»</w:t>
            </w:r>
            <w:r w:rsidR="00374444" w:rsidRPr="00560F80">
              <w:rPr>
                <w:rFonts w:ascii="GHEA Grapalat" w:eastAsia="Times New Roman" w:hAnsi="GHEA Grapalat"/>
                <w:color w:val="000000"/>
                <w:lang w:val="hy-AM" w:eastAsia="en-GB"/>
              </w:rPr>
              <w:t xml:space="preserve"> </w:t>
            </w:r>
            <w:r w:rsidR="00374444" w:rsidRPr="00560F80">
              <w:rPr>
                <w:rFonts w:ascii="GHEA Grapalat" w:hAnsi="GHEA Grapalat" w:cs="Cambria Math"/>
                <w:lang w:val="hy-AM"/>
              </w:rPr>
              <w:lastRenderedPageBreak/>
              <w:t xml:space="preserve">փոփոխությանը՝ գտնում եմ, որ սահմանափակող անհապաղ կատարման ենթակա վարչական ակտերը հարկադիր կատարման ներկայացնելու համար սահմանված ժամկետը պետք չէ պայմանավորել վարչական ակտի անբողոքարկելի դառնալու հանգամանքով։ Ավելին, անհրաժեշտ է նախատեսել ավելի երկար ժամկետ սահմանափակող վարչական ակտերի հարկադիր կատարման ներկայացնելու համար։ </w:t>
            </w:r>
          </w:p>
          <w:p w14:paraId="7E91878D" w14:textId="77777777" w:rsidR="0082510F" w:rsidRPr="00560F80" w:rsidRDefault="00374444" w:rsidP="00374444">
            <w:pPr>
              <w:tabs>
                <w:tab w:val="left" w:pos="709"/>
              </w:tabs>
              <w:spacing w:line="360" w:lineRule="auto"/>
              <w:jc w:val="both"/>
              <w:rPr>
                <w:rFonts w:ascii="GHEA Grapalat" w:hAnsi="GHEA Grapalat" w:cs="Cambria Math"/>
                <w:lang w:val="hy-AM"/>
              </w:rPr>
            </w:pPr>
            <w:r w:rsidRPr="00560F80">
              <w:rPr>
                <w:rFonts w:ascii="GHEA Grapalat" w:hAnsi="GHEA Grapalat" w:cs="Cambria Math"/>
                <w:lang w:val="hy-AM"/>
              </w:rPr>
              <w:tab/>
              <w:t xml:space="preserve">Ուստի, առաջարկում եմ  </w:t>
            </w:r>
            <w:r w:rsidRPr="00560F80">
              <w:rPr>
                <w:rFonts w:ascii="GHEA Grapalat" w:eastAsia="Times New Roman" w:hAnsi="GHEA Grapalat"/>
                <w:color w:val="000000"/>
                <w:lang w:val="hy-AM" w:eastAsia="en-GB"/>
              </w:rPr>
              <w:t>Օրենքի 20</w:t>
            </w:r>
            <w:r w:rsidRPr="00560F80">
              <w:rPr>
                <w:rFonts w:ascii="Cambria Math" w:eastAsia="Times New Roman" w:hAnsi="Cambria Math" w:cs="Cambria Math"/>
                <w:color w:val="000000"/>
                <w:lang w:val="hy-AM" w:eastAsia="en-GB"/>
              </w:rPr>
              <w:t>․</w:t>
            </w:r>
            <w:r w:rsidRPr="00560F80">
              <w:rPr>
                <w:rFonts w:ascii="GHEA Grapalat" w:eastAsia="Times New Roman" w:hAnsi="GHEA Grapalat"/>
                <w:color w:val="000000"/>
                <w:lang w:val="hy-AM" w:eastAsia="en-GB"/>
              </w:rPr>
              <w:t>1-</w:t>
            </w:r>
            <w:r w:rsidRPr="00560F80">
              <w:rPr>
                <w:rFonts w:ascii="GHEA Grapalat" w:eastAsia="Times New Roman" w:hAnsi="GHEA Grapalat" w:cs="GHEA Grapalat"/>
                <w:color w:val="000000"/>
                <w:lang w:val="hy-AM" w:eastAsia="en-GB"/>
              </w:rPr>
              <w:t>ին</w:t>
            </w:r>
            <w:r w:rsidRPr="00560F80">
              <w:rPr>
                <w:rFonts w:ascii="GHEA Grapalat" w:eastAsia="Times New Roman" w:hAnsi="GHEA Grapalat"/>
                <w:color w:val="000000"/>
                <w:lang w:val="hy-AM" w:eastAsia="en-GB"/>
              </w:rPr>
              <w:t xml:space="preserve"> </w:t>
            </w:r>
            <w:r w:rsidRPr="00560F80">
              <w:rPr>
                <w:rFonts w:ascii="GHEA Grapalat" w:eastAsia="Times New Roman" w:hAnsi="GHEA Grapalat" w:cs="GHEA Grapalat"/>
                <w:color w:val="000000"/>
                <w:lang w:val="hy-AM" w:eastAsia="en-GB"/>
              </w:rPr>
              <w:t>հոդվածի</w:t>
            </w:r>
            <w:r w:rsidRPr="00560F80">
              <w:rPr>
                <w:rFonts w:ascii="GHEA Grapalat" w:eastAsia="Times New Roman" w:hAnsi="GHEA Grapalat"/>
                <w:color w:val="000000"/>
                <w:lang w:val="hy-AM" w:eastAsia="en-GB"/>
              </w:rPr>
              <w:t xml:space="preserve"> 5-</w:t>
            </w:r>
            <w:r w:rsidRPr="00560F80">
              <w:rPr>
                <w:rFonts w:ascii="GHEA Grapalat" w:eastAsia="Times New Roman" w:hAnsi="GHEA Grapalat" w:cs="GHEA Grapalat"/>
                <w:color w:val="000000"/>
                <w:lang w:val="hy-AM" w:eastAsia="en-GB"/>
              </w:rPr>
              <w:t>րդ</w:t>
            </w:r>
            <w:r w:rsidRPr="00560F80">
              <w:rPr>
                <w:rFonts w:ascii="GHEA Grapalat" w:eastAsia="Times New Roman" w:hAnsi="GHEA Grapalat"/>
                <w:color w:val="000000"/>
                <w:lang w:val="hy-AM" w:eastAsia="en-GB"/>
              </w:rPr>
              <w:t xml:space="preserve"> </w:t>
            </w:r>
            <w:r w:rsidRPr="00560F80">
              <w:rPr>
                <w:rFonts w:ascii="GHEA Grapalat" w:eastAsia="Times New Roman" w:hAnsi="GHEA Grapalat" w:cs="GHEA Grapalat"/>
                <w:color w:val="000000"/>
                <w:lang w:val="hy-AM" w:eastAsia="en-GB"/>
              </w:rPr>
              <w:t>մասում</w:t>
            </w:r>
            <w:r w:rsidRPr="00560F80">
              <w:rPr>
                <w:rFonts w:ascii="GHEA Grapalat" w:eastAsia="Times New Roman" w:hAnsi="GHEA Grapalat"/>
                <w:color w:val="000000"/>
                <w:lang w:val="hy-AM" w:eastAsia="en-GB"/>
              </w:rPr>
              <w:t xml:space="preserve"> </w:t>
            </w:r>
            <w:r w:rsidRPr="00560F80">
              <w:rPr>
                <w:rFonts w:ascii="GHEA Grapalat" w:eastAsia="Times New Roman" w:hAnsi="GHEA Grapalat"/>
                <w:i/>
                <w:iCs/>
                <w:color w:val="000000"/>
                <w:lang w:val="hy-AM" w:eastAsia="en-GB"/>
              </w:rPr>
              <w:t xml:space="preserve">«այդ ժամկետը լրանալուց հետո՝ մեկամսյա ժամկետում» </w:t>
            </w:r>
            <w:r w:rsidRPr="00560F80">
              <w:rPr>
                <w:rFonts w:ascii="GHEA Grapalat" w:eastAsia="Times New Roman" w:hAnsi="GHEA Grapalat"/>
                <w:color w:val="000000"/>
                <w:lang w:val="hy-AM" w:eastAsia="en-GB"/>
              </w:rPr>
              <w:t xml:space="preserve">բառերը փոխարինել </w:t>
            </w:r>
            <w:r w:rsidRPr="00560F80">
              <w:rPr>
                <w:rFonts w:ascii="GHEA Grapalat" w:eastAsia="Times New Roman" w:hAnsi="GHEA Grapalat"/>
                <w:i/>
                <w:iCs/>
                <w:color w:val="000000"/>
                <w:lang w:val="hy-AM" w:eastAsia="en-GB"/>
              </w:rPr>
              <w:t xml:space="preserve">«ուժի մեջ մտնելուց հետո՝ մեկ տարվա ընթացքում» </w:t>
            </w:r>
            <w:r w:rsidRPr="00560F80">
              <w:rPr>
                <w:rFonts w:ascii="GHEA Grapalat" w:eastAsia="Times New Roman" w:hAnsi="GHEA Grapalat"/>
                <w:color w:val="000000"/>
                <w:lang w:val="hy-AM" w:eastAsia="en-GB"/>
              </w:rPr>
              <w:t>բառերով։</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uto"/>
          </w:tcPr>
          <w:p w14:paraId="300A2BC0" w14:textId="77777777" w:rsidR="0084092A" w:rsidRPr="00560F80" w:rsidRDefault="0084092A" w:rsidP="0016481A">
            <w:pPr>
              <w:spacing w:line="360" w:lineRule="auto"/>
              <w:ind w:firstLine="720"/>
              <w:jc w:val="center"/>
              <w:rPr>
                <w:rFonts w:ascii="GHEA Grapalat" w:hAnsi="GHEA Grapalat" w:cs="Sylfaen"/>
                <w:b/>
                <w:lang w:val="hy-AM"/>
              </w:rPr>
            </w:pPr>
            <w:r w:rsidRPr="00560F80">
              <w:rPr>
                <w:rFonts w:ascii="GHEA Grapalat" w:hAnsi="GHEA Grapalat" w:cs="Sylfaen"/>
                <w:b/>
                <w:lang w:val="hy-AM"/>
              </w:rPr>
              <w:lastRenderedPageBreak/>
              <w:t>Չի ընդունվել</w:t>
            </w:r>
          </w:p>
          <w:p w14:paraId="767CEE2E" w14:textId="38DA9962" w:rsidR="0082510F" w:rsidRPr="00560F80" w:rsidRDefault="00EF39CB" w:rsidP="00EF39CB">
            <w:pPr>
              <w:spacing w:line="360" w:lineRule="auto"/>
              <w:ind w:firstLine="720"/>
              <w:jc w:val="both"/>
              <w:rPr>
                <w:rFonts w:ascii="GHEA Grapalat" w:hAnsi="GHEA Grapalat" w:cs="Sylfaen"/>
                <w:lang w:val="hy-AM"/>
              </w:rPr>
            </w:pPr>
            <w:r>
              <w:rPr>
                <w:rFonts w:ascii="GHEA Grapalat" w:hAnsi="GHEA Grapalat" w:cs="Sylfaen"/>
                <w:lang w:val="hy-AM"/>
              </w:rPr>
              <w:t>Նախագծից հիշյալ հոդվածը հանվել է</w:t>
            </w:r>
            <w:r w:rsidR="00884974">
              <w:rPr>
                <w:rFonts w:ascii="GHEA Grapalat" w:hAnsi="GHEA Grapalat" w:cs="Sylfaen"/>
                <w:lang w:val="hy-AM"/>
              </w:rPr>
              <w:t>։</w:t>
            </w:r>
            <w:r w:rsidR="00D15FD2">
              <w:rPr>
                <w:rFonts w:ascii="GHEA Grapalat" w:hAnsi="GHEA Grapalat" w:cs="Sylfaen"/>
                <w:lang w:val="hy-AM"/>
              </w:rPr>
              <w:t xml:space="preserve"> </w:t>
            </w:r>
          </w:p>
        </w:tc>
      </w:tr>
      <w:tr w:rsidR="003C0A6F" w:rsidRPr="00560F80" w14:paraId="3CE31D34" w14:textId="77777777" w:rsidTr="007575C8">
        <w:trPr>
          <w:gridAfter w:val="1"/>
          <w:wAfter w:w="180" w:type="dxa"/>
          <w:trHeight w:val="292"/>
        </w:trPr>
        <w:tc>
          <w:tcPr>
            <w:tcW w:w="549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7937CD9" w14:textId="77777777" w:rsidR="003C0A6F" w:rsidRPr="00560F80" w:rsidRDefault="003C0A6F" w:rsidP="003C0A6F">
            <w:pPr>
              <w:spacing w:line="360" w:lineRule="auto"/>
              <w:ind w:firstLine="720"/>
              <w:rPr>
                <w:rFonts w:ascii="GHEA Grapalat" w:hAnsi="GHEA Grapalat"/>
                <w:b/>
                <w:lang w:val="hy-AM"/>
              </w:rPr>
            </w:pPr>
            <w:r w:rsidRPr="00560F80">
              <w:rPr>
                <w:rFonts w:ascii="GHEA Grapalat" w:hAnsi="GHEA Grapalat"/>
                <w:b/>
                <w:lang w:val="hy-AM"/>
              </w:rPr>
              <w:lastRenderedPageBreak/>
              <w:t>8</w:t>
            </w:r>
            <w:r w:rsidRPr="00560F80">
              <w:rPr>
                <w:rFonts w:ascii="Cambria Math" w:hAnsi="Cambria Math" w:cs="Cambria Math"/>
                <w:b/>
                <w:lang w:val="hy-AM"/>
              </w:rPr>
              <w:t>․</w:t>
            </w:r>
            <w:r w:rsidR="00F83566" w:rsidRPr="00560F80">
              <w:rPr>
                <w:rFonts w:ascii="Cambria Math" w:hAnsi="Cambria Math" w:cs="Cambria Math"/>
                <w:b/>
                <w:lang w:val="hy-AM"/>
              </w:rPr>
              <w:t xml:space="preserve"> </w:t>
            </w:r>
            <w:r w:rsidRPr="00560F80">
              <w:rPr>
                <w:rFonts w:ascii="GHEA Grapalat" w:hAnsi="GHEA Grapalat" w:cs="Cambria Math"/>
                <w:b/>
                <w:lang w:val="hy-AM"/>
              </w:rPr>
              <w:t>Երևանի քաղաքապետարան</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029565E" w14:textId="77777777" w:rsidR="003C0A6F" w:rsidRPr="00560F80" w:rsidRDefault="003C0A6F" w:rsidP="00C5208C">
            <w:pPr>
              <w:spacing w:line="360" w:lineRule="auto"/>
              <w:ind w:firstLine="720"/>
              <w:jc w:val="center"/>
              <w:rPr>
                <w:rFonts w:ascii="GHEA Grapalat" w:hAnsi="GHEA Grapalat"/>
                <w:lang w:val="hy-AM"/>
              </w:rPr>
            </w:pPr>
            <w:r w:rsidRPr="00560F80">
              <w:rPr>
                <w:rFonts w:ascii="GHEA Grapalat" w:hAnsi="GHEA Grapalat" w:cs="Sylfaen"/>
                <w:lang w:val="hy-AM"/>
              </w:rPr>
              <w:t>2024թ.</w:t>
            </w:r>
          </w:p>
        </w:tc>
      </w:tr>
      <w:tr w:rsidR="003C0A6F" w:rsidRPr="00560F80" w14:paraId="634B9C32" w14:textId="77777777" w:rsidTr="007575C8">
        <w:trPr>
          <w:gridAfter w:val="1"/>
          <w:wAfter w:w="180" w:type="dxa"/>
          <w:trHeight w:val="292"/>
        </w:trPr>
        <w:tc>
          <w:tcPr>
            <w:tcW w:w="5490" w:type="dxa"/>
            <w:vMerge/>
            <w:tcBorders>
              <w:top w:val="single" w:sz="4" w:space="0" w:color="auto"/>
              <w:left w:val="single" w:sz="4" w:space="0" w:color="auto"/>
              <w:bottom w:val="single" w:sz="4" w:space="0" w:color="auto"/>
              <w:right w:val="single" w:sz="4" w:space="0" w:color="auto"/>
            </w:tcBorders>
            <w:vAlign w:val="center"/>
            <w:hideMark/>
          </w:tcPr>
          <w:p w14:paraId="6FE4318C" w14:textId="77777777" w:rsidR="003C0A6F" w:rsidRPr="00560F80" w:rsidRDefault="003C0A6F" w:rsidP="00C5208C">
            <w:pPr>
              <w:spacing w:line="256" w:lineRule="auto"/>
              <w:jc w:val="both"/>
              <w:rPr>
                <w:rFonts w:ascii="GHEA Grapalat" w:hAnsi="GHEA Grapalat"/>
                <w:b/>
                <w:lang w:val="hy-AM"/>
              </w:rPr>
            </w:pP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204DCA03" w14:textId="77777777" w:rsidR="003C0A6F" w:rsidRPr="00560F80" w:rsidRDefault="003C0A6F" w:rsidP="00C5208C">
            <w:pPr>
              <w:spacing w:line="360" w:lineRule="auto"/>
              <w:ind w:firstLine="720"/>
              <w:jc w:val="center"/>
              <w:rPr>
                <w:rFonts w:ascii="GHEA Grapalat" w:hAnsi="GHEA Grapalat"/>
                <w:lang w:val="hy-AM"/>
              </w:rPr>
            </w:pPr>
            <w:r w:rsidRPr="00560F80">
              <w:rPr>
                <w:rFonts w:ascii="GHEA Grapalat" w:hAnsi="GHEA Grapalat" w:cs="Sylfaen"/>
                <w:lang w:val="hy-AM"/>
              </w:rPr>
              <w:t>N 01/61539-24</w:t>
            </w:r>
          </w:p>
        </w:tc>
      </w:tr>
      <w:tr w:rsidR="003C0A6F" w:rsidRPr="00FF1CC9" w14:paraId="384AC9ED" w14:textId="77777777" w:rsidTr="007575C8">
        <w:trPr>
          <w:gridAfter w:val="1"/>
          <w:wAfter w:w="180" w:type="dxa"/>
          <w:trHeight w:val="292"/>
        </w:trPr>
        <w:tc>
          <w:tcPr>
            <w:tcW w:w="5490" w:type="dxa"/>
            <w:tcBorders>
              <w:top w:val="single" w:sz="4" w:space="0" w:color="auto"/>
              <w:left w:val="single" w:sz="4" w:space="0" w:color="auto"/>
              <w:bottom w:val="single" w:sz="4" w:space="0" w:color="auto"/>
              <w:right w:val="single" w:sz="4" w:space="0" w:color="auto"/>
            </w:tcBorders>
            <w:shd w:val="clear" w:color="auto" w:fill="auto"/>
            <w:vAlign w:val="center"/>
          </w:tcPr>
          <w:p w14:paraId="66B41276" w14:textId="77777777" w:rsidR="005D4B4D" w:rsidRPr="00560F80" w:rsidRDefault="005D4B4D" w:rsidP="008A1335">
            <w:pPr>
              <w:pStyle w:val="NormalWeb"/>
              <w:shd w:val="clear" w:color="auto" w:fill="FFFFFF"/>
              <w:spacing w:before="0" w:beforeAutospacing="0" w:after="0" w:afterAutospacing="0" w:line="360" w:lineRule="auto"/>
              <w:ind w:firstLine="375"/>
              <w:jc w:val="both"/>
              <w:rPr>
                <w:rStyle w:val="Strong"/>
                <w:rFonts w:ascii="Sylfaen" w:hAnsi="Sylfaen"/>
                <w:b w:val="0"/>
                <w:color w:val="000000"/>
                <w:sz w:val="21"/>
                <w:szCs w:val="21"/>
                <w:shd w:val="clear" w:color="auto" w:fill="FFFFFF"/>
                <w:lang w:val="hy-AM"/>
              </w:rPr>
            </w:pPr>
            <w:r w:rsidRPr="00560F80">
              <w:rPr>
                <w:rFonts w:ascii="GHEA Grapalat" w:hAnsi="GHEA Grapalat" w:cs="Sylfaen"/>
                <w:bCs/>
                <w:color w:val="000000" w:themeColor="text1"/>
                <w:shd w:val="clear" w:color="auto" w:fill="FFFFFF"/>
                <w:lang w:val="hy-AM"/>
              </w:rPr>
              <w:t>Ձ</w:t>
            </w:r>
            <w:r w:rsidRPr="00560F80">
              <w:rPr>
                <w:rFonts w:ascii="GHEA Grapalat" w:hAnsi="GHEA Grapalat" w:cs="GHEA Grapalat"/>
                <w:bCs/>
                <w:color w:val="000000" w:themeColor="text1"/>
                <w:shd w:val="clear" w:color="auto" w:fill="FFFFFF"/>
                <w:lang w:val="hy-AM"/>
              </w:rPr>
              <w:t>եր</w:t>
            </w:r>
            <w:r w:rsidRPr="00560F80">
              <w:rPr>
                <w:rFonts w:ascii="GHEA Grapalat" w:hAnsi="GHEA Grapalat" w:cs="Sylfaen"/>
                <w:bCs/>
                <w:color w:val="000000" w:themeColor="text1"/>
                <w:shd w:val="clear" w:color="auto" w:fill="FFFFFF"/>
                <w:lang w:val="hy-AM"/>
              </w:rPr>
              <w:t xml:space="preserve"> 28.03.2024 թվականի N ԳՍ/21.1/9853-2024 </w:t>
            </w:r>
            <w:r w:rsidRPr="00560F80">
              <w:rPr>
                <w:rFonts w:ascii="GHEA Grapalat" w:hAnsi="GHEA Grapalat"/>
                <w:bCs/>
                <w:color w:val="000000" w:themeColor="text1"/>
                <w:lang w:val="hy-AM"/>
              </w:rPr>
              <w:t>գրությամբ ներկայացված</w:t>
            </w:r>
            <w:r w:rsidRPr="00560F80">
              <w:rPr>
                <w:rStyle w:val="Strong"/>
                <w:rFonts w:ascii="Sylfaen" w:hAnsi="Sylfaen"/>
                <w:color w:val="000000"/>
                <w:sz w:val="21"/>
                <w:szCs w:val="21"/>
                <w:shd w:val="clear" w:color="auto" w:fill="FFFFFF"/>
                <w:lang w:val="hy-AM"/>
              </w:rPr>
              <w:t xml:space="preserve">  </w:t>
            </w:r>
            <w:r w:rsidRPr="00560F80">
              <w:rPr>
                <w:rStyle w:val="Strong"/>
                <w:rFonts w:ascii="GHEA Grapalat" w:hAnsi="GHEA Grapalat"/>
                <w:b w:val="0"/>
                <w:color w:val="000000"/>
                <w:shd w:val="clear" w:color="auto" w:fill="FFFFFF"/>
                <w:lang w:val="hy-AM"/>
              </w:rPr>
              <w:t>«Տեխնիկական անվտանգության ապահովման պետական կարգավորման մասին» օրենքում փոփոխություններ կատարելու մասին»  օրենքի նախագծի (այսուհետ՝ նախագիծ) վերաբերյալ հայտում եմ հետևյալը.</w:t>
            </w:r>
          </w:p>
          <w:p w14:paraId="25353314" w14:textId="77777777" w:rsidR="005D4B4D" w:rsidRPr="00560F80" w:rsidRDefault="005D4B4D" w:rsidP="008A1335">
            <w:pPr>
              <w:pStyle w:val="NormalWeb"/>
              <w:shd w:val="clear" w:color="auto" w:fill="FFFFFF"/>
              <w:spacing w:before="0" w:beforeAutospacing="0" w:after="0" w:afterAutospacing="0" w:line="360" w:lineRule="auto"/>
              <w:ind w:firstLine="375"/>
              <w:jc w:val="both"/>
              <w:rPr>
                <w:rFonts w:ascii="GHEA Grapalat" w:hAnsi="GHEA Grapalat"/>
                <w:lang w:val="hy-AM"/>
              </w:rPr>
            </w:pPr>
            <w:r w:rsidRPr="00560F80">
              <w:rPr>
                <w:rStyle w:val="Strong"/>
                <w:rFonts w:ascii="GHEA Grapalat" w:hAnsi="GHEA Grapalat"/>
                <w:b w:val="0"/>
                <w:color w:val="000000"/>
                <w:shd w:val="clear" w:color="auto" w:fill="FFFFFF"/>
                <w:lang w:val="hy-AM"/>
              </w:rPr>
              <w:t xml:space="preserve"> Նախագծի 1-ին հոդվածի 1-ին մասով «Տեխնիկական անվտանգության ապահովման պետական կարգավորման  մասին» օրենքի 15-րդ հոդվածի նոր խմբագրությամբ շարադրվող 6-րդ մասի համաձայն՝</w:t>
            </w:r>
            <w:r w:rsidRPr="00560F80">
              <w:rPr>
                <w:rStyle w:val="Strong"/>
                <w:rFonts w:ascii="GHEA Grapalat" w:hAnsi="GHEA Grapalat"/>
                <w:color w:val="000000"/>
                <w:shd w:val="clear" w:color="auto" w:fill="FFFFFF"/>
                <w:lang w:val="hy-AM"/>
              </w:rPr>
              <w:t xml:space="preserve"> </w:t>
            </w:r>
            <w:r w:rsidRPr="00560F80">
              <w:rPr>
                <w:rStyle w:val="Strong"/>
                <w:rFonts w:ascii="GHEA Grapalat" w:hAnsi="GHEA Grapalat"/>
                <w:b w:val="0"/>
                <w:color w:val="000000"/>
                <w:shd w:val="clear" w:color="auto" w:fill="FFFFFF"/>
                <w:lang w:val="hy-AM"/>
              </w:rPr>
              <w:t>ն</w:t>
            </w:r>
            <w:r w:rsidRPr="00560F80">
              <w:rPr>
                <w:rFonts w:ascii="GHEA Grapalat" w:hAnsi="GHEA Grapalat"/>
                <w:lang w:val="hy-AM"/>
              </w:rPr>
              <w:t xml:space="preserve">ույն հոդվածով նախատեսված կարգադրագրերը տալիս, ինչպես նաև կարգադրագրերով նախատեսված </w:t>
            </w:r>
            <w:r w:rsidRPr="00560F80">
              <w:rPr>
                <w:rFonts w:ascii="GHEA Grapalat" w:hAnsi="GHEA Grapalat"/>
                <w:lang w:val="hy-AM"/>
              </w:rPr>
              <w:lastRenderedPageBreak/>
              <w:t>պատասխանատվության միջոցները վերացնելիս տեսչական մարմինը կարող է դիմել հավատարմագրված անձի կամ Տեխնիկական անվտանգության ազգային կենտրոնին փորձագիտական եզրակացության ստանալու համար:</w:t>
            </w:r>
          </w:p>
          <w:p w14:paraId="04F54390" w14:textId="77777777" w:rsidR="005D4B4D" w:rsidRPr="00560F80" w:rsidRDefault="005D4B4D" w:rsidP="008A1335">
            <w:pPr>
              <w:pStyle w:val="NormalWeb"/>
              <w:shd w:val="clear" w:color="auto" w:fill="FFFFFF"/>
              <w:spacing w:before="0" w:beforeAutospacing="0" w:after="0" w:afterAutospacing="0" w:line="360" w:lineRule="auto"/>
              <w:ind w:firstLine="375"/>
              <w:jc w:val="both"/>
              <w:rPr>
                <w:rFonts w:ascii="GHEA Grapalat" w:hAnsi="GHEA Grapalat"/>
                <w:lang w:val="hy-AM"/>
              </w:rPr>
            </w:pPr>
            <w:r w:rsidRPr="00560F80">
              <w:rPr>
                <w:rFonts w:ascii="GHEA Grapalat" w:hAnsi="GHEA Grapalat"/>
                <w:lang w:val="hy-AM"/>
              </w:rPr>
              <w:t xml:space="preserve">Շարադրվածից ենթադրվում է, որ </w:t>
            </w:r>
            <w:r w:rsidRPr="00560F80">
              <w:rPr>
                <w:rFonts w:ascii="GHEA Grapalat" w:hAnsi="GHEA Grapalat"/>
                <w:color w:val="000000"/>
                <w:shd w:val="clear" w:color="auto" w:fill="FFFFFF"/>
                <w:lang w:val="hy-AM"/>
              </w:rPr>
              <w:t>տեխնիկական</w:t>
            </w:r>
            <w:r w:rsidRPr="00560F80">
              <w:rPr>
                <w:rFonts w:ascii="Calibri" w:hAnsi="Calibri" w:cs="Calibri"/>
                <w:color w:val="000000"/>
                <w:shd w:val="clear" w:color="auto" w:fill="FFFFFF"/>
                <w:lang w:val="hy-AM"/>
              </w:rPr>
              <w:t> </w:t>
            </w:r>
            <w:r w:rsidRPr="00560F80">
              <w:rPr>
                <w:rFonts w:ascii="GHEA Grapalat" w:hAnsi="GHEA Grapalat"/>
                <w:color w:val="000000"/>
                <w:shd w:val="clear" w:color="auto" w:fill="FFFFFF"/>
                <w:lang w:val="hy-AM"/>
              </w:rPr>
              <w:t xml:space="preserve">անվտանգության ապահովման բնագավառում վերահսկողություն իրականացնող տեսչական մարմնի (այսուհետ` տեսչական մարմին) կողմից </w:t>
            </w:r>
            <w:r w:rsidRPr="00560F80">
              <w:rPr>
                <w:rFonts w:ascii="GHEA Grapalat" w:hAnsi="GHEA Grapalat"/>
                <w:lang w:val="hy-AM"/>
              </w:rPr>
              <w:t xml:space="preserve">կարգադրագրերը տալիս, ինչպես նաև կարգադրագրերով նախատեսված պատասխանատվության միջոցները վերացնելիս փորձագիտական եզրակացություն ստանալու համար հավատարմագրված անձի կամ Տեխնիկական անվտանգության ազգային կենտրոնին դիմելը՝  տեսչական մարմնի իրավունքն է և ոչ թե պարտականությունը և վերջինս ինքն է որոշում ո՞ր դեպքում կարող է դիմել փորձագիտական եզրակացություն ստանալու համար, ինչը կարծում եմ, որ կամայականությունների տեղիք կարող է տալ: </w:t>
            </w:r>
          </w:p>
          <w:p w14:paraId="502D8EC1" w14:textId="77777777" w:rsidR="003C0A6F" w:rsidRPr="00560F80" w:rsidRDefault="005D4B4D" w:rsidP="00EB3F26">
            <w:pPr>
              <w:pStyle w:val="NormalWeb"/>
              <w:shd w:val="clear" w:color="auto" w:fill="FFFFFF"/>
              <w:spacing w:before="0" w:beforeAutospacing="0" w:after="0" w:afterAutospacing="0" w:line="360" w:lineRule="auto"/>
              <w:ind w:firstLine="375"/>
              <w:jc w:val="both"/>
              <w:rPr>
                <w:rFonts w:ascii="GHEA Grapalat" w:hAnsi="GHEA Grapalat"/>
                <w:b/>
                <w:lang w:val="hy-AM"/>
              </w:rPr>
            </w:pPr>
            <w:r w:rsidRPr="00560F80">
              <w:rPr>
                <w:rStyle w:val="Strong"/>
                <w:rFonts w:ascii="GHEA Grapalat" w:hAnsi="GHEA Grapalat"/>
                <w:b w:val="0"/>
                <w:color w:val="000000"/>
                <w:shd w:val="clear" w:color="auto" w:fill="FFFFFF"/>
                <w:lang w:val="hy-AM"/>
              </w:rPr>
              <w:t>Ելնելով վերոգրյալից առաջարկում եմ սահմանել տեսչական մարմնի կողմից</w:t>
            </w:r>
            <w:r w:rsidRPr="00560F80">
              <w:rPr>
                <w:rStyle w:val="Strong"/>
                <w:rFonts w:ascii="GHEA Grapalat" w:hAnsi="GHEA Grapalat"/>
                <w:color w:val="000000"/>
                <w:shd w:val="clear" w:color="auto" w:fill="FFFFFF"/>
                <w:lang w:val="hy-AM"/>
              </w:rPr>
              <w:t xml:space="preserve"> </w:t>
            </w:r>
            <w:r w:rsidRPr="00560F80">
              <w:rPr>
                <w:rFonts w:ascii="GHEA Grapalat" w:hAnsi="GHEA Grapalat"/>
                <w:lang w:val="hy-AM"/>
              </w:rPr>
              <w:t xml:space="preserve">փորձագիտական եզրակացություն ստանալու համար հավատարմագրված անձի կամ Տեխնիկական անվտանգության ազգային կենտրոնին պարտադիր դիմելու դեպքերը: </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uto"/>
          </w:tcPr>
          <w:p w14:paraId="7ECA58BA" w14:textId="77777777" w:rsidR="003C0A6F" w:rsidRPr="00560F80" w:rsidRDefault="008A1335" w:rsidP="00C5208C">
            <w:pPr>
              <w:spacing w:line="360" w:lineRule="auto"/>
              <w:ind w:firstLine="720"/>
              <w:jc w:val="center"/>
              <w:rPr>
                <w:rFonts w:ascii="GHEA Grapalat" w:hAnsi="GHEA Grapalat" w:cs="Sylfaen"/>
                <w:b/>
                <w:lang w:val="hy-AM"/>
              </w:rPr>
            </w:pPr>
            <w:r w:rsidRPr="00560F80">
              <w:rPr>
                <w:rFonts w:ascii="GHEA Grapalat" w:hAnsi="GHEA Grapalat" w:cs="Sylfaen"/>
                <w:b/>
                <w:lang w:val="hy-AM"/>
              </w:rPr>
              <w:lastRenderedPageBreak/>
              <w:t>Չի ընդունվել</w:t>
            </w:r>
          </w:p>
          <w:p w14:paraId="33BAD6E0" w14:textId="77777777" w:rsidR="00FD20A1" w:rsidRPr="00560F80" w:rsidRDefault="00FD20A1" w:rsidP="00FD20A1">
            <w:pPr>
              <w:pStyle w:val="NormalWeb"/>
              <w:shd w:val="clear" w:color="auto" w:fill="FFFFFF"/>
              <w:spacing w:before="0" w:beforeAutospacing="0" w:after="0" w:afterAutospacing="0" w:line="360" w:lineRule="auto"/>
              <w:ind w:firstLine="375"/>
              <w:jc w:val="both"/>
              <w:rPr>
                <w:rFonts w:ascii="Cambria Math" w:hAnsi="Cambria Math"/>
                <w:lang w:val="hy-AM"/>
              </w:rPr>
            </w:pPr>
            <w:r w:rsidRPr="00560F80">
              <w:rPr>
                <w:rFonts w:ascii="GHEA Grapalat" w:hAnsi="GHEA Grapalat"/>
                <w:color w:val="000000"/>
                <w:shd w:val="clear" w:color="auto" w:fill="FFFFFF"/>
                <w:lang w:val="hy-AM"/>
              </w:rPr>
              <w:t xml:space="preserve">Առաջարկվող փոփոխությամբ նախատեսվում է Տեսչական մարմնին վերապահել հայեցողական լիազորություն՝ </w:t>
            </w:r>
            <w:r w:rsidRPr="00560F80">
              <w:rPr>
                <w:rFonts w:ascii="GHEA Grapalat" w:hAnsi="GHEA Grapalat"/>
                <w:lang w:val="hy-AM"/>
              </w:rPr>
              <w:t>կարգադրագրերը տալիս, ինչպես նաև կարգադրագրերով նախատեսված պատասխանատվության միջոցները վերացնելիս հավատարմագրված անձի</w:t>
            </w:r>
            <w:r w:rsidR="007E4A4F" w:rsidRPr="00560F80">
              <w:rPr>
                <w:rFonts w:ascii="GHEA Grapalat" w:hAnsi="GHEA Grapalat"/>
                <w:lang w:val="hy-AM"/>
              </w:rPr>
              <w:t>ն</w:t>
            </w:r>
            <w:r w:rsidRPr="00560F80">
              <w:rPr>
                <w:rFonts w:ascii="GHEA Grapalat" w:hAnsi="GHEA Grapalat"/>
                <w:lang w:val="hy-AM"/>
              </w:rPr>
              <w:t xml:space="preserve"> կամ Տեխնիկական անվտանգության ազգային կենտրոնին </w:t>
            </w:r>
            <w:r w:rsidR="007E4A4F" w:rsidRPr="00560F80">
              <w:rPr>
                <w:rFonts w:ascii="GHEA Grapalat" w:hAnsi="GHEA Grapalat"/>
                <w:lang w:val="hy-AM"/>
              </w:rPr>
              <w:t xml:space="preserve">դիմելու և </w:t>
            </w:r>
            <w:r w:rsidRPr="00560F80">
              <w:rPr>
                <w:rFonts w:ascii="GHEA Grapalat" w:hAnsi="GHEA Grapalat"/>
                <w:lang w:val="hy-AM"/>
              </w:rPr>
              <w:t xml:space="preserve">փորձագիտական եզրակացություն ստանալու համար, ինչը բխում է «Վարչարարության հիմունքների և վարչական վարույթի մասին» օրենքի 45-րդ հոդվածի 1-ին մասի կարգավորումից։ </w:t>
            </w:r>
          </w:p>
          <w:p w14:paraId="21D21A3B" w14:textId="77777777" w:rsidR="00FD20A1" w:rsidRPr="00560F80" w:rsidRDefault="00FD20A1" w:rsidP="00FD20A1">
            <w:pPr>
              <w:spacing w:line="360" w:lineRule="auto"/>
              <w:ind w:firstLine="720"/>
              <w:jc w:val="both"/>
              <w:rPr>
                <w:rFonts w:ascii="GHEA Grapalat" w:hAnsi="GHEA Grapalat"/>
                <w:color w:val="000000"/>
                <w:shd w:val="clear" w:color="auto" w:fill="FFFFFF"/>
                <w:lang w:val="hy-AM"/>
              </w:rPr>
            </w:pPr>
          </w:p>
          <w:p w14:paraId="14450E85" w14:textId="77777777" w:rsidR="008A1335" w:rsidRPr="00560F80" w:rsidRDefault="008A1335" w:rsidP="00C5208C">
            <w:pPr>
              <w:spacing w:line="360" w:lineRule="auto"/>
              <w:ind w:firstLine="720"/>
              <w:jc w:val="center"/>
              <w:rPr>
                <w:rFonts w:ascii="GHEA Grapalat" w:hAnsi="GHEA Grapalat" w:cs="Sylfaen"/>
                <w:b/>
                <w:lang w:val="hy-AM"/>
              </w:rPr>
            </w:pPr>
          </w:p>
        </w:tc>
      </w:tr>
      <w:tr w:rsidR="003C0A6F" w:rsidRPr="00FF1CC9" w14:paraId="6DAE3BA2" w14:textId="77777777" w:rsidTr="007575C8">
        <w:trPr>
          <w:gridAfter w:val="1"/>
          <w:wAfter w:w="180" w:type="dxa"/>
          <w:trHeight w:val="292"/>
        </w:trPr>
        <w:tc>
          <w:tcPr>
            <w:tcW w:w="5490" w:type="dxa"/>
            <w:tcBorders>
              <w:top w:val="single" w:sz="4" w:space="0" w:color="auto"/>
              <w:left w:val="single" w:sz="4" w:space="0" w:color="auto"/>
              <w:bottom w:val="single" w:sz="4" w:space="0" w:color="auto"/>
              <w:right w:val="single" w:sz="4" w:space="0" w:color="auto"/>
            </w:tcBorders>
            <w:shd w:val="clear" w:color="auto" w:fill="auto"/>
            <w:vAlign w:val="center"/>
          </w:tcPr>
          <w:p w14:paraId="2831591F" w14:textId="77777777" w:rsidR="003C0A6F" w:rsidRPr="00560F80" w:rsidRDefault="005D4B4D" w:rsidP="00EB3F26">
            <w:pPr>
              <w:pStyle w:val="NormalWeb"/>
              <w:shd w:val="clear" w:color="auto" w:fill="FFFFFF"/>
              <w:spacing w:before="0" w:beforeAutospacing="0" w:after="0" w:afterAutospacing="0" w:line="360" w:lineRule="auto"/>
              <w:ind w:firstLine="375"/>
              <w:jc w:val="both"/>
              <w:rPr>
                <w:rFonts w:ascii="GHEA Grapalat" w:hAnsi="GHEA Grapalat" w:cs="Cambria Math"/>
                <w:lang w:val="hy-AM"/>
              </w:rPr>
            </w:pPr>
            <w:r w:rsidRPr="00560F80">
              <w:rPr>
                <w:rStyle w:val="Strong"/>
                <w:rFonts w:ascii="GHEA Grapalat" w:hAnsi="GHEA Grapalat"/>
                <w:b w:val="0"/>
                <w:color w:val="000000"/>
                <w:shd w:val="clear" w:color="auto" w:fill="FFFFFF"/>
                <w:lang w:val="hy-AM"/>
              </w:rPr>
              <w:lastRenderedPageBreak/>
              <w:t xml:space="preserve">«Հրդեհային անվտանգության մասին» օրենքում լրացում և փոփոխություն կատարելու </w:t>
            </w:r>
            <w:r w:rsidRPr="00560F80">
              <w:rPr>
                <w:rStyle w:val="Strong"/>
                <w:rFonts w:ascii="GHEA Grapalat" w:hAnsi="GHEA Grapalat"/>
                <w:b w:val="0"/>
                <w:color w:val="000000"/>
                <w:shd w:val="clear" w:color="auto" w:fill="FFFFFF"/>
                <w:lang w:val="hy-AM"/>
              </w:rPr>
              <w:lastRenderedPageBreak/>
              <w:t>մասին» օրենքի նախագծի վերաբերյալ դիտողություններ և առաջարկություններ չկան:</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uto"/>
          </w:tcPr>
          <w:p w14:paraId="0834D3CE" w14:textId="77777777" w:rsidR="003C0A6F" w:rsidRPr="00560F80" w:rsidRDefault="003C0A6F" w:rsidP="00C5208C">
            <w:pPr>
              <w:spacing w:line="360" w:lineRule="auto"/>
              <w:ind w:firstLine="720"/>
              <w:jc w:val="center"/>
              <w:rPr>
                <w:rFonts w:ascii="GHEA Grapalat" w:hAnsi="GHEA Grapalat" w:cs="Sylfaen"/>
                <w:b/>
                <w:lang w:val="hy-AM"/>
              </w:rPr>
            </w:pPr>
          </w:p>
        </w:tc>
      </w:tr>
      <w:tr w:rsidR="005D4B4D" w:rsidRPr="00560F80" w14:paraId="7A8B7051" w14:textId="77777777" w:rsidTr="007575C8">
        <w:trPr>
          <w:gridAfter w:val="1"/>
          <w:wAfter w:w="180" w:type="dxa"/>
          <w:trHeight w:val="292"/>
        </w:trPr>
        <w:tc>
          <w:tcPr>
            <w:tcW w:w="549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50329FB9" w14:textId="77777777" w:rsidR="005D4B4D" w:rsidRPr="00560F80" w:rsidRDefault="005D4B4D" w:rsidP="00C5208C">
            <w:pPr>
              <w:spacing w:line="360" w:lineRule="auto"/>
              <w:ind w:firstLine="720"/>
              <w:rPr>
                <w:rFonts w:ascii="GHEA Grapalat" w:hAnsi="GHEA Grapalat"/>
                <w:b/>
                <w:lang w:val="hy-AM"/>
              </w:rPr>
            </w:pPr>
            <w:r w:rsidRPr="00560F80">
              <w:rPr>
                <w:rFonts w:ascii="GHEA Grapalat" w:hAnsi="GHEA Grapalat"/>
                <w:b/>
                <w:lang w:val="hy-AM"/>
              </w:rPr>
              <w:lastRenderedPageBreak/>
              <w:t>9․Հայաստանի էլեկտրական ցանցեր</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41266F5F" w14:textId="77777777" w:rsidR="005D4B4D" w:rsidRPr="00560F80" w:rsidRDefault="005D4B4D" w:rsidP="00C5208C">
            <w:pPr>
              <w:spacing w:line="360" w:lineRule="auto"/>
              <w:ind w:firstLine="720"/>
              <w:jc w:val="center"/>
              <w:rPr>
                <w:rFonts w:ascii="GHEA Grapalat" w:hAnsi="GHEA Grapalat"/>
                <w:lang w:val="hy-AM"/>
              </w:rPr>
            </w:pPr>
            <w:r w:rsidRPr="00560F80">
              <w:rPr>
                <w:rFonts w:ascii="GHEA Grapalat" w:hAnsi="GHEA Grapalat" w:cs="Sylfaen"/>
                <w:lang w:val="hy-AM"/>
              </w:rPr>
              <w:t>2024թ.</w:t>
            </w:r>
          </w:p>
        </w:tc>
      </w:tr>
      <w:tr w:rsidR="005D4B4D" w:rsidRPr="00560F80" w14:paraId="651E9D15" w14:textId="77777777" w:rsidTr="007575C8">
        <w:trPr>
          <w:gridAfter w:val="1"/>
          <w:wAfter w:w="180" w:type="dxa"/>
          <w:trHeight w:val="292"/>
        </w:trPr>
        <w:tc>
          <w:tcPr>
            <w:tcW w:w="5490" w:type="dxa"/>
            <w:vMerge/>
            <w:tcBorders>
              <w:top w:val="single" w:sz="4" w:space="0" w:color="auto"/>
              <w:left w:val="single" w:sz="4" w:space="0" w:color="auto"/>
              <w:bottom w:val="single" w:sz="4" w:space="0" w:color="auto"/>
              <w:right w:val="single" w:sz="4" w:space="0" w:color="auto"/>
            </w:tcBorders>
            <w:vAlign w:val="center"/>
            <w:hideMark/>
          </w:tcPr>
          <w:p w14:paraId="5260C757" w14:textId="77777777" w:rsidR="005D4B4D" w:rsidRPr="00560F80" w:rsidRDefault="005D4B4D" w:rsidP="00C5208C">
            <w:pPr>
              <w:spacing w:line="256" w:lineRule="auto"/>
              <w:jc w:val="both"/>
              <w:rPr>
                <w:rFonts w:ascii="GHEA Grapalat" w:hAnsi="GHEA Grapalat"/>
                <w:b/>
                <w:lang w:val="hy-AM"/>
              </w:rPr>
            </w:pP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65CC2E71" w14:textId="77777777" w:rsidR="005D4B4D" w:rsidRPr="00560F80" w:rsidRDefault="005D4B4D" w:rsidP="005D4B4D">
            <w:pPr>
              <w:spacing w:line="360" w:lineRule="auto"/>
              <w:ind w:firstLine="720"/>
              <w:jc w:val="center"/>
              <w:rPr>
                <w:rFonts w:ascii="GHEA Grapalat" w:hAnsi="GHEA Grapalat"/>
                <w:lang w:val="hy-AM"/>
              </w:rPr>
            </w:pPr>
            <w:r w:rsidRPr="00560F80">
              <w:rPr>
                <w:rFonts w:ascii="GHEA Grapalat" w:hAnsi="GHEA Grapalat" w:cs="Sylfaen"/>
                <w:lang w:val="hy-AM"/>
              </w:rPr>
              <w:t>N ԳՍ</w:t>
            </w:r>
            <w:r w:rsidR="006C7689" w:rsidRPr="00560F80">
              <w:rPr>
                <w:rFonts w:ascii="GHEA Grapalat" w:hAnsi="GHEA Grapalat" w:cs="Sylfaen"/>
                <w:lang w:val="hy-AM"/>
              </w:rPr>
              <w:t>/21․</w:t>
            </w:r>
            <w:r w:rsidRPr="00560F80">
              <w:rPr>
                <w:rFonts w:ascii="GHEA Grapalat" w:hAnsi="GHEA Grapalat" w:cs="Sylfaen"/>
                <w:lang w:val="hy-AM"/>
              </w:rPr>
              <w:t>1/9291</w:t>
            </w:r>
          </w:p>
        </w:tc>
      </w:tr>
      <w:tr w:rsidR="005D4B4D" w:rsidRPr="00560F80" w14:paraId="19F617C5" w14:textId="77777777" w:rsidTr="007575C8">
        <w:trPr>
          <w:gridAfter w:val="1"/>
          <w:wAfter w:w="180" w:type="dxa"/>
          <w:trHeight w:val="292"/>
        </w:trPr>
        <w:tc>
          <w:tcPr>
            <w:tcW w:w="5490" w:type="dxa"/>
            <w:tcBorders>
              <w:top w:val="single" w:sz="4" w:space="0" w:color="auto"/>
              <w:left w:val="single" w:sz="4" w:space="0" w:color="auto"/>
              <w:bottom w:val="single" w:sz="4" w:space="0" w:color="auto"/>
              <w:right w:val="single" w:sz="4" w:space="0" w:color="auto"/>
            </w:tcBorders>
            <w:shd w:val="clear" w:color="auto" w:fill="auto"/>
            <w:vAlign w:val="center"/>
          </w:tcPr>
          <w:p w14:paraId="627D2E61" w14:textId="77777777" w:rsidR="005D4B4D" w:rsidRPr="00560F80" w:rsidRDefault="005D4B4D" w:rsidP="000926C0">
            <w:pPr>
              <w:pStyle w:val="NormalWeb"/>
              <w:shd w:val="clear" w:color="auto" w:fill="FFFFFF"/>
              <w:spacing w:before="0" w:beforeAutospacing="0" w:after="0" w:afterAutospacing="0" w:line="360" w:lineRule="auto"/>
              <w:ind w:firstLine="375"/>
              <w:jc w:val="both"/>
              <w:rPr>
                <w:rFonts w:ascii="GHEA Grapalat" w:hAnsi="GHEA Grapalat"/>
                <w:lang w:val="hy-AM"/>
              </w:rPr>
            </w:pPr>
            <w:r w:rsidRPr="00560F80">
              <w:rPr>
                <w:rFonts w:ascii="GHEA Grapalat" w:hAnsi="GHEA Grapalat"/>
                <w:lang w:val="hy-AM"/>
              </w:rPr>
              <w:t xml:space="preserve">ՀՀ տարածքային կառավարման և ենթակառուցվածքների նախարարության կողմից ներկայացված՝ «Տեխնիկական անվտանգության ապահովման պետական կարգավորման մասին» ՀՀ օրենքում </w:t>
            </w:r>
            <w:r w:rsidR="006C7689" w:rsidRPr="00560F80">
              <w:rPr>
                <w:rFonts w:ascii="GHEA Grapalat" w:hAnsi="GHEA Grapalat"/>
                <w:lang w:val="hy-AM"/>
              </w:rPr>
              <w:t xml:space="preserve">փոփոխություններ կատարելու մասին» և «Հրդեհային անվտանգության մասին ՀՀ օրենքում լրացում և փոփոխություն կատարելու մասին» ՀՀ օրենքների նախագծերի վերաբերյալ </w:t>
            </w:r>
            <w:r w:rsidR="00277F43" w:rsidRPr="00560F80">
              <w:rPr>
                <w:rFonts w:ascii="GHEA Grapalat" w:hAnsi="GHEA Grapalat"/>
                <w:lang w:val="hy-AM"/>
              </w:rPr>
              <w:t>«Հայաստանի էլեկտրական ցանցեր» ՓԲ Ընկերությունը առարկություններ և առաջարկություններ չունի։</w:t>
            </w:r>
            <w:r w:rsidR="006C7689" w:rsidRPr="00560F80">
              <w:rPr>
                <w:rFonts w:ascii="GHEA Grapalat" w:hAnsi="GHEA Grapalat"/>
                <w:lang w:val="hy-AM"/>
              </w:rPr>
              <w:t xml:space="preserve"> </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uto"/>
          </w:tcPr>
          <w:p w14:paraId="776933D3" w14:textId="77777777" w:rsidR="005D4B4D" w:rsidRPr="00560F80" w:rsidRDefault="005D4B4D" w:rsidP="00C5208C">
            <w:pPr>
              <w:spacing w:line="360" w:lineRule="auto"/>
              <w:ind w:firstLine="720"/>
              <w:jc w:val="center"/>
              <w:rPr>
                <w:rFonts w:ascii="GHEA Grapalat" w:hAnsi="GHEA Grapalat" w:cs="Sylfaen"/>
                <w:b/>
                <w:lang w:val="hy-AM"/>
              </w:rPr>
            </w:pPr>
          </w:p>
        </w:tc>
      </w:tr>
      <w:tr w:rsidR="00832D2C" w:rsidRPr="00560F80" w14:paraId="1F4B94A6" w14:textId="77777777" w:rsidTr="007575C8">
        <w:trPr>
          <w:gridAfter w:val="1"/>
          <w:wAfter w:w="180" w:type="dxa"/>
          <w:trHeight w:val="292"/>
        </w:trPr>
        <w:tc>
          <w:tcPr>
            <w:tcW w:w="549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10FAAC9F" w14:textId="77777777" w:rsidR="00832D2C" w:rsidRPr="00560F80" w:rsidRDefault="00832D2C" w:rsidP="00832D2C">
            <w:pPr>
              <w:spacing w:line="360" w:lineRule="auto"/>
              <w:ind w:firstLine="720"/>
              <w:rPr>
                <w:rFonts w:ascii="GHEA Grapalat" w:hAnsi="GHEA Grapalat"/>
                <w:b/>
                <w:lang w:val="hy-AM"/>
              </w:rPr>
            </w:pPr>
            <w:r w:rsidRPr="00560F80">
              <w:rPr>
                <w:rFonts w:ascii="GHEA Grapalat" w:hAnsi="GHEA Grapalat"/>
                <w:b/>
                <w:lang w:val="hy-AM"/>
              </w:rPr>
              <w:t>10</w:t>
            </w:r>
            <w:r w:rsidRPr="00560F80">
              <w:rPr>
                <w:rFonts w:ascii="Cambria Math" w:hAnsi="Cambria Math" w:cs="Cambria Math"/>
                <w:b/>
                <w:lang w:val="hy-AM"/>
              </w:rPr>
              <w:t>․</w:t>
            </w:r>
            <w:r w:rsidRPr="00560F80">
              <w:rPr>
                <w:rFonts w:ascii="GHEA Grapalat" w:hAnsi="GHEA Grapalat" w:cs="Cambria Math"/>
                <w:b/>
                <w:lang w:val="hy-AM"/>
              </w:rPr>
              <w:t xml:space="preserve"> «Գազպրոմ Արմենիա» ՓԲԸ</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7BBD113F" w14:textId="77777777" w:rsidR="00832D2C" w:rsidRPr="00560F80" w:rsidRDefault="00832D2C" w:rsidP="00C5208C">
            <w:pPr>
              <w:spacing w:line="360" w:lineRule="auto"/>
              <w:ind w:firstLine="720"/>
              <w:jc w:val="center"/>
              <w:rPr>
                <w:rFonts w:ascii="GHEA Grapalat" w:hAnsi="GHEA Grapalat"/>
                <w:lang w:val="hy-AM"/>
              </w:rPr>
            </w:pPr>
            <w:r w:rsidRPr="00560F80">
              <w:rPr>
                <w:rFonts w:ascii="GHEA Grapalat" w:hAnsi="GHEA Grapalat" w:cs="Sylfaen"/>
                <w:lang w:val="hy-AM"/>
              </w:rPr>
              <w:t>09․04․2024թ.</w:t>
            </w:r>
          </w:p>
        </w:tc>
      </w:tr>
      <w:tr w:rsidR="00832D2C" w:rsidRPr="00560F80" w14:paraId="35D53A64" w14:textId="77777777" w:rsidTr="007575C8">
        <w:trPr>
          <w:gridAfter w:val="1"/>
          <w:wAfter w:w="180" w:type="dxa"/>
          <w:trHeight w:val="292"/>
        </w:trPr>
        <w:tc>
          <w:tcPr>
            <w:tcW w:w="5490" w:type="dxa"/>
            <w:vMerge/>
            <w:tcBorders>
              <w:top w:val="single" w:sz="4" w:space="0" w:color="auto"/>
              <w:left w:val="single" w:sz="4" w:space="0" w:color="auto"/>
              <w:bottom w:val="single" w:sz="4" w:space="0" w:color="auto"/>
              <w:right w:val="single" w:sz="4" w:space="0" w:color="auto"/>
            </w:tcBorders>
            <w:vAlign w:val="center"/>
            <w:hideMark/>
          </w:tcPr>
          <w:p w14:paraId="31927A66" w14:textId="77777777" w:rsidR="00832D2C" w:rsidRPr="00560F80" w:rsidRDefault="00832D2C" w:rsidP="00C5208C">
            <w:pPr>
              <w:spacing w:line="256" w:lineRule="auto"/>
              <w:jc w:val="both"/>
              <w:rPr>
                <w:rFonts w:ascii="GHEA Grapalat" w:hAnsi="GHEA Grapalat"/>
                <w:b/>
                <w:lang w:val="hy-AM"/>
              </w:rPr>
            </w:pP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5B6E6994" w14:textId="77777777" w:rsidR="00832D2C" w:rsidRPr="00560F80" w:rsidRDefault="00832D2C" w:rsidP="00C5208C">
            <w:pPr>
              <w:spacing w:line="360" w:lineRule="auto"/>
              <w:ind w:firstLine="720"/>
              <w:jc w:val="center"/>
              <w:rPr>
                <w:rFonts w:ascii="GHEA Grapalat" w:hAnsi="GHEA Grapalat"/>
                <w:lang w:val="hy-AM"/>
              </w:rPr>
            </w:pPr>
            <w:r w:rsidRPr="00560F80">
              <w:rPr>
                <w:rFonts w:ascii="GHEA Grapalat" w:hAnsi="GHEA Grapalat" w:cs="Sylfaen"/>
                <w:lang w:val="hy-AM"/>
              </w:rPr>
              <w:t>N</w:t>
            </w:r>
            <w:r w:rsidR="004F1DBF" w:rsidRPr="00560F80">
              <w:rPr>
                <w:rFonts w:ascii="GHEA Grapalat" w:hAnsi="GHEA Grapalat" w:cs="Sylfaen"/>
                <w:lang w:val="hy-AM"/>
              </w:rPr>
              <w:t xml:space="preserve"> 01/21/1423-2024</w:t>
            </w:r>
          </w:p>
        </w:tc>
      </w:tr>
      <w:tr w:rsidR="00832D2C" w:rsidRPr="00FF1CC9" w14:paraId="04CAE224" w14:textId="77777777" w:rsidTr="007575C8">
        <w:trPr>
          <w:gridAfter w:val="1"/>
          <w:wAfter w:w="180" w:type="dxa"/>
          <w:trHeight w:val="292"/>
        </w:trPr>
        <w:tc>
          <w:tcPr>
            <w:tcW w:w="5490" w:type="dxa"/>
            <w:tcBorders>
              <w:top w:val="single" w:sz="4" w:space="0" w:color="auto"/>
              <w:left w:val="single" w:sz="4" w:space="0" w:color="auto"/>
              <w:bottom w:val="single" w:sz="4" w:space="0" w:color="auto"/>
              <w:right w:val="single" w:sz="4" w:space="0" w:color="auto"/>
            </w:tcBorders>
            <w:shd w:val="clear" w:color="auto" w:fill="auto"/>
            <w:vAlign w:val="center"/>
          </w:tcPr>
          <w:p w14:paraId="502DF02F" w14:textId="77777777" w:rsidR="00832D2C" w:rsidRPr="00560F80" w:rsidRDefault="004F1DBF" w:rsidP="00C5208C">
            <w:pPr>
              <w:spacing w:line="360" w:lineRule="auto"/>
              <w:ind w:right="75" w:firstLine="705"/>
              <w:jc w:val="both"/>
              <w:rPr>
                <w:rFonts w:ascii="GHEA Grapalat" w:hAnsi="GHEA Grapalat"/>
                <w:lang w:val="hy-AM"/>
              </w:rPr>
            </w:pPr>
            <w:r w:rsidRPr="00560F80">
              <w:rPr>
                <w:rFonts w:ascii="GHEA Grapalat" w:hAnsi="GHEA Grapalat"/>
                <w:lang w:val="hy-AM"/>
              </w:rPr>
              <w:t>«Գազպրոմ Արմենիա» ՓԲԸ-ն ուսումնասիրելով «Տեխնիկական անվտանգության ապահովման պետական կարգավորման մասին» օրենքում փոփոխություններ կատարելու մասին» և «</w:t>
            </w:r>
            <w:r w:rsidR="00EA2885" w:rsidRPr="00560F80">
              <w:rPr>
                <w:rFonts w:ascii="GHEA Grapalat" w:hAnsi="GHEA Grapalat"/>
                <w:lang w:val="hy-AM"/>
              </w:rPr>
              <w:t>Հրդե</w:t>
            </w:r>
            <w:r w:rsidRPr="00560F80">
              <w:rPr>
                <w:rFonts w:ascii="GHEA Grapalat" w:hAnsi="GHEA Grapalat"/>
                <w:lang w:val="hy-AM"/>
              </w:rPr>
              <w:t>հային անվտանգության մասին» օրենքում լրացում և փոփոխություն կատարելու մասին» օրենքների նախագծերը ներկայացնում է իր դիրքորոշումը՝</w:t>
            </w:r>
          </w:p>
          <w:p w14:paraId="0D641D75" w14:textId="77777777" w:rsidR="004F1DBF" w:rsidRPr="00560F80" w:rsidRDefault="004F1DBF" w:rsidP="00C5208C">
            <w:pPr>
              <w:spacing w:line="360" w:lineRule="auto"/>
              <w:ind w:right="75" w:firstLine="705"/>
              <w:jc w:val="both"/>
              <w:rPr>
                <w:rFonts w:ascii="GHEA Grapalat" w:hAnsi="GHEA Grapalat"/>
                <w:lang w:val="hy-AM"/>
              </w:rPr>
            </w:pPr>
            <w:r w:rsidRPr="00560F80">
              <w:rPr>
                <w:rFonts w:ascii="GHEA Grapalat" w:hAnsi="GHEA Grapalat"/>
                <w:lang w:val="hy-AM"/>
              </w:rPr>
              <w:t xml:space="preserve">1․«Տեխնիկական անվտանգության ապահովման պետական կարգավորման մասին» օրենքում փոփոխություններ կատարելու մասին» նախագծի վերաբերյալ </w:t>
            </w:r>
            <w:r w:rsidRPr="00560F80">
              <w:rPr>
                <w:rFonts w:ascii="GHEA Grapalat" w:hAnsi="GHEA Grapalat"/>
                <w:lang w:val="hy-AM"/>
              </w:rPr>
              <w:lastRenderedPageBreak/>
              <w:t>«Գազպրոմ Արմենիա» ՓԲԸ դիտողություններ և առաջարկություններ չունի։</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uto"/>
          </w:tcPr>
          <w:p w14:paraId="54CAD7F0" w14:textId="77777777" w:rsidR="00832D2C" w:rsidRPr="00560F80" w:rsidRDefault="00832D2C" w:rsidP="00C5208C">
            <w:pPr>
              <w:spacing w:line="360" w:lineRule="auto"/>
              <w:ind w:firstLine="720"/>
              <w:jc w:val="center"/>
              <w:rPr>
                <w:rFonts w:ascii="GHEA Grapalat" w:hAnsi="GHEA Grapalat" w:cs="Sylfaen"/>
                <w:b/>
                <w:lang w:val="hy-AM"/>
              </w:rPr>
            </w:pPr>
          </w:p>
        </w:tc>
      </w:tr>
      <w:tr w:rsidR="00832D2C" w:rsidRPr="00FF1CC9" w14:paraId="7069A493" w14:textId="77777777" w:rsidTr="007575C8">
        <w:trPr>
          <w:gridAfter w:val="1"/>
          <w:wAfter w:w="180" w:type="dxa"/>
          <w:trHeight w:val="292"/>
        </w:trPr>
        <w:tc>
          <w:tcPr>
            <w:tcW w:w="5490" w:type="dxa"/>
            <w:tcBorders>
              <w:top w:val="single" w:sz="4" w:space="0" w:color="auto"/>
              <w:left w:val="single" w:sz="4" w:space="0" w:color="auto"/>
              <w:bottom w:val="single" w:sz="4" w:space="0" w:color="auto"/>
              <w:right w:val="single" w:sz="4" w:space="0" w:color="auto"/>
            </w:tcBorders>
            <w:shd w:val="clear" w:color="auto" w:fill="auto"/>
            <w:vAlign w:val="center"/>
          </w:tcPr>
          <w:p w14:paraId="76522B48" w14:textId="77777777" w:rsidR="00832D2C" w:rsidRPr="00560F80" w:rsidRDefault="002A646E" w:rsidP="00C5208C">
            <w:pPr>
              <w:spacing w:line="360" w:lineRule="auto"/>
              <w:ind w:left="-15" w:right="75" w:firstLine="720"/>
              <w:jc w:val="both"/>
              <w:rPr>
                <w:rFonts w:ascii="GHEA Grapalat" w:hAnsi="GHEA Grapalat" w:cs="Cambria Math"/>
                <w:lang w:val="hy-AM"/>
              </w:rPr>
            </w:pPr>
            <w:r w:rsidRPr="00560F80">
              <w:rPr>
                <w:rFonts w:ascii="GHEA Grapalat" w:hAnsi="GHEA Grapalat" w:cs="Cambria Math"/>
                <w:lang w:val="hy-AM"/>
              </w:rPr>
              <w:lastRenderedPageBreak/>
              <w:t>«Հրդեհային անվտանգության մասին» օրենքում փոփոխություններ կատարելու մասին» նախագծի Հոդվածի 1․ «2․1 Տեսչական մարմնի սույն հոդվածի 2-րդ մասի 6-րդ կետով սահմանված վարչական ակտերը ենթակա են անհապաղ կատարման։» նախադասությունը</w:t>
            </w:r>
            <w:r w:rsidR="003F1F61" w:rsidRPr="00560F80">
              <w:rPr>
                <w:rFonts w:ascii="GHEA Grapalat" w:hAnsi="GHEA Grapalat" w:cs="Cambria Math"/>
                <w:lang w:val="hy-AM"/>
              </w:rPr>
              <w:t xml:space="preserve"> առաջարկում ենք խմբագրել հետևյալ կերպ․ «2․1 Տեսչական մարմնի սույն հոդվածի 2-րդ մասի 6-րդ կետով սահմանված </w:t>
            </w:r>
            <w:r w:rsidR="00EA2885" w:rsidRPr="00560F80">
              <w:rPr>
                <w:rFonts w:ascii="GHEA Grapalat" w:hAnsi="GHEA Grapalat" w:cs="Cambria Math"/>
                <w:lang w:val="hy-AM"/>
              </w:rPr>
              <w:t>վ</w:t>
            </w:r>
            <w:r w:rsidR="003F1F61" w:rsidRPr="00560F80">
              <w:rPr>
                <w:rFonts w:ascii="GHEA Grapalat" w:hAnsi="GHEA Grapalat" w:cs="Cambria Math"/>
                <w:lang w:val="hy-AM"/>
              </w:rPr>
              <w:t>արչական ակտերը ենթակա են դրանցում սահմանված ժամկետում կատարման»։</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uto"/>
          </w:tcPr>
          <w:p w14:paraId="49536FCD" w14:textId="77777777" w:rsidR="00832D2C" w:rsidRPr="00560F80" w:rsidRDefault="00213DAF" w:rsidP="00C5208C">
            <w:pPr>
              <w:spacing w:line="360" w:lineRule="auto"/>
              <w:ind w:firstLine="720"/>
              <w:jc w:val="center"/>
              <w:rPr>
                <w:rFonts w:ascii="GHEA Grapalat" w:hAnsi="GHEA Grapalat" w:cs="Sylfaen"/>
                <w:b/>
                <w:lang w:val="hy-AM"/>
              </w:rPr>
            </w:pPr>
            <w:r w:rsidRPr="00560F80">
              <w:rPr>
                <w:rFonts w:ascii="GHEA Grapalat" w:hAnsi="GHEA Grapalat" w:cs="Sylfaen"/>
                <w:b/>
                <w:lang w:val="hy-AM"/>
              </w:rPr>
              <w:t>Չի ընդունվել</w:t>
            </w:r>
          </w:p>
          <w:p w14:paraId="20F4F50D" w14:textId="77777777" w:rsidR="00174847" w:rsidRPr="00560F80" w:rsidRDefault="00AB0206" w:rsidP="00174847">
            <w:pPr>
              <w:spacing w:line="360" w:lineRule="auto"/>
              <w:ind w:firstLine="720"/>
              <w:jc w:val="both"/>
              <w:rPr>
                <w:rFonts w:ascii="GHEA Grapalat" w:hAnsi="GHEA Grapalat" w:cs="Sylfaen"/>
                <w:lang w:val="hy-AM"/>
              </w:rPr>
            </w:pPr>
            <w:r w:rsidRPr="00560F80">
              <w:rPr>
                <w:rFonts w:ascii="GHEA Grapalat" w:hAnsi="GHEA Grapalat" w:cs="Sylfaen"/>
                <w:lang w:val="hy-AM"/>
              </w:rPr>
              <w:t>Նախագծ</w:t>
            </w:r>
            <w:r w:rsidR="00174847" w:rsidRPr="00560F80">
              <w:rPr>
                <w:rFonts w:ascii="GHEA Grapalat" w:hAnsi="GHEA Grapalat" w:cs="Sylfaen"/>
                <w:lang w:val="hy-AM"/>
              </w:rPr>
              <w:t xml:space="preserve">ի հիմնավորման մեջ  պարզաբանվել է, թե՝ ի՞նչ նկատառումներից ելնելով է անհրաժեշտ </w:t>
            </w:r>
            <w:r w:rsidR="00D1463E" w:rsidRPr="00560F80">
              <w:rPr>
                <w:rFonts w:ascii="GHEA Grapalat" w:hAnsi="GHEA Grapalat" w:cs="Sylfaen"/>
                <w:lang w:val="hy-AM"/>
              </w:rPr>
              <w:t>Օրենքում ամրագրել</w:t>
            </w:r>
            <w:r w:rsidRPr="00560F80">
              <w:rPr>
                <w:rFonts w:ascii="GHEA Grapalat" w:hAnsi="GHEA Grapalat" w:cs="Sylfaen"/>
                <w:lang w:val="hy-AM"/>
              </w:rPr>
              <w:t>՝</w:t>
            </w:r>
            <w:r w:rsidR="00174847" w:rsidRPr="00560F80">
              <w:rPr>
                <w:rFonts w:ascii="GHEA Grapalat" w:hAnsi="GHEA Grapalat" w:cs="Sylfaen"/>
                <w:lang w:val="hy-AM"/>
              </w:rPr>
              <w:t xml:space="preserve"> համապատասխան վարչական ակտերի անհապաղ </w:t>
            </w:r>
            <w:r w:rsidRPr="00560F80">
              <w:rPr>
                <w:rFonts w:ascii="GHEA Grapalat" w:hAnsi="GHEA Grapalat" w:cs="Sylfaen"/>
                <w:lang w:val="hy-AM"/>
              </w:rPr>
              <w:t>կատարում</w:t>
            </w:r>
            <w:r w:rsidR="00174847" w:rsidRPr="00560F80">
              <w:rPr>
                <w:rFonts w:ascii="GHEA Grapalat" w:hAnsi="GHEA Grapalat" w:cs="Sylfaen"/>
                <w:lang w:val="hy-AM"/>
              </w:rPr>
              <w:t xml:space="preserve"> </w:t>
            </w:r>
            <w:r w:rsidRPr="00560F80">
              <w:rPr>
                <w:rFonts w:ascii="GHEA Grapalat" w:hAnsi="GHEA Grapalat" w:cs="Sylfaen"/>
                <w:lang w:val="hy-AM"/>
              </w:rPr>
              <w:t>նախատեսող</w:t>
            </w:r>
            <w:r w:rsidR="00174847" w:rsidRPr="00560F80">
              <w:rPr>
                <w:rFonts w:ascii="GHEA Grapalat" w:hAnsi="GHEA Grapalat" w:cs="Sylfaen"/>
                <w:lang w:val="hy-AM"/>
              </w:rPr>
              <w:t xml:space="preserve"> իրավակարգավորում։   </w:t>
            </w:r>
          </w:p>
        </w:tc>
      </w:tr>
      <w:tr w:rsidR="00832D2C" w:rsidRPr="0039644C" w14:paraId="37044C50" w14:textId="77777777" w:rsidTr="007575C8">
        <w:trPr>
          <w:gridAfter w:val="1"/>
          <w:wAfter w:w="180" w:type="dxa"/>
          <w:trHeight w:val="292"/>
        </w:trPr>
        <w:tc>
          <w:tcPr>
            <w:tcW w:w="5490" w:type="dxa"/>
            <w:tcBorders>
              <w:top w:val="single" w:sz="4" w:space="0" w:color="auto"/>
              <w:left w:val="single" w:sz="4" w:space="0" w:color="auto"/>
              <w:bottom w:val="single" w:sz="4" w:space="0" w:color="auto"/>
              <w:right w:val="single" w:sz="4" w:space="0" w:color="auto"/>
            </w:tcBorders>
            <w:shd w:val="clear" w:color="auto" w:fill="auto"/>
            <w:vAlign w:val="center"/>
          </w:tcPr>
          <w:p w14:paraId="1FDB85BA" w14:textId="77777777" w:rsidR="00832D2C" w:rsidRPr="00560F80" w:rsidRDefault="00916D2A" w:rsidP="00C5208C">
            <w:pPr>
              <w:spacing w:line="360" w:lineRule="auto"/>
              <w:ind w:left="-15" w:firstLine="720"/>
              <w:jc w:val="both"/>
              <w:rPr>
                <w:rFonts w:ascii="GHEA Grapalat" w:hAnsi="GHEA Grapalat" w:cs="Cambria Math"/>
                <w:lang w:val="hy-AM"/>
              </w:rPr>
            </w:pPr>
            <w:r w:rsidRPr="00560F80">
              <w:rPr>
                <w:rFonts w:ascii="GHEA Grapalat" w:hAnsi="GHEA Grapalat" w:cs="Cambria Math"/>
                <w:lang w:val="hy-AM"/>
              </w:rPr>
              <w:t>Միաժամանակ, հաշվի առնելով «Հրդեհային անվտանգության մասին» օրենքում փոփոխություններ կատարելու մասին նախագծի 2-րդ հոդվածը, առաջարկում են</w:t>
            </w:r>
            <w:r w:rsidR="00F9264B" w:rsidRPr="00560F80">
              <w:rPr>
                <w:rFonts w:ascii="GHEA Grapalat" w:hAnsi="GHEA Grapalat" w:cs="Cambria Math"/>
                <w:lang w:val="hy-AM"/>
              </w:rPr>
              <w:t>ք</w:t>
            </w:r>
            <w:r w:rsidRPr="00560F80">
              <w:rPr>
                <w:rFonts w:ascii="GHEA Grapalat" w:hAnsi="GHEA Grapalat" w:cs="Cambria Math"/>
                <w:lang w:val="hy-AM"/>
              </w:rPr>
              <w:t xml:space="preserve"> «Տեխնիկական անվտանգության ապահովման պետական կարգավորման մասին» օրենքում փոփոխություններ կատարելու մասին նախագծի 15-րդ հոդվածի 10-րդ մասում «այդ ժամկետը լրանալուց հետո՝ մեկամսյա ժամկետում» բառերը փոխարինել «անբողոքարկելի դառնալուց հետո՝ երկամսյա ժամկետում» բառերով։ </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uto"/>
          </w:tcPr>
          <w:p w14:paraId="43A600D2" w14:textId="7948713A" w:rsidR="00832D2C" w:rsidRPr="00560F80" w:rsidRDefault="00884974" w:rsidP="00597754">
            <w:pPr>
              <w:spacing w:line="360" w:lineRule="auto"/>
              <w:ind w:firstLine="720"/>
              <w:jc w:val="center"/>
              <w:rPr>
                <w:rFonts w:ascii="GHEA Grapalat" w:hAnsi="GHEA Grapalat" w:cs="Sylfaen"/>
                <w:b/>
                <w:lang w:val="hy-AM"/>
              </w:rPr>
            </w:pPr>
            <w:r>
              <w:rPr>
                <w:rFonts w:ascii="GHEA Grapalat" w:hAnsi="GHEA Grapalat" w:cs="Sylfaen"/>
                <w:b/>
                <w:lang w:val="hy-AM"/>
              </w:rPr>
              <w:t>Չի ը</w:t>
            </w:r>
            <w:r w:rsidR="00597754" w:rsidRPr="00560F80">
              <w:rPr>
                <w:rFonts w:ascii="GHEA Grapalat" w:hAnsi="GHEA Grapalat" w:cs="Sylfaen"/>
                <w:b/>
                <w:lang w:val="hy-AM"/>
              </w:rPr>
              <w:t xml:space="preserve">նդունվել է </w:t>
            </w:r>
          </w:p>
          <w:p w14:paraId="527A405F" w14:textId="6B2CC829" w:rsidR="00597754" w:rsidRPr="00560F80" w:rsidRDefault="00597754" w:rsidP="00597754">
            <w:pPr>
              <w:spacing w:line="360" w:lineRule="auto"/>
              <w:ind w:firstLine="720"/>
              <w:jc w:val="center"/>
              <w:rPr>
                <w:rFonts w:ascii="GHEA Grapalat" w:hAnsi="GHEA Grapalat" w:cs="Sylfaen"/>
                <w:lang w:val="hy-AM"/>
              </w:rPr>
            </w:pPr>
          </w:p>
        </w:tc>
      </w:tr>
      <w:tr w:rsidR="00256DEF" w:rsidRPr="00560F80" w14:paraId="76F5402F" w14:textId="77777777" w:rsidTr="007575C8">
        <w:trPr>
          <w:gridAfter w:val="1"/>
          <w:wAfter w:w="180" w:type="dxa"/>
          <w:trHeight w:val="292"/>
        </w:trPr>
        <w:tc>
          <w:tcPr>
            <w:tcW w:w="549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AF05DB3" w14:textId="77777777" w:rsidR="00256DEF" w:rsidRPr="00560F80" w:rsidRDefault="00256DEF" w:rsidP="00256DEF">
            <w:pPr>
              <w:spacing w:line="360" w:lineRule="auto"/>
              <w:ind w:firstLine="709"/>
              <w:jc w:val="both"/>
              <w:rPr>
                <w:rFonts w:ascii="GHEA Grapalat" w:hAnsi="GHEA Grapalat"/>
                <w:b/>
                <w:lang w:val="hy-AM"/>
              </w:rPr>
            </w:pPr>
            <w:r w:rsidRPr="00560F80">
              <w:rPr>
                <w:rFonts w:ascii="GHEA Grapalat" w:hAnsi="GHEA Grapalat"/>
                <w:b/>
                <w:lang w:val="hy-AM"/>
              </w:rPr>
              <w:t>1</w:t>
            </w:r>
            <w:r w:rsidR="004A7145" w:rsidRPr="00560F80">
              <w:rPr>
                <w:rFonts w:ascii="GHEA Grapalat" w:hAnsi="GHEA Grapalat"/>
                <w:b/>
                <w:lang w:val="hy-AM"/>
              </w:rPr>
              <w:t>1</w:t>
            </w:r>
            <w:r w:rsidRPr="00560F80">
              <w:rPr>
                <w:rFonts w:ascii="GHEA Grapalat" w:hAnsi="GHEA Grapalat"/>
                <w:b/>
                <w:lang w:val="hy-AM"/>
              </w:rPr>
              <w:t>. Քաղաքաշինության, տեխնիկական և հրդեհային անվտանգության տեսչական մարմին</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2475E31" w14:textId="77777777" w:rsidR="00256DEF" w:rsidRPr="00560F80" w:rsidRDefault="00256DEF" w:rsidP="009659F5">
            <w:pPr>
              <w:spacing w:line="360" w:lineRule="auto"/>
              <w:ind w:firstLine="720"/>
              <w:jc w:val="center"/>
              <w:rPr>
                <w:rFonts w:ascii="GHEA Grapalat" w:hAnsi="GHEA Grapalat"/>
                <w:lang w:val="hy-AM"/>
              </w:rPr>
            </w:pPr>
            <w:r w:rsidRPr="00560F80">
              <w:rPr>
                <w:rFonts w:ascii="GHEA Grapalat" w:hAnsi="GHEA Grapalat" w:cs="Sylfaen"/>
                <w:lang w:val="hy-AM"/>
              </w:rPr>
              <w:t>16․05․2024թ.</w:t>
            </w:r>
          </w:p>
        </w:tc>
      </w:tr>
      <w:tr w:rsidR="00256DEF" w:rsidRPr="00560F80" w14:paraId="3950E235" w14:textId="77777777" w:rsidTr="007575C8">
        <w:trPr>
          <w:gridAfter w:val="1"/>
          <w:wAfter w:w="180" w:type="dxa"/>
          <w:trHeight w:val="292"/>
        </w:trPr>
        <w:tc>
          <w:tcPr>
            <w:tcW w:w="5490" w:type="dxa"/>
            <w:vMerge/>
            <w:tcBorders>
              <w:top w:val="single" w:sz="4" w:space="0" w:color="auto"/>
              <w:left w:val="single" w:sz="4" w:space="0" w:color="auto"/>
              <w:bottom w:val="single" w:sz="4" w:space="0" w:color="auto"/>
              <w:right w:val="single" w:sz="4" w:space="0" w:color="auto"/>
            </w:tcBorders>
            <w:vAlign w:val="center"/>
            <w:hideMark/>
          </w:tcPr>
          <w:p w14:paraId="39AC48BB" w14:textId="77777777" w:rsidR="00256DEF" w:rsidRPr="00560F80" w:rsidRDefault="00256DEF" w:rsidP="009659F5">
            <w:pPr>
              <w:spacing w:line="256" w:lineRule="auto"/>
              <w:jc w:val="both"/>
              <w:rPr>
                <w:rFonts w:ascii="GHEA Grapalat" w:hAnsi="GHEA Grapalat"/>
                <w:b/>
                <w:lang w:val="hy-AM"/>
              </w:rPr>
            </w:pP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216EF8F0" w14:textId="77777777" w:rsidR="00256DEF" w:rsidRPr="00560F80" w:rsidRDefault="00256DEF" w:rsidP="009659F5">
            <w:pPr>
              <w:spacing w:line="360" w:lineRule="auto"/>
              <w:ind w:firstLine="720"/>
              <w:jc w:val="center"/>
              <w:rPr>
                <w:rFonts w:ascii="GHEA Grapalat" w:hAnsi="GHEA Grapalat"/>
                <w:lang w:val="hy-AM"/>
              </w:rPr>
            </w:pPr>
            <w:r w:rsidRPr="00560F80">
              <w:rPr>
                <w:rFonts w:ascii="GHEA Grapalat" w:hAnsi="GHEA Grapalat" w:cs="Sylfaen"/>
                <w:lang w:val="hy-AM"/>
              </w:rPr>
              <w:t>N ՔՏՄ/06․1․04/12936-24</w:t>
            </w:r>
          </w:p>
        </w:tc>
      </w:tr>
      <w:tr w:rsidR="00256DEF" w:rsidRPr="00560F80" w14:paraId="6CEACC47" w14:textId="77777777" w:rsidTr="007575C8">
        <w:trPr>
          <w:gridAfter w:val="1"/>
          <w:wAfter w:w="180" w:type="dxa"/>
          <w:trHeight w:val="706"/>
        </w:trPr>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2EEFB" w14:textId="77777777" w:rsidR="00256DEF" w:rsidRPr="00560F80" w:rsidRDefault="00256DEF" w:rsidP="00256DEF">
            <w:pPr>
              <w:spacing w:line="360" w:lineRule="auto"/>
              <w:ind w:firstLine="720"/>
              <w:jc w:val="both"/>
              <w:rPr>
                <w:rFonts w:ascii="GHEA Grapalat" w:hAnsi="GHEA Grapalat"/>
                <w:lang w:val="hy-AM"/>
              </w:rPr>
            </w:pPr>
            <w:r w:rsidRPr="00560F80">
              <w:rPr>
                <w:rFonts w:ascii="GHEA Grapalat" w:hAnsi="GHEA Grapalat"/>
                <w:lang w:val="hy-AM"/>
              </w:rPr>
              <w:t xml:space="preserve">Հաշվի առնելով այն հանգամանքը, որ ՀՀ քաղաքաշինության, տեխնիկական և հրդեհային անվտանգության տեսչական </w:t>
            </w:r>
            <w:r w:rsidRPr="00560F80">
              <w:rPr>
                <w:rFonts w:ascii="GHEA Grapalat" w:hAnsi="GHEA Grapalat"/>
                <w:lang w:val="hy-AM"/>
              </w:rPr>
              <w:lastRenderedPageBreak/>
              <w:t>մարմինը, ելնելով իր կանոնադրական լիազորորություններից և գործառույթներից, չի կարող հավաքագրել անհրաժեշտ տեղեկատվություն, լիարժեք միասնական հաշվառում իրականացնելու համար, նպատակահարմար ենք գտնում, որ հրդեհների և դրանց հետևանքների հաշվառումն իրականացվի լիազոր մարմնի կողմից։</w:t>
            </w:r>
          </w:p>
          <w:p w14:paraId="5E970A51" w14:textId="77777777" w:rsidR="00256DEF" w:rsidRPr="00560F80" w:rsidRDefault="00256DEF" w:rsidP="00256DEF">
            <w:pPr>
              <w:spacing w:line="360" w:lineRule="auto"/>
              <w:ind w:firstLine="720"/>
              <w:jc w:val="both"/>
              <w:rPr>
                <w:rFonts w:ascii="GHEA Grapalat" w:hAnsi="GHEA Grapalat"/>
                <w:lang w:val="hy-AM"/>
              </w:rPr>
            </w:pPr>
            <w:r w:rsidRPr="00560F80">
              <w:rPr>
                <w:rFonts w:ascii="GHEA Grapalat" w:hAnsi="GHEA Grapalat"/>
                <w:lang w:val="hy-AM"/>
              </w:rPr>
              <w:t>Ելնելով վերոգրյալից առաջարկվում է «Հրդեհային անվտանգության մասին» ՀՀ օրենքի 10-րդ  հոդվածը շարադրել հետևյալ խմբագրությամբ՝</w:t>
            </w:r>
          </w:p>
          <w:p w14:paraId="6373BE6F" w14:textId="77777777" w:rsidR="00256DEF" w:rsidRPr="00560F80" w:rsidRDefault="00256DEF" w:rsidP="00256DEF">
            <w:pPr>
              <w:spacing w:line="360" w:lineRule="auto"/>
              <w:ind w:firstLine="720"/>
              <w:jc w:val="both"/>
              <w:rPr>
                <w:rFonts w:ascii="GHEA Grapalat" w:hAnsi="GHEA Grapalat"/>
                <w:lang w:val="hy-AM"/>
              </w:rPr>
            </w:pPr>
            <w:r w:rsidRPr="00560F80">
              <w:rPr>
                <w:rFonts w:ascii="GHEA Grapalat" w:hAnsi="GHEA Grapalat"/>
                <w:lang w:val="hy-AM"/>
              </w:rPr>
              <w:t>«Հոդված 10</w:t>
            </w:r>
            <w:r w:rsidRPr="00560F80">
              <w:rPr>
                <w:rFonts w:ascii="Cambria Math" w:hAnsi="Cambria Math" w:cs="Cambria Math"/>
                <w:lang w:val="hy-AM"/>
              </w:rPr>
              <w:t>․</w:t>
            </w:r>
            <w:r w:rsidRPr="00560F80">
              <w:rPr>
                <w:rFonts w:ascii="GHEA Grapalat" w:hAnsi="GHEA Grapalat"/>
                <w:lang w:val="hy-AM"/>
              </w:rPr>
              <w:t xml:space="preserve"> Հրդեհների և դրանց հետևանքների պետական հաշվառումը </w:t>
            </w:r>
          </w:p>
          <w:p w14:paraId="6A5D8F93" w14:textId="77777777" w:rsidR="00256DEF" w:rsidRPr="00560F80" w:rsidRDefault="00256DEF" w:rsidP="00256DEF">
            <w:pPr>
              <w:spacing w:line="360" w:lineRule="auto"/>
              <w:ind w:firstLine="720"/>
              <w:jc w:val="both"/>
              <w:rPr>
                <w:rFonts w:ascii="GHEA Grapalat" w:hAnsi="GHEA Grapalat" w:cs="Cambria Math"/>
                <w:lang w:val="hy-AM"/>
              </w:rPr>
            </w:pPr>
            <w:r w:rsidRPr="00560F80">
              <w:rPr>
                <w:rFonts w:ascii="GHEA Grapalat" w:hAnsi="GHEA Grapalat"/>
                <w:lang w:val="hy-AM"/>
              </w:rPr>
              <w:t>Հրդեհների և դրանց հետևանքների պետական միասնական հաշվառումը կատարում է լիազոր մարմինը՝ վիճակագրության բնագավառում լիազորված մարմնի հետ համաձայնեցված։ Հրդեհների և դրանց հետևանքների պետական միասնական հաշվառման կանոնները հաստատում է Հայաստանի Հանրապետության կառավարությունը։»։</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59DFC8" w14:textId="77777777" w:rsidR="00256DEF" w:rsidRPr="00560F80" w:rsidRDefault="00256DEF" w:rsidP="00256DEF">
            <w:pPr>
              <w:shd w:val="clear" w:color="auto" w:fill="FFFFFF"/>
              <w:jc w:val="center"/>
              <w:rPr>
                <w:rFonts w:ascii="GHEA Grapalat" w:hAnsi="GHEA Grapalat"/>
                <w:b/>
                <w:lang w:val="hy-AM"/>
              </w:rPr>
            </w:pPr>
            <w:r w:rsidRPr="00560F80">
              <w:rPr>
                <w:rFonts w:ascii="GHEA Grapalat" w:hAnsi="GHEA Grapalat"/>
                <w:b/>
                <w:lang w:val="hy-AM"/>
              </w:rPr>
              <w:lastRenderedPageBreak/>
              <w:t>Ընդունվել է</w:t>
            </w:r>
          </w:p>
        </w:tc>
      </w:tr>
      <w:tr w:rsidR="003A3F17" w:rsidRPr="00560F80" w14:paraId="4393F603" w14:textId="77777777" w:rsidTr="007575C8">
        <w:trPr>
          <w:gridAfter w:val="1"/>
          <w:wAfter w:w="180" w:type="dxa"/>
          <w:trHeight w:val="292"/>
        </w:trPr>
        <w:tc>
          <w:tcPr>
            <w:tcW w:w="549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06ABAAB8" w14:textId="77777777" w:rsidR="003A3F17" w:rsidRPr="00560F80" w:rsidRDefault="003A3F17" w:rsidP="003A3F17">
            <w:pPr>
              <w:spacing w:line="360" w:lineRule="auto"/>
              <w:ind w:firstLine="709"/>
              <w:jc w:val="both"/>
              <w:rPr>
                <w:rFonts w:ascii="GHEA Grapalat" w:hAnsi="GHEA Grapalat"/>
                <w:b/>
                <w:lang w:val="hy-AM"/>
              </w:rPr>
            </w:pPr>
            <w:r w:rsidRPr="00560F80">
              <w:rPr>
                <w:rFonts w:ascii="GHEA Grapalat" w:hAnsi="GHEA Grapalat"/>
                <w:b/>
                <w:lang w:val="hy-AM"/>
              </w:rPr>
              <w:lastRenderedPageBreak/>
              <w:t>12.Արդարադատության նախարարություն</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02C1101E" w14:textId="77777777" w:rsidR="003A3F17" w:rsidRPr="00560F80" w:rsidRDefault="003A3F17" w:rsidP="008A6237">
            <w:pPr>
              <w:spacing w:line="360" w:lineRule="auto"/>
              <w:ind w:firstLine="720"/>
              <w:jc w:val="center"/>
              <w:rPr>
                <w:rFonts w:ascii="GHEA Grapalat" w:hAnsi="GHEA Grapalat"/>
                <w:lang w:val="hy-AM"/>
              </w:rPr>
            </w:pPr>
            <w:r w:rsidRPr="00560F80">
              <w:rPr>
                <w:rFonts w:ascii="GHEA Grapalat" w:hAnsi="GHEA Grapalat" w:cs="Sylfaen"/>
                <w:lang w:val="hy-AM"/>
              </w:rPr>
              <w:t>17․06․2024թ.</w:t>
            </w:r>
          </w:p>
        </w:tc>
      </w:tr>
      <w:tr w:rsidR="003A3F17" w:rsidRPr="00560F80" w14:paraId="224F0E51" w14:textId="77777777" w:rsidTr="007575C8">
        <w:trPr>
          <w:gridAfter w:val="1"/>
          <w:wAfter w:w="180" w:type="dxa"/>
          <w:trHeight w:val="292"/>
        </w:trPr>
        <w:tc>
          <w:tcPr>
            <w:tcW w:w="5490" w:type="dxa"/>
            <w:vMerge/>
            <w:tcBorders>
              <w:top w:val="single" w:sz="4" w:space="0" w:color="auto"/>
              <w:left w:val="single" w:sz="4" w:space="0" w:color="auto"/>
              <w:bottom w:val="single" w:sz="4" w:space="0" w:color="auto"/>
              <w:right w:val="single" w:sz="4" w:space="0" w:color="auto"/>
            </w:tcBorders>
            <w:vAlign w:val="center"/>
            <w:hideMark/>
          </w:tcPr>
          <w:p w14:paraId="1E51A3E4" w14:textId="77777777" w:rsidR="003A3F17" w:rsidRPr="00560F80" w:rsidRDefault="003A3F17" w:rsidP="008A6237">
            <w:pPr>
              <w:spacing w:line="256" w:lineRule="auto"/>
              <w:jc w:val="both"/>
              <w:rPr>
                <w:rFonts w:ascii="GHEA Grapalat" w:hAnsi="GHEA Grapalat"/>
                <w:b/>
                <w:lang w:val="hy-AM"/>
              </w:rPr>
            </w:pP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D09214B" w14:textId="77777777" w:rsidR="003A3F17" w:rsidRPr="00560F80" w:rsidRDefault="003A3F17" w:rsidP="008A6237">
            <w:pPr>
              <w:spacing w:line="360" w:lineRule="auto"/>
              <w:ind w:firstLine="720"/>
              <w:jc w:val="center"/>
              <w:rPr>
                <w:rFonts w:ascii="GHEA Grapalat" w:hAnsi="GHEA Grapalat"/>
                <w:lang w:val="hy-AM"/>
              </w:rPr>
            </w:pPr>
            <w:r w:rsidRPr="00560F80">
              <w:rPr>
                <w:rFonts w:ascii="GHEA Grapalat" w:hAnsi="GHEA Grapalat" w:cs="Sylfaen"/>
                <w:lang w:val="hy-AM"/>
              </w:rPr>
              <w:t>N 27</w:t>
            </w:r>
            <w:r w:rsidRPr="00560F80">
              <w:rPr>
                <w:rFonts w:ascii="Cambria Math" w:hAnsi="Cambria Math" w:cs="Cambria Math"/>
                <w:lang w:val="hy-AM"/>
              </w:rPr>
              <w:t>․</w:t>
            </w:r>
            <w:r w:rsidRPr="00560F80">
              <w:rPr>
                <w:rFonts w:ascii="GHEA Grapalat" w:hAnsi="GHEA Grapalat" w:cs="Sylfaen"/>
                <w:lang w:val="hy-AM"/>
              </w:rPr>
              <w:t>0</w:t>
            </w:r>
            <w:r w:rsidRPr="00560F80">
              <w:rPr>
                <w:rFonts w:ascii="Cambria Math" w:hAnsi="Cambria Math" w:cs="Cambria Math"/>
                <w:lang w:val="hy-AM"/>
              </w:rPr>
              <w:t>․</w:t>
            </w:r>
            <w:r w:rsidRPr="00560F80">
              <w:rPr>
                <w:rFonts w:ascii="GHEA Grapalat" w:hAnsi="GHEA Grapalat" w:cs="Sylfaen"/>
                <w:lang w:val="hy-AM"/>
              </w:rPr>
              <w:t>01/23787-2027</w:t>
            </w:r>
          </w:p>
        </w:tc>
      </w:tr>
      <w:tr w:rsidR="003A3F17" w:rsidRPr="00FF1CC9" w14:paraId="3CA02290" w14:textId="77777777" w:rsidTr="007575C8">
        <w:trPr>
          <w:gridAfter w:val="1"/>
          <w:wAfter w:w="180" w:type="dxa"/>
          <w:trHeight w:val="706"/>
        </w:trPr>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50B9F" w14:textId="77777777" w:rsidR="003A3F17" w:rsidRPr="00560F80" w:rsidRDefault="003A3F17" w:rsidP="003A3F17">
            <w:pPr>
              <w:pStyle w:val="ListParagraph"/>
              <w:numPr>
                <w:ilvl w:val="0"/>
                <w:numId w:val="9"/>
              </w:numPr>
              <w:suppressAutoHyphens w:val="0"/>
              <w:spacing w:after="0" w:line="360" w:lineRule="auto"/>
              <w:ind w:left="0" w:firstLine="360"/>
              <w:jc w:val="both"/>
              <w:rPr>
                <w:rFonts w:ascii="GHEA Grapalat" w:hAnsi="GHEA Grapalat" w:cs="Sylfaen"/>
                <w:i/>
                <w:sz w:val="24"/>
                <w:szCs w:val="24"/>
                <w:lang w:val="hy-AM"/>
              </w:rPr>
            </w:pPr>
            <w:r w:rsidRPr="00560F80">
              <w:rPr>
                <w:rFonts w:ascii="GHEA Grapalat" w:hAnsi="GHEA Grapalat" w:cs="Sylfaen"/>
                <w:b/>
                <w:sz w:val="24"/>
                <w:szCs w:val="24"/>
                <w:lang w:val="hy-AM"/>
              </w:rPr>
              <w:t>«Տեխնիկական անվտանգության ապահովման պետական կարգավորման մասին» օրենքում փոփոխություններ և լրացումներ կատարելու մասին»</w:t>
            </w:r>
            <w:r w:rsidRPr="00560F80">
              <w:rPr>
                <w:rFonts w:ascii="GHEA Grapalat" w:hAnsi="GHEA Grapalat" w:cs="Sylfaen"/>
                <w:sz w:val="24"/>
                <w:szCs w:val="24"/>
                <w:lang w:val="hy-AM"/>
              </w:rPr>
              <w:t xml:space="preserve"> օրենքի նախագծի (այսուհետ՝ Նախագիծ 1)</w:t>
            </w:r>
            <w:r w:rsidRPr="00560F80">
              <w:rPr>
                <w:rFonts w:ascii="GHEA Grapalat" w:hAnsi="GHEA Grapalat" w:cs="Calibri"/>
                <w:color w:val="000000"/>
                <w:spacing w:val="-6"/>
                <w:sz w:val="24"/>
                <w:szCs w:val="24"/>
                <w:shd w:val="clear" w:color="auto" w:fill="FFFFFF"/>
                <w:lang w:val="hy-AM"/>
              </w:rPr>
              <w:t xml:space="preserve"> 2-րդ հոդվածի 1-ին մասով նախատեսվում է </w:t>
            </w:r>
            <w:r w:rsidRPr="00560F80">
              <w:rPr>
                <w:rFonts w:ascii="GHEA Grapalat" w:hAnsi="GHEA Grapalat" w:cs="Calibri"/>
                <w:color w:val="000000"/>
                <w:spacing w:val="-6"/>
                <w:sz w:val="24"/>
                <w:szCs w:val="24"/>
                <w:shd w:val="clear" w:color="auto" w:fill="FFFFFF"/>
                <w:lang w:val="hy-AM"/>
              </w:rPr>
              <w:lastRenderedPageBreak/>
              <w:t>«Տեխնիկական անվտանգության ապահովման պետական կարգավորման մասին»</w:t>
            </w:r>
            <w:r w:rsidRPr="00560F80">
              <w:rPr>
                <w:rFonts w:ascii="GHEA Grapalat" w:hAnsi="GHEA Grapalat" w:cs="GHEA Grapalat"/>
                <w:color w:val="000000"/>
                <w:lang w:val="hy-AM"/>
              </w:rPr>
              <w:t xml:space="preserve"> </w:t>
            </w:r>
            <w:r w:rsidRPr="00560F80">
              <w:rPr>
                <w:rFonts w:ascii="GHEA Grapalat" w:hAnsi="GHEA Grapalat" w:cs="Sylfaen"/>
                <w:sz w:val="24"/>
                <w:szCs w:val="24"/>
                <w:lang w:val="hy-AM"/>
              </w:rPr>
              <w:t xml:space="preserve">(այսուհետ՝ Օրենք) </w:t>
            </w:r>
            <w:r w:rsidRPr="00560F80">
              <w:rPr>
                <w:rFonts w:ascii="GHEA Grapalat" w:hAnsi="GHEA Grapalat" w:cs="Calibri"/>
                <w:color w:val="000000"/>
                <w:spacing w:val="-6"/>
                <w:sz w:val="24"/>
                <w:szCs w:val="24"/>
                <w:shd w:val="clear" w:color="auto" w:fill="FFFFFF"/>
                <w:lang w:val="hy-AM"/>
              </w:rPr>
              <w:t xml:space="preserve">15-րդ հոդվածի 6-րդ մասը շարադրել նոր խմբագրությամբ, որի համաձայն՝ </w:t>
            </w:r>
            <w:r w:rsidRPr="00560F80">
              <w:rPr>
                <w:rFonts w:ascii="GHEA Grapalat" w:hAnsi="GHEA Grapalat" w:cs="Sylfaen"/>
                <w:i/>
                <w:sz w:val="24"/>
                <w:szCs w:val="24"/>
                <w:lang w:val="hy-AM"/>
              </w:rPr>
              <w:t xml:space="preserve">«6. </w:t>
            </w:r>
            <w:r w:rsidRPr="00560F80">
              <w:rPr>
                <w:rFonts w:ascii="GHEA Grapalat" w:hAnsi="GHEA Grapalat" w:cs="Sylfaen"/>
                <w:b/>
                <w:i/>
                <w:sz w:val="24"/>
                <w:szCs w:val="24"/>
                <w:lang w:val="hy-AM"/>
              </w:rPr>
              <w:t>Սույն հոդվածով նախատեսված կարգադրագրերը</w:t>
            </w:r>
            <w:r w:rsidRPr="00560F80">
              <w:rPr>
                <w:rFonts w:ascii="GHEA Grapalat" w:hAnsi="GHEA Grapalat" w:cs="Sylfaen"/>
                <w:i/>
                <w:sz w:val="24"/>
                <w:szCs w:val="24"/>
                <w:lang w:val="hy-AM"/>
              </w:rPr>
              <w:t xml:space="preserve"> տալիս, ինչպես նաև կարգադրագրերով նախատեսված պատասխանատվության միջոցները վերացնելիս </w:t>
            </w:r>
            <w:r w:rsidRPr="00560F80">
              <w:rPr>
                <w:rFonts w:ascii="GHEA Grapalat" w:hAnsi="GHEA Grapalat" w:cs="Sylfaen"/>
                <w:b/>
                <w:i/>
                <w:sz w:val="24"/>
                <w:szCs w:val="24"/>
                <w:lang w:val="hy-AM"/>
              </w:rPr>
              <w:t>տեսչական մարմինը կարող է դիմել</w:t>
            </w:r>
            <w:r w:rsidRPr="00560F80">
              <w:rPr>
                <w:rFonts w:ascii="GHEA Grapalat" w:hAnsi="GHEA Grapalat" w:cs="Sylfaen"/>
                <w:i/>
                <w:sz w:val="24"/>
                <w:szCs w:val="24"/>
                <w:lang w:val="hy-AM"/>
              </w:rPr>
              <w:t xml:space="preserve"> հավատարմագրված անձի կամ Տեխնիկական անվտանգության ազգային կենտրոնին փորձագիտական եզրակացության ստանալու համար:»:</w:t>
            </w:r>
          </w:p>
          <w:p w14:paraId="66FBB690" w14:textId="77777777" w:rsidR="003A3F17" w:rsidRPr="00560F80" w:rsidRDefault="003A3F17" w:rsidP="003A3F17">
            <w:pPr>
              <w:pStyle w:val="ListParagraph"/>
              <w:spacing w:after="0" w:line="360" w:lineRule="auto"/>
              <w:ind w:left="360"/>
              <w:jc w:val="both"/>
              <w:rPr>
                <w:rFonts w:ascii="GHEA Grapalat" w:hAnsi="GHEA Grapalat" w:cs="Sylfaen"/>
                <w:sz w:val="24"/>
                <w:szCs w:val="24"/>
                <w:lang w:val="hy-AM"/>
              </w:rPr>
            </w:pPr>
            <w:r w:rsidRPr="00560F80">
              <w:rPr>
                <w:rFonts w:ascii="GHEA Grapalat" w:hAnsi="GHEA Grapalat" w:cs="Sylfaen"/>
                <w:sz w:val="24"/>
                <w:szCs w:val="24"/>
                <w:lang w:val="hy-AM"/>
              </w:rPr>
              <w:t>Այս առումով հարկ ենք համարում նշել հետևյալը.</w:t>
            </w:r>
          </w:p>
          <w:p w14:paraId="6197B06A" w14:textId="77777777" w:rsidR="003A3F17" w:rsidRPr="00560F80" w:rsidRDefault="003A3F17" w:rsidP="003A3F17">
            <w:pPr>
              <w:pStyle w:val="NormalWeb"/>
              <w:shd w:val="clear" w:color="auto" w:fill="FFFFFF"/>
              <w:spacing w:before="0" w:beforeAutospacing="0" w:after="0" w:afterAutospacing="0" w:line="360" w:lineRule="auto"/>
              <w:ind w:firstLine="375"/>
              <w:jc w:val="both"/>
              <w:rPr>
                <w:rFonts w:ascii="GHEA Grapalat" w:hAnsi="GHEA Grapalat" w:cs="Calibri"/>
                <w:color w:val="000000"/>
                <w:spacing w:val="-6"/>
                <w:shd w:val="clear" w:color="auto" w:fill="FFFFFF"/>
                <w:lang w:val="hy-AM"/>
              </w:rPr>
            </w:pPr>
            <w:r w:rsidRPr="00560F80">
              <w:rPr>
                <w:rFonts w:ascii="GHEA Grapalat" w:hAnsi="GHEA Grapalat" w:cs="Sylfaen"/>
                <w:lang w:val="hy-AM"/>
              </w:rPr>
              <w:t xml:space="preserve">Օրենքի </w:t>
            </w:r>
            <w:r w:rsidRPr="00560F80">
              <w:rPr>
                <w:rFonts w:ascii="GHEA Grapalat" w:hAnsi="GHEA Grapalat" w:cs="Calibri"/>
                <w:color w:val="000000"/>
                <w:spacing w:val="-6"/>
                <w:shd w:val="clear" w:color="auto" w:fill="FFFFFF"/>
                <w:lang w:val="hy-AM"/>
              </w:rPr>
              <w:t xml:space="preserve">15-րդ հոդվածի 1-ին մասի համաձայն՝ </w:t>
            </w:r>
          </w:p>
          <w:p w14:paraId="1357C740" w14:textId="77777777" w:rsidR="003A3F17" w:rsidRPr="00560F80" w:rsidRDefault="003A3F17" w:rsidP="003A3F17">
            <w:pPr>
              <w:pStyle w:val="NormalWeb"/>
              <w:shd w:val="clear" w:color="auto" w:fill="FFFFFF"/>
              <w:spacing w:before="0" w:beforeAutospacing="0" w:after="0" w:afterAutospacing="0" w:line="360" w:lineRule="auto"/>
              <w:ind w:firstLine="375"/>
              <w:jc w:val="both"/>
              <w:rPr>
                <w:rFonts w:ascii="GHEA Grapalat" w:hAnsi="GHEA Grapalat"/>
                <w:i/>
                <w:color w:val="000000"/>
                <w:lang w:val="hy-AM"/>
              </w:rPr>
            </w:pPr>
            <w:r w:rsidRPr="00560F80">
              <w:rPr>
                <w:rFonts w:ascii="GHEA Grapalat" w:hAnsi="GHEA Grapalat" w:cs="Sylfaen"/>
                <w:i/>
                <w:lang w:val="hy-AM"/>
              </w:rPr>
              <w:t>«</w:t>
            </w:r>
            <w:r w:rsidRPr="00560F80">
              <w:rPr>
                <w:rFonts w:ascii="GHEA Grapalat" w:hAnsi="GHEA Grapalat"/>
                <w:i/>
                <w:color w:val="000000"/>
                <w:lang w:val="hy-AM"/>
              </w:rPr>
              <w:t>1. Կարգադրագիրը տեխնիկական անվտանգության ապահովման բնագավառում վերահսկողություն իրականացնող տեսչական մարմնի (այսուհետ` տեսչական մարմին) կողմից օրենքով սահմանված կարգով և լիազորությունների սահմաններում ընդունված իրավական ակտ է, որն ուղղված է`</w:t>
            </w:r>
          </w:p>
          <w:p w14:paraId="29839594" w14:textId="77777777" w:rsidR="003A3F17" w:rsidRPr="00560F80" w:rsidRDefault="003A3F17" w:rsidP="003A3F17">
            <w:pPr>
              <w:shd w:val="clear" w:color="auto" w:fill="FFFFFF"/>
              <w:spacing w:line="360" w:lineRule="auto"/>
              <w:ind w:firstLine="375"/>
              <w:jc w:val="both"/>
              <w:rPr>
                <w:rFonts w:ascii="GHEA Grapalat" w:hAnsi="GHEA Grapalat"/>
                <w:i/>
                <w:color w:val="000000"/>
                <w:lang w:val="hy-AM"/>
              </w:rPr>
            </w:pPr>
            <w:r w:rsidRPr="00560F80">
              <w:rPr>
                <w:rFonts w:ascii="GHEA Grapalat" w:hAnsi="GHEA Grapalat"/>
                <w:i/>
                <w:color w:val="000000"/>
                <w:lang w:val="hy-AM"/>
              </w:rPr>
              <w:t xml:space="preserve">ա) արտադրական վտանգավոր օբյեկտի շահագործման արգելմանը, եթե այն կամ դրանում օգտագործվող տեխնիկական միջոցները, տեխնոլոգիական սարքավորումները, շենքերն ու շինությունները չեն համապատասխանում տեխնիկական անվտանգության ոլորտի օրենսդրության պահանջներին, արտադրական վտանգավոր օբյեկտը սահմանված կարգով չի անցել </w:t>
            </w:r>
            <w:r w:rsidRPr="00560F80">
              <w:rPr>
                <w:rFonts w:ascii="GHEA Grapalat" w:hAnsi="GHEA Grapalat"/>
                <w:i/>
                <w:color w:val="000000"/>
                <w:lang w:val="hy-AM"/>
              </w:rPr>
              <w:lastRenderedPageBreak/>
              <w:t>տեխնիկական անվտանգության փորձաքննություն կամ չի գրանցվել ռեեստրում.</w:t>
            </w:r>
          </w:p>
          <w:p w14:paraId="380E1280" w14:textId="77777777" w:rsidR="003A3F17" w:rsidRPr="00560F80" w:rsidRDefault="003A3F17" w:rsidP="003A3F17">
            <w:pPr>
              <w:shd w:val="clear" w:color="auto" w:fill="FFFFFF"/>
              <w:spacing w:line="360" w:lineRule="auto"/>
              <w:ind w:firstLine="375"/>
              <w:jc w:val="both"/>
              <w:rPr>
                <w:rFonts w:ascii="GHEA Grapalat" w:hAnsi="GHEA Grapalat" w:cs="Sylfaen"/>
                <w:i/>
                <w:lang w:val="hy-AM"/>
              </w:rPr>
            </w:pPr>
            <w:r w:rsidRPr="00560F80">
              <w:rPr>
                <w:rFonts w:ascii="GHEA Grapalat" w:hAnsi="GHEA Grapalat"/>
                <w:i/>
                <w:color w:val="000000"/>
                <w:lang w:val="hy-AM"/>
              </w:rPr>
              <w:t>բ) արտադրական վտանգավոր օբյեկտում տեղակայված առանձին տեխնիկական միջոցի կամ տեխնոլոգիական սարքավորման շահագործման արգելմանը, եթե այն չի համապատասխանում տեխնիկական անվտանգության ոլորտի օրենսդրության պահանջներին կամ սահմանված կարգով չի անցել տեխնիկական անվտանգության փորձաքննություն:</w:t>
            </w:r>
            <w:r w:rsidRPr="00560F80">
              <w:rPr>
                <w:rFonts w:ascii="GHEA Grapalat" w:hAnsi="GHEA Grapalat" w:cs="Sylfaen"/>
                <w:i/>
                <w:lang w:val="hy-AM"/>
              </w:rPr>
              <w:t>»:</w:t>
            </w:r>
          </w:p>
          <w:p w14:paraId="0EE89A23" w14:textId="77777777" w:rsidR="003A3F17" w:rsidRPr="00560F80" w:rsidRDefault="003A3F17" w:rsidP="003A3F17">
            <w:pPr>
              <w:shd w:val="clear" w:color="auto" w:fill="FFFFFF"/>
              <w:spacing w:line="360" w:lineRule="auto"/>
              <w:ind w:firstLine="375"/>
              <w:jc w:val="both"/>
              <w:rPr>
                <w:rFonts w:ascii="GHEA Grapalat" w:hAnsi="GHEA Grapalat" w:cs="Sylfaen"/>
                <w:lang w:val="hy-AM"/>
              </w:rPr>
            </w:pPr>
            <w:r w:rsidRPr="00560F80">
              <w:rPr>
                <w:rFonts w:ascii="GHEA Grapalat" w:hAnsi="GHEA Grapalat" w:cs="Sylfaen"/>
                <w:lang w:val="hy-AM"/>
              </w:rPr>
              <w:t xml:space="preserve">Այսինքն, Օրենքի </w:t>
            </w:r>
            <w:r w:rsidRPr="00560F80">
              <w:rPr>
                <w:rFonts w:ascii="GHEA Grapalat" w:hAnsi="GHEA Grapalat" w:cs="Calibri"/>
                <w:color w:val="000000"/>
                <w:spacing w:val="-6"/>
                <w:shd w:val="clear" w:color="auto" w:fill="FFFFFF"/>
                <w:lang w:val="hy-AM"/>
              </w:rPr>
              <w:t xml:space="preserve">15-րդ հոդվածի 1-ին մասի </w:t>
            </w:r>
            <w:r w:rsidRPr="00560F80">
              <w:rPr>
                <w:rFonts w:ascii="GHEA Grapalat" w:hAnsi="GHEA Grapalat"/>
                <w:lang w:val="hy-AM"/>
              </w:rPr>
              <w:t>«</w:t>
            </w:r>
            <w:r w:rsidRPr="00560F80">
              <w:rPr>
                <w:rFonts w:ascii="GHEA Grapalat" w:hAnsi="GHEA Grapalat" w:cs="Sylfaen"/>
                <w:i/>
                <w:lang w:val="hy-AM"/>
              </w:rPr>
              <w:t>ա</w:t>
            </w:r>
            <w:r w:rsidRPr="00560F80">
              <w:rPr>
                <w:rFonts w:ascii="GHEA Grapalat" w:hAnsi="GHEA Grapalat"/>
                <w:i/>
                <w:lang w:val="hy-AM"/>
              </w:rPr>
              <w:t>)</w:t>
            </w:r>
            <w:r w:rsidRPr="00560F80">
              <w:rPr>
                <w:rFonts w:ascii="GHEA Grapalat" w:hAnsi="GHEA Grapalat" w:cs="Sylfaen"/>
                <w:lang w:val="hy-AM"/>
              </w:rPr>
              <w:t xml:space="preserve">» և </w:t>
            </w:r>
            <w:r w:rsidRPr="00560F80">
              <w:rPr>
                <w:rFonts w:ascii="GHEA Grapalat" w:hAnsi="GHEA Grapalat"/>
                <w:lang w:val="hy-AM"/>
              </w:rPr>
              <w:t>«</w:t>
            </w:r>
            <w:r w:rsidRPr="00560F80">
              <w:rPr>
                <w:rFonts w:ascii="GHEA Grapalat" w:hAnsi="GHEA Grapalat" w:cs="Sylfaen"/>
                <w:i/>
                <w:lang w:val="hy-AM"/>
              </w:rPr>
              <w:t>բ</w:t>
            </w:r>
            <w:r w:rsidRPr="00560F80">
              <w:rPr>
                <w:rFonts w:ascii="GHEA Grapalat" w:hAnsi="GHEA Grapalat"/>
                <w:i/>
                <w:lang w:val="hy-AM"/>
              </w:rPr>
              <w:t>)</w:t>
            </w:r>
            <w:r w:rsidRPr="00560F80">
              <w:rPr>
                <w:rFonts w:ascii="GHEA Grapalat" w:hAnsi="GHEA Grapalat" w:cs="Sylfaen"/>
                <w:lang w:val="hy-AM"/>
              </w:rPr>
              <w:t>» կետերով ըստ էության սահմանված են, թե Օրենքի իմաստով տեսչական մարմնի կողմից որ դեպքերում են կարգադրագրեր ընդունվում:</w:t>
            </w:r>
          </w:p>
          <w:p w14:paraId="0C6DD7D5" w14:textId="77777777" w:rsidR="003A3F17" w:rsidRPr="00560F80" w:rsidRDefault="003A3F17" w:rsidP="003A3F17">
            <w:pPr>
              <w:shd w:val="clear" w:color="auto" w:fill="FFFFFF"/>
              <w:spacing w:line="360" w:lineRule="auto"/>
              <w:ind w:firstLine="375"/>
              <w:jc w:val="both"/>
              <w:rPr>
                <w:rFonts w:ascii="GHEA Grapalat" w:hAnsi="GHEA Grapalat" w:cs="Sylfaen"/>
                <w:lang w:val="hy-AM"/>
              </w:rPr>
            </w:pPr>
            <w:r w:rsidRPr="00560F80">
              <w:rPr>
                <w:rFonts w:ascii="GHEA Grapalat" w:hAnsi="GHEA Grapalat" w:cs="Sylfaen"/>
                <w:lang w:val="hy-AM"/>
              </w:rPr>
              <w:t xml:space="preserve">Անդրադառնալով Նախագիծ 1-ի </w:t>
            </w:r>
            <w:r w:rsidRPr="00560F80">
              <w:rPr>
                <w:rFonts w:ascii="GHEA Grapalat" w:hAnsi="GHEA Grapalat" w:cs="Calibri"/>
                <w:color w:val="000000"/>
                <w:spacing w:val="-6"/>
                <w:shd w:val="clear" w:color="auto" w:fill="FFFFFF"/>
                <w:lang w:val="hy-AM"/>
              </w:rPr>
              <w:t xml:space="preserve">2-րդ հոդվածի 1-ին մասով Օրենքի 15-րդ հոդվածի 6-րդ մասում նախատեսվող փոփոխությանը, հարկ է նշել, որ </w:t>
            </w:r>
            <w:r w:rsidRPr="00560F80">
              <w:rPr>
                <w:rFonts w:ascii="GHEA Grapalat" w:hAnsi="GHEA Grapalat"/>
                <w:lang w:val="hy-AM"/>
              </w:rPr>
              <w:t>«</w:t>
            </w:r>
            <w:r w:rsidRPr="00560F80">
              <w:rPr>
                <w:rFonts w:ascii="GHEA Grapalat" w:hAnsi="GHEA Grapalat" w:cs="Sylfaen"/>
                <w:b/>
                <w:i/>
                <w:lang w:val="hy-AM"/>
              </w:rPr>
              <w:t>Սույն հոդվածով նախատեսված կարգադրագրերը</w:t>
            </w:r>
            <w:r w:rsidRPr="00560F80">
              <w:rPr>
                <w:rFonts w:ascii="GHEA Grapalat" w:hAnsi="GHEA Grapalat" w:cs="Sylfaen"/>
                <w:i/>
                <w:lang w:val="hy-AM"/>
              </w:rPr>
              <w:t xml:space="preserve"> տալիս, ինչպես նաև կարգադրագրերով նախատեսված պատասխանատվության միջոցները վերացնելիս</w:t>
            </w:r>
            <w:r w:rsidRPr="00560F80">
              <w:rPr>
                <w:rFonts w:ascii="GHEA Grapalat" w:hAnsi="GHEA Grapalat" w:cs="Sylfaen"/>
                <w:lang w:val="hy-AM"/>
              </w:rPr>
              <w:t xml:space="preserve">» ձևակերպումն իր մեջ ներառում է </w:t>
            </w:r>
            <w:r w:rsidRPr="00560F80">
              <w:rPr>
                <w:rFonts w:ascii="GHEA Grapalat" w:hAnsi="GHEA Grapalat" w:cs="Sylfaen"/>
                <w:i/>
                <w:lang w:val="hy-AM"/>
              </w:rPr>
              <w:t>Օրենքի 15-րդ հոդվածի 1-ին մասով սահմանված բոլոր դեպքերում տրվող կարգադրագրերը</w:t>
            </w:r>
            <w:r w:rsidRPr="00560F80">
              <w:rPr>
                <w:rFonts w:ascii="GHEA Grapalat" w:hAnsi="GHEA Grapalat" w:cs="Sylfaen"/>
                <w:lang w:val="hy-AM"/>
              </w:rPr>
              <w:t xml:space="preserve">: Ուստի, տվյալ պարագայում </w:t>
            </w:r>
            <w:r w:rsidRPr="00560F80">
              <w:rPr>
                <w:rFonts w:ascii="GHEA Grapalat" w:hAnsi="GHEA Grapalat"/>
                <w:lang w:val="hy-AM"/>
              </w:rPr>
              <w:t>«</w:t>
            </w:r>
            <w:r w:rsidRPr="00560F80">
              <w:rPr>
                <w:rFonts w:ascii="GHEA Grapalat" w:hAnsi="GHEA Grapalat" w:cs="Sylfaen"/>
                <w:b/>
                <w:i/>
                <w:lang w:val="hy-AM"/>
              </w:rPr>
              <w:t>տեսչական մարմինը կարող է դիմել</w:t>
            </w:r>
            <w:r w:rsidRPr="00560F80">
              <w:rPr>
                <w:rFonts w:ascii="GHEA Grapalat" w:hAnsi="GHEA Grapalat" w:cs="Sylfaen"/>
                <w:lang w:val="hy-AM"/>
              </w:rPr>
              <w:t xml:space="preserve">» ձևակերպումից ստացվում է, որ </w:t>
            </w:r>
            <w:r w:rsidRPr="00560F80">
              <w:rPr>
                <w:rFonts w:ascii="GHEA Grapalat" w:hAnsi="GHEA Grapalat" w:cs="Sylfaen"/>
                <w:i/>
                <w:lang w:val="hy-AM"/>
              </w:rPr>
              <w:t>Օրենքի 15-րդ հոդվածի 1-ին մասով սահմանված բոլոր դեպքերում</w:t>
            </w:r>
            <w:r w:rsidRPr="00560F80">
              <w:rPr>
                <w:rFonts w:ascii="GHEA Grapalat" w:hAnsi="GHEA Grapalat" w:cs="Sylfaen"/>
                <w:lang w:val="hy-AM"/>
              </w:rPr>
              <w:t xml:space="preserve"> տեսչական մարմինն իր հայեցողությամբ կարող </w:t>
            </w:r>
            <w:r w:rsidRPr="00560F80">
              <w:rPr>
                <w:rFonts w:ascii="GHEA Grapalat" w:hAnsi="GHEA Grapalat" w:cs="Sylfaen"/>
                <w:lang w:val="hy-AM"/>
              </w:rPr>
              <w:lastRenderedPageBreak/>
              <w:t xml:space="preserve">է դիմել կամ չդիմել հավատարմագրված անձին կամ Տեխնիկական անվտանգության ազգային կենտրոնին փորձագիտական եզրակացության ստանալու համար, ինչը խնդրահարույց կարող է լինել իրավական որոշակիության սահմանադրաիրավական սկզբունքի ապահովման, ինչպես նաև միատեսակ վարչարարություն իրականացնելու (կամայականության արգելքի սկզբունք) տեսանկյունից: </w:t>
            </w:r>
          </w:p>
          <w:p w14:paraId="6CFDB2CF" w14:textId="77777777" w:rsidR="003A3F17" w:rsidRPr="00560F80" w:rsidRDefault="003A3F17" w:rsidP="00FE1772">
            <w:pPr>
              <w:tabs>
                <w:tab w:val="left" w:pos="900"/>
              </w:tabs>
              <w:spacing w:line="360" w:lineRule="auto"/>
              <w:ind w:right="75" w:firstLine="720"/>
              <w:jc w:val="both"/>
              <w:rPr>
                <w:rFonts w:ascii="GHEA Grapalat" w:hAnsi="GHEA Grapalat"/>
                <w:i/>
                <w:iCs/>
                <w:lang w:val="hy-AM"/>
              </w:rPr>
            </w:pPr>
            <w:r w:rsidRPr="00560F80">
              <w:rPr>
                <w:rFonts w:ascii="GHEA Grapalat" w:hAnsi="GHEA Grapalat"/>
                <w:lang w:val="hy-AM"/>
              </w:rPr>
              <w:t xml:space="preserve">Այս առումով հարկ ենք համարում նշել նաև, որ Սահմանադրական դատարանը, իր մի շարք որոշումներում անդրադառնալով իրավական որոշակիության սկզբունքին, ամրագրել է հետևյալը՝ </w:t>
            </w:r>
            <w:r w:rsidRPr="00560F80">
              <w:rPr>
                <w:rFonts w:ascii="GHEA Grapalat" w:hAnsi="GHEA Grapalat" w:cs="GHEA Grapalat"/>
                <w:i/>
                <w:iCs/>
                <w:lang w:val="hy-AM"/>
              </w:rPr>
              <w:t>«</w:t>
            </w:r>
            <w:r w:rsidRPr="00560F80">
              <w:rPr>
                <w:rFonts w:ascii="GHEA Grapalat" w:hAnsi="GHEA Grapalat"/>
                <w:i/>
                <w:iCs/>
                <w:color w:val="000000"/>
                <w:shd w:val="clear" w:color="auto" w:fill="FFFFFF"/>
                <w:lang w:val="hy-AM"/>
              </w:rPr>
              <w:t>.… Սահմանադրական դատարանը գտնում է, որ իրավական որոշակիության սկզբունքը ենթադրում է ինչպես հնարավորինս հստակ իրավակարգավորման առկայություն, այնպես էլ դրա կանխատեսելիության ապահովում:</w:t>
            </w:r>
            <w:r w:rsidRPr="00560F80">
              <w:rPr>
                <w:rFonts w:cs="Calibri"/>
                <w:i/>
                <w:iCs/>
                <w:color w:val="000000"/>
                <w:shd w:val="clear" w:color="auto" w:fill="FFFFFF"/>
                <w:lang w:val="hy-AM"/>
              </w:rPr>
              <w:t> </w:t>
            </w:r>
            <w:r w:rsidRPr="00560F80">
              <w:rPr>
                <w:rFonts w:ascii="GHEA Grapalat" w:hAnsi="GHEA Grapalat"/>
                <w:i/>
                <w:iCs/>
                <w:lang w:val="hy-AM"/>
              </w:rPr>
              <w:t>(15.11.2019-ՍԴՈ-1488):</w:t>
            </w:r>
          </w:p>
          <w:p w14:paraId="5BC1A463" w14:textId="77777777" w:rsidR="003A3F17" w:rsidRPr="00560F80" w:rsidRDefault="003A3F17" w:rsidP="00FE1772">
            <w:pPr>
              <w:tabs>
                <w:tab w:val="left" w:pos="900"/>
              </w:tabs>
              <w:spacing w:line="360" w:lineRule="auto"/>
              <w:ind w:right="75" w:firstLine="720"/>
              <w:jc w:val="both"/>
              <w:rPr>
                <w:rFonts w:ascii="GHEA Grapalat" w:hAnsi="GHEA Grapalat"/>
                <w:iCs/>
                <w:color w:val="000000"/>
                <w:shd w:val="clear" w:color="auto" w:fill="FFFFFF"/>
                <w:lang w:val="hy-AM"/>
              </w:rPr>
            </w:pPr>
            <w:r w:rsidRPr="00560F80">
              <w:rPr>
                <w:rFonts w:ascii="GHEA Grapalat" w:hAnsi="GHEA Grapalat"/>
                <w:iCs/>
                <w:lang w:val="hy-AM"/>
              </w:rPr>
              <w:t xml:space="preserve">Ելնելով վերոգրյալից, գտնում ենք, որ </w:t>
            </w:r>
            <w:r w:rsidRPr="00560F80">
              <w:rPr>
                <w:rFonts w:ascii="GHEA Grapalat" w:hAnsi="GHEA Grapalat" w:cs="Calibri"/>
                <w:color w:val="000000"/>
                <w:spacing w:val="-6"/>
                <w:shd w:val="clear" w:color="auto" w:fill="FFFFFF"/>
                <w:lang w:val="hy-AM"/>
              </w:rPr>
              <w:t>Օրենքի 15-րդ հոդվածի՝ նոր խմբագրությամբ շարադրվող 6-րդ մասում անհրաժեշտ է հստակեցնել, թե կոնկրետ որ դեպքերում տրվող կարգադրագրերի մասին է խոսքը:</w:t>
            </w:r>
          </w:p>
          <w:p w14:paraId="2ECC471A" w14:textId="77777777" w:rsidR="003A3F17" w:rsidRPr="00560F80" w:rsidRDefault="003A3F17" w:rsidP="00FE1772">
            <w:pPr>
              <w:tabs>
                <w:tab w:val="left" w:pos="900"/>
              </w:tabs>
              <w:spacing w:line="360" w:lineRule="auto"/>
              <w:ind w:firstLine="720"/>
              <w:jc w:val="both"/>
              <w:rPr>
                <w:rFonts w:ascii="GHEA Grapalat" w:hAnsi="GHEA Grapalat" w:cs="Cambria Math"/>
                <w:lang w:val="hy-AM"/>
              </w:rPr>
            </w:pPr>
          </w:p>
        </w:tc>
        <w:tc>
          <w:tcPr>
            <w:tcW w:w="546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D081D1" w14:textId="77777777" w:rsidR="003A3F17" w:rsidRPr="00560F80" w:rsidRDefault="003A3F17" w:rsidP="008A6237">
            <w:pPr>
              <w:shd w:val="clear" w:color="auto" w:fill="FFFFFF"/>
              <w:jc w:val="center"/>
              <w:rPr>
                <w:rFonts w:ascii="GHEA Grapalat" w:hAnsi="GHEA Grapalat"/>
                <w:b/>
                <w:lang w:val="hy-AM"/>
              </w:rPr>
            </w:pPr>
            <w:r w:rsidRPr="00560F80">
              <w:rPr>
                <w:rFonts w:ascii="GHEA Grapalat" w:hAnsi="GHEA Grapalat"/>
                <w:b/>
                <w:lang w:val="hy-AM"/>
              </w:rPr>
              <w:lastRenderedPageBreak/>
              <w:t>Չի ընդունվել</w:t>
            </w:r>
          </w:p>
          <w:p w14:paraId="731112CD" w14:textId="77777777" w:rsidR="003A3F17" w:rsidRPr="00560F80" w:rsidRDefault="003A3F17" w:rsidP="008A6237">
            <w:pPr>
              <w:shd w:val="clear" w:color="auto" w:fill="FFFFFF"/>
              <w:jc w:val="center"/>
              <w:rPr>
                <w:rFonts w:ascii="GHEA Grapalat" w:hAnsi="GHEA Grapalat"/>
                <w:b/>
                <w:lang w:val="hy-AM"/>
              </w:rPr>
            </w:pPr>
          </w:p>
          <w:p w14:paraId="710B479E" w14:textId="77777777" w:rsidR="00FE1772" w:rsidRPr="00560F80" w:rsidRDefault="00FE1772" w:rsidP="00FE1772">
            <w:pPr>
              <w:spacing w:line="360" w:lineRule="auto"/>
              <w:ind w:firstLine="720"/>
              <w:jc w:val="both"/>
              <w:rPr>
                <w:rFonts w:ascii="GHEA Grapalat" w:hAnsi="GHEA Grapalat" w:cs="Sylfaen"/>
                <w:lang w:val="hy-AM"/>
              </w:rPr>
            </w:pPr>
            <w:r w:rsidRPr="00560F80">
              <w:rPr>
                <w:rFonts w:ascii="GHEA Grapalat" w:hAnsi="GHEA Grapalat"/>
                <w:color w:val="000000"/>
                <w:shd w:val="clear" w:color="auto" w:fill="FFFFFF"/>
                <w:lang w:val="hy-AM"/>
              </w:rPr>
              <w:t xml:space="preserve">Առաջարկվող նախագծով Տեսչական մարմնին վերապահվել է հայեցողական լիազորություն՝ </w:t>
            </w:r>
            <w:r w:rsidRPr="00560F80">
              <w:rPr>
                <w:rFonts w:ascii="GHEA Grapalat" w:hAnsi="GHEA Grapalat"/>
                <w:lang w:val="hy-AM"/>
              </w:rPr>
              <w:t xml:space="preserve">կարգադրագրերը տալիս, ինչպես նաև կարգադրագրերով նախատեսված </w:t>
            </w:r>
            <w:r w:rsidRPr="00560F80">
              <w:rPr>
                <w:rFonts w:ascii="GHEA Grapalat" w:hAnsi="GHEA Grapalat"/>
                <w:lang w:val="hy-AM"/>
              </w:rPr>
              <w:lastRenderedPageBreak/>
              <w:t xml:space="preserve">պատասխանատվության միջոցները վերացնելիս հավատարմագրված անձի կամ Տեխնիկական անվտանգության ազգային կենտրոնին փորձագիտական եզրակացության ստանալու համար, նկատի ունենալով, որ վերահսկողության ընթացքում հայտնաբերված յուրաքանչյուր խախտում չէ, որը ենթադրում է փորձաքննության անցկացում, նկատի ունենալով, որ օրինակ՝ </w:t>
            </w:r>
            <w:r w:rsidRPr="00560F80">
              <w:rPr>
                <w:rFonts w:ascii="GHEA Grapalat" w:hAnsi="GHEA Grapalat" w:cs="Sylfaen"/>
                <w:lang w:val="hy-AM"/>
              </w:rPr>
              <w:t xml:space="preserve">«Տեխնիկական անվտանգության ապահովման պետական կարգավորման մասին» 15-րդ հոդվածի 1-ին մասի «ա» կետով նախատեսված արտադրական վտանգավոր օբյեկտը ռեեստրում ներառված չլինելու հանգամանքը չի ենթադրում փորձաքննության անհրաժեշտություն, ուստի Տեսչական մարմինը,  փորձագիտական եզրակացություն ստանալու նպատակով կարող է դիմել Նախագծում նշված կազմակերպություններին՝  վերահսկողական գործառույթների շրջանակներում հայտնաբերված խախտման փաստական հանգամանքն ուսումնասիրելու  (պարզելու) նպատակով, ինչը բխում է «Վարչարարության հիմունքների և վարչական վարույթի մասին» օրենքի 45-րդ հոդվածի 1-ին մասի կարգավորումներից, համաձայն որի՝ </w:t>
            </w:r>
            <w:r w:rsidRPr="00560F80">
              <w:rPr>
                <w:rFonts w:ascii="Arial Unicode" w:hAnsi="Arial Unicode"/>
                <w:color w:val="000000"/>
                <w:sz w:val="21"/>
                <w:szCs w:val="21"/>
                <w:shd w:val="clear" w:color="auto" w:fill="FFFFFF"/>
                <w:lang w:val="hy-AM"/>
              </w:rPr>
              <w:t> </w:t>
            </w:r>
            <w:r w:rsidRPr="00560F80">
              <w:rPr>
                <w:rFonts w:ascii="GHEA Grapalat" w:hAnsi="GHEA Grapalat" w:cs="Sylfaen"/>
                <w:lang w:val="hy-AM"/>
              </w:rPr>
              <w:t xml:space="preserve">եթե փաստական հանգամանքների ուսումնասիրման համար անհրաժեշտություն է առաջանում նշանակել փորձագետ, ապա վարչական մարմինն այդ հարցով դիմում է համապատասխան կազմակերպության </w:t>
            </w:r>
            <w:r w:rsidRPr="00560F80">
              <w:rPr>
                <w:rFonts w:ascii="GHEA Grapalat" w:hAnsi="GHEA Grapalat" w:cs="Sylfaen"/>
                <w:lang w:val="hy-AM"/>
              </w:rPr>
              <w:lastRenderedPageBreak/>
              <w:t>ղեկավարին կամ համապատասխան անձին` այդ մասին ծանուցելով վարույթի մասնակիցներին:</w:t>
            </w:r>
          </w:p>
          <w:p w14:paraId="58C7700F" w14:textId="77777777" w:rsidR="00FE1772" w:rsidRPr="00560F80" w:rsidRDefault="00FE1772" w:rsidP="00FE1772">
            <w:pPr>
              <w:spacing w:line="360" w:lineRule="auto"/>
              <w:ind w:firstLine="720"/>
              <w:jc w:val="both"/>
              <w:rPr>
                <w:rFonts w:ascii="GHEA Grapalat" w:hAnsi="GHEA Grapalat" w:cs="Sylfaen"/>
                <w:lang w:val="hy-AM"/>
              </w:rPr>
            </w:pPr>
          </w:p>
          <w:p w14:paraId="7622CC6F" w14:textId="77777777" w:rsidR="00FE1772" w:rsidRPr="00560F80" w:rsidRDefault="00FE1772" w:rsidP="00FE1772">
            <w:pPr>
              <w:spacing w:line="360" w:lineRule="auto"/>
              <w:ind w:firstLine="720"/>
              <w:jc w:val="both"/>
              <w:rPr>
                <w:rFonts w:ascii="GHEA Grapalat" w:hAnsi="GHEA Grapalat"/>
                <w:lang w:val="hy-AM"/>
              </w:rPr>
            </w:pPr>
          </w:p>
          <w:p w14:paraId="3009A820" w14:textId="77777777" w:rsidR="00FE1772" w:rsidRPr="00560F80" w:rsidRDefault="00FE1772" w:rsidP="00FE1772">
            <w:pPr>
              <w:spacing w:line="360" w:lineRule="auto"/>
              <w:ind w:firstLine="720"/>
              <w:jc w:val="both"/>
              <w:rPr>
                <w:rFonts w:ascii="GHEA Grapalat" w:hAnsi="GHEA Grapalat"/>
                <w:lang w:val="hy-AM"/>
              </w:rPr>
            </w:pPr>
          </w:p>
          <w:p w14:paraId="7D839961" w14:textId="77777777" w:rsidR="00FE1772" w:rsidRPr="00560F80" w:rsidRDefault="00FE1772" w:rsidP="008A6237">
            <w:pPr>
              <w:shd w:val="clear" w:color="auto" w:fill="FFFFFF"/>
              <w:jc w:val="center"/>
              <w:rPr>
                <w:rFonts w:ascii="GHEA Grapalat" w:hAnsi="GHEA Grapalat"/>
                <w:b/>
                <w:lang w:val="hy-AM"/>
              </w:rPr>
            </w:pPr>
          </w:p>
        </w:tc>
      </w:tr>
      <w:tr w:rsidR="00FE1772" w:rsidRPr="00560F80" w14:paraId="122B2ABE" w14:textId="77777777" w:rsidTr="007575C8">
        <w:trPr>
          <w:gridAfter w:val="1"/>
          <w:wAfter w:w="180" w:type="dxa"/>
          <w:trHeight w:val="706"/>
        </w:trPr>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5ABFC2" w14:textId="77777777" w:rsidR="00FE1772" w:rsidRPr="00560F80" w:rsidRDefault="00FE1772" w:rsidP="00FE1772">
            <w:pPr>
              <w:tabs>
                <w:tab w:val="left" w:pos="900"/>
              </w:tabs>
              <w:spacing w:line="360" w:lineRule="auto"/>
              <w:ind w:firstLine="720"/>
              <w:jc w:val="both"/>
              <w:rPr>
                <w:rFonts w:ascii="GHEA Grapalat" w:hAnsi="GHEA Grapalat" w:cs="Sylfaen"/>
                <w:b/>
                <w:lang w:val="hy-AM"/>
              </w:rPr>
            </w:pPr>
            <w:r w:rsidRPr="00560F80">
              <w:rPr>
                <w:rFonts w:ascii="GHEA Grapalat" w:hAnsi="GHEA Grapalat"/>
                <w:iCs/>
                <w:color w:val="000000"/>
                <w:shd w:val="clear" w:color="auto" w:fill="FFFFFF"/>
                <w:lang w:val="hy-AM"/>
              </w:rPr>
              <w:lastRenderedPageBreak/>
              <w:t xml:space="preserve">Միաժամանակ, </w:t>
            </w:r>
            <w:r w:rsidRPr="00560F80">
              <w:rPr>
                <w:rFonts w:ascii="GHEA Grapalat" w:hAnsi="GHEA Grapalat" w:cs="Calibri"/>
                <w:color w:val="000000"/>
                <w:spacing w:val="-6"/>
                <w:shd w:val="clear" w:color="auto" w:fill="FFFFFF"/>
                <w:lang w:val="hy-AM"/>
              </w:rPr>
              <w:t xml:space="preserve">Օրենքի 15-րդ հոդվածի՝  նոր խմբագրությամբ շարադրվող 6-րդ մասում </w:t>
            </w:r>
            <w:r w:rsidRPr="00560F80">
              <w:rPr>
                <w:rFonts w:ascii="GHEA Grapalat" w:hAnsi="GHEA Grapalat"/>
                <w:i/>
                <w:lang w:val="hy-AM"/>
              </w:rPr>
              <w:t>«անձի»</w:t>
            </w:r>
            <w:r w:rsidRPr="00560F80">
              <w:rPr>
                <w:rFonts w:ascii="GHEA Grapalat" w:hAnsi="GHEA Grapalat"/>
                <w:lang w:val="hy-AM"/>
              </w:rPr>
              <w:t xml:space="preserve"> բառն անհրաժեշտ է փոխարինել </w:t>
            </w:r>
            <w:r w:rsidRPr="00560F80">
              <w:rPr>
                <w:rFonts w:ascii="GHEA Grapalat" w:hAnsi="GHEA Grapalat"/>
                <w:i/>
                <w:lang w:val="hy-AM"/>
              </w:rPr>
              <w:t>«անձին»</w:t>
            </w:r>
            <w:r w:rsidRPr="00560F80">
              <w:rPr>
                <w:rFonts w:ascii="GHEA Grapalat" w:hAnsi="GHEA Grapalat"/>
                <w:lang w:val="hy-AM"/>
              </w:rPr>
              <w:t xml:space="preserve"> բառով:</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7B6053" w14:textId="77777777" w:rsidR="00FE1772" w:rsidRPr="00560F80" w:rsidRDefault="00FE1772" w:rsidP="008A6237">
            <w:pPr>
              <w:shd w:val="clear" w:color="auto" w:fill="FFFFFF"/>
              <w:jc w:val="center"/>
              <w:rPr>
                <w:rFonts w:ascii="GHEA Grapalat" w:hAnsi="GHEA Grapalat"/>
                <w:b/>
                <w:lang w:val="hy-AM"/>
              </w:rPr>
            </w:pPr>
            <w:r w:rsidRPr="00560F80">
              <w:rPr>
                <w:rFonts w:ascii="GHEA Grapalat" w:hAnsi="GHEA Grapalat"/>
                <w:b/>
                <w:lang w:val="hy-AM"/>
              </w:rPr>
              <w:t>Ընդունվել է</w:t>
            </w:r>
          </w:p>
        </w:tc>
      </w:tr>
      <w:tr w:rsidR="00565AFA" w:rsidRPr="00FF1CC9" w14:paraId="158D7726" w14:textId="77777777" w:rsidTr="007575C8">
        <w:trPr>
          <w:gridAfter w:val="1"/>
          <w:wAfter w:w="180" w:type="dxa"/>
          <w:trHeight w:val="706"/>
        </w:trPr>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1385A8" w14:textId="77777777" w:rsidR="00565AFA" w:rsidRPr="00560F80" w:rsidRDefault="00565AFA" w:rsidP="00565AFA">
            <w:pPr>
              <w:spacing w:line="360" w:lineRule="auto"/>
              <w:ind w:left="-15" w:firstLine="720"/>
              <w:jc w:val="both"/>
              <w:rPr>
                <w:rFonts w:ascii="GHEA Grapalat" w:hAnsi="GHEA Grapalat"/>
                <w:lang w:val="hy-AM"/>
              </w:rPr>
            </w:pPr>
            <w:r w:rsidRPr="00560F80">
              <w:rPr>
                <w:rFonts w:ascii="GHEA Grapalat" w:hAnsi="GHEA Grapalat" w:cs="Sylfaen"/>
                <w:lang w:val="hy-AM"/>
              </w:rPr>
              <w:lastRenderedPageBreak/>
              <w:t>2․Նախագիծ 1-ի 1-ին հոդվածի 2-րդ մասով նախատեսվում է Օրենքի 15-րդ հոդվածի          8-րդ մասը շարադրել հետևյալ խմբագրությամբ.</w:t>
            </w:r>
          </w:p>
          <w:p w14:paraId="10FB2E37" w14:textId="77777777" w:rsidR="00565AFA" w:rsidRPr="00560F80" w:rsidRDefault="00565AFA" w:rsidP="00565AFA">
            <w:pPr>
              <w:pStyle w:val="NormalWeb"/>
              <w:shd w:val="clear" w:color="auto" w:fill="FFFFFF"/>
              <w:spacing w:before="0" w:beforeAutospacing="0" w:after="0" w:afterAutospacing="0" w:line="360" w:lineRule="auto"/>
              <w:ind w:firstLine="360"/>
              <w:jc w:val="both"/>
              <w:rPr>
                <w:rFonts w:ascii="GHEA Grapalat" w:hAnsi="GHEA Grapalat"/>
                <w:i/>
                <w:lang w:val="hy-AM"/>
              </w:rPr>
            </w:pPr>
            <w:r w:rsidRPr="00560F80">
              <w:rPr>
                <w:rFonts w:ascii="GHEA Grapalat" w:hAnsi="GHEA Grapalat" w:cs="GHEA Grapalat"/>
                <w:i/>
                <w:color w:val="000000"/>
                <w:lang w:val="hy-AM"/>
              </w:rPr>
              <w:t>«8</w:t>
            </w:r>
            <w:r w:rsidRPr="00560F80">
              <w:rPr>
                <w:rFonts w:ascii="MS Gothic" w:eastAsia="MS Gothic" w:hAnsi="MS Gothic" w:cs="MS Gothic" w:hint="eastAsia"/>
                <w:i/>
                <w:color w:val="000000"/>
                <w:lang w:val="hy-AM"/>
              </w:rPr>
              <w:t>․</w:t>
            </w:r>
            <w:r w:rsidRPr="00560F80">
              <w:rPr>
                <w:rFonts w:ascii="GHEA Grapalat" w:hAnsi="GHEA Grapalat" w:cs="GHEA Grapalat"/>
                <w:i/>
                <w:color w:val="000000"/>
                <w:lang w:val="hy-AM"/>
              </w:rPr>
              <w:t xml:space="preserve"> </w:t>
            </w:r>
            <w:r w:rsidRPr="00560F80">
              <w:rPr>
                <w:rFonts w:ascii="Calibri" w:hAnsi="Calibri" w:cs="Calibri"/>
                <w:i/>
                <w:color w:val="000000"/>
                <w:lang w:val="hy-AM"/>
              </w:rPr>
              <w:t> </w:t>
            </w:r>
            <w:r w:rsidRPr="00560F80">
              <w:rPr>
                <w:rFonts w:ascii="GHEA Grapalat" w:hAnsi="GHEA Grapalat" w:cs="GHEA Grapalat"/>
                <w:i/>
                <w:color w:val="000000"/>
                <w:lang w:val="hy-AM"/>
              </w:rPr>
              <w:t xml:space="preserve">Սույն հոդվածի 1-ին մասով սահմանված արտադրական վտանգավոր օբյեկտի, արտադրական վտանգավոր օբյեկտում տեղակայված առանձին </w:t>
            </w:r>
            <w:r w:rsidRPr="00560F80">
              <w:rPr>
                <w:rFonts w:ascii="GHEA Grapalat" w:hAnsi="GHEA Grapalat"/>
                <w:i/>
                <w:lang w:val="hy-AM"/>
              </w:rPr>
              <w:t>տեխնիկական միջոցի կամ տեխնոլոգիական սարքավորման շահագործումն արգելելու վերաբերյալ կարգադրագիրը</w:t>
            </w:r>
            <w:r w:rsidRPr="00560F80">
              <w:rPr>
                <w:rFonts w:ascii="GHEA Grapalat" w:hAnsi="GHEA Grapalat" w:cs="GHEA Grapalat"/>
                <w:i/>
                <w:color w:val="000000"/>
                <w:lang w:val="hy-AM"/>
              </w:rPr>
              <w:t xml:space="preserve"> ենթակա </w:t>
            </w:r>
            <w:r w:rsidRPr="00560F80">
              <w:rPr>
                <w:rFonts w:ascii="GHEA Grapalat" w:hAnsi="GHEA Grapalat"/>
                <w:i/>
                <w:lang w:val="hy-AM"/>
              </w:rPr>
              <w:t>է անհապաղ կատարման, եթե խախտումն</w:t>
            </w:r>
            <w:r w:rsidRPr="00560F80">
              <w:rPr>
                <w:rFonts w:ascii="Calibri" w:hAnsi="Calibri" w:cs="Calibri"/>
                <w:i/>
                <w:lang w:val="hy-AM"/>
              </w:rPr>
              <w:t> </w:t>
            </w:r>
            <w:r w:rsidRPr="00560F80">
              <w:rPr>
                <w:rFonts w:ascii="GHEA Grapalat" w:hAnsi="GHEA Grapalat" w:cs="GHEA Grapalat"/>
                <w:i/>
                <w:lang w:val="hy-AM"/>
              </w:rPr>
              <w:t>իր</w:t>
            </w:r>
            <w:r w:rsidRPr="00560F80">
              <w:rPr>
                <w:rFonts w:ascii="GHEA Grapalat" w:hAnsi="GHEA Grapalat"/>
                <w:i/>
                <w:lang w:val="hy-AM"/>
              </w:rPr>
              <w:t xml:space="preserve"> </w:t>
            </w:r>
            <w:r w:rsidRPr="00560F80">
              <w:rPr>
                <w:rFonts w:ascii="GHEA Grapalat" w:hAnsi="GHEA Grapalat" w:cs="GHEA Grapalat"/>
                <w:i/>
                <w:lang w:val="hy-AM"/>
              </w:rPr>
              <w:t>բնույթով</w:t>
            </w:r>
            <w:r w:rsidRPr="00560F80">
              <w:rPr>
                <w:rFonts w:ascii="GHEA Grapalat" w:hAnsi="GHEA Grapalat"/>
                <w:i/>
                <w:lang w:val="hy-AM"/>
              </w:rPr>
              <w:t xml:space="preserve"> </w:t>
            </w:r>
            <w:r w:rsidRPr="00560F80">
              <w:rPr>
                <w:rFonts w:ascii="GHEA Grapalat" w:hAnsi="GHEA Grapalat" w:cs="GHEA Grapalat"/>
                <w:i/>
                <w:lang w:val="hy-AM"/>
              </w:rPr>
              <w:t>տվյալ</w:t>
            </w:r>
            <w:r w:rsidRPr="00560F80">
              <w:rPr>
                <w:rFonts w:ascii="GHEA Grapalat" w:hAnsi="GHEA Grapalat"/>
                <w:i/>
                <w:lang w:val="hy-AM"/>
              </w:rPr>
              <w:t xml:space="preserve"> </w:t>
            </w:r>
            <w:r w:rsidRPr="00560F80">
              <w:rPr>
                <w:rFonts w:ascii="GHEA Grapalat" w:hAnsi="GHEA Grapalat" w:cs="GHEA Grapalat"/>
                <w:i/>
                <w:lang w:val="hy-AM"/>
              </w:rPr>
              <w:t>պահին</w:t>
            </w:r>
            <w:r w:rsidRPr="00560F80">
              <w:rPr>
                <w:rFonts w:ascii="GHEA Grapalat" w:hAnsi="GHEA Grapalat"/>
                <w:i/>
                <w:lang w:val="hy-AM"/>
              </w:rPr>
              <w:t xml:space="preserve"> </w:t>
            </w:r>
            <w:r w:rsidRPr="00560F80">
              <w:rPr>
                <w:rFonts w:ascii="GHEA Grapalat" w:hAnsi="GHEA Grapalat" w:cs="GHEA Grapalat"/>
                <w:i/>
                <w:lang w:val="hy-AM"/>
              </w:rPr>
              <w:t>տեխնածին</w:t>
            </w:r>
            <w:r w:rsidRPr="00560F80">
              <w:rPr>
                <w:rFonts w:ascii="GHEA Grapalat" w:hAnsi="GHEA Grapalat"/>
                <w:i/>
                <w:lang w:val="hy-AM"/>
              </w:rPr>
              <w:t xml:space="preserve"> </w:t>
            </w:r>
            <w:r w:rsidRPr="00560F80">
              <w:rPr>
                <w:rFonts w:ascii="GHEA Grapalat" w:hAnsi="GHEA Grapalat" w:cs="GHEA Grapalat"/>
                <w:i/>
                <w:lang w:val="hy-AM"/>
              </w:rPr>
              <w:t>վթարի կամ արտադրական պատահարի</w:t>
            </w:r>
            <w:r w:rsidRPr="00560F80">
              <w:rPr>
                <w:rFonts w:ascii="GHEA Grapalat" w:hAnsi="GHEA Grapalat"/>
                <w:i/>
                <w:lang w:val="hy-AM"/>
              </w:rPr>
              <w:t xml:space="preserve"> </w:t>
            </w:r>
            <w:r w:rsidRPr="00560F80">
              <w:rPr>
                <w:rFonts w:ascii="GHEA Grapalat" w:hAnsi="GHEA Grapalat" w:cs="GHEA Grapalat"/>
                <w:i/>
                <w:lang w:val="hy-AM"/>
              </w:rPr>
              <w:t>սպառնալիք</w:t>
            </w:r>
            <w:r w:rsidRPr="00560F80">
              <w:rPr>
                <w:rFonts w:ascii="GHEA Grapalat" w:hAnsi="GHEA Grapalat"/>
                <w:i/>
                <w:lang w:val="hy-AM"/>
              </w:rPr>
              <w:t xml:space="preserve"> </w:t>
            </w:r>
            <w:r w:rsidRPr="00560F80">
              <w:rPr>
                <w:rFonts w:ascii="GHEA Grapalat" w:hAnsi="GHEA Grapalat" w:cs="GHEA Grapalat"/>
                <w:i/>
                <w:lang w:val="hy-AM"/>
              </w:rPr>
              <w:t>է</w:t>
            </w:r>
            <w:r w:rsidRPr="00560F80">
              <w:rPr>
                <w:rFonts w:ascii="GHEA Grapalat" w:hAnsi="GHEA Grapalat"/>
                <w:i/>
                <w:lang w:val="hy-AM"/>
              </w:rPr>
              <w:t xml:space="preserve"> </w:t>
            </w:r>
            <w:r w:rsidRPr="00560F80">
              <w:rPr>
                <w:rFonts w:ascii="GHEA Grapalat" w:hAnsi="GHEA Grapalat" w:cs="GHEA Grapalat"/>
                <w:i/>
                <w:lang w:val="hy-AM"/>
              </w:rPr>
              <w:t>առաջացնում</w:t>
            </w:r>
            <w:r w:rsidRPr="00560F80">
              <w:rPr>
                <w:rFonts w:ascii="GHEA Grapalat" w:hAnsi="GHEA Grapalat"/>
                <w:i/>
                <w:lang w:val="hy-AM"/>
              </w:rPr>
              <w:t>։»:</w:t>
            </w:r>
          </w:p>
          <w:p w14:paraId="0F289F98" w14:textId="77777777" w:rsidR="00565AFA" w:rsidRPr="00560F80" w:rsidRDefault="00565AFA" w:rsidP="00DE7B6D">
            <w:pPr>
              <w:pStyle w:val="ListParagraph"/>
              <w:tabs>
                <w:tab w:val="left" w:pos="450"/>
              </w:tabs>
              <w:spacing w:after="0" w:line="360" w:lineRule="auto"/>
              <w:ind w:left="0" w:firstLine="450"/>
              <w:jc w:val="both"/>
              <w:rPr>
                <w:rFonts w:ascii="GHEA Grapalat" w:hAnsi="GHEA Grapalat"/>
                <w:iCs/>
                <w:color w:val="000000"/>
                <w:shd w:val="clear" w:color="auto" w:fill="FFFFFF"/>
                <w:lang w:val="hy-AM"/>
              </w:rPr>
            </w:pPr>
            <w:r w:rsidRPr="00560F80">
              <w:rPr>
                <w:rFonts w:ascii="GHEA Grapalat" w:hAnsi="GHEA Grapalat" w:cs="Sylfaen"/>
                <w:sz w:val="24"/>
                <w:szCs w:val="24"/>
                <w:lang w:val="hy-AM"/>
              </w:rPr>
              <w:t xml:space="preserve">Այս առումով հարկ է նշել, որ նախատեսվող կարգավորումը վերաբերում է միայն կոնկրետ դեպքերում անհապաղ կատարման ենթակա կարգադրագրերին, ուստի առաջարկում ենք նախատեսել նաև </w:t>
            </w:r>
            <w:r w:rsidRPr="00560F80">
              <w:rPr>
                <w:rFonts w:ascii="GHEA Grapalat" w:hAnsi="GHEA Grapalat"/>
                <w:color w:val="000000"/>
                <w:sz w:val="24"/>
                <w:szCs w:val="24"/>
                <w:shd w:val="clear" w:color="auto" w:fill="FFFFFF"/>
                <w:lang w:val="hy-AM"/>
              </w:rPr>
              <w:t xml:space="preserve">կարգադրագրի կատարման ընդհանուր ժամկետի վերաբերյալ կարգավորում: </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7F32C2" w14:textId="77777777" w:rsidR="00565AFA" w:rsidRPr="00560F80" w:rsidRDefault="00D3429E" w:rsidP="008A6237">
            <w:pPr>
              <w:shd w:val="clear" w:color="auto" w:fill="FFFFFF"/>
              <w:jc w:val="center"/>
              <w:rPr>
                <w:rFonts w:ascii="GHEA Grapalat" w:hAnsi="GHEA Grapalat"/>
                <w:b/>
                <w:lang w:val="hy-AM"/>
              </w:rPr>
            </w:pPr>
            <w:r w:rsidRPr="00560F80">
              <w:rPr>
                <w:rFonts w:ascii="GHEA Grapalat" w:hAnsi="GHEA Grapalat"/>
                <w:b/>
                <w:lang w:val="hy-AM"/>
              </w:rPr>
              <w:t xml:space="preserve">Չի ընդունվել </w:t>
            </w:r>
          </w:p>
          <w:p w14:paraId="3ECAFA38" w14:textId="77777777" w:rsidR="00142625" w:rsidRPr="00560F80" w:rsidRDefault="00142625" w:rsidP="008A6237">
            <w:pPr>
              <w:shd w:val="clear" w:color="auto" w:fill="FFFFFF"/>
              <w:jc w:val="center"/>
              <w:rPr>
                <w:rFonts w:ascii="GHEA Grapalat" w:hAnsi="GHEA Grapalat"/>
                <w:b/>
                <w:lang w:val="hy-AM"/>
              </w:rPr>
            </w:pPr>
          </w:p>
          <w:p w14:paraId="0BEE0399" w14:textId="77777777" w:rsidR="00142625" w:rsidRPr="00560F80" w:rsidRDefault="00142625" w:rsidP="00B62607">
            <w:pPr>
              <w:shd w:val="clear" w:color="auto" w:fill="FFFFFF"/>
              <w:spacing w:line="360" w:lineRule="auto"/>
              <w:ind w:firstLine="526"/>
              <w:jc w:val="both"/>
              <w:rPr>
                <w:rFonts w:ascii="GHEA Grapalat" w:hAnsi="GHEA Grapalat"/>
                <w:lang w:val="hy-AM"/>
              </w:rPr>
            </w:pPr>
            <w:r w:rsidRPr="00560F80">
              <w:rPr>
                <w:rFonts w:ascii="GHEA Grapalat" w:hAnsi="GHEA Grapalat"/>
                <w:lang w:val="hy-AM"/>
              </w:rPr>
              <w:t>«Տեխնիկական անվտանգության ապահովման պետական կարգավորման մասին» օրենքի 15-րդ հոդվածի 6․1 մասի 7-րդ կետի համաձայն՝</w:t>
            </w:r>
            <w:r w:rsidRPr="00560F80">
              <w:rPr>
                <w:rFonts w:ascii="Arial Unicode" w:hAnsi="Arial Unicode"/>
                <w:color w:val="000000"/>
                <w:sz w:val="21"/>
                <w:szCs w:val="21"/>
                <w:shd w:val="clear" w:color="auto" w:fill="FFFFFF"/>
                <w:lang w:val="hy-AM"/>
              </w:rPr>
              <w:t> </w:t>
            </w:r>
            <w:r w:rsidRPr="00560F80">
              <w:rPr>
                <w:rFonts w:ascii="GHEA Grapalat" w:hAnsi="GHEA Grapalat"/>
                <w:color w:val="000000"/>
                <w:shd w:val="clear" w:color="auto" w:fill="FFFFFF"/>
                <w:lang w:val="hy-AM"/>
              </w:rPr>
              <w:t>կարգադրագիրը, հանդիսանալով նաև որոշակի գործողություններ կատարելուն պարտադրող կամ որոշակի գործողություններից ձեռնպահ մնալուն հարկադրող վարչական ակտ, բովանդակում է՝ կարգադրագրի կատարման ժամկետը։</w:t>
            </w:r>
            <w:r w:rsidR="00B62607" w:rsidRPr="00560F80">
              <w:rPr>
                <w:rFonts w:ascii="GHEA Grapalat" w:hAnsi="GHEA Grapalat"/>
                <w:color w:val="000000"/>
                <w:shd w:val="clear" w:color="auto" w:fill="FFFFFF"/>
                <w:lang w:val="hy-AM"/>
              </w:rPr>
              <w:t xml:space="preserve"> «Հայաստանի Հանրապետությունում ստուգումների կազմակերպման և անցկացման մասին» օրենքի 6-րդ հոդվածի 1-ին մասի 7-րդ պարբերության համաձայն՝ ստուգող մարմնի պաշտոնատար անձը ստուգման ակտի հիման վրա, օրենքով սահմանված իր իրավասությունների շրջանակներում, տնտեսավարող սուբյեկտին տալիս է հանձնարարականներ (կարգադրագրեր) բացահայտված խախտումների և թերությունների վերացման ուղղությամբ` սահմանելով ժամկետներ դրանց վերացման համար: </w:t>
            </w:r>
            <w:r w:rsidRPr="00560F80">
              <w:rPr>
                <w:rFonts w:ascii="GHEA Grapalat" w:hAnsi="GHEA Grapalat"/>
                <w:lang w:val="hy-AM"/>
              </w:rPr>
              <w:t xml:space="preserve"> </w:t>
            </w:r>
          </w:p>
          <w:p w14:paraId="450CC279" w14:textId="77777777" w:rsidR="00B62607" w:rsidRPr="00560F80" w:rsidRDefault="00B62607" w:rsidP="00C65226">
            <w:pPr>
              <w:shd w:val="clear" w:color="auto" w:fill="FFFFFF"/>
              <w:spacing w:line="360" w:lineRule="auto"/>
              <w:ind w:firstLine="526"/>
              <w:jc w:val="both"/>
              <w:rPr>
                <w:rFonts w:ascii="GHEA Grapalat" w:hAnsi="GHEA Grapalat"/>
                <w:lang w:val="hy-AM"/>
              </w:rPr>
            </w:pPr>
            <w:r w:rsidRPr="00560F80">
              <w:rPr>
                <w:rFonts w:ascii="GHEA Grapalat" w:hAnsi="GHEA Grapalat"/>
                <w:lang w:val="hy-AM"/>
              </w:rPr>
              <w:t>Նկատի ունենալով, որ հայտնաբերված խախտումները լինում են տարբեր բնույթի</w:t>
            </w:r>
            <w:r w:rsidR="00857C1C" w:rsidRPr="00560F80">
              <w:rPr>
                <w:rFonts w:ascii="GHEA Grapalat" w:hAnsi="GHEA Grapalat"/>
                <w:lang w:val="hy-AM"/>
              </w:rPr>
              <w:t xml:space="preserve"> և այդ խախտումները </w:t>
            </w:r>
            <w:r w:rsidR="00C65226" w:rsidRPr="00560F80">
              <w:rPr>
                <w:rFonts w:ascii="GHEA Grapalat" w:hAnsi="GHEA Grapalat"/>
                <w:lang w:val="hy-AM"/>
              </w:rPr>
              <w:t>ենթակա են վերացման</w:t>
            </w:r>
            <w:r w:rsidR="00857C1C" w:rsidRPr="00560F80">
              <w:rPr>
                <w:rFonts w:ascii="GHEA Grapalat" w:hAnsi="GHEA Grapalat"/>
                <w:lang w:val="hy-AM"/>
              </w:rPr>
              <w:t xml:space="preserve"> տարբեր ժամկետներ</w:t>
            </w:r>
            <w:r w:rsidR="00C65226" w:rsidRPr="00560F80">
              <w:rPr>
                <w:rFonts w:ascii="GHEA Grapalat" w:hAnsi="GHEA Grapalat"/>
                <w:lang w:val="hy-AM"/>
              </w:rPr>
              <w:t>ում</w:t>
            </w:r>
            <w:r w:rsidR="00857C1C" w:rsidRPr="00560F80">
              <w:rPr>
                <w:rFonts w:ascii="GHEA Grapalat" w:hAnsi="GHEA Grapalat"/>
                <w:lang w:val="hy-AM"/>
              </w:rPr>
              <w:t>, ուստի  կարգադրագրում նշվում է այն ժամկետը, որն անհրաժեշտ է կոնկրետ խախտումը վերացնելու համար, հետևաբար</w:t>
            </w:r>
            <w:r w:rsidR="00C65226" w:rsidRPr="00560F80">
              <w:rPr>
                <w:rFonts w:ascii="GHEA Grapalat" w:hAnsi="GHEA Grapalat"/>
                <w:lang w:val="hy-AM"/>
              </w:rPr>
              <w:t xml:space="preserve">, տվյալ պարագայում հնարավոր չէ </w:t>
            </w:r>
            <w:r w:rsidR="00857C1C" w:rsidRPr="00560F80">
              <w:rPr>
                <w:rFonts w:ascii="GHEA Grapalat" w:hAnsi="GHEA Grapalat"/>
                <w:lang w:val="hy-AM"/>
              </w:rPr>
              <w:t xml:space="preserve"> </w:t>
            </w:r>
            <w:r w:rsidR="00C65226" w:rsidRPr="00560F80">
              <w:rPr>
                <w:rFonts w:ascii="GHEA Grapalat" w:hAnsi="GHEA Grapalat"/>
                <w:lang w:val="hy-AM"/>
              </w:rPr>
              <w:lastRenderedPageBreak/>
              <w:t>Նախագծով նախատեսել կարգադրագրերի կատարման ընդհանուր ժամկետ։</w:t>
            </w:r>
          </w:p>
        </w:tc>
      </w:tr>
      <w:tr w:rsidR="00565AFA" w:rsidRPr="00560F80" w14:paraId="5A0892C2" w14:textId="77777777" w:rsidTr="007575C8">
        <w:trPr>
          <w:gridAfter w:val="1"/>
          <w:wAfter w:w="180" w:type="dxa"/>
          <w:trHeight w:val="706"/>
        </w:trPr>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0A273" w14:textId="77777777" w:rsidR="00565AFA" w:rsidRPr="00560F80" w:rsidRDefault="00565AFA" w:rsidP="00565AFA">
            <w:pPr>
              <w:spacing w:line="360" w:lineRule="auto"/>
              <w:ind w:left="-15" w:firstLine="720"/>
              <w:jc w:val="both"/>
              <w:rPr>
                <w:rFonts w:ascii="GHEA Grapalat" w:hAnsi="GHEA Grapalat"/>
                <w:lang w:val="hy-AM"/>
              </w:rPr>
            </w:pPr>
            <w:r w:rsidRPr="00560F80">
              <w:rPr>
                <w:rFonts w:ascii="GHEA Grapalat" w:hAnsi="GHEA Grapalat" w:cs="Sylfaen"/>
                <w:lang w:val="hy-AM"/>
              </w:rPr>
              <w:lastRenderedPageBreak/>
              <w:t xml:space="preserve">3․Նախագիծ 1-ի 4-րդ հոդվածում </w:t>
            </w:r>
            <w:r w:rsidRPr="00560F80">
              <w:rPr>
                <w:rFonts w:ascii="GHEA Grapalat" w:hAnsi="GHEA Grapalat"/>
                <w:i/>
                <w:lang w:val="hy-AM"/>
              </w:rPr>
              <w:t>«</w:t>
            </w:r>
            <w:r w:rsidRPr="00560F80">
              <w:rPr>
                <w:rFonts w:ascii="GHEA Grapalat" w:hAnsi="GHEA Grapalat" w:cs="GHEA Grapalat"/>
                <w:bCs/>
                <w:lang w:val="hy-AM"/>
              </w:rPr>
              <w:t>«ժե» կետով</w:t>
            </w:r>
            <w:r w:rsidRPr="00560F80">
              <w:rPr>
                <w:rFonts w:ascii="GHEA Grapalat" w:hAnsi="GHEA Grapalat"/>
                <w:i/>
                <w:lang w:val="hy-AM"/>
              </w:rPr>
              <w:t>»</w:t>
            </w:r>
            <w:r w:rsidRPr="00560F80">
              <w:rPr>
                <w:rFonts w:ascii="GHEA Grapalat" w:hAnsi="GHEA Grapalat"/>
                <w:lang w:val="hy-AM"/>
              </w:rPr>
              <w:t xml:space="preserve"> բառերն անհրաժեշտ է փոխարինել </w:t>
            </w:r>
            <w:r w:rsidRPr="00560F80">
              <w:rPr>
                <w:rFonts w:ascii="GHEA Grapalat" w:hAnsi="GHEA Grapalat"/>
                <w:i/>
                <w:lang w:val="hy-AM"/>
              </w:rPr>
              <w:t>«</w:t>
            </w:r>
            <w:r w:rsidRPr="00560F80">
              <w:rPr>
                <w:rFonts w:ascii="GHEA Grapalat" w:hAnsi="GHEA Grapalat" w:cs="GHEA Grapalat"/>
                <w:bCs/>
                <w:lang w:val="hy-AM"/>
              </w:rPr>
              <w:t>«</w:t>
            </w:r>
            <w:r w:rsidRPr="00560F80">
              <w:rPr>
                <w:rFonts w:ascii="GHEA Grapalat" w:hAnsi="GHEA Grapalat" w:cs="GHEA Grapalat"/>
                <w:bCs/>
                <w:i/>
                <w:lang w:val="hy-AM"/>
              </w:rPr>
              <w:t>ժե</w:t>
            </w:r>
            <w:r w:rsidRPr="00560F80">
              <w:rPr>
                <w:rFonts w:ascii="GHEA Grapalat" w:hAnsi="GHEA Grapalat"/>
                <w:b/>
                <w:i/>
                <w:iCs/>
                <w:lang w:val="hy-AM"/>
              </w:rPr>
              <w:t>)</w:t>
            </w:r>
            <w:r w:rsidRPr="00560F80">
              <w:rPr>
                <w:rFonts w:ascii="GHEA Grapalat" w:hAnsi="GHEA Grapalat" w:cs="GHEA Grapalat"/>
                <w:bCs/>
                <w:lang w:val="hy-AM"/>
              </w:rPr>
              <w:t>» կետով</w:t>
            </w:r>
            <w:r w:rsidRPr="00560F80">
              <w:rPr>
                <w:rFonts w:ascii="GHEA Grapalat" w:hAnsi="GHEA Grapalat"/>
                <w:i/>
                <w:lang w:val="hy-AM"/>
              </w:rPr>
              <w:t>»</w:t>
            </w:r>
            <w:r w:rsidRPr="00560F80">
              <w:rPr>
                <w:rFonts w:ascii="GHEA Grapalat" w:hAnsi="GHEA Grapalat"/>
                <w:lang w:val="hy-AM"/>
              </w:rPr>
              <w:t xml:space="preserve"> բառերով, իսկ նոր խմբագրությամբ շարադրվող կետից առաջ «</w:t>
            </w:r>
            <w:r w:rsidRPr="00560F80">
              <w:rPr>
                <w:rFonts w:ascii="GHEA Grapalat" w:hAnsi="GHEA Grapalat" w:cs="Sylfaen"/>
                <w:i/>
                <w:lang w:val="hy-AM"/>
              </w:rPr>
              <w:t>1)</w:t>
            </w:r>
            <w:r w:rsidRPr="00560F80">
              <w:rPr>
                <w:rFonts w:ascii="GHEA Grapalat" w:hAnsi="GHEA Grapalat" w:cs="Sylfaen"/>
                <w:lang w:val="hy-AM"/>
              </w:rPr>
              <w:t>» թիվն անհրաժեշտ է հանել: Նույն դիտարկումները վերաբերում են նաև Նախագիծ 1-ի 5-րդ հոդվածին:</w:t>
            </w:r>
          </w:p>
          <w:p w14:paraId="52051814" w14:textId="77777777" w:rsidR="00565AFA" w:rsidRPr="00560F80" w:rsidRDefault="00565AFA" w:rsidP="00DE7B6D">
            <w:pPr>
              <w:pStyle w:val="ListParagraph"/>
              <w:spacing w:after="0" w:line="360" w:lineRule="auto"/>
              <w:ind w:left="0" w:firstLine="360"/>
              <w:jc w:val="both"/>
              <w:rPr>
                <w:rFonts w:ascii="GHEA Grapalat" w:hAnsi="GHEA Grapalat" w:cs="Sylfaen"/>
                <w:sz w:val="24"/>
                <w:szCs w:val="24"/>
                <w:lang w:val="hy-AM"/>
              </w:rPr>
            </w:pPr>
            <w:r w:rsidRPr="00560F80">
              <w:rPr>
                <w:rFonts w:ascii="GHEA Grapalat" w:hAnsi="GHEA Grapalat" w:cs="Sylfaen"/>
                <w:sz w:val="24"/>
                <w:szCs w:val="24"/>
                <w:lang w:val="hy-AM"/>
              </w:rPr>
              <w:t xml:space="preserve">Միաժամանակ, </w:t>
            </w:r>
            <w:r w:rsidRPr="00560F80">
              <w:rPr>
                <w:rFonts w:ascii="GHEA Grapalat" w:hAnsi="GHEA Grapalat" w:cs="GHEA Grapalat"/>
                <w:bCs/>
                <w:sz w:val="24"/>
                <w:szCs w:val="24"/>
                <w:lang w:val="hy-AM"/>
              </w:rPr>
              <w:t>Օրենքի 19-րդ հոդվածի 1-ին մասը նոր</w:t>
            </w:r>
            <w:r w:rsidRPr="00560F80">
              <w:rPr>
                <w:rFonts w:ascii="GHEA Grapalat" w:hAnsi="GHEA Grapalat" w:cs="Sylfaen"/>
                <w:sz w:val="24"/>
                <w:szCs w:val="24"/>
                <w:lang w:val="hy-AM"/>
              </w:rPr>
              <w:t xml:space="preserve"> կետով </w:t>
            </w:r>
            <w:r w:rsidRPr="00560F80">
              <w:rPr>
                <w:rFonts w:ascii="GHEA Grapalat" w:hAnsi="GHEA Grapalat" w:cs="GHEA Grapalat"/>
                <w:bCs/>
                <w:sz w:val="24"/>
                <w:szCs w:val="24"/>
                <w:lang w:val="hy-AM"/>
              </w:rPr>
              <w:t xml:space="preserve">լրացնելու հանգամանքով պայմանավորված, անհրաժեշտ է Օրենքի 19-րդ հոդվածի 1-ին մասի </w:t>
            </w:r>
            <w:r w:rsidRPr="00560F80">
              <w:rPr>
                <w:rFonts w:ascii="GHEA Grapalat" w:hAnsi="GHEA Grapalat"/>
                <w:i/>
                <w:sz w:val="24"/>
                <w:szCs w:val="24"/>
                <w:lang w:val="hy-AM"/>
              </w:rPr>
              <w:t>«</w:t>
            </w:r>
            <w:r w:rsidRPr="00560F80">
              <w:rPr>
                <w:rFonts w:ascii="GHEA Grapalat" w:hAnsi="GHEA Grapalat" w:cs="GHEA Grapalat"/>
                <w:bCs/>
                <w:sz w:val="24"/>
                <w:szCs w:val="24"/>
                <w:lang w:val="hy-AM"/>
              </w:rPr>
              <w:t>«</w:t>
            </w:r>
            <w:r w:rsidRPr="00560F80">
              <w:rPr>
                <w:rFonts w:ascii="GHEA Grapalat" w:hAnsi="GHEA Grapalat" w:cs="GHEA Grapalat"/>
                <w:bCs/>
                <w:i/>
                <w:sz w:val="24"/>
                <w:szCs w:val="24"/>
                <w:lang w:val="hy-AM"/>
              </w:rPr>
              <w:t>ժդ</w:t>
            </w:r>
            <w:r w:rsidRPr="00560F80">
              <w:rPr>
                <w:rFonts w:ascii="GHEA Grapalat" w:hAnsi="GHEA Grapalat"/>
                <w:i/>
                <w:iCs/>
                <w:sz w:val="24"/>
                <w:szCs w:val="24"/>
                <w:lang w:val="hy-AM"/>
              </w:rPr>
              <w:t>)</w:t>
            </w:r>
            <w:r w:rsidRPr="00560F80">
              <w:rPr>
                <w:rFonts w:ascii="GHEA Grapalat" w:hAnsi="GHEA Grapalat" w:cs="GHEA Grapalat"/>
                <w:bCs/>
                <w:sz w:val="24"/>
                <w:szCs w:val="24"/>
                <w:lang w:val="hy-AM"/>
              </w:rPr>
              <w:t xml:space="preserve">» կետում </w:t>
            </w:r>
            <w:r w:rsidRPr="00560F80">
              <w:rPr>
                <w:rFonts w:ascii="GHEA Grapalat" w:hAnsi="GHEA Grapalat"/>
                <w:sz w:val="24"/>
                <w:szCs w:val="24"/>
                <w:lang w:val="hy-AM"/>
              </w:rPr>
              <w:t>«</w:t>
            </w:r>
            <w:r w:rsidRPr="00560F80">
              <w:rPr>
                <w:rFonts w:ascii="GHEA Grapalat" w:hAnsi="GHEA Grapalat" w:cs="Sylfaen"/>
                <w:i/>
                <w:sz w:val="24"/>
                <w:szCs w:val="24"/>
                <w:lang w:val="hy-AM"/>
              </w:rPr>
              <w:t>:</w:t>
            </w:r>
            <w:r w:rsidRPr="00560F80">
              <w:rPr>
                <w:rFonts w:ascii="GHEA Grapalat" w:hAnsi="GHEA Grapalat" w:cs="Sylfaen"/>
                <w:sz w:val="24"/>
                <w:szCs w:val="24"/>
                <w:lang w:val="hy-AM"/>
              </w:rPr>
              <w:t xml:space="preserve">» կետադրական նշանը փոխարինել </w:t>
            </w:r>
            <w:r w:rsidRPr="00560F80">
              <w:rPr>
                <w:rFonts w:ascii="GHEA Grapalat" w:hAnsi="GHEA Grapalat"/>
                <w:sz w:val="24"/>
                <w:szCs w:val="24"/>
                <w:lang w:val="hy-AM"/>
              </w:rPr>
              <w:t>«</w:t>
            </w:r>
            <w:r w:rsidRPr="00560F80">
              <w:rPr>
                <w:rFonts w:ascii="GHEA Grapalat" w:hAnsi="GHEA Grapalat" w:cs="Sylfaen"/>
                <w:i/>
                <w:sz w:val="24"/>
                <w:szCs w:val="24"/>
                <w:lang w:val="hy-AM"/>
              </w:rPr>
              <w:t>.</w:t>
            </w:r>
            <w:r w:rsidRPr="00560F80">
              <w:rPr>
                <w:rFonts w:ascii="GHEA Grapalat" w:hAnsi="GHEA Grapalat" w:cs="Sylfaen"/>
                <w:sz w:val="24"/>
                <w:szCs w:val="24"/>
                <w:lang w:val="hy-AM"/>
              </w:rPr>
              <w:t>» կետադրական նշանով:</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798C50" w14:textId="77777777" w:rsidR="00565AFA" w:rsidRPr="00560F80" w:rsidRDefault="006E15AB" w:rsidP="006E15AB">
            <w:pPr>
              <w:shd w:val="clear" w:color="auto" w:fill="FFFFFF"/>
              <w:jc w:val="center"/>
              <w:rPr>
                <w:rFonts w:ascii="GHEA Grapalat" w:hAnsi="GHEA Grapalat"/>
                <w:b/>
                <w:lang w:val="hy-AM"/>
              </w:rPr>
            </w:pPr>
            <w:r w:rsidRPr="00560F80">
              <w:rPr>
                <w:rFonts w:ascii="GHEA Grapalat" w:hAnsi="GHEA Grapalat"/>
                <w:b/>
                <w:lang w:val="hy-AM"/>
              </w:rPr>
              <w:t>Ընդունվել է</w:t>
            </w:r>
          </w:p>
        </w:tc>
      </w:tr>
      <w:tr w:rsidR="00565AFA" w:rsidRPr="00560F80" w14:paraId="7E4064FC" w14:textId="77777777" w:rsidTr="007575C8">
        <w:trPr>
          <w:gridAfter w:val="1"/>
          <w:wAfter w:w="180" w:type="dxa"/>
          <w:trHeight w:val="706"/>
        </w:trPr>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F2F113" w14:textId="77777777" w:rsidR="00565AFA" w:rsidRPr="00560F80" w:rsidRDefault="00565AFA" w:rsidP="00565AFA">
            <w:pPr>
              <w:spacing w:line="360" w:lineRule="auto"/>
              <w:ind w:firstLine="705"/>
              <w:jc w:val="both"/>
              <w:rPr>
                <w:rFonts w:ascii="GHEA Grapalat" w:hAnsi="GHEA Grapalat"/>
                <w:lang w:val="hy-AM"/>
              </w:rPr>
            </w:pPr>
            <w:r w:rsidRPr="00560F80">
              <w:rPr>
                <w:rFonts w:ascii="GHEA Grapalat" w:hAnsi="GHEA Grapalat" w:cs="Sylfaen"/>
                <w:lang w:val="hy-AM"/>
              </w:rPr>
              <w:t xml:space="preserve">4․Նախագիծ 1-ի 5-րդ հոդվածում </w:t>
            </w:r>
            <w:r w:rsidRPr="00560F80">
              <w:rPr>
                <w:rFonts w:ascii="GHEA Grapalat" w:hAnsi="GHEA Grapalat"/>
                <w:i/>
                <w:lang w:val="hy-AM"/>
              </w:rPr>
              <w:t>«</w:t>
            </w:r>
            <w:r w:rsidRPr="00560F80">
              <w:rPr>
                <w:rFonts w:ascii="GHEA Grapalat" w:hAnsi="GHEA Grapalat" w:cs="GHEA Grapalat"/>
                <w:bCs/>
                <w:i/>
                <w:lang w:val="hy-AM"/>
              </w:rPr>
              <w:t>կետով</w:t>
            </w:r>
            <w:r w:rsidRPr="00560F80">
              <w:rPr>
                <w:rFonts w:ascii="GHEA Grapalat" w:hAnsi="GHEA Grapalat"/>
                <w:i/>
                <w:lang w:val="hy-AM"/>
              </w:rPr>
              <w:t>»</w:t>
            </w:r>
            <w:r w:rsidRPr="00560F80">
              <w:rPr>
                <w:rFonts w:ascii="GHEA Grapalat" w:hAnsi="GHEA Grapalat"/>
                <w:lang w:val="hy-AM"/>
              </w:rPr>
              <w:t xml:space="preserve"> բառն անհրաժեշտ է փոխարինել </w:t>
            </w:r>
            <w:r w:rsidRPr="00560F80">
              <w:rPr>
                <w:rFonts w:ascii="GHEA Grapalat" w:hAnsi="GHEA Grapalat"/>
                <w:i/>
                <w:lang w:val="hy-AM"/>
              </w:rPr>
              <w:t>«մասով»</w:t>
            </w:r>
            <w:r w:rsidRPr="00560F80">
              <w:rPr>
                <w:rFonts w:ascii="GHEA Grapalat" w:hAnsi="GHEA Grapalat"/>
                <w:lang w:val="hy-AM"/>
              </w:rPr>
              <w:t xml:space="preserve"> բառով՝ նկատի ունենալով «Նորմատիվ ի</w:t>
            </w:r>
            <w:r w:rsidRPr="00560F80">
              <w:rPr>
                <w:rFonts w:ascii="GHEA Grapalat" w:hAnsi="GHEA Grapalat" w:cs="Sylfaen"/>
                <w:lang w:val="hy-AM"/>
              </w:rPr>
              <w:t>րավական</w:t>
            </w:r>
            <w:r w:rsidRPr="00560F80">
              <w:rPr>
                <w:rFonts w:ascii="GHEA Grapalat" w:hAnsi="GHEA Grapalat"/>
                <w:lang w:val="hy-AM"/>
              </w:rPr>
              <w:t xml:space="preserve"> </w:t>
            </w:r>
            <w:r w:rsidRPr="00560F80">
              <w:rPr>
                <w:rFonts w:ascii="GHEA Grapalat" w:hAnsi="GHEA Grapalat" w:cs="Sylfaen"/>
                <w:lang w:val="hy-AM"/>
              </w:rPr>
              <w:t>ակտերի</w:t>
            </w:r>
            <w:r w:rsidRPr="00560F80">
              <w:rPr>
                <w:rFonts w:ascii="GHEA Grapalat" w:hAnsi="GHEA Grapalat"/>
                <w:lang w:val="hy-AM"/>
              </w:rPr>
              <w:t xml:space="preserve"> </w:t>
            </w:r>
            <w:r w:rsidRPr="00560F80">
              <w:rPr>
                <w:rFonts w:ascii="GHEA Grapalat" w:hAnsi="GHEA Grapalat" w:cs="Sylfaen"/>
                <w:lang w:val="hy-AM"/>
              </w:rPr>
              <w:t>մասին</w:t>
            </w:r>
            <w:r w:rsidRPr="00560F80">
              <w:rPr>
                <w:rFonts w:ascii="GHEA Grapalat" w:hAnsi="GHEA Grapalat"/>
                <w:lang w:val="hy-AM"/>
              </w:rPr>
              <w:t xml:space="preserve">» </w:t>
            </w:r>
            <w:r w:rsidRPr="00560F80">
              <w:rPr>
                <w:rFonts w:ascii="GHEA Grapalat" w:hAnsi="GHEA Grapalat" w:cs="Sylfaen"/>
                <w:lang w:val="hy-AM"/>
              </w:rPr>
              <w:t>օրենքի 14-րդ հոդվածի 3-րդ մասի կարգավորումը:</w:t>
            </w:r>
          </w:p>
          <w:p w14:paraId="24171C27" w14:textId="77777777" w:rsidR="00565AFA" w:rsidRPr="00560F80" w:rsidRDefault="00565AFA" w:rsidP="00DE7B6D">
            <w:pPr>
              <w:spacing w:line="360" w:lineRule="auto"/>
              <w:ind w:firstLine="360"/>
              <w:jc w:val="both"/>
              <w:rPr>
                <w:rFonts w:ascii="GHEA Grapalat" w:hAnsi="GHEA Grapalat" w:cs="Sylfaen"/>
                <w:lang w:val="hy-AM"/>
              </w:rPr>
            </w:pPr>
            <w:r w:rsidRPr="00560F80">
              <w:rPr>
                <w:rFonts w:ascii="GHEA Grapalat" w:hAnsi="GHEA Grapalat" w:cs="Sylfaen"/>
                <w:lang w:val="hy-AM"/>
              </w:rPr>
              <w:t xml:space="preserve">Նախագիծ 1-ի 5-րդ հոդվածում </w:t>
            </w:r>
            <w:r w:rsidRPr="00560F80">
              <w:rPr>
                <w:rFonts w:ascii="GHEA Grapalat" w:hAnsi="GHEA Grapalat" w:cs="GHEA Grapalat"/>
                <w:bCs/>
                <w:lang w:val="hy-AM"/>
              </w:rPr>
              <w:t xml:space="preserve">Օրենքի 19-րդ հոդվածի նոր լրացվող 9-րդ մասի վերջում չակերտից հետո անհրաժեշտ է կիրառել </w:t>
            </w:r>
            <w:r w:rsidRPr="00560F80">
              <w:rPr>
                <w:rFonts w:ascii="GHEA Grapalat" w:hAnsi="GHEA Grapalat"/>
                <w:lang w:val="hy-AM"/>
              </w:rPr>
              <w:t>«</w:t>
            </w:r>
            <w:r w:rsidRPr="00560F80">
              <w:rPr>
                <w:rFonts w:ascii="GHEA Grapalat" w:hAnsi="GHEA Grapalat" w:cs="Sylfaen"/>
                <w:i/>
                <w:lang w:val="hy-AM"/>
              </w:rPr>
              <w:t>:</w:t>
            </w:r>
            <w:r w:rsidRPr="00560F80">
              <w:rPr>
                <w:rFonts w:ascii="GHEA Grapalat" w:hAnsi="GHEA Grapalat" w:cs="Sylfaen"/>
                <w:lang w:val="hy-AM"/>
              </w:rPr>
              <w:t>» կետադրական նշանը:</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9FCB21" w14:textId="77777777" w:rsidR="00565AFA" w:rsidRPr="00560F80" w:rsidRDefault="00B67A32" w:rsidP="008A6237">
            <w:pPr>
              <w:shd w:val="clear" w:color="auto" w:fill="FFFFFF"/>
              <w:jc w:val="center"/>
              <w:rPr>
                <w:rFonts w:ascii="GHEA Grapalat" w:hAnsi="GHEA Grapalat"/>
                <w:b/>
                <w:lang w:val="hy-AM"/>
              </w:rPr>
            </w:pPr>
            <w:r w:rsidRPr="00560F80">
              <w:rPr>
                <w:rFonts w:ascii="GHEA Grapalat" w:hAnsi="GHEA Grapalat"/>
                <w:b/>
                <w:lang w:val="hy-AM"/>
              </w:rPr>
              <w:t>Ընդունվել է</w:t>
            </w:r>
          </w:p>
        </w:tc>
      </w:tr>
      <w:tr w:rsidR="008769E0" w:rsidRPr="00560F80" w14:paraId="06BA7FB9" w14:textId="77777777" w:rsidTr="007575C8">
        <w:trPr>
          <w:gridAfter w:val="1"/>
          <w:wAfter w:w="180" w:type="dxa"/>
          <w:trHeight w:val="706"/>
        </w:trPr>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F1A00" w14:textId="77777777" w:rsidR="008769E0" w:rsidRPr="00560F80" w:rsidRDefault="008769E0" w:rsidP="008769E0">
            <w:pPr>
              <w:spacing w:line="360" w:lineRule="auto"/>
              <w:ind w:left="-15" w:firstLine="720"/>
              <w:jc w:val="both"/>
              <w:rPr>
                <w:rFonts w:ascii="GHEA Grapalat" w:hAnsi="GHEA Grapalat" w:cs="Sylfaen"/>
                <w:lang w:val="hy-AM"/>
              </w:rPr>
            </w:pPr>
            <w:r w:rsidRPr="00560F80">
              <w:rPr>
                <w:rFonts w:ascii="GHEA Grapalat" w:hAnsi="GHEA Grapalat" w:cs="Sylfaen"/>
                <w:lang w:val="hy-AM"/>
              </w:rPr>
              <w:t xml:space="preserve">5․Նախագիծ 1-ի 4-րդ և 5-րդ հոդվածներով նախատեսվող լրացումների համաձայն՝ արտադրական վտանգավոր օբյեկտ շահագործող անձի համար Օրենքով սահմանվում է </w:t>
            </w:r>
            <w:r w:rsidRPr="00560F80">
              <w:rPr>
                <w:rFonts w:ascii="GHEA Grapalat" w:hAnsi="GHEA Grapalat" w:cs="Sylfaen"/>
                <w:i/>
                <w:lang w:val="hy-AM"/>
              </w:rPr>
              <w:t>նոր պարտականություն,</w:t>
            </w:r>
            <w:r w:rsidRPr="00560F80">
              <w:rPr>
                <w:rFonts w:ascii="GHEA Grapalat" w:hAnsi="GHEA Grapalat" w:cs="Sylfaen"/>
                <w:lang w:val="hy-AM"/>
              </w:rPr>
              <w:t xml:space="preserve"> </w:t>
            </w:r>
            <w:r w:rsidRPr="00560F80">
              <w:rPr>
                <w:rFonts w:ascii="GHEA Grapalat" w:hAnsi="GHEA Grapalat" w:cs="Sylfaen"/>
                <w:i/>
                <w:lang w:val="hy-AM"/>
              </w:rPr>
              <w:t>որը սահմանված ժամկետում չկատարելն առաջացնում է տուգանքի նշանակում՝</w:t>
            </w:r>
            <w:r w:rsidRPr="00560F80">
              <w:rPr>
                <w:rFonts w:ascii="GHEA Grapalat" w:hAnsi="GHEA Grapalat" w:cs="Sylfaen"/>
                <w:lang w:val="hy-AM"/>
              </w:rPr>
              <w:t xml:space="preserve"> </w:t>
            </w:r>
            <w:r w:rsidRPr="00560F80">
              <w:rPr>
                <w:rFonts w:ascii="GHEA Grapalat" w:hAnsi="GHEA Grapalat" w:cs="Sylfaen"/>
                <w:lang w:val="hy-AM"/>
              </w:rPr>
              <w:lastRenderedPageBreak/>
              <w:t>սահմանված նվազագույն աշխատավարձի հինգհարյուրապատիկի չափով:</w:t>
            </w:r>
          </w:p>
          <w:p w14:paraId="4C452E9E" w14:textId="77777777" w:rsidR="008769E0" w:rsidRPr="00560F80" w:rsidRDefault="008769E0" w:rsidP="008769E0">
            <w:pPr>
              <w:pStyle w:val="ListParagraph"/>
              <w:spacing w:after="0" w:line="360" w:lineRule="auto"/>
              <w:ind w:left="0" w:firstLine="360"/>
              <w:jc w:val="both"/>
              <w:rPr>
                <w:rFonts w:ascii="GHEA Grapalat" w:hAnsi="GHEA Grapalat"/>
                <w:i/>
                <w:sz w:val="24"/>
                <w:szCs w:val="24"/>
                <w:lang w:val="hy-AM"/>
              </w:rPr>
            </w:pPr>
            <w:r w:rsidRPr="00560F80">
              <w:rPr>
                <w:rFonts w:ascii="GHEA Grapalat" w:hAnsi="GHEA Grapalat" w:cs="Sylfaen"/>
                <w:sz w:val="24"/>
                <w:szCs w:val="24"/>
                <w:lang w:val="hy-AM"/>
              </w:rPr>
              <w:t xml:space="preserve"> </w:t>
            </w:r>
            <w:r w:rsidRPr="00560F80">
              <w:rPr>
                <w:rFonts w:ascii="GHEA Grapalat" w:hAnsi="GHEA Grapalat"/>
                <w:sz w:val="24"/>
                <w:szCs w:val="24"/>
                <w:lang w:val="hy-AM"/>
              </w:rPr>
              <w:t>«Նորմատիվ ի</w:t>
            </w:r>
            <w:r w:rsidRPr="00560F80">
              <w:rPr>
                <w:rFonts w:ascii="GHEA Grapalat" w:hAnsi="GHEA Grapalat" w:cs="Sylfaen"/>
                <w:sz w:val="24"/>
                <w:szCs w:val="24"/>
                <w:lang w:val="hy-AM"/>
              </w:rPr>
              <w:t>րավական</w:t>
            </w:r>
            <w:r w:rsidRPr="00560F80">
              <w:rPr>
                <w:rFonts w:ascii="GHEA Grapalat" w:hAnsi="GHEA Grapalat"/>
                <w:sz w:val="24"/>
                <w:szCs w:val="24"/>
                <w:lang w:val="hy-AM"/>
              </w:rPr>
              <w:t xml:space="preserve"> </w:t>
            </w:r>
            <w:r w:rsidRPr="00560F80">
              <w:rPr>
                <w:rFonts w:ascii="GHEA Grapalat" w:hAnsi="GHEA Grapalat" w:cs="Sylfaen"/>
                <w:sz w:val="24"/>
                <w:szCs w:val="24"/>
                <w:lang w:val="hy-AM"/>
              </w:rPr>
              <w:t>ակտերի</w:t>
            </w:r>
            <w:r w:rsidRPr="00560F80">
              <w:rPr>
                <w:rFonts w:ascii="GHEA Grapalat" w:hAnsi="GHEA Grapalat"/>
                <w:sz w:val="24"/>
                <w:szCs w:val="24"/>
                <w:lang w:val="hy-AM"/>
              </w:rPr>
              <w:t xml:space="preserve"> </w:t>
            </w:r>
            <w:r w:rsidRPr="00560F80">
              <w:rPr>
                <w:rFonts w:ascii="GHEA Grapalat" w:hAnsi="GHEA Grapalat" w:cs="Sylfaen"/>
                <w:sz w:val="24"/>
                <w:szCs w:val="24"/>
                <w:lang w:val="hy-AM"/>
              </w:rPr>
              <w:t>մասին</w:t>
            </w:r>
            <w:r w:rsidRPr="00560F80">
              <w:rPr>
                <w:rFonts w:ascii="GHEA Grapalat" w:hAnsi="GHEA Grapalat"/>
                <w:sz w:val="24"/>
                <w:szCs w:val="24"/>
                <w:lang w:val="hy-AM"/>
              </w:rPr>
              <w:t xml:space="preserve">» </w:t>
            </w:r>
            <w:r w:rsidRPr="00560F80">
              <w:rPr>
                <w:rFonts w:ascii="GHEA Grapalat" w:hAnsi="GHEA Grapalat" w:cs="Sylfaen"/>
                <w:sz w:val="24"/>
                <w:szCs w:val="24"/>
                <w:lang w:val="hy-AM"/>
              </w:rPr>
              <w:t xml:space="preserve">օրենքի 23-րդ հոդվածի 2-րդ մասի համաձայն՝ </w:t>
            </w:r>
            <w:r w:rsidRPr="00560F80">
              <w:rPr>
                <w:rFonts w:ascii="GHEA Grapalat" w:hAnsi="GHEA Grapalat"/>
                <w:i/>
                <w:sz w:val="24"/>
                <w:szCs w:val="24"/>
                <w:lang w:val="hy-AM"/>
              </w:rPr>
              <w:t>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14:paraId="151A3B38" w14:textId="77777777" w:rsidR="008769E0" w:rsidRPr="00560F80" w:rsidRDefault="008769E0" w:rsidP="00DE7B6D">
            <w:pPr>
              <w:pStyle w:val="ListParagraph"/>
              <w:spacing w:after="0" w:line="360" w:lineRule="auto"/>
              <w:ind w:left="0" w:firstLine="360"/>
              <w:jc w:val="both"/>
              <w:rPr>
                <w:rFonts w:ascii="GHEA Grapalat" w:hAnsi="GHEA Grapalat" w:cs="Sylfaen"/>
                <w:lang w:val="hy-AM"/>
              </w:rPr>
            </w:pPr>
            <w:r w:rsidRPr="00560F80">
              <w:rPr>
                <w:rFonts w:ascii="GHEA Grapalat" w:hAnsi="GHEA Grapalat"/>
                <w:sz w:val="24"/>
                <w:szCs w:val="24"/>
                <w:lang w:val="hy-AM"/>
              </w:rPr>
              <w:t xml:space="preserve">Ելնելով վերոգրյալից՝ առաջարկում ենք Նախագիծ 1-ի անցումային դրույթներում նախատեսել Նախագիծ 1-ի 4-րդ և 5-րդ հոդվածների համար ուժի մեջ մտնելու ավելի ուշ ժամկետ:  </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5E8253" w14:textId="47DE7294" w:rsidR="008769E0" w:rsidRPr="00560F80" w:rsidRDefault="00EF2F7F" w:rsidP="008A6237">
            <w:pPr>
              <w:shd w:val="clear" w:color="auto" w:fill="FFFFFF"/>
              <w:jc w:val="center"/>
              <w:rPr>
                <w:rFonts w:ascii="GHEA Grapalat" w:hAnsi="GHEA Grapalat"/>
                <w:b/>
                <w:lang w:val="hy-AM"/>
              </w:rPr>
            </w:pPr>
            <w:r w:rsidRPr="00560F80">
              <w:rPr>
                <w:rFonts w:ascii="GHEA Grapalat" w:hAnsi="GHEA Grapalat"/>
                <w:b/>
                <w:lang w:val="hy-AM"/>
              </w:rPr>
              <w:lastRenderedPageBreak/>
              <w:t>Ընդունվել է</w:t>
            </w:r>
          </w:p>
        </w:tc>
      </w:tr>
      <w:tr w:rsidR="00041EBE" w:rsidRPr="00560F80" w14:paraId="7EA54F07" w14:textId="77777777" w:rsidTr="007575C8">
        <w:trPr>
          <w:gridAfter w:val="1"/>
          <w:wAfter w:w="180" w:type="dxa"/>
          <w:trHeight w:val="706"/>
        </w:trPr>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2A051" w14:textId="77777777" w:rsidR="00041EBE" w:rsidRPr="00560F80" w:rsidRDefault="00041EBE" w:rsidP="00041EBE">
            <w:pPr>
              <w:spacing w:line="360" w:lineRule="auto"/>
              <w:ind w:left="-15" w:firstLine="720"/>
              <w:jc w:val="both"/>
              <w:rPr>
                <w:rFonts w:ascii="GHEA Grapalat" w:hAnsi="GHEA Grapalat"/>
                <w:lang w:val="hy-AM"/>
              </w:rPr>
            </w:pPr>
            <w:r w:rsidRPr="00560F80">
              <w:rPr>
                <w:rFonts w:ascii="GHEA Grapalat" w:hAnsi="GHEA Grapalat" w:cs="Calibri"/>
                <w:color w:val="000000"/>
                <w:spacing w:val="-6"/>
                <w:shd w:val="clear" w:color="auto" w:fill="FFFFFF"/>
                <w:lang w:val="hy-AM"/>
              </w:rPr>
              <w:lastRenderedPageBreak/>
              <w:t>6․Նախագիծ 1-ի 6-րդ հոդվածի 1-ին մասում «պաշտոնական հրապարակմանը հաջորդող»</w:t>
            </w:r>
            <w:r w:rsidRPr="00560F80">
              <w:rPr>
                <w:rFonts w:ascii="GHEA Grapalat" w:hAnsi="GHEA Grapalat" w:cs="Sylfaen"/>
                <w:lang w:val="hy-AM"/>
              </w:rPr>
              <w:t xml:space="preserve"> բառերն առաջարկում ենք փոխարինել </w:t>
            </w:r>
            <w:r w:rsidRPr="00560F80">
              <w:rPr>
                <w:rFonts w:ascii="GHEA Grapalat" w:hAnsi="GHEA Grapalat"/>
                <w:i/>
                <w:lang w:val="hy-AM"/>
              </w:rPr>
              <w:t>«</w:t>
            </w:r>
            <w:r w:rsidRPr="00560F80">
              <w:rPr>
                <w:rFonts w:ascii="GHEA Grapalat" w:hAnsi="GHEA Grapalat" w:cs="GHEA Grapalat"/>
                <w:i/>
                <w:lang w:val="hy-AM"/>
              </w:rPr>
              <w:t>պաշտոնական հրապարակման օրվան հաջորդող</w:t>
            </w:r>
            <w:r w:rsidRPr="00560F80">
              <w:rPr>
                <w:rFonts w:ascii="GHEA Grapalat" w:hAnsi="GHEA Grapalat" w:cs="Sylfaen"/>
                <w:i/>
                <w:lang w:val="hy-AM"/>
              </w:rPr>
              <w:t>»</w:t>
            </w:r>
            <w:r w:rsidRPr="00560F80">
              <w:rPr>
                <w:rFonts w:ascii="GHEA Grapalat" w:hAnsi="GHEA Grapalat" w:cs="Sylfaen"/>
                <w:lang w:val="hy-AM"/>
              </w:rPr>
              <w:t xml:space="preserve"> բառերով՝ նկատի ունենալով </w:t>
            </w:r>
            <w:r w:rsidRPr="00560F80">
              <w:rPr>
                <w:rFonts w:ascii="GHEA Grapalat" w:hAnsi="GHEA Grapalat"/>
                <w:lang w:val="hy-AM"/>
              </w:rPr>
              <w:t>«Նորմատիվ ի</w:t>
            </w:r>
            <w:r w:rsidRPr="00560F80">
              <w:rPr>
                <w:rFonts w:ascii="GHEA Grapalat" w:hAnsi="GHEA Grapalat" w:cs="Sylfaen"/>
                <w:lang w:val="hy-AM"/>
              </w:rPr>
              <w:t>րավական</w:t>
            </w:r>
            <w:r w:rsidRPr="00560F80">
              <w:rPr>
                <w:rFonts w:ascii="GHEA Grapalat" w:hAnsi="GHEA Grapalat"/>
                <w:lang w:val="hy-AM"/>
              </w:rPr>
              <w:t xml:space="preserve"> </w:t>
            </w:r>
            <w:r w:rsidRPr="00560F80">
              <w:rPr>
                <w:rFonts w:ascii="GHEA Grapalat" w:hAnsi="GHEA Grapalat" w:cs="Sylfaen"/>
                <w:lang w:val="hy-AM"/>
              </w:rPr>
              <w:t>ակտերի</w:t>
            </w:r>
            <w:r w:rsidRPr="00560F80">
              <w:rPr>
                <w:rFonts w:ascii="GHEA Grapalat" w:hAnsi="GHEA Grapalat"/>
                <w:lang w:val="hy-AM"/>
              </w:rPr>
              <w:t xml:space="preserve"> </w:t>
            </w:r>
            <w:r w:rsidRPr="00560F80">
              <w:rPr>
                <w:rFonts w:ascii="GHEA Grapalat" w:hAnsi="GHEA Grapalat" w:cs="Sylfaen"/>
                <w:lang w:val="hy-AM"/>
              </w:rPr>
              <w:t>մասին</w:t>
            </w:r>
            <w:r w:rsidRPr="00560F80">
              <w:rPr>
                <w:rFonts w:ascii="GHEA Grapalat" w:hAnsi="GHEA Grapalat"/>
                <w:lang w:val="hy-AM"/>
              </w:rPr>
              <w:t xml:space="preserve">» </w:t>
            </w:r>
            <w:r w:rsidRPr="00560F80">
              <w:rPr>
                <w:rFonts w:ascii="GHEA Grapalat" w:hAnsi="GHEA Grapalat" w:cs="Sylfaen"/>
                <w:lang w:val="hy-AM"/>
              </w:rPr>
              <w:t xml:space="preserve">օրենքի 23-րդ հոդվածի 5-րդ մասի դրույթը: </w:t>
            </w:r>
            <w:r w:rsidRPr="00560F80">
              <w:rPr>
                <w:rFonts w:ascii="GHEA Grapalat" w:hAnsi="GHEA Grapalat" w:cs="Calibri"/>
                <w:color w:val="000000"/>
                <w:spacing w:val="-6"/>
                <w:shd w:val="clear" w:color="auto" w:fill="FFFFFF"/>
                <w:lang w:val="hy-AM"/>
              </w:rPr>
              <w:t xml:space="preserve"> </w:t>
            </w:r>
          </w:p>
          <w:p w14:paraId="348D2189" w14:textId="77777777" w:rsidR="00041EBE" w:rsidRPr="00560F80" w:rsidRDefault="00041EBE" w:rsidP="008769E0">
            <w:pPr>
              <w:spacing w:line="360" w:lineRule="auto"/>
              <w:ind w:left="-15" w:firstLine="720"/>
              <w:jc w:val="both"/>
              <w:rPr>
                <w:rFonts w:ascii="GHEA Grapalat" w:hAnsi="GHEA Grapalat" w:cs="Sylfaen"/>
                <w:lang w:val="hy-AM"/>
              </w:rPr>
            </w:pPr>
          </w:p>
        </w:tc>
        <w:tc>
          <w:tcPr>
            <w:tcW w:w="546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4C6401" w14:textId="77777777" w:rsidR="00041EBE" w:rsidRPr="00560F80" w:rsidRDefault="00582965" w:rsidP="008A6237">
            <w:pPr>
              <w:shd w:val="clear" w:color="auto" w:fill="FFFFFF"/>
              <w:jc w:val="center"/>
              <w:rPr>
                <w:rFonts w:ascii="GHEA Grapalat" w:hAnsi="GHEA Grapalat"/>
                <w:b/>
                <w:lang w:val="hy-AM"/>
              </w:rPr>
            </w:pPr>
            <w:r w:rsidRPr="00560F80">
              <w:rPr>
                <w:rFonts w:ascii="GHEA Grapalat" w:hAnsi="GHEA Grapalat"/>
                <w:b/>
                <w:lang w:val="hy-AM"/>
              </w:rPr>
              <w:t>Ընդունվել է</w:t>
            </w:r>
          </w:p>
        </w:tc>
      </w:tr>
      <w:tr w:rsidR="00D8759E" w:rsidRPr="00FF1CC9" w14:paraId="1281792E" w14:textId="77777777" w:rsidTr="007575C8">
        <w:trPr>
          <w:gridAfter w:val="1"/>
          <w:wAfter w:w="180" w:type="dxa"/>
          <w:trHeight w:val="706"/>
        </w:trPr>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D5C97D" w14:textId="77777777" w:rsidR="00710DF3" w:rsidRPr="00560F80" w:rsidRDefault="00D8759E" w:rsidP="00710DF3">
            <w:pPr>
              <w:tabs>
                <w:tab w:val="left" w:pos="0"/>
              </w:tabs>
              <w:spacing w:line="360" w:lineRule="auto"/>
              <w:ind w:firstLine="705"/>
              <w:jc w:val="both"/>
              <w:rPr>
                <w:rFonts w:ascii="GHEA Grapalat" w:hAnsi="GHEA Grapalat"/>
                <w:b/>
                <w:bCs/>
                <w:i/>
                <w:lang w:val="hy-AM"/>
              </w:rPr>
            </w:pPr>
            <w:r w:rsidRPr="00560F80">
              <w:rPr>
                <w:rFonts w:ascii="GHEA Grapalat" w:hAnsi="GHEA Grapalat" w:cs="Sylfaen"/>
                <w:b/>
                <w:i/>
                <w:lang w:val="hy-AM"/>
              </w:rPr>
              <w:lastRenderedPageBreak/>
              <w:t>7</w:t>
            </w:r>
            <w:r w:rsidRPr="00560F80">
              <w:rPr>
                <w:rFonts w:ascii="Cambria Math" w:hAnsi="Cambria Math" w:cs="Cambria Math"/>
                <w:b/>
                <w:i/>
                <w:lang w:val="hy-AM"/>
              </w:rPr>
              <w:t>․</w:t>
            </w:r>
            <w:r w:rsidR="00710DF3" w:rsidRPr="00560F80">
              <w:rPr>
                <w:rFonts w:ascii="Cambria Math" w:hAnsi="Cambria Math" w:cs="Cambria Math"/>
                <w:b/>
                <w:i/>
                <w:lang w:val="hy-AM"/>
              </w:rPr>
              <w:t xml:space="preserve"> </w:t>
            </w:r>
            <w:r w:rsidRPr="00560F80">
              <w:rPr>
                <w:rFonts w:ascii="GHEA Grapalat" w:hAnsi="GHEA Grapalat" w:cs="Sylfaen"/>
                <w:b/>
                <w:i/>
                <w:lang w:val="hy-AM"/>
              </w:rPr>
              <w:t>«Հրդեհային անվտանգության մասին» օրենքում լրացում և փոփոխություն կատարելու մասին»</w:t>
            </w:r>
            <w:r w:rsidRPr="00560F80">
              <w:rPr>
                <w:rFonts w:ascii="GHEA Grapalat" w:hAnsi="GHEA Grapalat" w:cs="Sylfaen"/>
                <w:lang w:val="hy-AM"/>
              </w:rPr>
              <w:t xml:space="preserve"> օրենքի նախագծի (այսուհետ՝ Նախագիծ 2) 1-ին հոդվածով նախատեսվում է </w:t>
            </w:r>
            <w:r w:rsidRPr="00560F80">
              <w:rPr>
                <w:rFonts w:ascii="GHEA Grapalat" w:hAnsi="GHEA Grapalat"/>
                <w:color w:val="000000"/>
                <w:lang w:val="hy-AM" w:eastAsia="en-GB"/>
              </w:rPr>
              <w:t xml:space="preserve">«Հրդեհային անվտանգության մասին» օրենքի </w:t>
            </w:r>
            <w:r w:rsidRPr="00560F80">
              <w:rPr>
                <w:rFonts w:ascii="GHEA Grapalat" w:hAnsi="GHEA Grapalat" w:cs="Sylfaen"/>
                <w:lang w:val="hy-AM"/>
              </w:rPr>
              <w:t xml:space="preserve">(այսուհետ՝ Օրենք) </w:t>
            </w:r>
            <w:r w:rsidRPr="00560F80">
              <w:rPr>
                <w:rFonts w:ascii="GHEA Grapalat" w:hAnsi="GHEA Grapalat"/>
                <w:bCs/>
                <w:lang w:val="hy-AM"/>
              </w:rPr>
              <w:t xml:space="preserve">10-րդ հոդվածի 1-ին մասը շարադրել նոր խմբագրությամբ, համաձայն որի՝ </w:t>
            </w:r>
            <w:r w:rsidRPr="00560F80">
              <w:rPr>
                <w:rFonts w:ascii="GHEA Grapalat" w:hAnsi="GHEA Grapalat"/>
                <w:bCs/>
                <w:i/>
                <w:lang w:val="hy-AM"/>
              </w:rPr>
              <w:t>«</w:t>
            </w:r>
            <w:bookmarkStart w:id="1" w:name="_Hlk148086275"/>
            <w:r w:rsidRPr="00560F80">
              <w:rPr>
                <w:rFonts w:ascii="GHEA Grapalat" w:hAnsi="GHEA Grapalat" w:cs="GHEA Grapalat"/>
                <w:bCs/>
                <w:i/>
                <w:lang w:val="hy-AM"/>
              </w:rPr>
              <w:t>Հրդեհների</w:t>
            </w:r>
            <w:r w:rsidRPr="00560F80">
              <w:rPr>
                <w:rFonts w:ascii="GHEA Grapalat" w:hAnsi="GHEA Grapalat"/>
                <w:bCs/>
                <w:i/>
                <w:lang w:val="hy-AM"/>
              </w:rPr>
              <w:t xml:space="preserve"> և դրանց հետևանքների պետական միասնական հաշվառումը կատարում է Փրկարար ծառայությունը՝ ապահովելով Տեսչական մարմնի հասանելիությունը՝ հաշվառվող տեղեկատվությանը։ </w:t>
            </w:r>
            <w:r w:rsidRPr="00560F80">
              <w:rPr>
                <w:rFonts w:ascii="GHEA Grapalat" w:hAnsi="GHEA Grapalat"/>
                <w:b/>
                <w:bCs/>
                <w:i/>
                <w:lang w:val="hy-AM"/>
              </w:rPr>
              <w:t>Հրդեհների և դրանց հետևանքների պետական միասնական հաշվառման կանոնները հաստատում է Հայաստանի Հանրապետության կառավարությունը</w:t>
            </w:r>
            <w:bookmarkEnd w:id="1"/>
            <w:r w:rsidRPr="00560F80">
              <w:rPr>
                <w:rFonts w:ascii="GHEA Grapalat" w:hAnsi="GHEA Grapalat"/>
                <w:b/>
                <w:bCs/>
                <w:i/>
                <w:lang w:val="hy-AM"/>
              </w:rPr>
              <w:t>»:</w:t>
            </w:r>
          </w:p>
          <w:p w14:paraId="729F8352" w14:textId="77777777" w:rsidR="00D8759E" w:rsidRPr="00560F80" w:rsidRDefault="00D8759E" w:rsidP="00710DF3">
            <w:pPr>
              <w:tabs>
                <w:tab w:val="left" w:pos="0"/>
              </w:tabs>
              <w:spacing w:line="360" w:lineRule="auto"/>
              <w:ind w:firstLine="705"/>
              <w:jc w:val="both"/>
              <w:rPr>
                <w:rFonts w:ascii="GHEA Grapalat" w:hAnsi="GHEA Grapalat"/>
                <w:bCs/>
                <w:lang w:val="hy-AM"/>
              </w:rPr>
            </w:pPr>
            <w:r w:rsidRPr="00560F80">
              <w:rPr>
                <w:rFonts w:ascii="GHEA Grapalat" w:hAnsi="GHEA Grapalat"/>
                <w:bCs/>
                <w:lang w:val="hy-AM"/>
              </w:rPr>
              <w:t xml:space="preserve">Այս առումով անհրաժեշտ է նկատի ունենալ, որ 2003 թվականի հոկտեմբերի 31-ին ընդունվել և առ այսօր շարունակում է գործել </w:t>
            </w:r>
            <w:r w:rsidRPr="00560F80">
              <w:rPr>
                <w:rFonts w:ascii="GHEA Grapalat" w:hAnsi="GHEA Grapalat"/>
                <w:bCs/>
                <w:i/>
                <w:lang w:val="hy-AM"/>
              </w:rPr>
              <w:t>Հայաստանի Հանրապետության կառավարությանն առընթեր արտակարգ իրավիճակների վարչության պետի</w:t>
            </w:r>
            <w:r w:rsidRPr="00560F80">
              <w:rPr>
                <w:rFonts w:ascii="GHEA Grapalat" w:hAnsi="GHEA Grapalat"/>
                <w:bCs/>
                <w:lang w:val="hy-AM"/>
              </w:rPr>
              <w:t xml:space="preserve">՝ </w:t>
            </w:r>
            <w:r w:rsidRPr="00560F80">
              <w:rPr>
                <w:rFonts w:ascii="GHEA Grapalat" w:hAnsi="GHEA Grapalat"/>
                <w:b/>
                <w:bCs/>
                <w:i/>
                <w:lang w:val="hy-AM"/>
              </w:rPr>
              <w:t>«Հրդեհների և դրանց հետևանքների պետական հաշվառման կանոնները հաստատելու մասին»</w:t>
            </w:r>
            <w:r w:rsidRPr="00560F80">
              <w:rPr>
                <w:rFonts w:ascii="GHEA Grapalat" w:hAnsi="GHEA Grapalat"/>
                <w:color w:val="000000"/>
                <w:lang w:val="hy-AM" w:eastAsia="en-GB"/>
              </w:rPr>
              <w:t xml:space="preserve"> </w:t>
            </w:r>
            <w:r w:rsidRPr="00560F80">
              <w:rPr>
                <w:rFonts w:ascii="GHEA Grapalat" w:hAnsi="GHEA Grapalat"/>
                <w:bCs/>
                <w:lang w:val="hy-AM"/>
              </w:rPr>
              <w:t>N 978-Ն հրամանը, որի նախաբանում հղում է կատարված «Հրդեհային անվտանգության մասին» օրենքի 10-րդ հոդվածին:</w:t>
            </w:r>
          </w:p>
          <w:p w14:paraId="6C7DC27E" w14:textId="77777777" w:rsidR="00D8759E" w:rsidRPr="00560F80" w:rsidRDefault="00D8759E" w:rsidP="00D8759E">
            <w:pPr>
              <w:pStyle w:val="ListParagraph"/>
              <w:tabs>
                <w:tab w:val="left" w:pos="0"/>
              </w:tabs>
              <w:spacing w:line="360" w:lineRule="auto"/>
              <w:ind w:left="0" w:firstLine="360"/>
              <w:jc w:val="both"/>
              <w:rPr>
                <w:rFonts w:ascii="GHEA Grapalat" w:hAnsi="GHEA Grapalat"/>
                <w:bCs/>
                <w:sz w:val="24"/>
                <w:szCs w:val="24"/>
                <w:lang w:val="hy-AM"/>
              </w:rPr>
            </w:pPr>
            <w:r w:rsidRPr="00560F80">
              <w:rPr>
                <w:rFonts w:ascii="GHEA Grapalat" w:hAnsi="GHEA Grapalat"/>
                <w:bCs/>
                <w:sz w:val="24"/>
                <w:szCs w:val="24"/>
                <w:lang w:val="hy-AM"/>
              </w:rPr>
              <w:t xml:space="preserve">Ելնելով վերոգրյալից, Նախագիծ 2-ում անհրաժեշտ է նաև անցումային դրույթ </w:t>
            </w:r>
            <w:r w:rsidRPr="00560F80">
              <w:rPr>
                <w:rFonts w:ascii="GHEA Grapalat" w:hAnsi="GHEA Grapalat"/>
                <w:bCs/>
                <w:sz w:val="24"/>
                <w:szCs w:val="24"/>
                <w:lang w:val="hy-AM"/>
              </w:rPr>
              <w:lastRenderedPageBreak/>
              <w:t xml:space="preserve">նախատեսել Նախագիծ 2-ի 1-ին հոդվածում նշված իրավական ակտի ընդունման նախատեսվող ժամկետի վերաբերյալ՝ նկատի ունենալով </w:t>
            </w:r>
            <w:r w:rsidRPr="00560F80">
              <w:rPr>
                <w:rFonts w:ascii="GHEA Grapalat" w:hAnsi="GHEA Grapalat"/>
                <w:sz w:val="24"/>
                <w:szCs w:val="24"/>
                <w:lang w:val="hy-AM"/>
              </w:rPr>
              <w:t>«Նորմատիվ ի</w:t>
            </w:r>
            <w:r w:rsidRPr="00560F80">
              <w:rPr>
                <w:rFonts w:ascii="GHEA Grapalat" w:hAnsi="GHEA Grapalat" w:cs="Sylfaen"/>
                <w:sz w:val="24"/>
                <w:szCs w:val="24"/>
                <w:lang w:val="hy-AM"/>
              </w:rPr>
              <w:t>րավական</w:t>
            </w:r>
            <w:r w:rsidRPr="00560F80">
              <w:rPr>
                <w:rFonts w:ascii="GHEA Grapalat" w:hAnsi="GHEA Grapalat"/>
                <w:sz w:val="24"/>
                <w:szCs w:val="24"/>
                <w:lang w:val="hy-AM"/>
              </w:rPr>
              <w:t xml:space="preserve"> </w:t>
            </w:r>
            <w:r w:rsidRPr="00560F80">
              <w:rPr>
                <w:rFonts w:ascii="GHEA Grapalat" w:hAnsi="GHEA Grapalat" w:cs="Sylfaen"/>
                <w:sz w:val="24"/>
                <w:szCs w:val="24"/>
                <w:lang w:val="hy-AM"/>
              </w:rPr>
              <w:t>ակտերի</w:t>
            </w:r>
            <w:r w:rsidRPr="00560F80">
              <w:rPr>
                <w:rFonts w:ascii="GHEA Grapalat" w:hAnsi="GHEA Grapalat"/>
                <w:sz w:val="24"/>
                <w:szCs w:val="24"/>
                <w:lang w:val="hy-AM"/>
              </w:rPr>
              <w:t xml:space="preserve"> </w:t>
            </w:r>
            <w:r w:rsidRPr="00560F80">
              <w:rPr>
                <w:rFonts w:ascii="GHEA Grapalat" w:hAnsi="GHEA Grapalat" w:cs="Sylfaen"/>
                <w:sz w:val="24"/>
                <w:szCs w:val="24"/>
                <w:lang w:val="hy-AM"/>
              </w:rPr>
              <w:t>մասին</w:t>
            </w:r>
            <w:r w:rsidRPr="00560F80">
              <w:rPr>
                <w:rFonts w:ascii="GHEA Grapalat" w:hAnsi="GHEA Grapalat"/>
                <w:sz w:val="24"/>
                <w:szCs w:val="24"/>
                <w:lang w:val="hy-AM"/>
              </w:rPr>
              <w:t xml:space="preserve">» </w:t>
            </w:r>
            <w:r w:rsidRPr="00560F80">
              <w:rPr>
                <w:rFonts w:ascii="GHEA Grapalat" w:hAnsi="GHEA Grapalat" w:cs="Sylfaen"/>
                <w:sz w:val="24"/>
                <w:szCs w:val="24"/>
                <w:lang w:val="hy-AM"/>
              </w:rPr>
              <w:t xml:space="preserve">օրենքի 13-րդ հոդվածի 5-րդ մասի կարգավորումները: Միաժամանակ, մինչև </w:t>
            </w:r>
            <w:r w:rsidRPr="00560F80">
              <w:rPr>
                <w:rFonts w:ascii="GHEA Grapalat" w:hAnsi="GHEA Grapalat"/>
                <w:bCs/>
                <w:sz w:val="24"/>
                <w:szCs w:val="24"/>
                <w:lang w:val="hy-AM"/>
              </w:rPr>
              <w:t xml:space="preserve">Նախագիծ 2-ի 1-ին հոդվածում նշված իրավական ակտի ընդունումն անհրաժեշտ է ուժը կորցրած ճանաչել </w:t>
            </w:r>
            <w:r w:rsidRPr="00560F80">
              <w:rPr>
                <w:rFonts w:ascii="GHEA Grapalat" w:hAnsi="GHEA Grapalat"/>
                <w:bCs/>
                <w:i/>
                <w:sz w:val="24"/>
                <w:szCs w:val="24"/>
                <w:lang w:val="hy-AM"/>
              </w:rPr>
              <w:t>Հայաստանի Հանրապետության կառավարությանն առընթեր արտակարգ իրավիճակների վարչության պետի</w:t>
            </w:r>
            <w:r w:rsidRPr="00560F80">
              <w:rPr>
                <w:rFonts w:ascii="GHEA Grapalat" w:hAnsi="GHEA Grapalat"/>
                <w:bCs/>
                <w:sz w:val="24"/>
                <w:szCs w:val="24"/>
                <w:lang w:val="hy-AM"/>
              </w:rPr>
              <w:t xml:space="preserve">՝ </w:t>
            </w:r>
            <w:r w:rsidRPr="00560F80">
              <w:rPr>
                <w:rFonts w:ascii="GHEA Grapalat" w:hAnsi="GHEA Grapalat"/>
                <w:b/>
                <w:bCs/>
                <w:i/>
                <w:sz w:val="24"/>
                <w:szCs w:val="24"/>
                <w:lang w:val="hy-AM"/>
              </w:rPr>
              <w:t>«Հրդեհների և դրանց հետևանքների պետական հաշվառման կանոնները հաստատելու մասին»</w:t>
            </w:r>
            <w:r w:rsidRPr="00560F80">
              <w:rPr>
                <w:rFonts w:ascii="GHEA Grapalat" w:hAnsi="GHEA Grapalat"/>
                <w:color w:val="000000"/>
                <w:sz w:val="24"/>
                <w:szCs w:val="24"/>
                <w:lang w:val="hy-AM" w:eastAsia="en-GB"/>
              </w:rPr>
              <w:t xml:space="preserve"> </w:t>
            </w:r>
            <w:r w:rsidRPr="00560F80">
              <w:rPr>
                <w:rFonts w:ascii="GHEA Grapalat" w:hAnsi="GHEA Grapalat"/>
                <w:bCs/>
                <w:sz w:val="24"/>
                <w:szCs w:val="24"/>
                <w:lang w:val="hy-AM"/>
              </w:rPr>
              <w:t>N 978-Ն հրամանը:</w:t>
            </w:r>
          </w:p>
          <w:p w14:paraId="2F9B5695" w14:textId="77777777" w:rsidR="00D8759E" w:rsidRPr="00560F80" w:rsidRDefault="00D8759E" w:rsidP="00D8759E">
            <w:pPr>
              <w:pStyle w:val="ListParagraph"/>
              <w:tabs>
                <w:tab w:val="left" w:pos="0"/>
              </w:tabs>
              <w:spacing w:line="360" w:lineRule="auto"/>
              <w:ind w:left="0" w:firstLine="360"/>
              <w:jc w:val="both"/>
              <w:rPr>
                <w:rFonts w:ascii="GHEA Grapalat" w:hAnsi="GHEA Grapalat" w:cs="Calibri"/>
                <w:color w:val="000000"/>
                <w:spacing w:val="-6"/>
                <w:shd w:val="clear" w:color="auto" w:fill="FFFFFF"/>
                <w:lang w:val="hy-AM"/>
              </w:rPr>
            </w:pPr>
            <w:r w:rsidRPr="00560F80">
              <w:rPr>
                <w:rFonts w:ascii="GHEA Grapalat" w:hAnsi="GHEA Grapalat"/>
                <w:bCs/>
                <w:sz w:val="24"/>
                <w:szCs w:val="24"/>
                <w:lang w:val="hy-AM"/>
              </w:rPr>
              <w:t xml:space="preserve">Բացի այդ, Օրենքի նոր լրացվող 10-րդ հոդվածի 1-ին մասի սկզբում չակերտից հետո անհրաժեշտ է նշել նաև մասի համարը, իսկ </w:t>
            </w:r>
            <w:r w:rsidRPr="00560F80">
              <w:rPr>
                <w:rFonts w:ascii="GHEA Grapalat" w:hAnsi="GHEA Grapalat"/>
                <w:sz w:val="24"/>
                <w:szCs w:val="24"/>
                <w:lang w:val="hy-AM"/>
              </w:rPr>
              <w:t>«</w:t>
            </w:r>
            <w:r w:rsidRPr="00560F80">
              <w:rPr>
                <w:rFonts w:ascii="GHEA Grapalat" w:hAnsi="GHEA Grapalat"/>
                <w:bCs/>
                <w:i/>
                <w:sz w:val="24"/>
                <w:szCs w:val="24"/>
                <w:lang w:val="hy-AM"/>
              </w:rPr>
              <w:t>Տեսչական մարմնի</w:t>
            </w:r>
            <w:r w:rsidRPr="00560F80">
              <w:rPr>
                <w:rFonts w:ascii="GHEA Grapalat" w:hAnsi="GHEA Grapalat"/>
                <w:sz w:val="24"/>
                <w:szCs w:val="24"/>
                <w:lang w:val="hy-AM"/>
              </w:rPr>
              <w:t>» բառերը փոխարինել «</w:t>
            </w:r>
            <w:r w:rsidRPr="00560F80">
              <w:rPr>
                <w:rFonts w:ascii="GHEA Grapalat" w:hAnsi="GHEA Grapalat"/>
                <w:bCs/>
                <w:i/>
                <w:sz w:val="24"/>
                <w:szCs w:val="24"/>
                <w:lang w:val="hy-AM"/>
              </w:rPr>
              <w:t>տեսչական մարմնի</w:t>
            </w:r>
            <w:r w:rsidRPr="00560F80">
              <w:rPr>
                <w:rFonts w:ascii="GHEA Grapalat" w:hAnsi="GHEA Grapalat"/>
                <w:sz w:val="24"/>
                <w:szCs w:val="24"/>
                <w:lang w:val="hy-AM"/>
              </w:rPr>
              <w:t>» բառերով՝ նկատի ունենալով Օրենքի 8-րդ հոդվածում նշված հրդեհային անվտանգության ապահովման ոլորտում վերահսկողություն իրականացնող տեսչական մարմնի կրճատ անվանումը:</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5560E0" w14:textId="77777777" w:rsidR="00D8759E" w:rsidRPr="00560F80" w:rsidRDefault="0027450B" w:rsidP="008A6237">
            <w:pPr>
              <w:shd w:val="clear" w:color="auto" w:fill="FFFFFF"/>
              <w:jc w:val="center"/>
              <w:rPr>
                <w:rFonts w:ascii="GHEA Grapalat" w:hAnsi="GHEA Grapalat"/>
                <w:b/>
                <w:lang w:val="hy-AM"/>
              </w:rPr>
            </w:pPr>
            <w:r w:rsidRPr="00560F80">
              <w:rPr>
                <w:rFonts w:ascii="GHEA Grapalat" w:hAnsi="GHEA Grapalat"/>
                <w:b/>
                <w:lang w:val="hy-AM"/>
              </w:rPr>
              <w:lastRenderedPageBreak/>
              <w:t xml:space="preserve">Ընդունվել է մասնակի </w:t>
            </w:r>
          </w:p>
          <w:p w14:paraId="67726DE7" w14:textId="77777777" w:rsidR="00EE3A12" w:rsidRPr="00560F80" w:rsidRDefault="00EE3A12" w:rsidP="00EE3A12">
            <w:pPr>
              <w:shd w:val="clear" w:color="auto" w:fill="FFFFFF"/>
              <w:ind w:firstLine="526"/>
              <w:jc w:val="both"/>
              <w:rPr>
                <w:rFonts w:ascii="GHEA Grapalat" w:hAnsi="GHEA Grapalat"/>
                <w:lang w:val="hy-AM"/>
              </w:rPr>
            </w:pPr>
          </w:p>
          <w:p w14:paraId="2BEF32ED" w14:textId="77777777" w:rsidR="0027450B" w:rsidRPr="00560F80" w:rsidRDefault="0027450B" w:rsidP="00EE3A12">
            <w:pPr>
              <w:shd w:val="clear" w:color="auto" w:fill="FFFFFF"/>
              <w:spacing w:line="360" w:lineRule="auto"/>
              <w:ind w:firstLine="526"/>
              <w:jc w:val="both"/>
              <w:rPr>
                <w:rFonts w:ascii="GHEA Grapalat" w:hAnsi="GHEA Grapalat"/>
                <w:lang w:val="hy-AM"/>
              </w:rPr>
            </w:pPr>
            <w:r w:rsidRPr="00560F80">
              <w:rPr>
                <w:rFonts w:ascii="GHEA Grapalat" w:hAnsi="GHEA Grapalat"/>
                <w:lang w:val="hy-AM"/>
              </w:rPr>
              <w:t xml:space="preserve">«Նորմատիվ իրավական ակտերի մասին» օրենքի </w:t>
            </w:r>
            <w:r w:rsidR="0051761F" w:rsidRPr="00560F80">
              <w:rPr>
                <w:rFonts w:ascii="GHEA Grapalat" w:hAnsi="GHEA Grapalat"/>
                <w:lang w:val="hy-AM"/>
              </w:rPr>
              <w:t>37-րդ հոդվածի 1-ին մասի համաձայն՝</w:t>
            </w:r>
            <w:r w:rsidR="00EE3A12" w:rsidRPr="00560F80">
              <w:rPr>
                <w:rFonts w:ascii="GHEA Grapalat" w:hAnsi="GHEA Grapalat"/>
                <w:lang w:val="hy-AM"/>
              </w:rPr>
              <w:t xml:space="preserve"> </w:t>
            </w:r>
            <w:r w:rsidR="00EE3A12" w:rsidRPr="00560F80">
              <w:rPr>
                <w:rFonts w:ascii="Calibri" w:hAnsi="Calibri" w:cs="Calibri"/>
                <w:color w:val="000000"/>
                <w:shd w:val="clear" w:color="auto" w:fill="FFFFFF"/>
                <w:lang w:val="hy-AM"/>
              </w:rPr>
              <w:t> </w:t>
            </w:r>
            <w:r w:rsidR="00EE3A12" w:rsidRPr="00560F80">
              <w:rPr>
                <w:rFonts w:ascii="GHEA Grapalat" w:hAnsi="GHEA Grapalat"/>
                <w:color w:val="000000"/>
                <w:shd w:val="clear" w:color="auto" w:fill="FFFFFF"/>
                <w:lang w:val="hy-AM"/>
              </w:rPr>
              <w:t>Նորմատիվ իրավական ակտը, բացառությամբ Սահմանադրության, ուժը կորցրած է ճանաչվում իրավաստեղծ մարմնի, դրա իրավահաջորդի կամ համապատասխան լիազորություններով օժտված մարմնի որոշմամբ:</w:t>
            </w:r>
            <w:r w:rsidR="0051761F" w:rsidRPr="00560F80">
              <w:rPr>
                <w:rFonts w:ascii="GHEA Grapalat" w:hAnsi="GHEA Grapalat"/>
                <w:lang w:val="hy-AM"/>
              </w:rPr>
              <w:t xml:space="preserve"> </w:t>
            </w:r>
          </w:p>
        </w:tc>
      </w:tr>
      <w:tr w:rsidR="00D8759E" w:rsidRPr="00F33AE5" w14:paraId="25FEAB58" w14:textId="77777777" w:rsidTr="007575C8">
        <w:trPr>
          <w:gridAfter w:val="1"/>
          <w:wAfter w:w="180" w:type="dxa"/>
          <w:trHeight w:val="706"/>
        </w:trPr>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128D57" w14:textId="77777777" w:rsidR="00D8759E" w:rsidRPr="00560F80" w:rsidRDefault="00D8759E" w:rsidP="00D8759E">
            <w:pPr>
              <w:tabs>
                <w:tab w:val="left" w:pos="0"/>
              </w:tabs>
              <w:spacing w:line="360" w:lineRule="auto"/>
              <w:ind w:firstLine="705"/>
              <w:jc w:val="both"/>
              <w:rPr>
                <w:rFonts w:ascii="GHEA Grapalat" w:hAnsi="GHEA Grapalat" w:cs="Sylfaen"/>
                <w:b/>
                <w:i/>
                <w:lang w:val="hy-AM"/>
              </w:rPr>
            </w:pPr>
            <w:r w:rsidRPr="00560F80">
              <w:rPr>
                <w:rFonts w:ascii="GHEA Grapalat" w:hAnsi="GHEA Grapalat"/>
                <w:lang w:val="hy-AM"/>
              </w:rPr>
              <w:lastRenderedPageBreak/>
              <w:t>8</w:t>
            </w:r>
            <w:r w:rsidRPr="00560F80">
              <w:rPr>
                <w:rFonts w:ascii="Cambria Math" w:hAnsi="Cambria Math" w:cs="Cambria Math"/>
                <w:lang w:val="hy-AM"/>
              </w:rPr>
              <w:t>․</w:t>
            </w:r>
            <w:r w:rsidR="001A577D" w:rsidRPr="00560F80">
              <w:rPr>
                <w:rFonts w:ascii="Cambria Math" w:hAnsi="Cambria Math" w:cs="Cambria Math"/>
                <w:lang w:val="hy-AM"/>
              </w:rPr>
              <w:t xml:space="preserve"> </w:t>
            </w:r>
            <w:r w:rsidRPr="00560F80">
              <w:rPr>
                <w:rFonts w:ascii="GHEA Grapalat" w:hAnsi="GHEA Grapalat"/>
                <w:lang w:val="hy-AM"/>
              </w:rPr>
              <w:t>Հարկ է նշել նաև, որ ներկայացված Նախագծերում անհրաժեշտ է պահպանել օրենսդրական տեխնիկայի կանոնները՝ հաշվի առնելով «Նորմատիվ ի</w:t>
            </w:r>
            <w:r w:rsidRPr="00560F80">
              <w:rPr>
                <w:rFonts w:ascii="GHEA Grapalat" w:hAnsi="GHEA Grapalat" w:cs="Sylfaen"/>
                <w:lang w:val="hy-AM"/>
              </w:rPr>
              <w:t>րավական</w:t>
            </w:r>
            <w:r w:rsidRPr="00560F80">
              <w:rPr>
                <w:rFonts w:ascii="GHEA Grapalat" w:hAnsi="GHEA Grapalat"/>
                <w:lang w:val="hy-AM"/>
              </w:rPr>
              <w:t xml:space="preserve"> </w:t>
            </w:r>
            <w:r w:rsidRPr="00560F80">
              <w:rPr>
                <w:rFonts w:ascii="GHEA Grapalat" w:hAnsi="GHEA Grapalat" w:cs="Sylfaen"/>
                <w:lang w:val="hy-AM"/>
              </w:rPr>
              <w:t>ակտերի</w:t>
            </w:r>
            <w:r w:rsidRPr="00560F80">
              <w:rPr>
                <w:rFonts w:ascii="GHEA Grapalat" w:hAnsi="GHEA Grapalat"/>
                <w:lang w:val="hy-AM"/>
              </w:rPr>
              <w:t xml:space="preserve"> </w:t>
            </w:r>
            <w:r w:rsidRPr="00560F80">
              <w:rPr>
                <w:rFonts w:ascii="GHEA Grapalat" w:hAnsi="GHEA Grapalat" w:cs="Sylfaen"/>
                <w:lang w:val="hy-AM"/>
              </w:rPr>
              <w:t>մասին</w:t>
            </w:r>
            <w:r w:rsidRPr="00560F80">
              <w:rPr>
                <w:rFonts w:ascii="GHEA Grapalat" w:hAnsi="GHEA Grapalat"/>
                <w:lang w:val="hy-AM"/>
              </w:rPr>
              <w:t xml:space="preserve">» </w:t>
            </w:r>
            <w:r w:rsidRPr="00560F80">
              <w:rPr>
                <w:rFonts w:ascii="GHEA Grapalat" w:hAnsi="GHEA Grapalat" w:cs="Sylfaen"/>
                <w:lang w:val="hy-AM"/>
              </w:rPr>
              <w:t xml:space="preserve">օրենքի 14-րդ հոդվածի </w:t>
            </w:r>
            <w:r w:rsidRPr="00560F80">
              <w:rPr>
                <w:rFonts w:ascii="GHEA Grapalat" w:hAnsi="GHEA Grapalat"/>
                <w:lang w:val="hy-AM"/>
              </w:rPr>
              <w:t xml:space="preserve">3-րդ մասի դրույթը, որի համաձայն՝ </w:t>
            </w:r>
            <w:r w:rsidRPr="00560F80">
              <w:rPr>
                <w:rFonts w:ascii="GHEA Grapalat" w:hAnsi="GHEA Grapalat"/>
                <w:i/>
                <w:color w:val="000000"/>
                <w:shd w:val="clear" w:color="auto" w:fill="FFFFFF"/>
                <w:lang w:val="hy-AM"/>
              </w:rPr>
              <w:t xml:space="preserve">օրենսդրական ակտերում հոդվածները բաժանվում են «մասեր» </w:t>
            </w:r>
            <w:r w:rsidRPr="00560F80">
              <w:rPr>
                <w:rFonts w:ascii="GHEA Grapalat" w:hAnsi="GHEA Grapalat"/>
                <w:i/>
                <w:color w:val="000000"/>
                <w:shd w:val="clear" w:color="auto" w:fill="FFFFFF"/>
                <w:lang w:val="hy-AM"/>
              </w:rPr>
              <w:lastRenderedPageBreak/>
              <w:t>կոչվող միայն համարակալված պարբերությունների</w:t>
            </w:r>
            <w:r w:rsidRPr="00560F80">
              <w:rPr>
                <w:rFonts w:ascii="Arial Unicode" w:hAnsi="Arial Unicode"/>
                <w:color w:val="000000"/>
                <w:sz w:val="21"/>
                <w:szCs w:val="21"/>
                <w:shd w:val="clear" w:color="auto" w:fill="FFFFFF"/>
                <w:lang w:val="hy-AM"/>
              </w:rPr>
              <w:t>:</w:t>
            </w:r>
          </w:p>
        </w:tc>
        <w:tc>
          <w:tcPr>
            <w:tcW w:w="546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C4FBDA" w14:textId="77777777" w:rsidR="00D8759E" w:rsidRDefault="001A577D" w:rsidP="008A6237">
            <w:pPr>
              <w:shd w:val="clear" w:color="auto" w:fill="FFFFFF"/>
              <w:jc w:val="center"/>
              <w:rPr>
                <w:rFonts w:ascii="GHEA Grapalat" w:hAnsi="GHEA Grapalat"/>
                <w:b/>
                <w:lang w:val="hy-AM"/>
              </w:rPr>
            </w:pPr>
            <w:r w:rsidRPr="00560F80">
              <w:rPr>
                <w:rFonts w:ascii="GHEA Grapalat" w:hAnsi="GHEA Grapalat"/>
                <w:b/>
                <w:lang w:val="hy-AM"/>
              </w:rPr>
              <w:lastRenderedPageBreak/>
              <w:t>Ընդունվել է ի գիտություն</w:t>
            </w:r>
          </w:p>
        </w:tc>
      </w:tr>
      <w:tr w:rsidR="007575C8" w14:paraId="68113F52" w14:textId="77777777" w:rsidTr="007575C8">
        <w:trPr>
          <w:trHeight w:val="292"/>
        </w:trPr>
        <w:tc>
          <w:tcPr>
            <w:tcW w:w="5670" w:type="dxa"/>
            <w:gridSpan w:val="2"/>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17E05C5B" w14:textId="147C8244" w:rsidR="007575C8" w:rsidRDefault="007575C8" w:rsidP="007575C8">
            <w:pPr>
              <w:spacing w:line="360" w:lineRule="auto"/>
              <w:ind w:firstLine="720"/>
              <w:rPr>
                <w:rFonts w:ascii="GHEA Grapalat" w:hAnsi="GHEA Grapalat"/>
                <w:b/>
                <w:lang w:val="hy-AM"/>
              </w:rPr>
            </w:pPr>
            <w:r>
              <w:rPr>
                <w:rFonts w:ascii="GHEA Grapalat" w:hAnsi="GHEA Grapalat"/>
                <w:b/>
                <w:lang w:val="hy-AM"/>
              </w:rPr>
              <w:lastRenderedPageBreak/>
              <w:t>13</w:t>
            </w:r>
            <w:r>
              <w:rPr>
                <w:rFonts w:ascii="Cambria Math" w:hAnsi="Cambria Math" w:cs="Cambria Math"/>
                <w:b/>
                <w:lang w:val="hy-AM"/>
              </w:rPr>
              <w:t>․</w:t>
            </w:r>
            <w:r w:rsidR="00E03AB3">
              <w:rPr>
                <w:rFonts w:ascii="Cambria Math" w:hAnsi="Cambria Math" w:cs="Cambria Math"/>
                <w:b/>
                <w:lang w:val="hy-AM"/>
              </w:rPr>
              <w:t xml:space="preserve"> </w:t>
            </w:r>
            <w:r>
              <w:rPr>
                <w:rFonts w:ascii="GHEA Grapalat" w:hAnsi="GHEA Grapalat"/>
                <w:b/>
                <w:lang w:val="hy-AM"/>
              </w:rPr>
              <w:t>Վարչապետի աշխատակազմի Պետաիրավական վարչություն</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1543E0BC" w14:textId="77777777" w:rsidR="007575C8" w:rsidRDefault="007575C8" w:rsidP="00616A5D">
            <w:pPr>
              <w:spacing w:line="360" w:lineRule="auto"/>
              <w:ind w:firstLine="720"/>
              <w:jc w:val="center"/>
              <w:rPr>
                <w:rFonts w:ascii="GHEA Grapalat" w:hAnsi="GHEA Grapalat"/>
                <w:lang w:val="hy-AM"/>
              </w:rPr>
            </w:pPr>
            <w:r>
              <w:rPr>
                <w:rFonts w:ascii="GHEA Grapalat" w:hAnsi="GHEA Grapalat" w:cs="Sylfaen"/>
                <w:lang w:val="hy-AM"/>
              </w:rPr>
              <w:t>10․04․2024թ.</w:t>
            </w:r>
          </w:p>
        </w:tc>
      </w:tr>
      <w:tr w:rsidR="007575C8" w14:paraId="1CBE4954" w14:textId="77777777" w:rsidTr="007575C8">
        <w:trPr>
          <w:trHeight w:val="292"/>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14:paraId="78B72160" w14:textId="77777777" w:rsidR="007575C8" w:rsidRDefault="007575C8" w:rsidP="00616A5D">
            <w:pPr>
              <w:spacing w:line="256" w:lineRule="auto"/>
              <w:jc w:val="both"/>
              <w:rPr>
                <w:rFonts w:ascii="GHEA Grapalat" w:hAnsi="GHEA Grapalat"/>
                <w:b/>
                <w:lang w:val="hy-AM"/>
              </w:rPr>
            </w:pPr>
          </w:p>
        </w:tc>
        <w:tc>
          <w:tcPr>
            <w:tcW w:w="546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248851FE" w14:textId="77777777" w:rsidR="007575C8" w:rsidRDefault="007575C8" w:rsidP="00616A5D">
            <w:pPr>
              <w:spacing w:line="360" w:lineRule="auto"/>
              <w:ind w:firstLine="720"/>
              <w:jc w:val="center"/>
              <w:rPr>
                <w:rFonts w:ascii="GHEA Grapalat" w:hAnsi="GHEA Grapalat"/>
                <w:lang w:val="hy-AM"/>
              </w:rPr>
            </w:pPr>
            <w:r>
              <w:rPr>
                <w:rFonts w:ascii="GHEA Grapalat" w:hAnsi="GHEA Grapalat" w:cs="Sylfaen"/>
                <w:lang w:val="hy-AM"/>
              </w:rPr>
              <w:t>N 27․3/13890-2024</w:t>
            </w:r>
          </w:p>
        </w:tc>
      </w:tr>
      <w:tr w:rsidR="007575C8" w:rsidRPr="00FF1CC9" w14:paraId="0857FDA9" w14:textId="77777777" w:rsidTr="007575C8">
        <w:trPr>
          <w:trHeight w:val="292"/>
        </w:trPr>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0F1DB" w14:textId="04248C7B" w:rsidR="007575C8" w:rsidRPr="007575C8" w:rsidRDefault="007575C8" w:rsidP="007575C8">
            <w:pPr>
              <w:pStyle w:val="NormalWeb"/>
              <w:shd w:val="clear" w:color="auto" w:fill="FFFFFF"/>
              <w:spacing w:before="0" w:beforeAutospacing="0" w:after="0" w:afterAutospacing="0" w:line="360" w:lineRule="auto"/>
              <w:ind w:firstLine="720"/>
              <w:jc w:val="both"/>
              <w:rPr>
                <w:rFonts w:ascii="GHEA Grapalat" w:hAnsi="GHEA Grapalat"/>
                <w:b/>
                <w:lang w:val="hy-AM"/>
              </w:rPr>
            </w:pPr>
            <w:r>
              <w:rPr>
                <w:rFonts w:ascii="GHEA Grapalat" w:hAnsi="GHEA Grapalat"/>
                <w:bCs/>
                <w:color w:val="000000"/>
                <w:shd w:val="clear" w:color="auto" w:fill="FFFFFF"/>
                <w:lang w:val="hy-AM"/>
              </w:rPr>
              <w:t>«Տ</w:t>
            </w:r>
            <w:r w:rsidRPr="00795D44">
              <w:rPr>
                <w:rFonts w:ascii="GHEA Grapalat" w:hAnsi="GHEA Grapalat"/>
                <w:bCs/>
                <w:color w:val="000000"/>
                <w:shd w:val="clear" w:color="auto" w:fill="FFFFFF"/>
                <w:lang w:val="hy-AM"/>
              </w:rPr>
              <w:t>եխնիկական անվտանգության ապահովման պետական կարգավորման մասին» օրենքում</w:t>
            </w:r>
            <w:r>
              <w:rPr>
                <w:rFonts w:ascii="GHEA Grapalat" w:hAnsi="GHEA Grapalat"/>
                <w:bCs/>
                <w:color w:val="000000"/>
                <w:shd w:val="clear" w:color="auto" w:fill="FFFFFF"/>
                <w:lang w:val="hy-AM"/>
              </w:rPr>
              <w:t xml:space="preserve"> </w:t>
            </w:r>
            <w:r w:rsidRPr="007A5A81">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այսուհետ՝ Օրենք</w:t>
            </w:r>
            <w:r w:rsidRPr="007A5A81">
              <w:rPr>
                <w:rFonts w:ascii="GHEA Grapalat" w:hAnsi="GHEA Grapalat"/>
                <w:bCs/>
                <w:color w:val="000000"/>
                <w:shd w:val="clear" w:color="auto" w:fill="FFFFFF"/>
                <w:lang w:val="hy-AM"/>
              </w:rPr>
              <w:t>)</w:t>
            </w:r>
            <w:r w:rsidRPr="00795D44">
              <w:rPr>
                <w:rFonts w:ascii="GHEA Grapalat" w:hAnsi="GHEA Grapalat"/>
                <w:bCs/>
                <w:color w:val="000000"/>
                <w:shd w:val="clear" w:color="auto" w:fill="FFFFFF"/>
                <w:lang w:val="hy-AM"/>
              </w:rPr>
              <w:t xml:space="preserve"> փոփոխություններ </w:t>
            </w:r>
            <w:r>
              <w:rPr>
                <w:rFonts w:ascii="GHEA Grapalat" w:hAnsi="GHEA Grapalat"/>
                <w:bCs/>
                <w:color w:val="000000"/>
                <w:shd w:val="clear" w:color="auto" w:fill="FFFFFF"/>
                <w:lang w:val="hy-AM"/>
              </w:rPr>
              <w:t>և</w:t>
            </w:r>
            <w:r w:rsidRPr="00795D44">
              <w:rPr>
                <w:rFonts w:ascii="GHEA Grapalat" w:hAnsi="GHEA Grapalat"/>
                <w:bCs/>
                <w:color w:val="000000"/>
                <w:shd w:val="clear" w:color="auto" w:fill="FFFFFF"/>
                <w:lang w:val="hy-AM"/>
              </w:rPr>
              <w:t xml:space="preserve"> լրացումներ կատարելու մասին</w:t>
            </w:r>
            <w:r>
              <w:rPr>
                <w:rFonts w:ascii="GHEA Grapalat" w:hAnsi="GHEA Grapalat"/>
                <w:bCs/>
                <w:color w:val="000000"/>
                <w:shd w:val="clear" w:color="auto" w:fill="FFFFFF"/>
                <w:lang w:val="hy-AM"/>
              </w:rPr>
              <w:t>»</w:t>
            </w:r>
            <w:r w:rsidRPr="00795D44">
              <w:rPr>
                <w:rFonts w:ascii="GHEA Grapalat" w:hAnsi="GHEA Grapalat"/>
                <w:lang w:val="hy-AM"/>
              </w:rPr>
              <w:t xml:space="preserve"> օրենքի նախագծի 2-րդ հոդված</w:t>
            </w:r>
            <w:r>
              <w:rPr>
                <w:rFonts w:ascii="GHEA Grapalat" w:hAnsi="GHEA Grapalat"/>
                <w:lang w:val="hy-AM"/>
              </w:rPr>
              <w:t xml:space="preserve">ով առաջարկվում է նախատեսել, որ </w:t>
            </w:r>
            <w:r>
              <w:rPr>
                <w:rFonts w:ascii="GHEA Grapalat" w:hAnsi="GHEA Grapalat" w:cs="GHEA Grapalat"/>
                <w:color w:val="000000"/>
                <w:lang w:val="hy-AM"/>
              </w:rPr>
              <w:t xml:space="preserve">արտադրական վտանգավոր օբյեկտի, արտադրական վտանգավոր օբյեկտում տեղակայված առանձին </w:t>
            </w:r>
            <w:r>
              <w:rPr>
                <w:rFonts w:ascii="GHEA Grapalat" w:hAnsi="GHEA Grapalat"/>
                <w:lang w:val="hy-AM"/>
              </w:rPr>
              <w:t>տեխնիկական միջոցի կամ տեխնոլոգիական սարքավորման շահագործումն արգելելու վերաբերյալ կարգադրագիրը</w:t>
            </w:r>
            <w:r>
              <w:rPr>
                <w:rFonts w:ascii="GHEA Grapalat" w:hAnsi="GHEA Grapalat" w:cs="GHEA Grapalat"/>
                <w:color w:val="000000"/>
                <w:lang w:val="hy-AM"/>
              </w:rPr>
              <w:t xml:space="preserve"> ենթակա </w:t>
            </w:r>
            <w:r>
              <w:rPr>
                <w:rFonts w:ascii="GHEA Grapalat" w:hAnsi="GHEA Grapalat"/>
                <w:lang w:val="hy-AM"/>
              </w:rPr>
              <w:t xml:space="preserve">է </w:t>
            </w:r>
            <w:r w:rsidRPr="009654F0">
              <w:rPr>
                <w:rFonts w:ascii="GHEA Grapalat" w:hAnsi="GHEA Grapalat"/>
                <w:b/>
                <w:lang w:val="hy-AM"/>
              </w:rPr>
              <w:t>անհապաղ</w:t>
            </w:r>
            <w:r>
              <w:rPr>
                <w:rFonts w:ascii="GHEA Grapalat" w:hAnsi="GHEA Grapalat"/>
                <w:lang w:val="hy-AM"/>
              </w:rPr>
              <w:t xml:space="preserve"> կատարման։ Մինչդեռ, Օրենքի մի շարք այլ դրույթներից, օրինակ՝ 15-րդ հոդվածի 8.1-րդ մասից հետևում է, որ կարգադրագիրը ենթակա է կատարման </w:t>
            </w:r>
            <w:r w:rsidRPr="006063AC">
              <w:rPr>
                <w:rFonts w:ascii="GHEA Grapalat" w:hAnsi="GHEA Grapalat"/>
                <w:b/>
                <w:lang w:val="hy-AM"/>
              </w:rPr>
              <w:t>դրանում սահմանված ժամկետում:</w:t>
            </w:r>
          </w:p>
        </w:tc>
        <w:tc>
          <w:tcPr>
            <w:tcW w:w="5461" w:type="dxa"/>
            <w:gridSpan w:val="2"/>
            <w:tcBorders>
              <w:top w:val="single" w:sz="4" w:space="0" w:color="auto"/>
              <w:left w:val="single" w:sz="4" w:space="0" w:color="auto"/>
              <w:bottom w:val="single" w:sz="4" w:space="0" w:color="auto"/>
              <w:right w:val="single" w:sz="4" w:space="0" w:color="auto"/>
            </w:tcBorders>
            <w:shd w:val="clear" w:color="auto" w:fill="auto"/>
          </w:tcPr>
          <w:p w14:paraId="134B4C7B" w14:textId="77777777" w:rsidR="007575C8" w:rsidRDefault="007575C8" w:rsidP="00616A5D">
            <w:pPr>
              <w:spacing w:line="360" w:lineRule="auto"/>
              <w:ind w:firstLine="720"/>
              <w:jc w:val="center"/>
              <w:rPr>
                <w:rFonts w:ascii="GHEA Grapalat" w:hAnsi="GHEA Grapalat" w:cs="Sylfaen"/>
                <w:b/>
                <w:lang w:val="hy-AM"/>
              </w:rPr>
            </w:pPr>
            <w:r>
              <w:rPr>
                <w:rFonts w:ascii="GHEA Grapalat" w:hAnsi="GHEA Grapalat" w:cs="Sylfaen"/>
                <w:b/>
                <w:lang w:val="hy-AM"/>
              </w:rPr>
              <w:t xml:space="preserve">Ընդունվել է </w:t>
            </w:r>
          </w:p>
          <w:p w14:paraId="4AC1D011" w14:textId="298D8A51" w:rsidR="007575C8" w:rsidRPr="00CF0632" w:rsidRDefault="007575C8" w:rsidP="00616A5D">
            <w:pPr>
              <w:spacing w:line="360" w:lineRule="auto"/>
              <w:ind w:firstLine="720"/>
              <w:jc w:val="center"/>
              <w:rPr>
                <w:rFonts w:ascii="GHEA Grapalat" w:hAnsi="GHEA Grapalat" w:cs="Sylfaen"/>
                <w:b/>
                <w:lang w:val="hy-AM"/>
              </w:rPr>
            </w:pPr>
            <w:r>
              <w:rPr>
                <w:rFonts w:ascii="GHEA Grapalat" w:hAnsi="GHEA Grapalat"/>
                <w:color w:val="000000"/>
                <w:shd w:val="clear" w:color="auto" w:fill="FFFFFF"/>
                <w:lang w:val="hy-AM"/>
              </w:rPr>
              <w:t>Նախագիծը լրամշակվել է։</w:t>
            </w:r>
          </w:p>
        </w:tc>
      </w:tr>
    </w:tbl>
    <w:p w14:paraId="1368AF34" w14:textId="77777777" w:rsidR="007575C8" w:rsidRPr="00D7080E" w:rsidRDefault="007575C8" w:rsidP="007575C8">
      <w:pPr>
        <w:ind w:firstLine="709"/>
        <w:jc w:val="both"/>
        <w:rPr>
          <w:lang w:val="hy-AM"/>
        </w:rPr>
      </w:pPr>
    </w:p>
    <w:p w14:paraId="36001DF2" w14:textId="77777777" w:rsidR="003A3F17" w:rsidRPr="00D7080E" w:rsidRDefault="003A3F17" w:rsidP="005B100F">
      <w:pPr>
        <w:ind w:firstLine="709"/>
        <w:jc w:val="both"/>
        <w:rPr>
          <w:lang w:val="hy-AM"/>
        </w:rPr>
      </w:pPr>
    </w:p>
    <w:sectPr w:rsidR="003A3F17" w:rsidRPr="00D7080E" w:rsidSect="00F61E41">
      <w:pgSz w:w="11906" w:h="16838" w:code="9"/>
      <w:pgMar w:top="1134" w:right="851" w:bottom="27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IDFont+F3">
    <w:altName w:val="Microsoft JhengHei"/>
    <w:panose1 w:val="00000000000000000000"/>
    <w:charset w:val="00"/>
    <w:family w:val="auto"/>
    <w:notTrueType/>
    <w:pitch w:val="default"/>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77E7C"/>
    <w:multiLevelType w:val="hybridMultilevel"/>
    <w:tmpl w:val="2ACE83E6"/>
    <w:lvl w:ilvl="0" w:tplc="BF580D60">
      <w:start w:val="1"/>
      <w:numFmt w:val="decimal"/>
      <w:lvlText w:val="%1."/>
      <w:lvlJc w:val="left"/>
      <w:pPr>
        <w:ind w:left="1353" w:hanging="360"/>
      </w:pPr>
      <w:rPr>
        <w:rFonts w:eastAsiaTheme="minorHAnsi" w:cs="Cambria Math" w:hint="default"/>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491A4A"/>
    <w:multiLevelType w:val="hybridMultilevel"/>
    <w:tmpl w:val="75744B8C"/>
    <w:lvl w:ilvl="0" w:tplc="8A1E177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112D5C"/>
    <w:multiLevelType w:val="hybridMultilevel"/>
    <w:tmpl w:val="75744B8C"/>
    <w:lvl w:ilvl="0" w:tplc="8A1E177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7D258C"/>
    <w:multiLevelType w:val="hybridMultilevel"/>
    <w:tmpl w:val="A7760348"/>
    <w:lvl w:ilvl="0" w:tplc="BF580D60">
      <w:start w:val="1"/>
      <w:numFmt w:val="decimal"/>
      <w:lvlText w:val="%1."/>
      <w:lvlJc w:val="left"/>
      <w:pPr>
        <w:ind w:left="1353" w:hanging="360"/>
      </w:pPr>
      <w:rPr>
        <w:rFonts w:eastAsiaTheme="minorHAnsi" w:cs="Cambria Math" w:hint="default"/>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2476EDE"/>
    <w:multiLevelType w:val="hybridMultilevel"/>
    <w:tmpl w:val="AC34B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7EF7048"/>
    <w:multiLevelType w:val="hybridMultilevel"/>
    <w:tmpl w:val="2ACE83E6"/>
    <w:lvl w:ilvl="0" w:tplc="BF580D60">
      <w:start w:val="1"/>
      <w:numFmt w:val="decimal"/>
      <w:lvlText w:val="%1."/>
      <w:lvlJc w:val="left"/>
      <w:pPr>
        <w:ind w:left="1353" w:hanging="360"/>
      </w:pPr>
      <w:rPr>
        <w:rFonts w:eastAsiaTheme="minorHAnsi" w:cs="Cambria Math" w:hint="default"/>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C2A390F"/>
    <w:multiLevelType w:val="hybridMultilevel"/>
    <w:tmpl w:val="28CA100C"/>
    <w:lvl w:ilvl="0" w:tplc="634846D8">
      <w:start w:val="1"/>
      <w:numFmt w:val="decimal"/>
      <w:lvlText w:val="%1."/>
      <w:lvlJc w:val="left"/>
      <w:pPr>
        <w:ind w:left="1069" w:hanging="360"/>
      </w:pPr>
      <w:rPr>
        <w:rFonts w:eastAsia="Calibri" w:cs="GHEA Grapalat"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4F9001DA"/>
    <w:multiLevelType w:val="hybridMultilevel"/>
    <w:tmpl w:val="C9A44F20"/>
    <w:lvl w:ilvl="0" w:tplc="24D8D6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0237352"/>
    <w:multiLevelType w:val="hybridMultilevel"/>
    <w:tmpl w:val="2EEA410C"/>
    <w:lvl w:ilvl="0" w:tplc="BF580D60">
      <w:start w:val="1"/>
      <w:numFmt w:val="decimal"/>
      <w:lvlText w:val="%1."/>
      <w:lvlJc w:val="left"/>
      <w:pPr>
        <w:ind w:left="1353" w:hanging="360"/>
      </w:pPr>
      <w:rPr>
        <w:rFonts w:eastAsiaTheme="minorHAnsi" w:cs="Cambria Math" w:hint="default"/>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B2C0DA1"/>
    <w:multiLevelType w:val="hybridMultilevel"/>
    <w:tmpl w:val="2ACE83E6"/>
    <w:lvl w:ilvl="0" w:tplc="BF580D60">
      <w:start w:val="1"/>
      <w:numFmt w:val="decimal"/>
      <w:lvlText w:val="%1."/>
      <w:lvlJc w:val="left"/>
      <w:pPr>
        <w:ind w:left="1353" w:hanging="360"/>
      </w:pPr>
      <w:rPr>
        <w:rFonts w:eastAsiaTheme="minorHAnsi" w:cs="Cambria Math" w:hint="default"/>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7"/>
  </w:num>
  <w:num w:numId="3">
    <w:abstractNumId w:val="4"/>
  </w:num>
  <w:num w:numId="4">
    <w:abstractNumId w:val="9"/>
  </w:num>
  <w:num w:numId="5">
    <w:abstractNumId w:val="8"/>
  </w:num>
  <w:num w:numId="6">
    <w:abstractNumId w:val="3"/>
  </w:num>
  <w:num w:numId="7">
    <w:abstractNumId w:val="0"/>
  </w:num>
  <w:num w:numId="8">
    <w:abstractNumId w:val="5"/>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54A"/>
    <w:rsid w:val="000041D1"/>
    <w:rsid w:val="0000529A"/>
    <w:rsid w:val="000064D5"/>
    <w:rsid w:val="000169FD"/>
    <w:rsid w:val="00037D1B"/>
    <w:rsid w:val="00041642"/>
    <w:rsid w:val="00041EBE"/>
    <w:rsid w:val="0006461C"/>
    <w:rsid w:val="00067FD0"/>
    <w:rsid w:val="00080443"/>
    <w:rsid w:val="000926C0"/>
    <w:rsid w:val="000A4583"/>
    <w:rsid w:val="000B75E8"/>
    <w:rsid w:val="000C3C54"/>
    <w:rsid w:val="000D3620"/>
    <w:rsid w:val="000E48D7"/>
    <w:rsid w:val="000F4707"/>
    <w:rsid w:val="0010603A"/>
    <w:rsid w:val="00135E82"/>
    <w:rsid w:val="00142625"/>
    <w:rsid w:val="00143922"/>
    <w:rsid w:val="001470E7"/>
    <w:rsid w:val="00174847"/>
    <w:rsid w:val="001774AE"/>
    <w:rsid w:val="00182B98"/>
    <w:rsid w:val="0019232F"/>
    <w:rsid w:val="001A4880"/>
    <w:rsid w:val="001A577D"/>
    <w:rsid w:val="001A6317"/>
    <w:rsid w:val="001C3081"/>
    <w:rsid w:val="001F1F84"/>
    <w:rsid w:val="00213DAF"/>
    <w:rsid w:val="00233610"/>
    <w:rsid w:val="00241617"/>
    <w:rsid w:val="00256DEF"/>
    <w:rsid w:val="00262CB7"/>
    <w:rsid w:val="00267F4B"/>
    <w:rsid w:val="0027450B"/>
    <w:rsid w:val="00277F43"/>
    <w:rsid w:val="002A646E"/>
    <w:rsid w:val="002B58BA"/>
    <w:rsid w:val="002D0078"/>
    <w:rsid w:val="002E2247"/>
    <w:rsid w:val="002F7985"/>
    <w:rsid w:val="003015F6"/>
    <w:rsid w:val="00323562"/>
    <w:rsid w:val="0035499F"/>
    <w:rsid w:val="00360E19"/>
    <w:rsid w:val="00367B5B"/>
    <w:rsid w:val="00374444"/>
    <w:rsid w:val="00384FD8"/>
    <w:rsid w:val="00391E17"/>
    <w:rsid w:val="0039644C"/>
    <w:rsid w:val="003A1E76"/>
    <w:rsid w:val="003A3F17"/>
    <w:rsid w:val="003C0A6F"/>
    <w:rsid w:val="003C37D3"/>
    <w:rsid w:val="003C56E2"/>
    <w:rsid w:val="003E550F"/>
    <w:rsid w:val="003F1F61"/>
    <w:rsid w:val="003F23E9"/>
    <w:rsid w:val="00411920"/>
    <w:rsid w:val="004166A5"/>
    <w:rsid w:val="00422BA4"/>
    <w:rsid w:val="00433ABF"/>
    <w:rsid w:val="0045231F"/>
    <w:rsid w:val="00452412"/>
    <w:rsid w:val="00456182"/>
    <w:rsid w:val="0047338A"/>
    <w:rsid w:val="00481AAF"/>
    <w:rsid w:val="00482E9F"/>
    <w:rsid w:val="0048366D"/>
    <w:rsid w:val="00496F8F"/>
    <w:rsid w:val="004A7145"/>
    <w:rsid w:val="004B712D"/>
    <w:rsid w:val="004D74A8"/>
    <w:rsid w:val="004F1DBF"/>
    <w:rsid w:val="004F778C"/>
    <w:rsid w:val="00513649"/>
    <w:rsid w:val="0051761F"/>
    <w:rsid w:val="0052000E"/>
    <w:rsid w:val="00527B74"/>
    <w:rsid w:val="005542D5"/>
    <w:rsid w:val="00560EE5"/>
    <w:rsid w:val="00560F80"/>
    <w:rsid w:val="00562A66"/>
    <w:rsid w:val="00565AFA"/>
    <w:rsid w:val="005749CB"/>
    <w:rsid w:val="00582965"/>
    <w:rsid w:val="0058669F"/>
    <w:rsid w:val="00597754"/>
    <w:rsid w:val="005A0926"/>
    <w:rsid w:val="005A28BA"/>
    <w:rsid w:val="005B100F"/>
    <w:rsid w:val="005B2F38"/>
    <w:rsid w:val="005D28C6"/>
    <w:rsid w:val="005D4B4D"/>
    <w:rsid w:val="006202D8"/>
    <w:rsid w:val="00647A2D"/>
    <w:rsid w:val="006540F2"/>
    <w:rsid w:val="00666541"/>
    <w:rsid w:val="006678CD"/>
    <w:rsid w:val="00671DAC"/>
    <w:rsid w:val="00682464"/>
    <w:rsid w:val="00693D74"/>
    <w:rsid w:val="006B154A"/>
    <w:rsid w:val="006C0B77"/>
    <w:rsid w:val="006C7689"/>
    <w:rsid w:val="006D0AC4"/>
    <w:rsid w:val="006E15AB"/>
    <w:rsid w:val="006F4ED3"/>
    <w:rsid w:val="007101B5"/>
    <w:rsid w:val="00710DF3"/>
    <w:rsid w:val="007377B1"/>
    <w:rsid w:val="007575C8"/>
    <w:rsid w:val="00760F37"/>
    <w:rsid w:val="0077249B"/>
    <w:rsid w:val="00793343"/>
    <w:rsid w:val="007A539E"/>
    <w:rsid w:val="007B1DEE"/>
    <w:rsid w:val="007C221C"/>
    <w:rsid w:val="007D7952"/>
    <w:rsid w:val="007E4A4F"/>
    <w:rsid w:val="007F11DF"/>
    <w:rsid w:val="008165BF"/>
    <w:rsid w:val="008165C2"/>
    <w:rsid w:val="00817D80"/>
    <w:rsid w:val="00820ACC"/>
    <w:rsid w:val="008242FF"/>
    <w:rsid w:val="0082510F"/>
    <w:rsid w:val="008251A2"/>
    <w:rsid w:val="0082575A"/>
    <w:rsid w:val="00825B35"/>
    <w:rsid w:val="00832A24"/>
    <w:rsid w:val="00832D2C"/>
    <w:rsid w:val="0084019F"/>
    <w:rsid w:val="0084092A"/>
    <w:rsid w:val="00854217"/>
    <w:rsid w:val="00857C1C"/>
    <w:rsid w:val="00870751"/>
    <w:rsid w:val="008769E0"/>
    <w:rsid w:val="00884974"/>
    <w:rsid w:val="00893E2C"/>
    <w:rsid w:val="008A0B6D"/>
    <w:rsid w:val="008A1335"/>
    <w:rsid w:val="008B66A4"/>
    <w:rsid w:val="008C0300"/>
    <w:rsid w:val="008C30C9"/>
    <w:rsid w:val="008D227B"/>
    <w:rsid w:val="008E67C1"/>
    <w:rsid w:val="00900570"/>
    <w:rsid w:val="00914947"/>
    <w:rsid w:val="00916D2A"/>
    <w:rsid w:val="00921977"/>
    <w:rsid w:val="00922C48"/>
    <w:rsid w:val="00923160"/>
    <w:rsid w:val="00954881"/>
    <w:rsid w:val="00963533"/>
    <w:rsid w:val="00983CE5"/>
    <w:rsid w:val="009A7C27"/>
    <w:rsid w:val="009C0A95"/>
    <w:rsid w:val="009F654A"/>
    <w:rsid w:val="00A05A20"/>
    <w:rsid w:val="00A134FA"/>
    <w:rsid w:val="00A204B1"/>
    <w:rsid w:val="00A31188"/>
    <w:rsid w:val="00A407AF"/>
    <w:rsid w:val="00A64A4C"/>
    <w:rsid w:val="00A72D09"/>
    <w:rsid w:val="00AA166C"/>
    <w:rsid w:val="00AB0206"/>
    <w:rsid w:val="00AC2F9D"/>
    <w:rsid w:val="00AD093D"/>
    <w:rsid w:val="00AE0FAD"/>
    <w:rsid w:val="00AE69E6"/>
    <w:rsid w:val="00AF4CF9"/>
    <w:rsid w:val="00B04EA8"/>
    <w:rsid w:val="00B06A43"/>
    <w:rsid w:val="00B119C5"/>
    <w:rsid w:val="00B41E7B"/>
    <w:rsid w:val="00B62607"/>
    <w:rsid w:val="00B63B6F"/>
    <w:rsid w:val="00B6790D"/>
    <w:rsid w:val="00B67A32"/>
    <w:rsid w:val="00B747BC"/>
    <w:rsid w:val="00B81CDD"/>
    <w:rsid w:val="00B85B68"/>
    <w:rsid w:val="00B915B7"/>
    <w:rsid w:val="00BB444A"/>
    <w:rsid w:val="00BC1ED1"/>
    <w:rsid w:val="00BE64F9"/>
    <w:rsid w:val="00BF43F3"/>
    <w:rsid w:val="00C00CE8"/>
    <w:rsid w:val="00C14DA9"/>
    <w:rsid w:val="00C35758"/>
    <w:rsid w:val="00C41F1F"/>
    <w:rsid w:val="00C471DD"/>
    <w:rsid w:val="00C50431"/>
    <w:rsid w:val="00C51FD4"/>
    <w:rsid w:val="00C6347F"/>
    <w:rsid w:val="00C64719"/>
    <w:rsid w:val="00C65226"/>
    <w:rsid w:val="00C770B5"/>
    <w:rsid w:val="00C8567F"/>
    <w:rsid w:val="00C85762"/>
    <w:rsid w:val="00C86818"/>
    <w:rsid w:val="00CA35C5"/>
    <w:rsid w:val="00CA7F5F"/>
    <w:rsid w:val="00CB11B0"/>
    <w:rsid w:val="00CB39C2"/>
    <w:rsid w:val="00CF06A0"/>
    <w:rsid w:val="00CF5545"/>
    <w:rsid w:val="00D125BF"/>
    <w:rsid w:val="00D1463E"/>
    <w:rsid w:val="00D15FD2"/>
    <w:rsid w:val="00D1630B"/>
    <w:rsid w:val="00D3223C"/>
    <w:rsid w:val="00D3429E"/>
    <w:rsid w:val="00D47CDC"/>
    <w:rsid w:val="00D5778D"/>
    <w:rsid w:val="00D8046A"/>
    <w:rsid w:val="00D8759E"/>
    <w:rsid w:val="00DB053D"/>
    <w:rsid w:val="00DC3F2C"/>
    <w:rsid w:val="00DD5C48"/>
    <w:rsid w:val="00DE4BD4"/>
    <w:rsid w:val="00DE7B6D"/>
    <w:rsid w:val="00E03AB3"/>
    <w:rsid w:val="00E07DA4"/>
    <w:rsid w:val="00E13F5E"/>
    <w:rsid w:val="00E20ED3"/>
    <w:rsid w:val="00E34C19"/>
    <w:rsid w:val="00E4099F"/>
    <w:rsid w:val="00E420EF"/>
    <w:rsid w:val="00E448BB"/>
    <w:rsid w:val="00E56D13"/>
    <w:rsid w:val="00E76014"/>
    <w:rsid w:val="00E85CFD"/>
    <w:rsid w:val="00E943A5"/>
    <w:rsid w:val="00EA2885"/>
    <w:rsid w:val="00EA59DF"/>
    <w:rsid w:val="00EB3F26"/>
    <w:rsid w:val="00EC4119"/>
    <w:rsid w:val="00EE2E86"/>
    <w:rsid w:val="00EE3A12"/>
    <w:rsid w:val="00EE4070"/>
    <w:rsid w:val="00EF2F7F"/>
    <w:rsid w:val="00EF3517"/>
    <w:rsid w:val="00EF39CB"/>
    <w:rsid w:val="00F05893"/>
    <w:rsid w:val="00F12C76"/>
    <w:rsid w:val="00F2053F"/>
    <w:rsid w:val="00F268F2"/>
    <w:rsid w:val="00F312CE"/>
    <w:rsid w:val="00F324F5"/>
    <w:rsid w:val="00F33AE5"/>
    <w:rsid w:val="00F371F4"/>
    <w:rsid w:val="00F46482"/>
    <w:rsid w:val="00F465DF"/>
    <w:rsid w:val="00F509EF"/>
    <w:rsid w:val="00F5542B"/>
    <w:rsid w:val="00F667F1"/>
    <w:rsid w:val="00F7656D"/>
    <w:rsid w:val="00F83566"/>
    <w:rsid w:val="00F85E76"/>
    <w:rsid w:val="00F85F0D"/>
    <w:rsid w:val="00F9264B"/>
    <w:rsid w:val="00FA491E"/>
    <w:rsid w:val="00FB1D7F"/>
    <w:rsid w:val="00FB30D9"/>
    <w:rsid w:val="00FB5587"/>
    <w:rsid w:val="00FD20A1"/>
    <w:rsid w:val="00FD458C"/>
    <w:rsid w:val="00FD608A"/>
    <w:rsid w:val="00FD61A5"/>
    <w:rsid w:val="00FE1772"/>
    <w:rsid w:val="00FE74E0"/>
    <w:rsid w:val="00FF1C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F1DE2"/>
  <w15:chartTrackingRefBased/>
  <w15:docId w15:val="{96A11B97-C1B1-48D5-93FE-13DD56166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5B35"/>
    <w:pPr>
      <w:spacing w:after="0" w:line="240" w:lineRule="auto"/>
    </w:pPr>
    <w:rPr>
      <w:rFonts w:ascii="Times New Roman" w:eastAsia="MS Mincho"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825B35"/>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 webb,Char,Обычный (веб)"/>
    <w:basedOn w:val="Normal"/>
    <w:link w:val="NormalWebChar"/>
    <w:uiPriority w:val="99"/>
    <w:unhideWhenUsed/>
    <w:qFormat/>
    <w:rsid w:val="00825B35"/>
    <w:pPr>
      <w:spacing w:before="100" w:beforeAutospacing="1" w:after="100" w:afterAutospacing="1"/>
    </w:pPr>
    <w:rPr>
      <w:rFonts w:eastAsia="Times New Roman"/>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825B35"/>
    <w:pPr>
      <w:suppressAutoHyphens/>
      <w:spacing w:after="160" w:line="259" w:lineRule="auto"/>
      <w:ind w:left="720"/>
      <w:contextualSpacing/>
    </w:pPr>
    <w:rPr>
      <w:rFonts w:ascii="Calibri" w:eastAsia="Calibri" w:hAnsi="Calibri" w:cstheme="minorBidi"/>
      <w:color w:val="00000A"/>
      <w:sz w:val="22"/>
      <w:szCs w:val="22"/>
      <w:lang w:val="en-US" w:eastAsia="en-US"/>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262CB7"/>
    <w:rPr>
      <w:rFonts w:ascii="Calibri" w:eastAsia="Calibri" w:hAnsi="Calibri"/>
      <w:color w:val="00000A"/>
      <w:lang w:val="en-US"/>
    </w:rPr>
  </w:style>
  <w:style w:type="paragraph" w:styleId="BodyText">
    <w:name w:val="Body Text"/>
    <w:basedOn w:val="Normal"/>
    <w:link w:val="BodyTextChar"/>
    <w:rsid w:val="00BF43F3"/>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F43F3"/>
    <w:rPr>
      <w:rFonts w:ascii="Calibri" w:eastAsia="Calibri" w:hAnsi="Calibri"/>
      <w:color w:val="00000A"/>
      <w:lang w:val="en-US"/>
    </w:rPr>
  </w:style>
  <w:style w:type="character" w:styleId="Strong">
    <w:name w:val="Strong"/>
    <w:basedOn w:val="DefaultParagraphFont"/>
    <w:uiPriority w:val="22"/>
    <w:qFormat/>
    <w:rsid w:val="00F05893"/>
    <w:rPr>
      <w:b/>
      <w:bCs/>
    </w:rPr>
  </w:style>
  <w:style w:type="character" w:styleId="CommentReference">
    <w:name w:val="annotation reference"/>
    <w:basedOn w:val="DefaultParagraphFont"/>
    <w:uiPriority w:val="99"/>
    <w:semiHidden/>
    <w:unhideWhenUsed/>
    <w:rsid w:val="00FA491E"/>
    <w:rPr>
      <w:sz w:val="16"/>
      <w:szCs w:val="16"/>
    </w:rPr>
  </w:style>
  <w:style w:type="paragraph" w:styleId="CommentText">
    <w:name w:val="annotation text"/>
    <w:basedOn w:val="Normal"/>
    <w:link w:val="CommentTextChar"/>
    <w:uiPriority w:val="99"/>
    <w:semiHidden/>
    <w:unhideWhenUsed/>
    <w:rsid w:val="00FA491E"/>
    <w:rPr>
      <w:sz w:val="20"/>
      <w:szCs w:val="20"/>
    </w:rPr>
  </w:style>
  <w:style w:type="character" w:customStyle="1" w:styleId="CommentTextChar">
    <w:name w:val="Comment Text Char"/>
    <w:basedOn w:val="DefaultParagraphFont"/>
    <w:link w:val="CommentText"/>
    <w:uiPriority w:val="99"/>
    <w:semiHidden/>
    <w:rsid w:val="00FA491E"/>
    <w:rPr>
      <w:rFonts w:ascii="Times New Roman" w:eastAsia="MS Mincho"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A491E"/>
    <w:rPr>
      <w:b/>
      <w:bCs/>
    </w:rPr>
  </w:style>
  <w:style w:type="character" w:customStyle="1" w:styleId="CommentSubjectChar">
    <w:name w:val="Comment Subject Char"/>
    <w:basedOn w:val="CommentTextChar"/>
    <w:link w:val="CommentSubject"/>
    <w:uiPriority w:val="99"/>
    <w:semiHidden/>
    <w:rsid w:val="00FA491E"/>
    <w:rPr>
      <w:rFonts w:ascii="Times New Roman" w:eastAsia="MS Mincho" w:hAnsi="Times New Roman" w:cs="Times New Roman"/>
      <w:b/>
      <w:bCs/>
      <w:sz w:val="20"/>
      <w:szCs w:val="20"/>
      <w:lang w:eastAsia="ru-RU"/>
    </w:rPr>
  </w:style>
  <w:style w:type="paragraph" w:styleId="BalloonText">
    <w:name w:val="Balloon Text"/>
    <w:basedOn w:val="Normal"/>
    <w:link w:val="BalloonTextChar"/>
    <w:uiPriority w:val="99"/>
    <w:semiHidden/>
    <w:unhideWhenUsed/>
    <w:rsid w:val="00FA491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491E"/>
    <w:rPr>
      <w:rFonts w:ascii="Segoe UI" w:eastAsia="MS Mincho"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28919">
      <w:bodyDiv w:val="1"/>
      <w:marLeft w:val="0"/>
      <w:marRight w:val="0"/>
      <w:marTop w:val="0"/>
      <w:marBottom w:val="0"/>
      <w:divBdr>
        <w:top w:val="none" w:sz="0" w:space="0" w:color="auto"/>
        <w:left w:val="none" w:sz="0" w:space="0" w:color="auto"/>
        <w:bottom w:val="none" w:sz="0" w:space="0" w:color="auto"/>
        <w:right w:val="none" w:sz="0" w:space="0" w:color="auto"/>
      </w:divBdr>
      <w:divsChild>
        <w:div w:id="1998067909">
          <w:marLeft w:val="0"/>
          <w:marRight w:val="0"/>
          <w:marTop w:val="0"/>
          <w:marBottom w:val="0"/>
          <w:divBdr>
            <w:top w:val="none" w:sz="0" w:space="0" w:color="auto"/>
            <w:left w:val="none" w:sz="0" w:space="0" w:color="auto"/>
            <w:bottom w:val="none" w:sz="0" w:space="0" w:color="auto"/>
            <w:right w:val="none" w:sz="0" w:space="0" w:color="auto"/>
          </w:divBdr>
          <w:divsChild>
            <w:div w:id="182213426">
              <w:marLeft w:val="0"/>
              <w:marRight w:val="0"/>
              <w:marTop w:val="0"/>
              <w:marBottom w:val="0"/>
              <w:divBdr>
                <w:top w:val="none" w:sz="0" w:space="0" w:color="auto"/>
                <w:left w:val="none" w:sz="0" w:space="0" w:color="auto"/>
                <w:bottom w:val="none" w:sz="0" w:space="0" w:color="auto"/>
                <w:right w:val="none" w:sz="0" w:space="0" w:color="auto"/>
              </w:divBdr>
            </w:div>
            <w:div w:id="845558073">
              <w:marLeft w:val="0"/>
              <w:marRight w:val="0"/>
              <w:marTop w:val="0"/>
              <w:marBottom w:val="0"/>
              <w:divBdr>
                <w:top w:val="none" w:sz="0" w:space="0" w:color="auto"/>
                <w:left w:val="none" w:sz="0" w:space="0" w:color="auto"/>
                <w:bottom w:val="none" w:sz="0" w:space="0" w:color="auto"/>
                <w:right w:val="none" w:sz="0" w:space="0" w:color="auto"/>
              </w:divBdr>
            </w:div>
          </w:divsChild>
        </w:div>
        <w:div w:id="389307605">
          <w:marLeft w:val="0"/>
          <w:marRight w:val="0"/>
          <w:marTop w:val="0"/>
          <w:marBottom w:val="0"/>
          <w:divBdr>
            <w:top w:val="none" w:sz="0" w:space="0" w:color="auto"/>
            <w:left w:val="none" w:sz="0" w:space="0" w:color="auto"/>
            <w:bottom w:val="none" w:sz="0" w:space="0" w:color="auto"/>
            <w:right w:val="none" w:sz="0" w:space="0" w:color="auto"/>
          </w:divBdr>
          <w:divsChild>
            <w:div w:id="1080326893">
              <w:marLeft w:val="0"/>
              <w:marRight w:val="0"/>
              <w:marTop w:val="0"/>
              <w:marBottom w:val="0"/>
              <w:divBdr>
                <w:top w:val="none" w:sz="0" w:space="0" w:color="auto"/>
                <w:left w:val="none" w:sz="0" w:space="0" w:color="auto"/>
                <w:bottom w:val="none" w:sz="0" w:space="0" w:color="auto"/>
                <w:right w:val="none" w:sz="0" w:space="0" w:color="auto"/>
              </w:divBdr>
            </w:div>
            <w:div w:id="1057782533">
              <w:marLeft w:val="0"/>
              <w:marRight w:val="0"/>
              <w:marTop w:val="0"/>
              <w:marBottom w:val="0"/>
              <w:divBdr>
                <w:top w:val="none" w:sz="0" w:space="0" w:color="auto"/>
                <w:left w:val="none" w:sz="0" w:space="0" w:color="auto"/>
                <w:bottom w:val="none" w:sz="0" w:space="0" w:color="auto"/>
                <w:right w:val="none" w:sz="0" w:space="0" w:color="auto"/>
              </w:divBdr>
              <w:divsChild>
                <w:div w:id="16043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60803">
      <w:bodyDiv w:val="1"/>
      <w:marLeft w:val="0"/>
      <w:marRight w:val="0"/>
      <w:marTop w:val="0"/>
      <w:marBottom w:val="0"/>
      <w:divBdr>
        <w:top w:val="none" w:sz="0" w:space="0" w:color="auto"/>
        <w:left w:val="none" w:sz="0" w:space="0" w:color="auto"/>
        <w:bottom w:val="none" w:sz="0" w:space="0" w:color="auto"/>
        <w:right w:val="none" w:sz="0" w:space="0" w:color="auto"/>
      </w:divBdr>
      <w:divsChild>
        <w:div w:id="459230538">
          <w:marLeft w:val="0"/>
          <w:marRight w:val="0"/>
          <w:marTop w:val="0"/>
          <w:marBottom w:val="0"/>
          <w:divBdr>
            <w:top w:val="none" w:sz="0" w:space="0" w:color="auto"/>
            <w:left w:val="none" w:sz="0" w:space="0" w:color="auto"/>
            <w:bottom w:val="none" w:sz="0" w:space="0" w:color="auto"/>
            <w:right w:val="none" w:sz="0" w:space="0" w:color="auto"/>
          </w:divBdr>
          <w:divsChild>
            <w:div w:id="1514955060">
              <w:marLeft w:val="0"/>
              <w:marRight w:val="0"/>
              <w:marTop w:val="0"/>
              <w:marBottom w:val="0"/>
              <w:divBdr>
                <w:top w:val="none" w:sz="0" w:space="0" w:color="auto"/>
                <w:left w:val="none" w:sz="0" w:space="0" w:color="auto"/>
                <w:bottom w:val="none" w:sz="0" w:space="0" w:color="auto"/>
                <w:right w:val="none" w:sz="0" w:space="0" w:color="auto"/>
              </w:divBdr>
            </w:div>
          </w:divsChild>
        </w:div>
        <w:div w:id="896673564">
          <w:marLeft w:val="0"/>
          <w:marRight w:val="0"/>
          <w:marTop w:val="0"/>
          <w:marBottom w:val="0"/>
          <w:divBdr>
            <w:top w:val="none" w:sz="0" w:space="0" w:color="auto"/>
            <w:left w:val="none" w:sz="0" w:space="0" w:color="auto"/>
            <w:bottom w:val="none" w:sz="0" w:space="0" w:color="auto"/>
            <w:right w:val="none" w:sz="0" w:space="0" w:color="auto"/>
          </w:divBdr>
          <w:divsChild>
            <w:div w:id="1025596779">
              <w:marLeft w:val="0"/>
              <w:marRight w:val="0"/>
              <w:marTop w:val="0"/>
              <w:marBottom w:val="0"/>
              <w:divBdr>
                <w:top w:val="none" w:sz="0" w:space="0" w:color="auto"/>
                <w:left w:val="none" w:sz="0" w:space="0" w:color="auto"/>
                <w:bottom w:val="none" w:sz="0" w:space="0" w:color="auto"/>
                <w:right w:val="none" w:sz="0" w:space="0" w:color="auto"/>
              </w:divBdr>
            </w:div>
            <w:div w:id="1545100976">
              <w:marLeft w:val="0"/>
              <w:marRight w:val="0"/>
              <w:marTop w:val="0"/>
              <w:marBottom w:val="0"/>
              <w:divBdr>
                <w:top w:val="none" w:sz="0" w:space="0" w:color="auto"/>
                <w:left w:val="none" w:sz="0" w:space="0" w:color="auto"/>
                <w:bottom w:val="none" w:sz="0" w:space="0" w:color="auto"/>
                <w:right w:val="none" w:sz="0" w:space="0" w:color="auto"/>
              </w:divBdr>
              <w:divsChild>
                <w:div w:id="2097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269362">
      <w:bodyDiv w:val="1"/>
      <w:marLeft w:val="0"/>
      <w:marRight w:val="0"/>
      <w:marTop w:val="0"/>
      <w:marBottom w:val="0"/>
      <w:divBdr>
        <w:top w:val="none" w:sz="0" w:space="0" w:color="auto"/>
        <w:left w:val="none" w:sz="0" w:space="0" w:color="auto"/>
        <w:bottom w:val="none" w:sz="0" w:space="0" w:color="auto"/>
        <w:right w:val="none" w:sz="0" w:space="0" w:color="auto"/>
      </w:divBdr>
    </w:div>
    <w:div w:id="813179248">
      <w:bodyDiv w:val="1"/>
      <w:marLeft w:val="0"/>
      <w:marRight w:val="0"/>
      <w:marTop w:val="0"/>
      <w:marBottom w:val="0"/>
      <w:divBdr>
        <w:top w:val="none" w:sz="0" w:space="0" w:color="auto"/>
        <w:left w:val="none" w:sz="0" w:space="0" w:color="auto"/>
        <w:bottom w:val="none" w:sz="0" w:space="0" w:color="auto"/>
        <w:right w:val="none" w:sz="0" w:space="0" w:color="auto"/>
      </w:divBdr>
      <w:divsChild>
        <w:div w:id="404305208">
          <w:marLeft w:val="0"/>
          <w:marRight w:val="0"/>
          <w:marTop w:val="0"/>
          <w:marBottom w:val="0"/>
          <w:divBdr>
            <w:top w:val="none" w:sz="0" w:space="0" w:color="auto"/>
            <w:left w:val="none" w:sz="0" w:space="0" w:color="auto"/>
            <w:bottom w:val="none" w:sz="0" w:space="0" w:color="auto"/>
            <w:right w:val="none" w:sz="0" w:space="0" w:color="auto"/>
          </w:divBdr>
          <w:divsChild>
            <w:div w:id="326713759">
              <w:marLeft w:val="0"/>
              <w:marRight w:val="0"/>
              <w:marTop w:val="0"/>
              <w:marBottom w:val="0"/>
              <w:divBdr>
                <w:top w:val="none" w:sz="0" w:space="0" w:color="auto"/>
                <w:left w:val="none" w:sz="0" w:space="0" w:color="auto"/>
                <w:bottom w:val="none" w:sz="0" w:space="0" w:color="auto"/>
                <w:right w:val="none" w:sz="0" w:space="0" w:color="auto"/>
              </w:divBdr>
            </w:div>
          </w:divsChild>
        </w:div>
        <w:div w:id="2072533443">
          <w:marLeft w:val="0"/>
          <w:marRight w:val="0"/>
          <w:marTop w:val="0"/>
          <w:marBottom w:val="0"/>
          <w:divBdr>
            <w:top w:val="none" w:sz="0" w:space="0" w:color="auto"/>
            <w:left w:val="none" w:sz="0" w:space="0" w:color="auto"/>
            <w:bottom w:val="none" w:sz="0" w:space="0" w:color="auto"/>
            <w:right w:val="none" w:sz="0" w:space="0" w:color="auto"/>
          </w:divBdr>
          <w:divsChild>
            <w:div w:id="777259649">
              <w:marLeft w:val="0"/>
              <w:marRight w:val="0"/>
              <w:marTop w:val="0"/>
              <w:marBottom w:val="0"/>
              <w:divBdr>
                <w:top w:val="none" w:sz="0" w:space="0" w:color="auto"/>
                <w:left w:val="none" w:sz="0" w:space="0" w:color="auto"/>
                <w:bottom w:val="none" w:sz="0" w:space="0" w:color="auto"/>
                <w:right w:val="none" w:sz="0" w:space="0" w:color="auto"/>
              </w:divBdr>
            </w:div>
            <w:div w:id="1210916746">
              <w:marLeft w:val="0"/>
              <w:marRight w:val="0"/>
              <w:marTop w:val="0"/>
              <w:marBottom w:val="0"/>
              <w:divBdr>
                <w:top w:val="none" w:sz="0" w:space="0" w:color="auto"/>
                <w:left w:val="none" w:sz="0" w:space="0" w:color="auto"/>
                <w:bottom w:val="none" w:sz="0" w:space="0" w:color="auto"/>
                <w:right w:val="none" w:sz="0" w:space="0" w:color="auto"/>
              </w:divBdr>
              <w:divsChild>
                <w:div w:id="19777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997233">
      <w:bodyDiv w:val="1"/>
      <w:marLeft w:val="0"/>
      <w:marRight w:val="0"/>
      <w:marTop w:val="0"/>
      <w:marBottom w:val="0"/>
      <w:divBdr>
        <w:top w:val="none" w:sz="0" w:space="0" w:color="auto"/>
        <w:left w:val="none" w:sz="0" w:space="0" w:color="auto"/>
        <w:bottom w:val="none" w:sz="0" w:space="0" w:color="auto"/>
        <w:right w:val="none" w:sz="0" w:space="0" w:color="auto"/>
      </w:divBdr>
      <w:divsChild>
        <w:div w:id="1647930117">
          <w:marLeft w:val="0"/>
          <w:marRight w:val="0"/>
          <w:marTop w:val="0"/>
          <w:marBottom w:val="0"/>
          <w:divBdr>
            <w:top w:val="none" w:sz="0" w:space="0" w:color="auto"/>
            <w:left w:val="none" w:sz="0" w:space="0" w:color="auto"/>
            <w:bottom w:val="none" w:sz="0" w:space="0" w:color="auto"/>
            <w:right w:val="none" w:sz="0" w:space="0" w:color="auto"/>
          </w:divBdr>
          <w:divsChild>
            <w:div w:id="509835312">
              <w:marLeft w:val="0"/>
              <w:marRight w:val="0"/>
              <w:marTop w:val="0"/>
              <w:marBottom w:val="0"/>
              <w:divBdr>
                <w:top w:val="none" w:sz="0" w:space="0" w:color="auto"/>
                <w:left w:val="none" w:sz="0" w:space="0" w:color="auto"/>
                <w:bottom w:val="none" w:sz="0" w:space="0" w:color="auto"/>
                <w:right w:val="none" w:sz="0" w:space="0" w:color="auto"/>
              </w:divBdr>
            </w:div>
            <w:div w:id="1992824973">
              <w:marLeft w:val="0"/>
              <w:marRight w:val="0"/>
              <w:marTop w:val="0"/>
              <w:marBottom w:val="0"/>
              <w:divBdr>
                <w:top w:val="none" w:sz="0" w:space="0" w:color="auto"/>
                <w:left w:val="none" w:sz="0" w:space="0" w:color="auto"/>
                <w:bottom w:val="none" w:sz="0" w:space="0" w:color="auto"/>
                <w:right w:val="none" w:sz="0" w:space="0" w:color="auto"/>
              </w:divBdr>
            </w:div>
          </w:divsChild>
        </w:div>
        <w:div w:id="499463149">
          <w:marLeft w:val="0"/>
          <w:marRight w:val="0"/>
          <w:marTop w:val="0"/>
          <w:marBottom w:val="0"/>
          <w:divBdr>
            <w:top w:val="none" w:sz="0" w:space="0" w:color="auto"/>
            <w:left w:val="none" w:sz="0" w:space="0" w:color="auto"/>
            <w:bottom w:val="none" w:sz="0" w:space="0" w:color="auto"/>
            <w:right w:val="none" w:sz="0" w:space="0" w:color="auto"/>
          </w:divBdr>
          <w:divsChild>
            <w:div w:id="964896165">
              <w:marLeft w:val="0"/>
              <w:marRight w:val="0"/>
              <w:marTop w:val="0"/>
              <w:marBottom w:val="0"/>
              <w:divBdr>
                <w:top w:val="none" w:sz="0" w:space="0" w:color="auto"/>
                <w:left w:val="none" w:sz="0" w:space="0" w:color="auto"/>
                <w:bottom w:val="none" w:sz="0" w:space="0" w:color="auto"/>
                <w:right w:val="none" w:sz="0" w:space="0" w:color="auto"/>
              </w:divBdr>
            </w:div>
            <w:div w:id="128785174">
              <w:marLeft w:val="0"/>
              <w:marRight w:val="0"/>
              <w:marTop w:val="0"/>
              <w:marBottom w:val="0"/>
              <w:divBdr>
                <w:top w:val="none" w:sz="0" w:space="0" w:color="auto"/>
                <w:left w:val="none" w:sz="0" w:space="0" w:color="auto"/>
                <w:bottom w:val="none" w:sz="0" w:space="0" w:color="auto"/>
                <w:right w:val="none" w:sz="0" w:space="0" w:color="auto"/>
              </w:divBdr>
              <w:divsChild>
                <w:div w:id="90977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443942">
      <w:bodyDiv w:val="1"/>
      <w:marLeft w:val="0"/>
      <w:marRight w:val="0"/>
      <w:marTop w:val="0"/>
      <w:marBottom w:val="0"/>
      <w:divBdr>
        <w:top w:val="none" w:sz="0" w:space="0" w:color="auto"/>
        <w:left w:val="none" w:sz="0" w:space="0" w:color="auto"/>
        <w:bottom w:val="none" w:sz="0" w:space="0" w:color="auto"/>
        <w:right w:val="none" w:sz="0" w:space="0" w:color="auto"/>
      </w:divBdr>
      <w:divsChild>
        <w:div w:id="1405950756">
          <w:marLeft w:val="0"/>
          <w:marRight w:val="0"/>
          <w:marTop w:val="0"/>
          <w:marBottom w:val="0"/>
          <w:divBdr>
            <w:top w:val="none" w:sz="0" w:space="0" w:color="auto"/>
            <w:left w:val="none" w:sz="0" w:space="0" w:color="auto"/>
            <w:bottom w:val="none" w:sz="0" w:space="0" w:color="auto"/>
            <w:right w:val="none" w:sz="0" w:space="0" w:color="auto"/>
          </w:divBdr>
          <w:divsChild>
            <w:div w:id="1945839838">
              <w:marLeft w:val="0"/>
              <w:marRight w:val="0"/>
              <w:marTop w:val="0"/>
              <w:marBottom w:val="0"/>
              <w:divBdr>
                <w:top w:val="none" w:sz="0" w:space="0" w:color="auto"/>
                <w:left w:val="none" w:sz="0" w:space="0" w:color="auto"/>
                <w:bottom w:val="none" w:sz="0" w:space="0" w:color="auto"/>
                <w:right w:val="none" w:sz="0" w:space="0" w:color="auto"/>
              </w:divBdr>
            </w:div>
          </w:divsChild>
        </w:div>
        <w:div w:id="217016732">
          <w:marLeft w:val="0"/>
          <w:marRight w:val="0"/>
          <w:marTop w:val="0"/>
          <w:marBottom w:val="0"/>
          <w:divBdr>
            <w:top w:val="none" w:sz="0" w:space="0" w:color="auto"/>
            <w:left w:val="none" w:sz="0" w:space="0" w:color="auto"/>
            <w:bottom w:val="none" w:sz="0" w:space="0" w:color="auto"/>
            <w:right w:val="none" w:sz="0" w:space="0" w:color="auto"/>
          </w:divBdr>
          <w:divsChild>
            <w:div w:id="1241017604">
              <w:marLeft w:val="0"/>
              <w:marRight w:val="0"/>
              <w:marTop w:val="0"/>
              <w:marBottom w:val="0"/>
              <w:divBdr>
                <w:top w:val="none" w:sz="0" w:space="0" w:color="auto"/>
                <w:left w:val="none" w:sz="0" w:space="0" w:color="auto"/>
                <w:bottom w:val="none" w:sz="0" w:space="0" w:color="auto"/>
                <w:right w:val="none" w:sz="0" w:space="0" w:color="auto"/>
              </w:divBdr>
            </w:div>
            <w:div w:id="1690984695">
              <w:marLeft w:val="0"/>
              <w:marRight w:val="0"/>
              <w:marTop w:val="0"/>
              <w:marBottom w:val="0"/>
              <w:divBdr>
                <w:top w:val="none" w:sz="0" w:space="0" w:color="auto"/>
                <w:left w:val="none" w:sz="0" w:space="0" w:color="auto"/>
                <w:bottom w:val="none" w:sz="0" w:space="0" w:color="auto"/>
                <w:right w:val="none" w:sz="0" w:space="0" w:color="auto"/>
              </w:divBdr>
              <w:divsChild>
                <w:div w:id="151506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812702">
      <w:bodyDiv w:val="1"/>
      <w:marLeft w:val="0"/>
      <w:marRight w:val="0"/>
      <w:marTop w:val="0"/>
      <w:marBottom w:val="0"/>
      <w:divBdr>
        <w:top w:val="none" w:sz="0" w:space="0" w:color="auto"/>
        <w:left w:val="none" w:sz="0" w:space="0" w:color="auto"/>
        <w:bottom w:val="none" w:sz="0" w:space="0" w:color="auto"/>
        <w:right w:val="none" w:sz="0" w:space="0" w:color="auto"/>
      </w:divBdr>
      <w:divsChild>
        <w:div w:id="480392961">
          <w:marLeft w:val="0"/>
          <w:marRight w:val="0"/>
          <w:marTop w:val="0"/>
          <w:marBottom w:val="0"/>
          <w:divBdr>
            <w:top w:val="none" w:sz="0" w:space="0" w:color="auto"/>
            <w:left w:val="none" w:sz="0" w:space="0" w:color="auto"/>
            <w:bottom w:val="none" w:sz="0" w:space="0" w:color="auto"/>
            <w:right w:val="none" w:sz="0" w:space="0" w:color="auto"/>
          </w:divBdr>
          <w:divsChild>
            <w:div w:id="116416248">
              <w:marLeft w:val="0"/>
              <w:marRight w:val="0"/>
              <w:marTop w:val="0"/>
              <w:marBottom w:val="0"/>
              <w:divBdr>
                <w:top w:val="none" w:sz="0" w:space="0" w:color="auto"/>
                <w:left w:val="none" w:sz="0" w:space="0" w:color="auto"/>
                <w:bottom w:val="none" w:sz="0" w:space="0" w:color="auto"/>
                <w:right w:val="none" w:sz="0" w:space="0" w:color="auto"/>
              </w:divBdr>
            </w:div>
            <w:div w:id="1755085623">
              <w:marLeft w:val="0"/>
              <w:marRight w:val="0"/>
              <w:marTop w:val="0"/>
              <w:marBottom w:val="0"/>
              <w:divBdr>
                <w:top w:val="none" w:sz="0" w:space="0" w:color="auto"/>
                <w:left w:val="none" w:sz="0" w:space="0" w:color="auto"/>
                <w:bottom w:val="none" w:sz="0" w:space="0" w:color="auto"/>
                <w:right w:val="none" w:sz="0" w:space="0" w:color="auto"/>
              </w:divBdr>
            </w:div>
          </w:divsChild>
        </w:div>
        <w:div w:id="316112073">
          <w:marLeft w:val="0"/>
          <w:marRight w:val="0"/>
          <w:marTop w:val="0"/>
          <w:marBottom w:val="0"/>
          <w:divBdr>
            <w:top w:val="none" w:sz="0" w:space="0" w:color="auto"/>
            <w:left w:val="none" w:sz="0" w:space="0" w:color="auto"/>
            <w:bottom w:val="none" w:sz="0" w:space="0" w:color="auto"/>
            <w:right w:val="none" w:sz="0" w:space="0" w:color="auto"/>
          </w:divBdr>
          <w:divsChild>
            <w:div w:id="926429443">
              <w:marLeft w:val="0"/>
              <w:marRight w:val="0"/>
              <w:marTop w:val="0"/>
              <w:marBottom w:val="0"/>
              <w:divBdr>
                <w:top w:val="none" w:sz="0" w:space="0" w:color="auto"/>
                <w:left w:val="none" w:sz="0" w:space="0" w:color="auto"/>
                <w:bottom w:val="none" w:sz="0" w:space="0" w:color="auto"/>
                <w:right w:val="none" w:sz="0" w:space="0" w:color="auto"/>
              </w:divBdr>
            </w:div>
            <w:div w:id="1538934419">
              <w:marLeft w:val="0"/>
              <w:marRight w:val="0"/>
              <w:marTop w:val="0"/>
              <w:marBottom w:val="0"/>
              <w:divBdr>
                <w:top w:val="none" w:sz="0" w:space="0" w:color="auto"/>
                <w:left w:val="none" w:sz="0" w:space="0" w:color="auto"/>
                <w:bottom w:val="none" w:sz="0" w:space="0" w:color="auto"/>
                <w:right w:val="none" w:sz="0" w:space="0" w:color="auto"/>
              </w:divBdr>
              <w:divsChild>
                <w:div w:id="143532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328558">
      <w:bodyDiv w:val="1"/>
      <w:marLeft w:val="0"/>
      <w:marRight w:val="0"/>
      <w:marTop w:val="0"/>
      <w:marBottom w:val="0"/>
      <w:divBdr>
        <w:top w:val="none" w:sz="0" w:space="0" w:color="auto"/>
        <w:left w:val="none" w:sz="0" w:space="0" w:color="auto"/>
        <w:bottom w:val="none" w:sz="0" w:space="0" w:color="auto"/>
        <w:right w:val="none" w:sz="0" w:space="0" w:color="auto"/>
      </w:divBdr>
      <w:divsChild>
        <w:div w:id="1721441389">
          <w:marLeft w:val="0"/>
          <w:marRight w:val="0"/>
          <w:marTop w:val="0"/>
          <w:marBottom w:val="0"/>
          <w:divBdr>
            <w:top w:val="none" w:sz="0" w:space="0" w:color="auto"/>
            <w:left w:val="none" w:sz="0" w:space="0" w:color="auto"/>
            <w:bottom w:val="none" w:sz="0" w:space="0" w:color="auto"/>
            <w:right w:val="none" w:sz="0" w:space="0" w:color="auto"/>
          </w:divBdr>
          <w:divsChild>
            <w:div w:id="1416586129">
              <w:marLeft w:val="0"/>
              <w:marRight w:val="0"/>
              <w:marTop w:val="0"/>
              <w:marBottom w:val="0"/>
              <w:divBdr>
                <w:top w:val="none" w:sz="0" w:space="0" w:color="auto"/>
                <w:left w:val="none" w:sz="0" w:space="0" w:color="auto"/>
                <w:bottom w:val="none" w:sz="0" w:space="0" w:color="auto"/>
                <w:right w:val="none" w:sz="0" w:space="0" w:color="auto"/>
              </w:divBdr>
            </w:div>
            <w:div w:id="1399598266">
              <w:marLeft w:val="0"/>
              <w:marRight w:val="0"/>
              <w:marTop w:val="0"/>
              <w:marBottom w:val="0"/>
              <w:divBdr>
                <w:top w:val="none" w:sz="0" w:space="0" w:color="auto"/>
                <w:left w:val="none" w:sz="0" w:space="0" w:color="auto"/>
                <w:bottom w:val="none" w:sz="0" w:space="0" w:color="auto"/>
                <w:right w:val="none" w:sz="0" w:space="0" w:color="auto"/>
              </w:divBdr>
            </w:div>
          </w:divsChild>
        </w:div>
        <w:div w:id="806320553">
          <w:marLeft w:val="0"/>
          <w:marRight w:val="0"/>
          <w:marTop w:val="0"/>
          <w:marBottom w:val="0"/>
          <w:divBdr>
            <w:top w:val="none" w:sz="0" w:space="0" w:color="auto"/>
            <w:left w:val="none" w:sz="0" w:space="0" w:color="auto"/>
            <w:bottom w:val="none" w:sz="0" w:space="0" w:color="auto"/>
            <w:right w:val="none" w:sz="0" w:space="0" w:color="auto"/>
          </w:divBdr>
          <w:divsChild>
            <w:div w:id="79185974">
              <w:marLeft w:val="0"/>
              <w:marRight w:val="0"/>
              <w:marTop w:val="0"/>
              <w:marBottom w:val="0"/>
              <w:divBdr>
                <w:top w:val="none" w:sz="0" w:space="0" w:color="auto"/>
                <w:left w:val="none" w:sz="0" w:space="0" w:color="auto"/>
                <w:bottom w:val="none" w:sz="0" w:space="0" w:color="auto"/>
                <w:right w:val="none" w:sz="0" w:space="0" w:color="auto"/>
              </w:divBdr>
            </w:div>
            <w:div w:id="2050102935">
              <w:marLeft w:val="0"/>
              <w:marRight w:val="0"/>
              <w:marTop w:val="0"/>
              <w:marBottom w:val="0"/>
              <w:divBdr>
                <w:top w:val="none" w:sz="0" w:space="0" w:color="auto"/>
                <w:left w:val="none" w:sz="0" w:space="0" w:color="auto"/>
                <w:bottom w:val="none" w:sz="0" w:space="0" w:color="auto"/>
                <w:right w:val="none" w:sz="0" w:space="0" w:color="auto"/>
              </w:divBdr>
              <w:divsChild>
                <w:div w:id="141577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212331">
      <w:bodyDiv w:val="1"/>
      <w:marLeft w:val="0"/>
      <w:marRight w:val="0"/>
      <w:marTop w:val="0"/>
      <w:marBottom w:val="0"/>
      <w:divBdr>
        <w:top w:val="none" w:sz="0" w:space="0" w:color="auto"/>
        <w:left w:val="none" w:sz="0" w:space="0" w:color="auto"/>
        <w:bottom w:val="none" w:sz="0" w:space="0" w:color="auto"/>
        <w:right w:val="none" w:sz="0" w:space="0" w:color="auto"/>
      </w:divBdr>
      <w:divsChild>
        <w:div w:id="1328678796">
          <w:marLeft w:val="0"/>
          <w:marRight w:val="0"/>
          <w:marTop w:val="0"/>
          <w:marBottom w:val="0"/>
          <w:divBdr>
            <w:top w:val="none" w:sz="0" w:space="0" w:color="auto"/>
            <w:left w:val="none" w:sz="0" w:space="0" w:color="auto"/>
            <w:bottom w:val="none" w:sz="0" w:space="0" w:color="auto"/>
            <w:right w:val="none" w:sz="0" w:space="0" w:color="auto"/>
          </w:divBdr>
          <w:divsChild>
            <w:div w:id="1600680833">
              <w:marLeft w:val="0"/>
              <w:marRight w:val="0"/>
              <w:marTop w:val="0"/>
              <w:marBottom w:val="0"/>
              <w:divBdr>
                <w:top w:val="none" w:sz="0" w:space="0" w:color="auto"/>
                <w:left w:val="none" w:sz="0" w:space="0" w:color="auto"/>
                <w:bottom w:val="none" w:sz="0" w:space="0" w:color="auto"/>
                <w:right w:val="none" w:sz="0" w:space="0" w:color="auto"/>
              </w:divBdr>
            </w:div>
          </w:divsChild>
        </w:div>
        <w:div w:id="541479955">
          <w:marLeft w:val="0"/>
          <w:marRight w:val="0"/>
          <w:marTop w:val="0"/>
          <w:marBottom w:val="0"/>
          <w:divBdr>
            <w:top w:val="none" w:sz="0" w:space="0" w:color="auto"/>
            <w:left w:val="none" w:sz="0" w:space="0" w:color="auto"/>
            <w:bottom w:val="none" w:sz="0" w:space="0" w:color="auto"/>
            <w:right w:val="none" w:sz="0" w:space="0" w:color="auto"/>
          </w:divBdr>
          <w:divsChild>
            <w:div w:id="250702966">
              <w:marLeft w:val="0"/>
              <w:marRight w:val="0"/>
              <w:marTop w:val="0"/>
              <w:marBottom w:val="0"/>
              <w:divBdr>
                <w:top w:val="none" w:sz="0" w:space="0" w:color="auto"/>
                <w:left w:val="none" w:sz="0" w:space="0" w:color="auto"/>
                <w:bottom w:val="none" w:sz="0" w:space="0" w:color="auto"/>
                <w:right w:val="none" w:sz="0" w:space="0" w:color="auto"/>
              </w:divBdr>
            </w:div>
            <w:div w:id="117921005">
              <w:marLeft w:val="0"/>
              <w:marRight w:val="0"/>
              <w:marTop w:val="0"/>
              <w:marBottom w:val="0"/>
              <w:divBdr>
                <w:top w:val="none" w:sz="0" w:space="0" w:color="auto"/>
                <w:left w:val="none" w:sz="0" w:space="0" w:color="auto"/>
                <w:bottom w:val="none" w:sz="0" w:space="0" w:color="auto"/>
                <w:right w:val="none" w:sz="0" w:space="0" w:color="auto"/>
              </w:divBdr>
              <w:divsChild>
                <w:div w:id="8187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7805D-435F-4CE5-A5D6-849114FD0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1197</TotalTime>
  <Pages>30</Pages>
  <Words>5607</Words>
  <Characters>31962</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Stepanyan</dc:creator>
  <cp:keywords/>
  <dc:description/>
  <cp:lastModifiedBy>Lusine Stepanian</cp:lastModifiedBy>
  <cp:revision>561</cp:revision>
  <dcterms:created xsi:type="dcterms:W3CDTF">2024-03-21T07:00:00Z</dcterms:created>
  <dcterms:modified xsi:type="dcterms:W3CDTF">2024-08-29T13:19:00Z</dcterms:modified>
</cp:coreProperties>
</file>