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8DD" w:rsidRPr="0052034C" w:rsidRDefault="001F38DD" w:rsidP="00FA31E0">
      <w:pPr>
        <w:pStyle w:val="a4"/>
        <w:spacing w:line="276" w:lineRule="auto"/>
        <w:jc w:val="center"/>
        <w:rPr>
          <w:rFonts w:ascii="GHEA Grapalat" w:hAnsi="GHEA Grapalat"/>
          <w:b/>
          <w:color w:val="000000"/>
          <w:sz w:val="27"/>
          <w:szCs w:val="27"/>
          <w:lang w:val="hy-AM"/>
        </w:rPr>
      </w:pPr>
      <w:r w:rsidRPr="0052034C">
        <w:rPr>
          <w:rFonts w:ascii="GHEA Grapalat" w:hAnsi="GHEA Grapalat"/>
          <w:b/>
          <w:color w:val="000000"/>
          <w:sz w:val="27"/>
          <w:szCs w:val="27"/>
          <w:lang w:val="hy-AM"/>
        </w:rPr>
        <w:t>ՀԻՄՆԱՎՈՐՈՒՄ</w:t>
      </w:r>
    </w:p>
    <w:p w:rsidR="00AF5AC2" w:rsidRPr="00FA31E0" w:rsidRDefault="00494D5C" w:rsidP="00FA31E0">
      <w:pPr>
        <w:pStyle w:val="a4"/>
        <w:shd w:val="clear" w:color="auto" w:fill="FFFFFF"/>
        <w:spacing w:before="0" w:beforeAutospacing="0" w:after="0" w:afterAutospacing="0" w:line="360" w:lineRule="auto"/>
        <w:ind w:left="180"/>
        <w:jc w:val="center"/>
        <w:rPr>
          <w:rFonts w:ascii="GHEA Grapalat" w:hAnsi="GHEA Grapalat"/>
          <w:b/>
          <w:bCs/>
          <w:color w:val="000000"/>
          <w:lang w:val="hy-AM"/>
        </w:rPr>
      </w:pPr>
      <w:r>
        <w:rPr>
          <w:rStyle w:val="a3"/>
          <w:rFonts w:ascii="GHEA Grapalat" w:hAnsi="GHEA Grapalat"/>
          <w:color w:val="000000"/>
          <w:lang w:val="hy-AM"/>
        </w:rPr>
        <w:t>«</w:t>
      </w:r>
      <w:r w:rsidR="00FA31E0" w:rsidRPr="00FA31E0">
        <w:rPr>
          <w:rStyle w:val="a3"/>
          <w:rFonts w:ascii="GHEA Grapalat" w:hAnsi="GHEA Grapalat"/>
          <w:color w:val="000000"/>
          <w:lang w:val="hy-AM"/>
        </w:rPr>
        <w:t>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ԿԱԶՄԱԿԵՐՊՈՒԹՅԱՆԸ ԳՈՒՅՔ ԱՄՐԱՑՆԵԼՈՒ ԵՎ</w:t>
      </w:r>
      <w:r w:rsidR="00FA31E0">
        <w:rPr>
          <w:rStyle w:val="a3"/>
          <w:rFonts w:ascii="GHEA Grapalat" w:hAnsi="GHEA Grapalat"/>
          <w:color w:val="000000"/>
          <w:lang w:val="hy-AM"/>
        </w:rPr>
        <w:t xml:space="preserve"> </w:t>
      </w:r>
      <w:r w:rsidRPr="00494D5C">
        <w:rPr>
          <w:rStyle w:val="a3"/>
          <w:rFonts w:ascii="GHEA Grapalat" w:hAnsi="GHEA Grapalat"/>
          <w:color w:val="000000"/>
          <w:lang w:val="hy-AM"/>
        </w:rPr>
        <w:t>ՀԱՅԱՍՏԱՆԻ ՀԱՆՐԱՊԵՏՈՒԹՅԱՆ ԿԱՌԱՎԱՐՈ</w:t>
      </w:r>
      <w:r w:rsidR="000B4366">
        <w:rPr>
          <w:rStyle w:val="a3"/>
          <w:rFonts w:ascii="GHEA Grapalat" w:hAnsi="GHEA Grapalat"/>
          <w:color w:val="000000"/>
          <w:lang w:val="hy-AM"/>
        </w:rPr>
        <w:t xml:space="preserve">ՒԹՅԱՆ 2024 ԹՎԱԿԱՆԻ ՄԱՅԻՍԻ 16-Ի </w:t>
      </w:r>
      <w:r w:rsidRPr="00494D5C">
        <w:rPr>
          <w:rStyle w:val="a3"/>
          <w:rFonts w:ascii="GHEA Grapalat" w:hAnsi="GHEA Grapalat"/>
          <w:color w:val="000000"/>
          <w:lang w:val="hy-AM"/>
        </w:rPr>
        <w:t>N 699-Ա ՈՐՈՇՄԱՆ ՄԵՋ ՓՈՓՈԽՈՒԹՅՈՒՆՆԵՐ ԿԱՏԱՐԵԼՈՒ  ՄԱՍԻՆ</w:t>
      </w:r>
      <w:r>
        <w:rPr>
          <w:rStyle w:val="a3"/>
          <w:rFonts w:ascii="GHEA Grapalat" w:hAnsi="GHEA Grapalat"/>
          <w:color w:val="000000"/>
          <w:lang w:val="hy-AM"/>
        </w:rPr>
        <w:t>»</w:t>
      </w:r>
      <w:r w:rsidRPr="00494D5C">
        <w:rPr>
          <w:rStyle w:val="a3"/>
          <w:rFonts w:ascii="GHEA Grapalat" w:hAnsi="GHEA Grapalat"/>
          <w:color w:val="000000"/>
          <w:lang w:val="hy-AM"/>
        </w:rPr>
        <w:t xml:space="preserve"> </w:t>
      </w:r>
      <w:r w:rsidR="00AF5AC2">
        <w:rPr>
          <w:rStyle w:val="a3"/>
          <w:rFonts w:ascii="GHEA Grapalat" w:hAnsi="GHEA Grapalat"/>
          <w:color w:val="000000"/>
          <w:lang w:val="hy-AM"/>
        </w:rPr>
        <w:t>ՀԱՅԱՍՏԱՆԻ ՀԱՆՐԱՊԵՏՈՒԹՅԱՆ ԿԱՌԱՎԱՐՈՒԹՅԱՆ ՈՐՈՇՄԱՆ ՆԱԽԱԳԾԻ</w:t>
      </w:r>
    </w:p>
    <w:p w:rsidR="006843AE" w:rsidRPr="00AF5AC2" w:rsidRDefault="006843AE" w:rsidP="00AF5AC2">
      <w:pPr>
        <w:pStyle w:val="a4"/>
        <w:shd w:val="clear" w:color="auto" w:fill="FFFFFF"/>
        <w:spacing w:before="0" w:beforeAutospacing="0" w:after="0" w:afterAutospacing="0" w:line="360" w:lineRule="auto"/>
        <w:rPr>
          <w:rFonts w:ascii="GHEA Grapalat" w:hAnsi="GHEA Grapalat"/>
          <w:color w:val="000000"/>
          <w:lang w:val="hy-AM"/>
        </w:rPr>
      </w:pPr>
    </w:p>
    <w:p w:rsidR="00677A72" w:rsidRPr="00AD49E2" w:rsidRDefault="001F38DD" w:rsidP="002F704C">
      <w:pPr>
        <w:tabs>
          <w:tab w:val="left" w:pos="540"/>
          <w:tab w:val="left" w:pos="720"/>
          <w:tab w:val="left" w:pos="900"/>
        </w:tabs>
        <w:spacing w:after="0" w:line="360" w:lineRule="auto"/>
        <w:ind w:firstLine="567"/>
        <w:jc w:val="both"/>
        <w:rPr>
          <w:rFonts w:ascii="GHEA Grapalat" w:hAnsi="GHEA Grapalat" w:cs="Arial"/>
          <w:b/>
          <w:sz w:val="24"/>
          <w:szCs w:val="24"/>
          <w:lang w:val="hy-AM"/>
        </w:rPr>
      </w:pPr>
      <w:r w:rsidRPr="00AD49E2">
        <w:rPr>
          <w:rFonts w:ascii="GHEA Grapalat" w:hAnsi="GHEA Grapalat"/>
          <w:b/>
          <w:color w:val="000000"/>
          <w:lang w:val="hy-AM"/>
        </w:rPr>
        <w:t xml:space="preserve">1. </w:t>
      </w:r>
      <w:r w:rsidRPr="00AD49E2">
        <w:rPr>
          <w:rFonts w:ascii="GHEA Grapalat" w:hAnsi="GHEA Grapalat" w:cs="Arial"/>
          <w:b/>
          <w:sz w:val="24"/>
          <w:szCs w:val="24"/>
          <w:lang w:val="hy-AM"/>
        </w:rPr>
        <w:t>Իրավական</w:t>
      </w:r>
      <w:r w:rsidRPr="00AD49E2">
        <w:rPr>
          <w:rFonts w:ascii="GHEA Grapalat" w:hAnsi="GHEA Grapalat"/>
          <w:b/>
          <w:sz w:val="24"/>
          <w:szCs w:val="24"/>
          <w:lang w:val="hy-AM"/>
        </w:rPr>
        <w:t xml:space="preserve"> </w:t>
      </w:r>
      <w:r w:rsidRPr="00AD49E2">
        <w:rPr>
          <w:rFonts w:ascii="GHEA Grapalat" w:hAnsi="GHEA Grapalat" w:cs="Arial"/>
          <w:b/>
          <w:sz w:val="24"/>
          <w:szCs w:val="24"/>
          <w:lang w:val="hy-AM"/>
        </w:rPr>
        <w:t>ակտի</w:t>
      </w:r>
      <w:r w:rsidRPr="00AD49E2">
        <w:rPr>
          <w:rFonts w:ascii="GHEA Grapalat" w:hAnsi="GHEA Grapalat"/>
          <w:b/>
          <w:sz w:val="24"/>
          <w:szCs w:val="24"/>
          <w:lang w:val="hy-AM"/>
        </w:rPr>
        <w:t xml:space="preserve"> </w:t>
      </w:r>
      <w:r w:rsidRPr="00AD49E2">
        <w:rPr>
          <w:rFonts w:ascii="GHEA Grapalat" w:hAnsi="GHEA Grapalat" w:cs="Arial"/>
          <w:b/>
          <w:sz w:val="24"/>
          <w:szCs w:val="24"/>
          <w:lang w:val="hy-AM"/>
        </w:rPr>
        <w:t>ընդունման</w:t>
      </w:r>
      <w:r w:rsidRPr="00AD49E2">
        <w:rPr>
          <w:rFonts w:ascii="GHEA Grapalat" w:hAnsi="GHEA Grapalat"/>
          <w:b/>
          <w:sz w:val="24"/>
          <w:szCs w:val="24"/>
          <w:lang w:val="hy-AM"/>
        </w:rPr>
        <w:t xml:space="preserve"> </w:t>
      </w:r>
      <w:r w:rsidRPr="00AD49E2">
        <w:rPr>
          <w:rFonts w:ascii="GHEA Grapalat" w:hAnsi="GHEA Grapalat" w:cs="Arial"/>
          <w:b/>
          <w:sz w:val="24"/>
          <w:szCs w:val="24"/>
          <w:lang w:val="hy-AM"/>
        </w:rPr>
        <w:t>անհրաժեշտությունը.</w:t>
      </w:r>
    </w:p>
    <w:p w:rsidR="00741B7F" w:rsidRDefault="0059197C" w:rsidP="002F704C">
      <w:pPr>
        <w:tabs>
          <w:tab w:val="left" w:pos="72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Որոշման նախագծի ընդունումը պայմանավորված է</w:t>
      </w:r>
      <w:r w:rsidR="00770F2E">
        <w:rPr>
          <w:rFonts w:ascii="GHEA Grapalat" w:hAnsi="GHEA Grapalat"/>
          <w:sz w:val="24"/>
          <w:szCs w:val="24"/>
          <w:lang w:val="hy-AM"/>
        </w:rPr>
        <w:t xml:space="preserve"> Մարմաշեն վանական համալիրի </w:t>
      </w:r>
      <w:r w:rsidR="00A435DD">
        <w:rPr>
          <w:rFonts w:ascii="GHEA Grapalat" w:hAnsi="GHEA Grapalat"/>
          <w:sz w:val="24"/>
          <w:szCs w:val="24"/>
          <w:lang w:val="hy-AM"/>
        </w:rPr>
        <w:t xml:space="preserve">անվտանգ </w:t>
      </w:r>
      <w:r w:rsidR="00770F2E">
        <w:rPr>
          <w:rFonts w:ascii="GHEA Grapalat" w:hAnsi="GHEA Grapalat"/>
          <w:sz w:val="24"/>
          <w:szCs w:val="24"/>
          <w:lang w:val="hy-AM"/>
        </w:rPr>
        <w:t xml:space="preserve">պահպանությունն ապահովելու և </w:t>
      </w:r>
      <w:r w:rsidR="00A435DD">
        <w:rPr>
          <w:rFonts w:ascii="GHEA Grapalat" w:hAnsi="GHEA Grapalat"/>
          <w:sz w:val="24"/>
          <w:szCs w:val="24"/>
          <w:lang w:val="hy-AM"/>
        </w:rPr>
        <w:t xml:space="preserve">նպատակային օգտագործելու, </w:t>
      </w:r>
      <w:r w:rsidR="00770F2E">
        <w:rPr>
          <w:rFonts w:ascii="GHEA Grapalat" w:hAnsi="GHEA Grapalat"/>
          <w:sz w:val="24"/>
          <w:szCs w:val="24"/>
          <w:lang w:val="hy-AM"/>
        </w:rPr>
        <w:t xml:space="preserve">պատշաճ </w:t>
      </w:r>
      <w:r w:rsidR="00A435DD">
        <w:rPr>
          <w:rFonts w:ascii="GHEA Grapalat" w:hAnsi="GHEA Grapalat"/>
          <w:sz w:val="24"/>
          <w:szCs w:val="24"/>
          <w:lang w:val="hy-AM"/>
        </w:rPr>
        <w:t>սպասարկում</w:t>
      </w:r>
      <w:r w:rsidR="00770F2E">
        <w:rPr>
          <w:rFonts w:ascii="GHEA Grapalat" w:hAnsi="GHEA Grapalat"/>
          <w:sz w:val="24"/>
          <w:szCs w:val="24"/>
          <w:lang w:val="hy-AM"/>
        </w:rPr>
        <w:t xml:space="preserve"> իրականացնելու անհրաժեշտությամբ</w:t>
      </w:r>
      <w:r w:rsidR="00494D5C">
        <w:rPr>
          <w:rFonts w:ascii="GHEA Grapalat" w:hAnsi="GHEA Grapalat"/>
          <w:sz w:val="24"/>
          <w:szCs w:val="24"/>
          <w:lang w:val="hy-AM"/>
        </w:rPr>
        <w:t>:</w:t>
      </w:r>
      <w:r w:rsidR="00770F2E">
        <w:rPr>
          <w:rFonts w:ascii="GHEA Grapalat" w:hAnsi="GHEA Grapalat"/>
          <w:sz w:val="24"/>
          <w:szCs w:val="24"/>
          <w:lang w:val="hy-AM"/>
        </w:rPr>
        <w:t xml:space="preserve"> </w:t>
      </w:r>
      <w:r w:rsidR="00494D5C">
        <w:rPr>
          <w:rFonts w:ascii="GHEA Grapalat" w:hAnsi="GHEA Grapalat"/>
          <w:sz w:val="24"/>
          <w:szCs w:val="24"/>
          <w:lang w:val="hy-AM"/>
        </w:rPr>
        <w:t xml:space="preserve">Որոշման ընդունումը </w:t>
      </w:r>
      <w:r w:rsidR="009107CC">
        <w:rPr>
          <w:rFonts w:ascii="GHEA Grapalat" w:hAnsi="GHEA Grapalat"/>
          <w:sz w:val="24"/>
          <w:szCs w:val="24"/>
          <w:lang w:val="hy-AM"/>
        </w:rPr>
        <w:t xml:space="preserve">հնարավորություն </w:t>
      </w:r>
      <w:r w:rsidR="008E2B87">
        <w:rPr>
          <w:rFonts w:ascii="GHEA Grapalat" w:hAnsi="GHEA Grapalat"/>
          <w:sz w:val="24"/>
          <w:szCs w:val="24"/>
          <w:lang w:val="hy-AM"/>
        </w:rPr>
        <w:t xml:space="preserve">կտա հուշարձանը </w:t>
      </w:r>
      <w:r w:rsidR="00741B7F">
        <w:rPr>
          <w:rFonts w:ascii="GHEA Grapalat" w:hAnsi="GHEA Grapalat"/>
          <w:sz w:val="24"/>
          <w:szCs w:val="24"/>
          <w:lang w:val="hy-AM"/>
        </w:rPr>
        <w:t xml:space="preserve">և դրա տարածքը </w:t>
      </w:r>
      <w:r w:rsidR="008E2B87">
        <w:rPr>
          <w:rFonts w:ascii="GHEA Grapalat" w:hAnsi="GHEA Grapalat"/>
          <w:sz w:val="24"/>
          <w:szCs w:val="24"/>
          <w:lang w:val="hy-AM"/>
        </w:rPr>
        <w:t xml:space="preserve">ամրացնել </w:t>
      </w:r>
      <w:r w:rsidR="00494D5C">
        <w:rPr>
          <w:rFonts w:ascii="GHEA Grapalat" w:hAnsi="GHEA Grapalat"/>
          <w:sz w:val="24"/>
          <w:szCs w:val="24"/>
          <w:lang w:val="hy-AM"/>
        </w:rPr>
        <w:t xml:space="preserve">ԿԳՄՍ </w:t>
      </w:r>
      <w:r w:rsidR="008E2B87">
        <w:rPr>
          <w:rFonts w:ascii="GHEA Grapalat" w:hAnsi="GHEA Grapalat"/>
          <w:sz w:val="24"/>
          <w:szCs w:val="24"/>
          <w:lang w:val="hy-AM"/>
        </w:rPr>
        <w:t xml:space="preserve">նախարարության «Պատմամշակութային արգելոց-թանգարանների </w:t>
      </w:r>
      <w:r w:rsidR="00494D5C">
        <w:rPr>
          <w:rFonts w:ascii="GHEA Grapalat" w:hAnsi="GHEA Grapalat"/>
          <w:sz w:val="24"/>
          <w:szCs w:val="24"/>
          <w:lang w:val="hy-AM"/>
        </w:rPr>
        <w:t>և</w:t>
      </w:r>
      <w:r w:rsidR="008E2B87">
        <w:rPr>
          <w:rFonts w:ascii="GHEA Grapalat" w:hAnsi="GHEA Grapalat"/>
          <w:sz w:val="24"/>
          <w:szCs w:val="24"/>
          <w:lang w:val="hy-AM"/>
        </w:rPr>
        <w:t xml:space="preserve"> պատմական միջավայրի պահպանության ծառայություն» ՊՈԱԿ-ին՝ </w:t>
      </w:r>
      <w:r w:rsidR="009107CC">
        <w:rPr>
          <w:rFonts w:ascii="GHEA Grapalat" w:hAnsi="GHEA Grapalat"/>
          <w:sz w:val="24"/>
          <w:szCs w:val="24"/>
          <w:lang w:val="hy-AM"/>
        </w:rPr>
        <w:t>իրականացնել</w:t>
      </w:r>
      <w:r w:rsidR="008E2B87">
        <w:rPr>
          <w:rFonts w:ascii="GHEA Grapalat" w:hAnsi="GHEA Grapalat"/>
          <w:sz w:val="24"/>
          <w:szCs w:val="24"/>
          <w:lang w:val="hy-AM"/>
        </w:rPr>
        <w:t>ու</w:t>
      </w:r>
      <w:r w:rsidR="009107CC">
        <w:rPr>
          <w:rFonts w:ascii="GHEA Grapalat" w:hAnsi="GHEA Grapalat"/>
          <w:sz w:val="24"/>
          <w:szCs w:val="24"/>
          <w:lang w:val="hy-AM"/>
        </w:rPr>
        <w:t xml:space="preserve"> հուշարձանի և դրա տարածքի </w:t>
      </w:r>
      <w:r w:rsidR="002831DF">
        <w:rPr>
          <w:rFonts w:ascii="GHEA Grapalat" w:hAnsi="GHEA Grapalat"/>
          <w:sz w:val="24"/>
          <w:szCs w:val="24"/>
          <w:lang w:val="hy-AM"/>
        </w:rPr>
        <w:t>պահպանությունը, պատշաճ օգտագործումը</w:t>
      </w:r>
      <w:r w:rsidR="009107CC">
        <w:rPr>
          <w:rFonts w:ascii="GHEA Grapalat" w:hAnsi="GHEA Grapalat"/>
          <w:sz w:val="24"/>
          <w:szCs w:val="24"/>
          <w:lang w:val="hy-AM"/>
        </w:rPr>
        <w:t xml:space="preserve"> </w:t>
      </w:r>
      <w:r w:rsidR="002831DF">
        <w:rPr>
          <w:rFonts w:ascii="GHEA Grapalat" w:hAnsi="GHEA Grapalat"/>
          <w:sz w:val="24"/>
          <w:szCs w:val="24"/>
          <w:lang w:val="hy-AM"/>
        </w:rPr>
        <w:t>և</w:t>
      </w:r>
      <w:r w:rsidR="009107CC">
        <w:rPr>
          <w:rFonts w:ascii="GHEA Grapalat" w:hAnsi="GHEA Grapalat"/>
          <w:sz w:val="24"/>
          <w:szCs w:val="24"/>
          <w:lang w:val="hy-AM"/>
        </w:rPr>
        <w:t xml:space="preserve"> սպասարկումը:</w:t>
      </w:r>
      <w:r w:rsidR="00EA41B5">
        <w:rPr>
          <w:rFonts w:ascii="GHEA Grapalat" w:hAnsi="GHEA Grapalat"/>
          <w:sz w:val="24"/>
          <w:szCs w:val="24"/>
          <w:lang w:val="hy-AM"/>
        </w:rPr>
        <w:t xml:space="preserve"> Այդ առումով </w:t>
      </w:r>
      <w:r w:rsidR="008E2B87">
        <w:rPr>
          <w:rFonts w:ascii="GHEA Grapalat" w:hAnsi="GHEA Grapalat"/>
          <w:sz w:val="24"/>
          <w:szCs w:val="24"/>
          <w:lang w:val="hy-AM"/>
        </w:rPr>
        <w:t xml:space="preserve">հնարավոր կլինի նաև </w:t>
      </w:r>
      <w:r w:rsidR="00EA41B5">
        <w:rPr>
          <w:rFonts w:ascii="GHEA Grapalat" w:hAnsi="GHEA Grapalat"/>
          <w:sz w:val="24"/>
          <w:szCs w:val="24"/>
          <w:lang w:val="hy-AM"/>
        </w:rPr>
        <w:t xml:space="preserve">ապահովել </w:t>
      </w:r>
      <w:r w:rsidR="00741B7F">
        <w:rPr>
          <w:rFonts w:ascii="GHEA Grapalat" w:hAnsi="GHEA Grapalat"/>
          <w:sz w:val="24"/>
          <w:szCs w:val="24"/>
          <w:lang w:val="hy-AM"/>
        </w:rPr>
        <w:t>մշ</w:t>
      </w:r>
      <w:r w:rsidR="00C4343D">
        <w:rPr>
          <w:rFonts w:ascii="GHEA Grapalat" w:hAnsi="GHEA Grapalat"/>
          <w:sz w:val="24"/>
          <w:szCs w:val="24"/>
          <w:lang w:val="hy-AM"/>
        </w:rPr>
        <w:t>տ</w:t>
      </w:r>
      <w:r w:rsidR="00741B7F">
        <w:rPr>
          <w:rFonts w:ascii="GHEA Grapalat" w:hAnsi="GHEA Grapalat"/>
          <w:sz w:val="24"/>
          <w:szCs w:val="24"/>
          <w:lang w:val="hy-AM"/>
        </w:rPr>
        <w:t xml:space="preserve">ական հսկողություն հուշարձանի պահպանության վիճակի </w:t>
      </w:r>
      <w:r w:rsidR="006F1920">
        <w:rPr>
          <w:rFonts w:ascii="GHEA Grapalat" w:hAnsi="GHEA Grapalat"/>
          <w:sz w:val="24"/>
          <w:szCs w:val="24"/>
          <w:lang w:val="hy-AM"/>
        </w:rPr>
        <w:t>նկատմամբ</w:t>
      </w:r>
      <w:r w:rsidR="00741B7F">
        <w:rPr>
          <w:rFonts w:ascii="GHEA Grapalat" w:hAnsi="GHEA Grapalat"/>
          <w:sz w:val="24"/>
          <w:szCs w:val="24"/>
          <w:lang w:val="hy-AM"/>
        </w:rPr>
        <w:t xml:space="preserve">: </w:t>
      </w:r>
    </w:p>
    <w:p w:rsidR="0059197C" w:rsidRDefault="00741B7F" w:rsidP="002F704C">
      <w:pPr>
        <w:tabs>
          <w:tab w:val="left" w:pos="72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Որոշման ընդունմամբ հնարավոր կլինի</w:t>
      </w:r>
      <w:r w:rsidR="00EA41B5">
        <w:rPr>
          <w:rFonts w:ascii="GHEA Grapalat" w:hAnsi="GHEA Grapalat"/>
          <w:sz w:val="24"/>
          <w:szCs w:val="24"/>
          <w:lang w:val="hy-AM"/>
        </w:rPr>
        <w:t xml:space="preserve"> </w:t>
      </w:r>
      <w:r>
        <w:rPr>
          <w:rFonts w:ascii="GHEA Grapalat" w:hAnsi="GHEA Grapalat"/>
          <w:sz w:val="24"/>
          <w:szCs w:val="24"/>
          <w:lang w:val="hy-AM"/>
        </w:rPr>
        <w:t xml:space="preserve">լուծել </w:t>
      </w:r>
      <w:r w:rsidR="005A157B">
        <w:rPr>
          <w:rFonts w:ascii="GHEA Grapalat" w:hAnsi="GHEA Grapalat"/>
          <w:sz w:val="24"/>
          <w:szCs w:val="24"/>
          <w:lang w:val="hy-AM"/>
        </w:rPr>
        <w:t xml:space="preserve">նաև </w:t>
      </w:r>
      <w:r w:rsidR="009107CC">
        <w:rPr>
          <w:rFonts w:ascii="GHEA Grapalat" w:hAnsi="GHEA Grapalat"/>
          <w:sz w:val="24"/>
          <w:szCs w:val="24"/>
          <w:lang w:val="hy-AM"/>
        </w:rPr>
        <w:t>«Հայաստանի տարածքային զարգացման հիմնադրամի» կողմից</w:t>
      </w:r>
      <w:r w:rsidR="009107CC" w:rsidRPr="00677A72">
        <w:rPr>
          <w:rFonts w:ascii="GHEA Grapalat" w:hAnsi="GHEA Grapalat"/>
          <w:sz w:val="24"/>
          <w:szCs w:val="24"/>
          <w:lang w:val="hy-AM"/>
        </w:rPr>
        <w:t xml:space="preserve"> </w:t>
      </w:r>
      <w:r w:rsidR="009107CC">
        <w:rPr>
          <w:rFonts w:ascii="GHEA Grapalat" w:hAnsi="GHEA Grapalat"/>
          <w:sz w:val="24"/>
          <w:szCs w:val="24"/>
          <w:lang w:val="hy-AM"/>
        </w:rPr>
        <w:t xml:space="preserve">«Մարմաշենի վանական համալիր տանող ճանապարհի հիմնանորոգում և հարակից տարածքի բարեկարգում» ենթածրագրով </w:t>
      </w:r>
      <w:r w:rsidR="001228A8">
        <w:rPr>
          <w:rFonts w:ascii="GHEA Grapalat" w:hAnsi="GHEA Grapalat"/>
          <w:sz w:val="24"/>
          <w:szCs w:val="24"/>
          <w:lang w:val="hy-AM"/>
        </w:rPr>
        <w:t xml:space="preserve">իրականացված </w:t>
      </w:r>
      <w:r w:rsidR="00711D29">
        <w:rPr>
          <w:rFonts w:ascii="GHEA Grapalat" w:hAnsi="GHEA Grapalat"/>
          <w:sz w:val="24"/>
          <w:szCs w:val="24"/>
          <w:lang w:val="hy-AM"/>
        </w:rPr>
        <w:t xml:space="preserve">լուսավորության </w:t>
      </w:r>
      <w:r w:rsidR="001228A8">
        <w:rPr>
          <w:rFonts w:ascii="GHEA Grapalat" w:hAnsi="GHEA Grapalat"/>
          <w:sz w:val="24"/>
          <w:szCs w:val="24"/>
          <w:lang w:val="hy-AM"/>
        </w:rPr>
        <w:t>անցկացման արդյունքում էլեկտրաէներգիայի ծախսի</w:t>
      </w:r>
      <w:r w:rsidR="00C709DE">
        <w:rPr>
          <w:rFonts w:ascii="GHEA Grapalat" w:hAnsi="GHEA Grapalat"/>
          <w:sz w:val="24"/>
          <w:szCs w:val="24"/>
          <w:lang w:val="hy-AM"/>
        </w:rPr>
        <w:t xml:space="preserve"> վճարման նպատակով բաժանորդային պայմանագիր կնքելու </w:t>
      </w:r>
      <w:r w:rsidR="009432F2">
        <w:rPr>
          <w:rFonts w:ascii="GHEA Grapalat" w:hAnsi="GHEA Grapalat"/>
          <w:sz w:val="24"/>
          <w:szCs w:val="24"/>
          <w:lang w:val="hy-AM"/>
        </w:rPr>
        <w:t>և վճարումներ</w:t>
      </w:r>
      <w:r>
        <w:rPr>
          <w:rFonts w:ascii="GHEA Grapalat" w:hAnsi="GHEA Grapalat"/>
          <w:sz w:val="24"/>
          <w:szCs w:val="24"/>
          <w:lang w:val="hy-AM"/>
        </w:rPr>
        <w:t>ը</w:t>
      </w:r>
      <w:r w:rsidR="009432F2">
        <w:rPr>
          <w:rFonts w:ascii="GHEA Grapalat" w:hAnsi="GHEA Grapalat"/>
          <w:sz w:val="24"/>
          <w:szCs w:val="24"/>
          <w:lang w:val="hy-AM"/>
        </w:rPr>
        <w:t xml:space="preserve"> </w:t>
      </w:r>
      <w:r>
        <w:rPr>
          <w:rFonts w:ascii="GHEA Grapalat" w:hAnsi="GHEA Grapalat"/>
          <w:sz w:val="24"/>
          <w:szCs w:val="24"/>
          <w:lang w:val="hy-AM"/>
        </w:rPr>
        <w:t>կատարելու հարցը,</w:t>
      </w:r>
      <w:r w:rsidR="009432F2">
        <w:rPr>
          <w:rFonts w:ascii="GHEA Grapalat" w:hAnsi="GHEA Grapalat"/>
          <w:sz w:val="24"/>
          <w:szCs w:val="24"/>
          <w:lang w:val="hy-AM"/>
        </w:rPr>
        <w:t xml:space="preserve"> </w:t>
      </w:r>
      <w:r w:rsidR="00711D29">
        <w:rPr>
          <w:rFonts w:ascii="GHEA Grapalat" w:hAnsi="GHEA Grapalat"/>
          <w:sz w:val="24"/>
          <w:szCs w:val="24"/>
          <w:lang w:val="hy-AM"/>
        </w:rPr>
        <w:t xml:space="preserve">ինչը </w:t>
      </w:r>
      <w:r>
        <w:rPr>
          <w:rFonts w:ascii="GHEA Grapalat" w:hAnsi="GHEA Grapalat"/>
          <w:sz w:val="24"/>
          <w:szCs w:val="24"/>
          <w:lang w:val="hy-AM"/>
        </w:rPr>
        <w:t xml:space="preserve">ներկայում </w:t>
      </w:r>
      <w:r w:rsidR="00711D29">
        <w:rPr>
          <w:rFonts w:ascii="GHEA Grapalat" w:hAnsi="GHEA Grapalat"/>
          <w:sz w:val="24"/>
          <w:szCs w:val="24"/>
          <w:lang w:val="hy-AM"/>
        </w:rPr>
        <w:t>հնարավոր</w:t>
      </w:r>
      <w:r w:rsidR="00AC5A7E">
        <w:rPr>
          <w:rFonts w:ascii="GHEA Grapalat" w:hAnsi="GHEA Grapalat"/>
          <w:sz w:val="24"/>
          <w:szCs w:val="24"/>
          <w:lang w:val="hy-AM"/>
        </w:rPr>
        <w:t xml:space="preserve"> չէ գույքի նկատմամբ իրավունքի հաստատագրված պատվիրատու կազմակերպության բացակայության պատճառով</w:t>
      </w:r>
      <w:r w:rsidR="006155F7">
        <w:rPr>
          <w:rFonts w:ascii="GHEA Grapalat" w:hAnsi="GHEA Grapalat"/>
          <w:sz w:val="24"/>
          <w:szCs w:val="24"/>
          <w:lang w:val="hy-AM"/>
        </w:rPr>
        <w:t>:</w:t>
      </w:r>
    </w:p>
    <w:p w:rsidR="000814CA" w:rsidRDefault="006155F7" w:rsidP="000814CA">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w:t>
      </w:r>
      <w:r w:rsidRPr="006155F7">
        <w:rPr>
          <w:rFonts w:ascii="GHEA Grapalat" w:hAnsi="GHEA Grapalat"/>
          <w:sz w:val="24"/>
          <w:szCs w:val="24"/>
          <w:lang w:val="hy-AM"/>
        </w:rPr>
        <w:t>ՀՀ կառավարության 2024 թվականի մայիսի 16-ի N 699-Ա որոշման 1-ին կետով</w:t>
      </w:r>
      <w:r>
        <w:rPr>
          <w:rFonts w:ascii="GHEA Grapalat" w:hAnsi="GHEA Grapalat"/>
          <w:sz w:val="24"/>
          <w:szCs w:val="24"/>
          <w:lang w:val="hy-AM"/>
        </w:rPr>
        <w:t xml:space="preserve"> </w:t>
      </w:r>
      <w:r w:rsidRPr="006155F7">
        <w:rPr>
          <w:rFonts w:ascii="GHEA Grapalat" w:hAnsi="GHEA Grapalat"/>
          <w:sz w:val="24"/>
          <w:szCs w:val="24"/>
          <w:lang w:val="hy-AM"/>
        </w:rPr>
        <w:t xml:space="preserve">Շիրակի մարզի, Ախուրյան համայնքի Վահրամաբերդ գյուղի 17-րդ փողոցի 47 եկեղեցի հասցեում գտնվող </w:t>
      </w:r>
      <w:r>
        <w:rPr>
          <w:rFonts w:ascii="GHEA Grapalat" w:hAnsi="GHEA Grapalat"/>
          <w:sz w:val="24"/>
          <w:szCs w:val="24"/>
          <w:lang w:val="hy-AM"/>
        </w:rPr>
        <w:t xml:space="preserve">հողամասն ամրացվել է </w:t>
      </w:r>
      <w:r w:rsidRPr="006155F7">
        <w:rPr>
          <w:rFonts w:ascii="GHEA Grapalat" w:hAnsi="GHEA Grapalat"/>
          <w:sz w:val="24"/>
          <w:szCs w:val="24"/>
          <w:lang w:val="hy-AM"/>
        </w:rPr>
        <w:t xml:space="preserve">«Պատմամշակութային արգելոց-թանգարանների և պատմական միջավայրի պահպանության ծառայություն» պետական ոչ առևտրային կազմակերպությանը, իսկ 2-րդ և 3-րդ կետերով նախատեսվել է մեկամսյա ժամկետում ապահովել </w:t>
      </w:r>
      <w:r w:rsidRPr="006155F7">
        <w:rPr>
          <w:rFonts w:ascii="GHEA Grapalat" w:hAnsi="GHEA Grapalat"/>
          <w:sz w:val="24"/>
          <w:szCs w:val="24"/>
          <w:lang w:val="hy-AM"/>
        </w:rPr>
        <w:lastRenderedPageBreak/>
        <w:t>1-ին կետի կատարումը</w:t>
      </w:r>
      <w:r w:rsidR="000814CA">
        <w:rPr>
          <w:rFonts w:ascii="GHEA Grapalat" w:hAnsi="GHEA Grapalat"/>
          <w:sz w:val="24"/>
          <w:szCs w:val="24"/>
          <w:lang w:val="hy-AM"/>
        </w:rPr>
        <w:t>, ինչի համար</w:t>
      </w:r>
      <w:r w:rsidR="000814CA" w:rsidRPr="00766599">
        <w:rPr>
          <w:rFonts w:ascii="GHEA Grapalat" w:hAnsi="GHEA Grapalat"/>
          <w:sz w:val="24"/>
          <w:szCs w:val="24"/>
          <w:lang w:val="hy-AM"/>
        </w:rPr>
        <w:t xml:space="preserve">՝ նախ, որոշման 2-րդ կետի 1-ին ենթակետի համաձայն՝ որոշումն ուժի մեջ մտնելուց հետո մեկամսյա ժամկետում որոշման 1-ին կետում նշված հողամասի անհատույց օգտագործման պայմանագրի կնքման աշխատանքներն իրականացնելու </w:t>
      </w:r>
      <w:r w:rsidR="000814CA">
        <w:rPr>
          <w:rFonts w:ascii="GHEA Grapalat" w:hAnsi="GHEA Grapalat"/>
          <w:sz w:val="24"/>
          <w:szCs w:val="24"/>
          <w:lang w:val="hy-AM"/>
        </w:rPr>
        <w:t>համար</w:t>
      </w:r>
      <w:r w:rsidR="000814CA" w:rsidRPr="00766599">
        <w:rPr>
          <w:rFonts w:ascii="GHEA Grapalat" w:hAnsi="GHEA Grapalat"/>
          <w:sz w:val="24"/>
          <w:szCs w:val="24"/>
          <w:lang w:val="hy-AM"/>
        </w:rPr>
        <w:t xml:space="preserve"> անհրաժեշտ է եղել համայնքի ղեկավարի որոշում: Որոշումն հաստատվել է ս</w:t>
      </w:r>
      <w:r w:rsidR="000814CA">
        <w:rPr>
          <w:rFonts w:ascii="GHEA Grapalat" w:hAnsi="GHEA Grapalat"/>
          <w:sz w:val="24"/>
          <w:szCs w:val="24"/>
          <w:lang w:val="hy-AM"/>
        </w:rPr>
        <w:t>./թ. հունիսի 18-ին, որի մասին «Պահպանության ծառայություն» ՊՈԱԿ-ը տեղեկացվել է նույն օրը և համայնքին տեղեկացրել՝ նույն օրը հողամասի անհատույց օգտագործման պայմանագրի նոտարական վավերացմանը լիազոր անձի ներկայությունը ապահովելու վերաբերյալ:</w:t>
      </w:r>
    </w:p>
    <w:p w:rsidR="00B82EC2" w:rsidRDefault="000814CA" w:rsidP="000814CA">
      <w:pPr>
        <w:tabs>
          <w:tab w:val="left" w:pos="72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Սակայն հողամասի անհատույց օգտագործման պայմանագրի նոտարական վավերացումը հնարավոր չի եղել ապահովել, սկզբում՝ անշարժ գույքի նկատմամբ իրավունքների պետական գրանցման վկայականով նշված հողամասում առկա շինություններով, այնուհետև՝ Կառավարության որոշման ժամետը լրանալու հանգամանքներով պայմանավորված, միաժամանակ՝ հնարավոր չի եղել ապահովել նաև </w:t>
      </w:r>
      <w:r w:rsidRPr="008478F8">
        <w:rPr>
          <w:rFonts w:ascii="GHEA Grapalat" w:hAnsi="GHEA Grapalat"/>
          <w:sz w:val="24"/>
          <w:szCs w:val="24"/>
          <w:lang w:val="hy-AM"/>
        </w:rPr>
        <w:t>գույքի նկատմամբ</w:t>
      </w:r>
      <w:r>
        <w:rPr>
          <w:rFonts w:ascii="GHEA Grapalat" w:hAnsi="GHEA Grapalat"/>
          <w:sz w:val="24"/>
          <w:szCs w:val="24"/>
          <w:lang w:val="hy-AM"/>
        </w:rPr>
        <w:t xml:space="preserve"> </w:t>
      </w:r>
      <w:r w:rsidRPr="008478F8">
        <w:rPr>
          <w:rFonts w:ascii="GHEA Grapalat" w:hAnsi="GHEA Grapalat"/>
          <w:sz w:val="24"/>
          <w:szCs w:val="24"/>
          <w:lang w:val="hy-AM"/>
        </w:rPr>
        <w:t xml:space="preserve">գույքային իրավունքի պետական </w:t>
      </w:r>
      <w:r>
        <w:rPr>
          <w:rFonts w:ascii="GHEA Grapalat" w:hAnsi="GHEA Grapalat"/>
          <w:sz w:val="24"/>
          <w:szCs w:val="24"/>
          <w:lang w:val="hy-AM"/>
        </w:rPr>
        <w:t>գրանցումը, իսկ համաձայն ՀՀ Քաղաքացիական օրենսգրքի 10-րդ հոդվածի 2-րդ մասի՝ «</w:t>
      </w:r>
      <w:r w:rsidRPr="000814CA">
        <w:rPr>
          <w:rFonts w:ascii="GHEA Grapalat" w:hAnsi="GHEA Grapalat"/>
          <w:sz w:val="24"/>
          <w:szCs w:val="24"/>
          <w:lang w:val="hy-AM"/>
        </w:rPr>
        <w:t>Գույքի նկատմամբ պետական գրանցման ենթակա իրավունքները ծագում են դրանց գրանցման պահից</w:t>
      </w:r>
      <w:r>
        <w:rPr>
          <w:rFonts w:ascii="GHEA Grapalat" w:hAnsi="GHEA Grapalat"/>
          <w:sz w:val="24"/>
          <w:szCs w:val="24"/>
          <w:lang w:val="hy-AM"/>
        </w:rPr>
        <w:t xml:space="preserve">», այսինքն՝ </w:t>
      </w:r>
      <w:r w:rsidRPr="000814CA">
        <w:rPr>
          <w:rFonts w:ascii="GHEA Grapalat" w:hAnsi="GHEA Grapalat"/>
          <w:sz w:val="24"/>
          <w:szCs w:val="24"/>
          <w:lang w:val="hy-AM"/>
        </w:rPr>
        <w:t>ՀՀ կառավարության 2024 թվականի մայիսի 16-ի N 699-Ա որոշման</w:t>
      </w:r>
      <w:r>
        <w:rPr>
          <w:rFonts w:ascii="GHEA Grapalat" w:hAnsi="GHEA Grapalat"/>
          <w:sz w:val="24"/>
          <w:szCs w:val="24"/>
          <w:lang w:val="hy-AM"/>
        </w:rPr>
        <w:t xml:space="preserve"> 1-ին, 2-րդ և 3-րդ կետերի պահանջների կատարումը հնարավոր չի եղել իրականացնել:</w:t>
      </w:r>
      <w:r w:rsidR="00B82EC2">
        <w:rPr>
          <w:rFonts w:ascii="GHEA Grapalat" w:hAnsi="GHEA Grapalat"/>
          <w:sz w:val="24"/>
          <w:szCs w:val="24"/>
          <w:lang w:val="hy-AM"/>
        </w:rPr>
        <w:t xml:space="preserve"> </w:t>
      </w:r>
    </w:p>
    <w:p w:rsidR="006155F7" w:rsidRPr="006155F7" w:rsidRDefault="00B82EC2" w:rsidP="00B82EC2">
      <w:pPr>
        <w:tabs>
          <w:tab w:val="left" w:pos="72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Հաշվի առնելով՝ </w:t>
      </w:r>
      <w:r w:rsidRPr="00B82EC2">
        <w:rPr>
          <w:rFonts w:ascii="GHEA Grapalat" w:hAnsi="GHEA Grapalat"/>
          <w:sz w:val="24"/>
          <w:szCs w:val="24"/>
          <w:lang w:val="hy-AM"/>
        </w:rPr>
        <w:t>ՀՀ կառավարության 25.02.2021 թվականի N 252-Լ որոշմամբ հաստատված Կառավարության աշխատակարգի</w:t>
      </w:r>
      <w:r>
        <w:rPr>
          <w:rFonts w:ascii="GHEA Grapalat" w:hAnsi="GHEA Grapalat"/>
          <w:sz w:val="24"/>
          <w:szCs w:val="24"/>
          <w:lang w:val="hy-AM"/>
        </w:rPr>
        <w:t xml:space="preserve"> 124-րդ կետի պահանջները՝ «</w:t>
      </w:r>
      <w:r w:rsidRPr="00B82EC2">
        <w:rPr>
          <w:rFonts w:ascii="GHEA Grapalat" w:hAnsi="GHEA Grapalat"/>
          <w:sz w:val="24"/>
          <w:szCs w:val="24"/>
          <w:lang w:val="hy-AM"/>
        </w:rPr>
        <w:t>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r>
        <w:rPr>
          <w:rFonts w:ascii="GHEA Grapalat" w:hAnsi="GHEA Grapalat"/>
          <w:sz w:val="24"/>
          <w:szCs w:val="24"/>
          <w:lang w:val="hy-AM"/>
        </w:rPr>
        <w:t xml:space="preserve">» ներկայացվել է սույն որոշման նախագիծը, ինչը հնարավորություն կընձեռնի ապահովել վերոնշյալ հողամասի և դրանում առկա շենք-շինությունների՝ պետական սեփականություն հանդիսացող և օտարման ոչ ենթակա հուշարձան հանդիսացող Մարմաշենի վանական համալիրի ամրացումը </w:t>
      </w:r>
      <w:r w:rsidRPr="00B82EC2">
        <w:rPr>
          <w:rFonts w:ascii="GHEA Grapalat" w:hAnsi="GHEA Grapalat"/>
          <w:sz w:val="24"/>
          <w:szCs w:val="24"/>
          <w:lang w:val="hy-AM"/>
        </w:rPr>
        <w:t>«Պատմամշակութային արգելոց-թանգարանների և պատմական միջավայրի պահպանության ծառայություն» պետական ոչ առևտրային կազմակերպությանը</w:t>
      </w:r>
      <w:r>
        <w:rPr>
          <w:rFonts w:ascii="GHEA Grapalat" w:hAnsi="GHEA Grapalat"/>
          <w:sz w:val="24"/>
          <w:szCs w:val="24"/>
          <w:lang w:val="hy-AM"/>
        </w:rPr>
        <w:t>:</w:t>
      </w:r>
      <w:bookmarkStart w:id="0" w:name="_GoBack"/>
      <w:bookmarkEnd w:id="0"/>
    </w:p>
    <w:p w:rsidR="00FF1FBD" w:rsidRDefault="001F38DD" w:rsidP="002F704C">
      <w:pPr>
        <w:pStyle w:val="a6"/>
        <w:tabs>
          <w:tab w:val="left" w:pos="630"/>
          <w:tab w:val="left" w:pos="900"/>
        </w:tabs>
        <w:spacing w:after="0" w:line="360" w:lineRule="auto"/>
        <w:ind w:left="0" w:firstLine="567"/>
        <w:rPr>
          <w:rFonts w:ascii="GHEA Grapalat" w:hAnsi="GHEA Grapalat"/>
          <w:sz w:val="24"/>
          <w:szCs w:val="24"/>
          <w:lang w:val="hy-AM"/>
        </w:rPr>
      </w:pPr>
      <w:r w:rsidRPr="0028543E">
        <w:rPr>
          <w:rFonts w:ascii="GHEA Grapalat" w:hAnsi="GHEA Grapalat"/>
          <w:b/>
          <w:color w:val="000000"/>
          <w:sz w:val="24"/>
          <w:szCs w:val="24"/>
          <w:lang w:val="hy-AM"/>
        </w:rPr>
        <w:t>2.</w:t>
      </w:r>
      <w:r>
        <w:rPr>
          <w:rFonts w:ascii="GHEA Grapalat" w:hAnsi="GHEA Grapalat"/>
          <w:color w:val="000000"/>
          <w:sz w:val="24"/>
          <w:szCs w:val="24"/>
          <w:lang w:val="hy-AM"/>
        </w:rPr>
        <w:t xml:space="preserve"> </w:t>
      </w: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r w:rsidR="00AC5A7E" w:rsidRPr="00AC5A7E">
        <w:rPr>
          <w:rFonts w:ascii="GHEA Grapalat" w:hAnsi="GHEA Grapalat"/>
          <w:sz w:val="24"/>
          <w:szCs w:val="24"/>
          <w:lang w:val="hy-AM"/>
        </w:rPr>
        <w:t xml:space="preserve"> </w:t>
      </w:r>
    </w:p>
    <w:p w:rsidR="002F704C" w:rsidRDefault="00FF1FBD" w:rsidP="002F704C">
      <w:pPr>
        <w:pStyle w:val="a6"/>
        <w:tabs>
          <w:tab w:val="left" w:pos="630"/>
          <w:tab w:val="left" w:pos="900"/>
        </w:tabs>
        <w:spacing w:after="0" w:line="360" w:lineRule="auto"/>
        <w:ind w:left="0" w:firstLine="567"/>
        <w:jc w:val="both"/>
        <w:rPr>
          <w:rFonts w:ascii="GHEA Grapalat" w:hAnsi="GHEA Grapalat"/>
          <w:sz w:val="24"/>
          <w:szCs w:val="24"/>
          <w:lang w:val="hy-AM"/>
        </w:rPr>
      </w:pPr>
      <w:r w:rsidRPr="004E7CCA">
        <w:rPr>
          <w:rFonts w:ascii="GHEA Grapalat" w:hAnsi="GHEA Grapalat"/>
          <w:color w:val="000000"/>
          <w:sz w:val="24"/>
          <w:szCs w:val="24"/>
          <w:lang w:val="hy-AM"/>
        </w:rPr>
        <w:lastRenderedPageBreak/>
        <w:t>Հիմնադրամի</w:t>
      </w:r>
      <w:r w:rsidR="004E7CCA">
        <w:rPr>
          <w:rFonts w:ascii="GHEA Grapalat" w:hAnsi="GHEA Grapalat"/>
          <w:sz w:val="24"/>
          <w:szCs w:val="24"/>
          <w:lang w:val="hy-AM"/>
        </w:rPr>
        <w:t xml:space="preserve"> կողմից Մարմաշենի վանական համալիր տանող ավտոճանապարհի հիմնանորոգման և բարեկարգման </w:t>
      </w:r>
      <w:r w:rsidR="005A157B">
        <w:rPr>
          <w:rFonts w:ascii="GHEA Grapalat" w:hAnsi="GHEA Grapalat"/>
          <w:sz w:val="24"/>
          <w:szCs w:val="24"/>
          <w:lang w:val="hy-AM"/>
        </w:rPr>
        <w:t>աշխատանքների ընթացքում</w:t>
      </w:r>
      <w:r w:rsidR="004E7CCA">
        <w:rPr>
          <w:rFonts w:ascii="GHEA Grapalat" w:hAnsi="GHEA Grapalat"/>
          <w:sz w:val="24"/>
          <w:szCs w:val="24"/>
          <w:lang w:val="hy-AM"/>
        </w:rPr>
        <w:t xml:space="preserve"> </w:t>
      </w:r>
      <w:r w:rsidR="009432F2">
        <w:rPr>
          <w:rFonts w:ascii="GHEA Grapalat" w:hAnsi="GHEA Grapalat"/>
          <w:sz w:val="24"/>
          <w:szCs w:val="24"/>
          <w:lang w:val="hy-AM"/>
        </w:rPr>
        <w:t xml:space="preserve">իրականացված </w:t>
      </w:r>
      <w:r w:rsidR="00C57819">
        <w:rPr>
          <w:rFonts w:ascii="GHEA Grapalat" w:hAnsi="GHEA Grapalat"/>
          <w:sz w:val="24"/>
          <w:szCs w:val="24"/>
          <w:lang w:val="hy-AM"/>
        </w:rPr>
        <w:t xml:space="preserve"> լուսավորության </w:t>
      </w:r>
      <w:r w:rsidR="009432F2">
        <w:rPr>
          <w:rFonts w:ascii="GHEA Grapalat" w:hAnsi="GHEA Grapalat"/>
          <w:sz w:val="24"/>
          <w:szCs w:val="24"/>
          <w:lang w:val="hy-AM"/>
        </w:rPr>
        <w:t>անցկացման աշխատանքներից հետո</w:t>
      </w:r>
      <w:r w:rsidR="00AD4CA1">
        <w:rPr>
          <w:rFonts w:ascii="GHEA Grapalat" w:hAnsi="GHEA Grapalat"/>
          <w:sz w:val="24"/>
          <w:szCs w:val="24"/>
          <w:lang w:val="hy-AM"/>
        </w:rPr>
        <w:t xml:space="preserve"> </w:t>
      </w:r>
      <w:r w:rsidR="009432F2">
        <w:rPr>
          <w:rFonts w:ascii="GHEA Grapalat" w:hAnsi="GHEA Grapalat"/>
          <w:sz w:val="24"/>
          <w:szCs w:val="24"/>
          <w:lang w:val="hy-AM"/>
        </w:rPr>
        <w:t>հնարավոր չի եղել</w:t>
      </w:r>
      <w:r w:rsidR="00C57819">
        <w:rPr>
          <w:rFonts w:ascii="GHEA Grapalat" w:hAnsi="GHEA Grapalat"/>
          <w:sz w:val="24"/>
          <w:szCs w:val="24"/>
          <w:lang w:val="hy-AM"/>
        </w:rPr>
        <w:t xml:space="preserve"> </w:t>
      </w:r>
      <w:r w:rsidR="009432F2">
        <w:rPr>
          <w:rFonts w:ascii="GHEA Grapalat" w:hAnsi="GHEA Grapalat"/>
          <w:sz w:val="24"/>
          <w:szCs w:val="24"/>
          <w:lang w:val="hy-AM"/>
        </w:rPr>
        <w:t xml:space="preserve">«Հայաստանի էլեկտրական ցանցեր» ՓԲԸ-ի հետ կնքել </w:t>
      </w:r>
      <w:r w:rsidR="002D6626">
        <w:rPr>
          <w:rFonts w:ascii="GHEA Grapalat" w:hAnsi="GHEA Grapalat"/>
          <w:sz w:val="24"/>
          <w:szCs w:val="24"/>
          <w:lang w:val="hy-AM"/>
        </w:rPr>
        <w:t>էլեկտրաէներգիայի ծախսի վճարման նպատակով համապատասխան պայմանագիր, քանի որ վանական համալիրի զբաղեցրած և պահպանության համար առանձնացված հողամասի նկատմամբ գրանցված է</w:t>
      </w:r>
      <w:r w:rsidR="00C57819">
        <w:rPr>
          <w:rFonts w:ascii="GHEA Grapalat" w:hAnsi="GHEA Grapalat"/>
          <w:sz w:val="24"/>
          <w:szCs w:val="24"/>
          <w:lang w:val="hy-AM"/>
        </w:rPr>
        <w:t xml:space="preserve"> Հայաստանի Հանրապետության սեփականության  իրավունքը</w:t>
      </w:r>
      <w:r w:rsidR="002D6626">
        <w:rPr>
          <w:rFonts w:ascii="GHEA Grapalat" w:hAnsi="GHEA Grapalat"/>
          <w:sz w:val="24"/>
          <w:szCs w:val="24"/>
          <w:lang w:val="hy-AM"/>
        </w:rPr>
        <w:t>:</w:t>
      </w:r>
      <w:r w:rsidR="000C0555">
        <w:rPr>
          <w:rFonts w:ascii="GHEA Grapalat" w:hAnsi="GHEA Grapalat"/>
          <w:sz w:val="24"/>
          <w:szCs w:val="24"/>
          <w:lang w:val="hy-AM"/>
        </w:rPr>
        <w:t xml:space="preserve"> </w:t>
      </w:r>
      <w:r w:rsidR="002D6626">
        <w:rPr>
          <w:rFonts w:ascii="GHEA Grapalat" w:hAnsi="GHEA Grapalat"/>
          <w:sz w:val="24"/>
          <w:szCs w:val="24"/>
          <w:lang w:val="hy-AM"/>
        </w:rPr>
        <w:t xml:space="preserve">Փաստորեն, </w:t>
      </w:r>
      <w:r w:rsidR="00A2546B">
        <w:rPr>
          <w:rFonts w:ascii="GHEA Grapalat" w:hAnsi="GHEA Grapalat"/>
          <w:sz w:val="24"/>
          <w:szCs w:val="24"/>
          <w:lang w:val="hy-AM"/>
        </w:rPr>
        <w:t xml:space="preserve">պատմության  և մշակույթի անշարժ հուշարձանի և տարածքի մշտական լուսավորությունն ապահովելու համար </w:t>
      </w:r>
      <w:r w:rsidR="002D6626">
        <w:rPr>
          <w:rFonts w:ascii="GHEA Grapalat" w:hAnsi="GHEA Grapalat"/>
          <w:sz w:val="24"/>
          <w:szCs w:val="24"/>
          <w:lang w:val="hy-AM"/>
        </w:rPr>
        <w:t xml:space="preserve">ՓԲԸ-ի հետ համապատասխան պայմանագիր կնքելու համար </w:t>
      </w:r>
      <w:r w:rsidR="000C0555">
        <w:rPr>
          <w:rFonts w:ascii="GHEA Grapalat" w:hAnsi="GHEA Grapalat"/>
          <w:sz w:val="24"/>
          <w:szCs w:val="24"/>
          <w:lang w:val="hy-AM"/>
        </w:rPr>
        <w:t xml:space="preserve">Հայաստանի Հանրապետության անունից լիազորած </w:t>
      </w:r>
      <w:r w:rsidR="002D6626">
        <w:rPr>
          <w:rFonts w:ascii="GHEA Grapalat" w:hAnsi="GHEA Grapalat"/>
          <w:sz w:val="24"/>
          <w:szCs w:val="24"/>
          <w:lang w:val="hy-AM"/>
        </w:rPr>
        <w:t>սուբյեկտը</w:t>
      </w:r>
      <w:r w:rsidR="000C0555">
        <w:rPr>
          <w:rFonts w:ascii="GHEA Grapalat" w:hAnsi="GHEA Grapalat"/>
          <w:sz w:val="24"/>
          <w:szCs w:val="24"/>
          <w:lang w:val="hy-AM"/>
        </w:rPr>
        <w:t xml:space="preserve"> բացակայում է</w:t>
      </w:r>
      <w:r w:rsidR="002F704C">
        <w:rPr>
          <w:rFonts w:ascii="GHEA Grapalat" w:hAnsi="GHEA Grapalat"/>
          <w:sz w:val="24"/>
          <w:szCs w:val="24"/>
          <w:lang w:val="hy-AM"/>
        </w:rPr>
        <w:t>:</w:t>
      </w:r>
    </w:p>
    <w:p w:rsidR="002F704C" w:rsidRDefault="000C0555" w:rsidP="002F704C">
      <w:pPr>
        <w:pStyle w:val="a6"/>
        <w:tabs>
          <w:tab w:val="left" w:pos="630"/>
          <w:tab w:val="left" w:pos="900"/>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Նկատի ունենալով, որ հուշարձանների, դրանց պատմական միջավայրի պահպանության և օգտագործման լիազորված մարմինը</w:t>
      </w:r>
      <w:r w:rsidR="00A60A93">
        <w:rPr>
          <w:rFonts w:ascii="GHEA Grapalat" w:hAnsi="GHEA Grapalat"/>
          <w:sz w:val="24"/>
          <w:szCs w:val="24"/>
          <w:lang w:val="hy-AM"/>
        </w:rPr>
        <w:t xml:space="preserve"> </w:t>
      </w:r>
      <w:r>
        <w:rPr>
          <w:rFonts w:ascii="GHEA Grapalat" w:hAnsi="GHEA Grapalat"/>
          <w:sz w:val="24"/>
          <w:szCs w:val="24"/>
          <w:lang w:val="hy-AM"/>
        </w:rPr>
        <w:t xml:space="preserve">սահմանված է Հայաստանի Հանրապետության կրթության, գիտության, մշակույթի և սպորտի նախարարությունը, ուստի </w:t>
      </w:r>
      <w:r w:rsidR="00B048DA">
        <w:rPr>
          <w:rFonts w:ascii="GHEA Grapalat" w:hAnsi="GHEA Grapalat"/>
          <w:sz w:val="24"/>
          <w:szCs w:val="24"/>
          <w:lang w:val="hy-AM"/>
        </w:rPr>
        <w:t>հուշարձանին առնչվող պահպանական միջոցառումների</w:t>
      </w:r>
      <w:r>
        <w:rPr>
          <w:rFonts w:ascii="GHEA Grapalat" w:hAnsi="GHEA Grapalat"/>
          <w:sz w:val="24"/>
          <w:szCs w:val="24"/>
          <w:lang w:val="hy-AM"/>
        </w:rPr>
        <w:t xml:space="preserve"> </w:t>
      </w:r>
      <w:r w:rsidR="004E3D22">
        <w:rPr>
          <w:rFonts w:ascii="GHEA Grapalat" w:hAnsi="GHEA Grapalat"/>
          <w:sz w:val="24"/>
          <w:szCs w:val="24"/>
          <w:lang w:val="hy-AM"/>
        </w:rPr>
        <w:t xml:space="preserve">կարգավորումը հնարավոր է </w:t>
      </w:r>
      <w:r w:rsidR="00FA31E0">
        <w:rPr>
          <w:rFonts w:ascii="GHEA Grapalat" w:hAnsi="GHEA Grapalat"/>
          <w:sz w:val="24"/>
          <w:szCs w:val="24"/>
          <w:lang w:val="hy-AM"/>
        </w:rPr>
        <w:t>որոշումն</w:t>
      </w:r>
      <w:r w:rsidR="004E3D22">
        <w:rPr>
          <w:rFonts w:ascii="GHEA Grapalat" w:hAnsi="GHEA Grapalat"/>
          <w:sz w:val="24"/>
          <w:szCs w:val="24"/>
          <w:lang w:val="hy-AM"/>
        </w:rPr>
        <w:t xml:space="preserve"> </w:t>
      </w:r>
      <w:r w:rsidR="00FA31E0">
        <w:rPr>
          <w:rFonts w:ascii="GHEA Grapalat" w:hAnsi="GHEA Grapalat"/>
          <w:sz w:val="24"/>
          <w:szCs w:val="24"/>
          <w:lang w:val="hy-AM"/>
        </w:rPr>
        <w:t>ընդունելու</w:t>
      </w:r>
      <w:r w:rsidR="004E3D22">
        <w:rPr>
          <w:rFonts w:ascii="GHEA Grapalat" w:hAnsi="GHEA Grapalat"/>
          <w:sz w:val="24"/>
          <w:szCs w:val="24"/>
          <w:lang w:val="hy-AM"/>
        </w:rPr>
        <w:t xml:space="preserve"> </w:t>
      </w:r>
      <w:r w:rsidR="00FA31E0">
        <w:rPr>
          <w:rFonts w:ascii="GHEA Grapalat" w:hAnsi="GHEA Grapalat"/>
          <w:sz w:val="24"/>
          <w:szCs w:val="24"/>
          <w:lang w:val="hy-AM"/>
        </w:rPr>
        <w:t xml:space="preserve"> և </w:t>
      </w:r>
      <w:r w:rsidR="004E3D22">
        <w:rPr>
          <w:rFonts w:ascii="GHEA Grapalat" w:hAnsi="GHEA Grapalat"/>
          <w:sz w:val="24"/>
          <w:szCs w:val="24"/>
          <w:lang w:val="hy-AM"/>
        </w:rPr>
        <w:t xml:space="preserve">Հայաստանի Հանրապետության անվամբ գրանցված և ներկայում </w:t>
      </w:r>
      <w:r w:rsidR="005A157B">
        <w:rPr>
          <w:rFonts w:ascii="GHEA Grapalat" w:hAnsi="GHEA Grapalat"/>
          <w:sz w:val="24"/>
          <w:szCs w:val="24"/>
          <w:lang w:val="hy-AM"/>
        </w:rPr>
        <w:t>չօ</w:t>
      </w:r>
      <w:r w:rsidR="004E3D22">
        <w:rPr>
          <w:rFonts w:ascii="GHEA Grapalat" w:hAnsi="GHEA Grapalat"/>
          <w:sz w:val="24"/>
          <w:szCs w:val="24"/>
          <w:lang w:val="hy-AM"/>
        </w:rPr>
        <w:t>գտագործվող հուշարձանը լիազորված մարմնին վերադարձնելու խնդրի կարգավորմամբ: Այդ դեպքում հնարավոր կլինի նաև</w:t>
      </w:r>
      <w:r>
        <w:rPr>
          <w:rFonts w:ascii="GHEA Grapalat" w:hAnsi="GHEA Grapalat"/>
          <w:sz w:val="24"/>
          <w:szCs w:val="24"/>
          <w:lang w:val="hy-AM"/>
        </w:rPr>
        <w:t xml:space="preserve"> </w:t>
      </w:r>
      <w:r w:rsidR="008D4B98">
        <w:rPr>
          <w:rFonts w:ascii="GHEA Grapalat" w:hAnsi="GHEA Grapalat"/>
          <w:sz w:val="24"/>
          <w:szCs w:val="24"/>
          <w:lang w:val="hy-AM"/>
        </w:rPr>
        <w:t xml:space="preserve">տարածքի </w:t>
      </w:r>
      <w:r w:rsidR="00DA5634">
        <w:rPr>
          <w:rFonts w:ascii="GHEA Grapalat" w:hAnsi="GHEA Grapalat"/>
          <w:sz w:val="24"/>
          <w:szCs w:val="24"/>
          <w:lang w:val="hy-AM"/>
        </w:rPr>
        <w:t>ամրագրումը նախարարության «Պատմամշակութային արգելոց-թանգարանների և պատմական միջավայրի պահպանության ծառայություն» ՊՈԱԿ-ին</w:t>
      </w:r>
      <w:r w:rsidR="009058AC">
        <w:rPr>
          <w:rFonts w:ascii="GHEA Grapalat" w:hAnsi="GHEA Grapalat"/>
          <w:sz w:val="24"/>
          <w:szCs w:val="24"/>
          <w:lang w:val="hy-AM"/>
        </w:rPr>
        <w:t>՝</w:t>
      </w:r>
      <w:r w:rsidR="00DA5634">
        <w:rPr>
          <w:rFonts w:ascii="GHEA Grapalat" w:hAnsi="GHEA Grapalat"/>
          <w:sz w:val="24"/>
          <w:szCs w:val="24"/>
          <w:lang w:val="hy-AM"/>
        </w:rPr>
        <w:t xml:space="preserve"> </w:t>
      </w:r>
      <w:r w:rsidR="004E3D22">
        <w:rPr>
          <w:rFonts w:ascii="GHEA Grapalat" w:hAnsi="GHEA Grapalat"/>
          <w:sz w:val="24"/>
          <w:szCs w:val="24"/>
          <w:lang w:val="hy-AM"/>
        </w:rPr>
        <w:t xml:space="preserve">հուշարձանի պահպանության, այդ թվում՝ </w:t>
      </w:r>
      <w:r w:rsidR="009058AC">
        <w:rPr>
          <w:rFonts w:ascii="GHEA Grapalat" w:hAnsi="GHEA Grapalat"/>
          <w:sz w:val="24"/>
          <w:szCs w:val="24"/>
          <w:lang w:val="hy-AM"/>
        </w:rPr>
        <w:t>լուսա</w:t>
      </w:r>
      <w:r w:rsidR="001E5B4C">
        <w:rPr>
          <w:rFonts w:ascii="GHEA Grapalat" w:hAnsi="GHEA Grapalat"/>
          <w:sz w:val="24"/>
          <w:szCs w:val="24"/>
          <w:lang w:val="hy-AM"/>
        </w:rPr>
        <w:t>վորության համար էլեկտրաէներգիայի ծախսի համար վճարումներն</w:t>
      </w:r>
      <w:r w:rsidR="00A2546B">
        <w:rPr>
          <w:rFonts w:ascii="GHEA Grapalat" w:hAnsi="GHEA Grapalat"/>
          <w:sz w:val="24"/>
          <w:szCs w:val="24"/>
          <w:lang w:val="hy-AM"/>
        </w:rPr>
        <w:t xml:space="preserve"> իր</w:t>
      </w:r>
      <w:r w:rsidR="001E5B4C">
        <w:rPr>
          <w:rFonts w:ascii="GHEA Grapalat" w:hAnsi="GHEA Grapalat"/>
          <w:sz w:val="24"/>
          <w:szCs w:val="24"/>
          <w:lang w:val="hy-AM"/>
        </w:rPr>
        <w:t xml:space="preserve"> </w:t>
      </w:r>
      <w:r w:rsidR="009058AC">
        <w:rPr>
          <w:rFonts w:ascii="GHEA Grapalat" w:hAnsi="GHEA Grapalat"/>
          <w:sz w:val="24"/>
          <w:szCs w:val="24"/>
          <w:lang w:val="hy-AM"/>
        </w:rPr>
        <w:t xml:space="preserve">արտաբյուջետային եկամուտներից իրականացնելու </w:t>
      </w:r>
      <w:r w:rsidR="001E5B4C">
        <w:rPr>
          <w:rFonts w:ascii="GHEA Grapalat" w:hAnsi="GHEA Grapalat"/>
          <w:sz w:val="24"/>
          <w:szCs w:val="24"/>
          <w:lang w:val="hy-AM"/>
        </w:rPr>
        <w:t xml:space="preserve"> </w:t>
      </w:r>
      <w:r w:rsidR="004E3D22">
        <w:rPr>
          <w:rFonts w:ascii="GHEA Grapalat" w:hAnsi="GHEA Grapalat"/>
          <w:sz w:val="24"/>
          <w:szCs w:val="24"/>
          <w:lang w:val="hy-AM"/>
        </w:rPr>
        <w:t>խնդրի լուծումը, ինչի կապակցությամբ ներկայացվել է սույն առաջարկությունը:</w:t>
      </w:r>
    </w:p>
    <w:p w:rsidR="001F38DD" w:rsidRPr="002F704C" w:rsidRDefault="001F38DD" w:rsidP="002F704C">
      <w:pPr>
        <w:pStyle w:val="a6"/>
        <w:tabs>
          <w:tab w:val="left" w:pos="630"/>
          <w:tab w:val="left" w:pos="900"/>
        </w:tabs>
        <w:spacing w:after="0" w:line="360" w:lineRule="auto"/>
        <w:ind w:left="0" w:firstLine="567"/>
        <w:jc w:val="both"/>
        <w:rPr>
          <w:rFonts w:ascii="GHEA Grapalat" w:hAnsi="GHEA Grapalat" w:cs="Arial"/>
          <w:b/>
          <w:sz w:val="24"/>
          <w:szCs w:val="24"/>
          <w:lang w:val="hy-AM"/>
        </w:rPr>
      </w:pPr>
      <w:r w:rsidRPr="00AF4201">
        <w:rPr>
          <w:rFonts w:ascii="GHEA Grapalat" w:hAnsi="GHEA Grapalat"/>
          <w:b/>
          <w:sz w:val="24"/>
          <w:szCs w:val="24"/>
          <w:lang w:val="hy-AM"/>
        </w:rPr>
        <w:t>3</w:t>
      </w:r>
      <w:r w:rsidRPr="00AF4201">
        <w:rPr>
          <w:rFonts w:ascii="Cambria Math" w:hAnsi="Cambria Math" w:cs="Cambria Math"/>
          <w:b/>
          <w:sz w:val="24"/>
          <w:szCs w:val="24"/>
          <w:lang w:val="hy-AM"/>
        </w:rPr>
        <w:t>․</w:t>
      </w:r>
      <w:r w:rsidRPr="00AF4201">
        <w:rPr>
          <w:rFonts w:ascii="GHEA Grapalat" w:hAnsi="GHEA Grapalat"/>
          <w:b/>
          <w:sz w:val="24"/>
          <w:szCs w:val="24"/>
          <w:lang w:val="hy-AM"/>
        </w:rPr>
        <w:t xml:space="preserve">  </w:t>
      </w:r>
      <w:r w:rsidRPr="00AF4201">
        <w:rPr>
          <w:rFonts w:ascii="GHEA Grapalat" w:hAnsi="GHEA Grapalat"/>
          <w:b/>
          <w:sz w:val="24"/>
          <w:szCs w:val="24"/>
          <w:lang w:val="af-ZA"/>
        </w:rPr>
        <w:t>Կարգավորման նպատակը</w:t>
      </w:r>
    </w:p>
    <w:p w:rsidR="002F704C" w:rsidRDefault="00DA5634" w:rsidP="002F704C">
      <w:pPr>
        <w:tabs>
          <w:tab w:val="left" w:pos="400"/>
          <w:tab w:val="left" w:pos="600"/>
          <w:tab w:val="left" w:pos="9900"/>
        </w:tabs>
        <w:spacing w:after="0" w:line="360" w:lineRule="auto"/>
        <w:ind w:firstLine="567"/>
        <w:jc w:val="both"/>
        <w:rPr>
          <w:rFonts w:ascii="GHEA Grapalat" w:hAnsi="GHEA Grapalat"/>
          <w:sz w:val="24"/>
          <w:szCs w:val="24"/>
          <w:lang w:val="hy-AM"/>
        </w:rPr>
      </w:pPr>
      <w:r w:rsidRPr="002F704C">
        <w:rPr>
          <w:rFonts w:ascii="GHEA Grapalat" w:hAnsi="GHEA Grapalat"/>
          <w:sz w:val="24"/>
          <w:szCs w:val="24"/>
          <w:lang w:val="hy-AM"/>
        </w:rPr>
        <w:t xml:space="preserve">Մարմաշենի վանական </w:t>
      </w:r>
      <w:r w:rsidR="008A02A3" w:rsidRPr="002F704C">
        <w:rPr>
          <w:rFonts w:ascii="GHEA Grapalat" w:hAnsi="GHEA Grapalat"/>
          <w:sz w:val="24"/>
          <w:szCs w:val="24"/>
          <w:lang w:val="hy-AM"/>
        </w:rPr>
        <w:t>համալիր</w:t>
      </w:r>
      <w:r w:rsidR="00A337D9" w:rsidRPr="002F704C">
        <w:rPr>
          <w:rFonts w:ascii="GHEA Grapalat" w:hAnsi="GHEA Grapalat"/>
          <w:sz w:val="24"/>
          <w:szCs w:val="24"/>
          <w:lang w:val="hy-AM"/>
        </w:rPr>
        <w:t>ի պահպանության,</w:t>
      </w:r>
      <w:r w:rsidRPr="002F704C">
        <w:rPr>
          <w:rFonts w:ascii="GHEA Grapalat" w:hAnsi="GHEA Grapalat"/>
          <w:sz w:val="24"/>
          <w:szCs w:val="24"/>
          <w:lang w:val="hy-AM"/>
        </w:rPr>
        <w:t xml:space="preserve"> </w:t>
      </w:r>
      <w:r w:rsidR="008A02A3" w:rsidRPr="002F704C">
        <w:rPr>
          <w:rFonts w:ascii="GHEA Grapalat" w:hAnsi="GHEA Grapalat"/>
          <w:sz w:val="24"/>
          <w:szCs w:val="24"/>
          <w:lang w:val="hy-AM"/>
        </w:rPr>
        <w:t>մոտեցող</w:t>
      </w:r>
      <w:r w:rsidR="00BC3865" w:rsidRPr="002F704C">
        <w:rPr>
          <w:rFonts w:ascii="GHEA Grapalat" w:hAnsi="GHEA Grapalat"/>
          <w:sz w:val="24"/>
          <w:szCs w:val="24"/>
          <w:lang w:val="hy-AM"/>
        </w:rPr>
        <w:t xml:space="preserve"> ճանապարհի, ավտոկայանատեղի, սպասարկման </w:t>
      </w:r>
      <w:r w:rsidR="008A02A3" w:rsidRPr="002F704C">
        <w:rPr>
          <w:rFonts w:ascii="GHEA Grapalat" w:hAnsi="GHEA Grapalat"/>
          <w:sz w:val="24"/>
          <w:szCs w:val="24"/>
          <w:lang w:val="hy-AM"/>
        </w:rPr>
        <w:t xml:space="preserve">և համալիրի </w:t>
      </w:r>
      <w:r w:rsidR="00BC3865" w:rsidRPr="002F704C">
        <w:rPr>
          <w:rFonts w:ascii="GHEA Grapalat" w:hAnsi="GHEA Grapalat"/>
          <w:sz w:val="24"/>
          <w:szCs w:val="24"/>
          <w:lang w:val="hy-AM"/>
        </w:rPr>
        <w:t xml:space="preserve">տարածքի լուսավորության </w:t>
      </w:r>
      <w:r w:rsidR="00511D6A" w:rsidRPr="002F704C">
        <w:rPr>
          <w:rFonts w:ascii="GHEA Grapalat" w:hAnsi="GHEA Grapalat"/>
          <w:sz w:val="24"/>
          <w:szCs w:val="24"/>
          <w:lang w:val="hy-AM"/>
        </w:rPr>
        <w:t>համար էլեկտրաէներգիայի ծախսի վճարումների ապահովում:</w:t>
      </w:r>
      <w:r w:rsidR="00BC3865" w:rsidRPr="002F704C">
        <w:rPr>
          <w:rFonts w:ascii="GHEA Grapalat" w:hAnsi="GHEA Grapalat"/>
          <w:sz w:val="24"/>
          <w:szCs w:val="24"/>
          <w:lang w:val="hy-AM"/>
        </w:rPr>
        <w:t xml:space="preserve"> </w:t>
      </w:r>
    </w:p>
    <w:p w:rsidR="001F38DD" w:rsidRPr="002F704C" w:rsidRDefault="001F38DD" w:rsidP="002F704C">
      <w:pPr>
        <w:tabs>
          <w:tab w:val="left" w:pos="400"/>
          <w:tab w:val="left" w:pos="600"/>
          <w:tab w:val="left" w:pos="9900"/>
        </w:tabs>
        <w:spacing w:after="0" w:line="360" w:lineRule="auto"/>
        <w:ind w:firstLine="567"/>
        <w:jc w:val="both"/>
        <w:rPr>
          <w:rFonts w:ascii="GHEA Grapalat" w:hAnsi="GHEA Grapalat"/>
          <w:sz w:val="24"/>
          <w:szCs w:val="24"/>
          <w:lang w:val="hy-AM"/>
        </w:rPr>
      </w:pPr>
      <w:r w:rsidRPr="000B7231">
        <w:rPr>
          <w:rFonts w:ascii="GHEA Grapalat" w:eastAsia="Times New Roman" w:hAnsi="GHEA Grapalat" w:cs="Times New Roman"/>
          <w:b/>
          <w:bCs/>
          <w:color w:val="000000"/>
          <w:sz w:val="24"/>
          <w:szCs w:val="24"/>
          <w:shd w:val="clear" w:color="auto" w:fill="FFFFFF"/>
          <w:lang w:val="hy-AM"/>
        </w:rPr>
        <w:t>4</w:t>
      </w:r>
      <w:r w:rsidRPr="000B7231">
        <w:rPr>
          <w:rFonts w:ascii="GHEA Grapalat" w:eastAsia="Times New Roman" w:hAnsi="GHEA Grapalat" w:cs="Times New Roman"/>
          <w:b/>
          <w:bCs/>
          <w:iCs/>
          <w:color w:val="000000"/>
          <w:sz w:val="24"/>
          <w:szCs w:val="24"/>
          <w:lang w:val="hy-AM"/>
        </w:rPr>
        <w:t>.</w:t>
      </w:r>
      <w:r>
        <w:rPr>
          <w:rFonts w:ascii="GHEA Grapalat" w:eastAsia="Times New Roman" w:hAnsi="GHEA Grapalat" w:cs="Times New Roman"/>
          <w:bCs/>
          <w:color w:val="000000"/>
          <w:sz w:val="24"/>
          <w:szCs w:val="24"/>
          <w:shd w:val="clear" w:color="auto" w:fill="FFFFFF"/>
          <w:lang w:val="hy-AM"/>
        </w:rPr>
        <w:t xml:space="preserve"> </w:t>
      </w:r>
      <w:r w:rsidRPr="000B7231">
        <w:rPr>
          <w:rFonts w:ascii="GHEA Grapalat" w:hAnsi="GHEA Grapalat"/>
          <w:b/>
          <w:sz w:val="24"/>
          <w:szCs w:val="24"/>
          <w:lang w:val="af-ZA"/>
        </w:rPr>
        <w:t>Նախագծի մշակման գործընթացում ներգրավված ինստիտուտները և անձինք</w:t>
      </w:r>
    </w:p>
    <w:p w:rsidR="002F704C" w:rsidRDefault="001F38DD" w:rsidP="002F704C">
      <w:pPr>
        <w:pStyle w:val="a6"/>
        <w:tabs>
          <w:tab w:val="left" w:pos="-90"/>
          <w:tab w:val="left" w:pos="0"/>
          <w:tab w:val="left" w:pos="9900"/>
        </w:tabs>
        <w:spacing w:after="0" w:line="360" w:lineRule="auto"/>
        <w:ind w:left="0" w:firstLine="567"/>
        <w:jc w:val="both"/>
        <w:rPr>
          <w:rFonts w:ascii="GHEA Grapalat" w:hAnsi="GHEA Grapalat"/>
          <w:sz w:val="24"/>
          <w:szCs w:val="24"/>
          <w:lang w:val="af-ZA"/>
        </w:rPr>
      </w:pPr>
      <w:r>
        <w:rPr>
          <w:rFonts w:ascii="GHEA Grapalat" w:hAnsi="GHEA Grapalat"/>
          <w:sz w:val="24"/>
          <w:szCs w:val="24"/>
          <w:lang w:val="af-ZA"/>
        </w:rPr>
        <w:t xml:space="preserve">Նախագիծը մշակվել է Հայաստանի Հանրապետության </w:t>
      </w:r>
      <w:r w:rsidRPr="002225CB">
        <w:rPr>
          <w:rFonts w:ascii="GHEA Grapalat" w:hAnsi="GHEA Grapalat"/>
          <w:sz w:val="24"/>
          <w:szCs w:val="24"/>
          <w:lang w:val="hy-AM"/>
        </w:rPr>
        <w:t>կրթության</w:t>
      </w:r>
      <w:r w:rsidRPr="005A1D21">
        <w:rPr>
          <w:rFonts w:ascii="GHEA Grapalat" w:hAnsi="GHEA Grapalat"/>
          <w:sz w:val="24"/>
          <w:szCs w:val="24"/>
          <w:lang w:val="af-ZA"/>
        </w:rPr>
        <w:t xml:space="preserve">, </w:t>
      </w:r>
      <w:r w:rsidRPr="002225CB">
        <w:rPr>
          <w:rFonts w:ascii="GHEA Grapalat" w:hAnsi="GHEA Grapalat"/>
          <w:sz w:val="24"/>
          <w:szCs w:val="24"/>
          <w:lang w:val="hy-AM"/>
        </w:rPr>
        <w:t>գիտության</w:t>
      </w:r>
      <w:r w:rsidRPr="005A1D21">
        <w:rPr>
          <w:rFonts w:ascii="GHEA Grapalat" w:hAnsi="GHEA Grapalat"/>
          <w:sz w:val="24"/>
          <w:szCs w:val="24"/>
          <w:lang w:val="af-ZA"/>
        </w:rPr>
        <w:t xml:space="preserve"> </w:t>
      </w:r>
      <w:r>
        <w:rPr>
          <w:rFonts w:ascii="GHEA Grapalat" w:hAnsi="GHEA Grapalat"/>
          <w:sz w:val="24"/>
          <w:szCs w:val="24"/>
          <w:lang w:val="af-ZA"/>
        </w:rPr>
        <w:t>մշակույթի</w:t>
      </w:r>
      <w:r w:rsidRPr="005A1D21">
        <w:rPr>
          <w:rFonts w:ascii="GHEA Grapalat" w:hAnsi="GHEA Grapalat"/>
          <w:sz w:val="24"/>
          <w:szCs w:val="24"/>
          <w:lang w:val="af-ZA"/>
        </w:rPr>
        <w:t xml:space="preserve"> </w:t>
      </w:r>
      <w:r w:rsidRPr="002225CB">
        <w:rPr>
          <w:rFonts w:ascii="GHEA Grapalat" w:hAnsi="GHEA Grapalat"/>
          <w:sz w:val="24"/>
          <w:szCs w:val="24"/>
          <w:lang w:val="hy-AM"/>
        </w:rPr>
        <w:t>և</w:t>
      </w:r>
      <w:r w:rsidRPr="005A1D21">
        <w:rPr>
          <w:rFonts w:ascii="GHEA Grapalat" w:hAnsi="GHEA Grapalat"/>
          <w:sz w:val="24"/>
          <w:szCs w:val="24"/>
          <w:lang w:val="af-ZA"/>
        </w:rPr>
        <w:t xml:space="preserve"> </w:t>
      </w:r>
      <w:r w:rsidRPr="002225CB">
        <w:rPr>
          <w:rFonts w:ascii="GHEA Grapalat" w:hAnsi="GHEA Grapalat"/>
          <w:sz w:val="24"/>
          <w:szCs w:val="24"/>
          <w:lang w:val="hy-AM"/>
        </w:rPr>
        <w:t>սպորտի</w:t>
      </w:r>
      <w:r w:rsidRPr="005A1D21">
        <w:rPr>
          <w:rFonts w:ascii="GHEA Grapalat" w:hAnsi="GHEA Grapalat"/>
          <w:sz w:val="24"/>
          <w:szCs w:val="24"/>
          <w:lang w:val="af-ZA"/>
        </w:rPr>
        <w:t xml:space="preserve"> </w:t>
      </w:r>
      <w:r>
        <w:rPr>
          <w:rFonts w:ascii="GHEA Grapalat" w:hAnsi="GHEA Grapalat"/>
          <w:sz w:val="24"/>
          <w:szCs w:val="24"/>
          <w:lang w:val="af-ZA"/>
        </w:rPr>
        <w:t xml:space="preserve"> նախարարությ</w:t>
      </w:r>
      <w:r w:rsidRPr="002225CB">
        <w:rPr>
          <w:rFonts w:ascii="GHEA Grapalat" w:hAnsi="GHEA Grapalat"/>
          <w:sz w:val="24"/>
          <w:szCs w:val="24"/>
          <w:lang w:val="hy-AM"/>
        </w:rPr>
        <w:t>ա</w:t>
      </w:r>
      <w:r>
        <w:rPr>
          <w:rFonts w:ascii="GHEA Grapalat" w:hAnsi="GHEA Grapalat"/>
          <w:sz w:val="24"/>
          <w:szCs w:val="24"/>
          <w:lang w:val="af-ZA"/>
        </w:rPr>
        <w:t>ն</w:t>
      </w:r>
      <w:r w:rsidRPr="005A1D21">
        <w:rPr>
          <w:rFonts w:ascii="GHEA Grapalat" w:hAnsi="GHEA Grapalat"/>
          <w:sz w:val="24"/>
          <w:szCs w:val="24"/>
          <w:lang w:val="af-ZA"/>
        </w:rPr>
        <w:t xml:space="preserve"> </w:t>
      </w:r>
      <w:r w:rsidR="00345DFC">
        <w:rPr>
          <w:rFonts w:ascii="GHEA Grapalat" w:hAnsi="GHEA Grapalat"/>
          <w:sz w:val="24"/>
          <w:szCs w:val="24"/>
          <w:lang w:val="hy-AM"/>
        </w:rPr>
        <w:t>կողմից</w:t>
      </w:r>
      <w:r>
        <w:rPr>
          <w:rFonts w:ascii="GHEA Grapalat" w:hAnsi="GHEA Grapalat"/>
          <w:sz w:val="24"/>
          <w:szCs w:val="24"/>
          <w:lang w:val="af-ZA"/>
        </w:rPr>
        <w:t>:</w:t>
      </w:r>
    </w:p>
    <w:p w:rsidR="001F38DD" w:rsidRPr="002F704C" w:rsidRDefault="001F38DD" w:rsidP="002F704C">
      <w:pPr>
        <w:pStyle w:val="a6"/>
        <w:tabs>
          <w:tab w:val="left" w:pos="-90"/>
          <w:tab w:val="left" w:pos="0"/>
          <w:tab w:val="left" w:pos="9900"/>
        </w:tabs>
        <w:spacing w:after="0" w:line="360" w:lineRule="auto"/>
        <w:ind w:left="0" w:firstLine="567"/>
        <w:jc w:val="both"/>
        <w:rPr>
          <w:rFonts w:ascii="GHEA Grapalat" w:hAnsi="GHEA Grapalat"/>
          <w:sz w:val="24"/>
          <w:szCs w:val="24"/>
          <w:lang w:val="af-ZA"/>
        </w:rPr>
      </w:pPr>
      <w:r w:rsidRPr="00B76C5C">
        <w:rPr>
          <w:rFonts w:ascii="GHEA Grapalat" w:hAnsi="GHEA Grapalat"/>
          <w:b/>
          <w:sz w:val="24"/>
          <w:szCs w:val="24"/>
          <w:lang w:val="hy-AM"/>
        </w:rPr>
        <w:t xml:space="preserve">5. </w:t>
      </w:r>
      <w:r w:rsidRPr="00B76C5C">
        <w:rPr>
          <w:rFonts w:ascii="GHEA Grapalat" w:hAnsi="GHEA Grapalat" w:cs="Arial"/>
          <w:b/>
          <w:sz w:val="24"/>
          <w:szCs w:val="24"/>
          <w:lang w:val="hy-AM"/>
        </w:rPr>
        <w:t>Ակնկալվող</w:t>
      </w:r>
      <w:r>
        <w:rPr>
          <w:rFonts w:ascii="GHEA Grapalat" w:hAnsi="GHEA Grapalat" w:cs="Arial"/>
          <w:b/>
          <w:sz w:val="24"/>
          <w:szCs w:val="24"/>
          <w:lang w:val="hy-AM"/>
        </w:rPr>
        <w:t xml:space="preserve"> </w:t>
      </w:r>
      <w:r w:rsidRPr="00B76C5C">
        <w:rPr>
          <w:rFonts w:ascii="GHEA Grapalat" w:hAnsi="GHEA Grapalat" w:cs="Arial"/>
          <w:b/>
          <w:sz w:val="24"/>
          <w:szCs w:val="24"/>
          <w:lang w:val="hy-AM"/>
        </w:rPr>
        <w:t>արդյունքը</w:t>
      </w:r>
      <w:r w:rsidRPr="00B76C5C">
        <w:rPr>
          <w:rFonts w:ascii="GHEA Grapalat" w:hAnsi="GHEA Grapalat"/>
          <w:b/>
          <w:sz w:val="24"/>
          <w:szCs w:val="24"/>
          <w:lang w:val="hy-AM"/>
        </w:rPr>
        <w:t>.</w:t>
      </w:r>
    </w:p>
    <w:p w:rsidR="001F38DD" w:rsidRPr="002F704C" w:rsidRDefault="001F38DD" w:rsidP="002F704C">
      <w:pPr>
        <w:pStyle w:val="mechtex"/>
        <w:spacing w:line="360" w:lineRule="auto"/>
        <w:ind w:firstLine="567"/>
        <w:jc w:val="both"/>
        <w:rPr>
          <w:rStyle w:val="a3"/>
          <w:rFonts w:ascii="GHEA Grapalat" w:hAnsi="GHEA Grapalat" w:cs="Arial"/>
          <w:b w:val="0"/>
          <w:sz w:val="24"/>
          <w:szCs w:val="24"/>
          <w:lang w:val="hy-AM"/>
        </w:rPr>
      </w:pPr>
      <w:r w:rsidRPr="002F704C">
        <w:rPr>
          <w:rStyle w:val="a3"/>
          <w:rFonts w:ascii="GHEA Grapalat" w:hAnsi="GHEA Grapalat" w:cs="Arial"/>
          <w:b w:val="0"/>
          <w:sz w:val="24"/>
          <w:szCs w:val="24"/>
          <w:lang w:val="hy-AM"/>
        </w:rPr>
        <w:lastRenderedPageBreak/>
        <w:t xml:space="preserve">Որոշման ընդունման արդյունքում կապահովվի </w:t>
      </w:r>
      <w:r w:rsidR="00DA5634" w:rsidRPr="002F704C">
        <w:rPr>
          <w:rStyle w:val="a3"/>
          <w:rFonts w:ascii="GHEA Grapalat" w:hAnsi="GHEA Grapalat" w:cs="Arial"/>
          <w:b w:val="0"/>
          <w:sz w:val="24"/>
          <w:szCs w:val="24"/>
          <w:lang w:val="hy-AM"/>
        </w:rPr>
        <w:t>հուշարձան</w:t>
      </w:r>
      <w:r w:rsidRPr="002F704C">
        <w:rPr>
          <w:rStyle w:val="a3"/>
          <w:rFonts w:ascii="GHEA Grapalat" w:hAnsi="GHEA Grapalat" w:cs="Arial"/>
          <w:b w:val="0"/>
          <w:sz w:val="24"/>
          <w:szCs w:val="24"/>
          <w:lang w:val="hy-AM"/>
        </w:rPr>
        <w:t>ի</w:t>
      </w:r>
      <w:r w:rsidR="002A5FA4" w:rsidRPr="002F704C">
        <w:rPr>
          <w:rStyle w:val="a3"/>
          <w:rFonts w:ascii="GHEA Grapalat" w:hAnsi="GHEA Grapalat" w:cs="Arial"/>
          <w:b w:val="0"/>
          <w:sz w:val="24"/>
          <w:szCs w:val="24"/>
          <w:lang w:val="hy-AM"/>
        </w:rPr>
        <w:t xml:space="preserve"> և տարածքի լուսավորության հարցը</w:t>
      </w:r>
      <w:r w:rsidR="00B53CCF" w:rsidRPr="002F704C">
        <w:rPr>
          <w:rStyle w:val="a3"/>
          <w:rFonts w:ascii="GHEA Grapalat" w:hAnsi="GHEA Grapalat" w:cs="Arial"/>
          <w:b w:val="0"/>
          <w:sz w:val="24"/>
          <w:szCs w:val="24"/>
          <w:lang w:val="hy-AM"/>
        </w:rPr>
        <w:t>, հուշարձան այցելող զբոսաշրջիկների և այցելուների</w:t>
      </w:r>
      <w:r w:rsidRPr="002F704C">
        <w:rPr>
          <w:rStyle w:val="a3"/>
          <w:rFonts w:ascii="GHEA Grapalat" w:hAnsi="GHEA Grapalat" w:cs="Arial"/>
          <w:b w:val="0"/>
          <w:sz w:val="24"/>
          <w:szCs w:val="24"/>
          <w:lang w:val="hy-AM"/>
        </w:rPr>
        <w:t xml:space="preserve"> </w:t>
      </w:r>
      <w:r w:rsidR="00DA5634" w:rsidRPr="002F704C">
        <w:rPr>
          <w:rStyle w:val="a3"/>
          <w:rFonts w:ascii="GHEA Grapalat" w:hAnsi="GHEA Grapalat" w:cs="Arial"/>
          <w:b w:val="0"/>
          <w:sz w:val="24"/>
          <w:szCs w:val="24"/>
          <w:lang w:val="hy-AM"/>
        </w:rPr>
        <w:t xml:space="preserve">սպասարկման </w:t>
      </w:r>
      <w:r w:rsidR="00B53CCF" w:rsidRPr="002F704C">
        <w:rPr>
          <w:rStyle w:val="a3"/>
          <w:rFonts w:ascii="GHEA Grapalat" w:hAnsi="GHEA Grapalat" w:cs="Arial"/>
          <w:b w:val="0"/>
          <w:sz w:val="24"/>
          <w:szCs w:val="24"/>
          <w:lang w:val="hy-AM"/>
        </w:rPr>
        <w:t xml:space="preserve">խնդիրը, </w:t>
      </w:r>
      <w:r w:rsidRPr="002F704C">
        <w:rPr>
          <w:rStyle w:val="a3"/>
          <w:rFonts w:ascii="GHEA Grapalat" w:hAnsi="GHEA Grapalat" w:cs="Arial"/>
          <w:b w:val="0"/>
          <w:sz w:val="24"/>
          <w:szCs w:val="24"/>
          <w:lang w:val="hy-AM"/>
        </w:rPr>
        <w:t>բարենպաստ պայմաններ</w:t>
      </w:r>
      <w:r w:rsidRPr="002F704C">
        <w:rPr>
          <w:rStyle w:val="a3"/>
          <w:rFonts w:ascii="GHEA Grapalat" w:hAnsi="GHEA Grapalat"/>
          <w:b w:val="0"/>
          <w:sz w:val="24"/>
          <w:szCs w:val="24"/>
          <w:lang w:val="hy-AM"/>
        </w:rPr>
        <w:t xml:space="preserve"> կ</w:t>
      </w:r>
      <w:r w:rsidRPr="002F704C">
        <w:rPr>
          <w:rStyle w:val="a3"/>
          <w:rFonts w:ascii="GHEA Grapalat" w:hAnsi="GHEA Grapalat" w:cs="Arial"/>
          <w:b w:val="0"/>
          <w:sz w:val="24"/>
          <w:szCs w:val="24"/>
          <w:lang w:val="hy-AM"/>
        </w:rPr>
        <w:t xml:space="preserve">ստեղծվեն </w:t>
      </w:r>
      <w:r w:rsidR="002A5FA4" w:rsidRPr="002F704C">
        <w:rPr>
          <w:rStyle w:val="a3"/>
          <w:rFonts w:ascii="GHEA Grapalat" w:hAnsi="GHEA Grapalat" w:cs="Arial"/>
          <w:b w:val="0"/>
          <w:sz w:val="24"/>
          <w:szCs w:val="24"/>
          <w:lang w:val="hy-AM"/>
        </w:rPr>
        <w:t xml:space="preserve">բարեկարգված տարածքներում ենթակառուցվածքների գործունեությունն ապահովելու ուղղությամբ, </w:t>
      </w:r>
      <w:r w:rsidR="00B44AEF" w:rsidRPr="002F704C">
        <w:rPr>
          <w:rStyle w:val="a3"/>
          <w:rFonts w:ascii="GHEA Grapalat" w:hAnsi="GHEA Grapalat" w:cs="Arial"/>
          <w:b w:val="0"/>
          <w:sz w:val="24"/>
          <w:szCs w:val="24"/>
          <w:lang w:val="hy-AM"/>
        </w:rPr>
        <w:t xml:space="preserve">գիշերային </w:t>
      </w:r>
      <w:r w:rsidR="002A5FA4" w:rsidRPr="002F704C">
        <w:rPr>
          <w:rStyle w:val="a3"/>
          <w:rFonts w:ascii="GHEA Grapalat" w:hAnsi="GHEA Grapalat" w:cs="Arial"/>
          <w:b w:val="0"/>
          <w:sz w:val="24"/>
          <w:szCs w:val="24"/>
          <w:lang w:val="hy-AM"/>
        </w:rPr>
        <w:t xml:space="preserve">լուսավորության </w:t>
      </w:r>
      <w:r w:rsidR="00B44AEF" w:rsidRPr="002F704C">
        <w:rPr>
          <w:rStyle w:val="a3"/>
          <w:rFonts w:ascii="GHEA Grapalat" w:hAnsi="GHEA Grapalat" w:cs="Arial"/>
          <w:b w:val="0"/>
          <w:sz w:val="24"/>
          <w:szCs w:val="24"/>
          <w:lang w:val="hy-AM"/>
        </w:rPr>
        <w:t>առկայությունը</w:t>
      </w:r>
      <w:r w:rsidR="002A5FA4" w:rsidRPr="002F704C">
        <w:rPr>
          <w:rStyle w:val="a3"/>
          <w:rFonts w:ascii="GHEA Grapalat" w:hAnsi="GHEA Grapalat" w:cs="Arial"/>
          <w:b w:val="0"/>
          <w:sz w:val="24"/>
          <w:szCs w:val="24"/>
          <w:lang w:val="hy-AM"/>
        </w:rPr>
        <w:t xml:space="preserve"> կնպաստի </w:t>
      </w:r>
      <w:r w:rsidR="00BC3865" w:rsidRPr="002F704C">
        <w:rPr>
          <w:rStyle w:val="a3"/>
          <w:rFonts w:ascii="GHEA Grapalat" w:hAnsi="GHEA Grapalat" w:cs="Arial"/>
          <w:b w:val="0"/>
          <w:sz w:val="24"/>
          <w:szCs w:val="24"/>
          <w:lang w:val="hy-AM"/>
        </w:rPr>
        <w:t xml:space="preserve">հուշարձանի </w:t>
      </w:r>
      <w:r w:rsidR="00652A2B" w:rsidRPr="002F704C">
        <w:rPr>
          <w:rStyle w:val="a3"/>
          <w:rFonts w:ascii="GHEA Grapalat" w:hAnsi="GHEA Grapalat" w:cs="Arial"/>
          <w:b w:val="0"/>
          <w:sz w:val="24"/>
          <w:szCs w:val="24"/>
          <w:lang w:val="hy-AM"/>
        </w:rPr>
        <w:t>զբոսաշրջային գրավչության բարձրացմանը։</w:t>
      </w:r>
    </w:p>
    <w:p w:rsidR="001F38DD" w:rsidRPr="006A20E0" w:rsidRDefault="001F38DD" w:rsidP="002F704C">
      <w:pPr>
        <w:pStyle w:val="a4"/>
        <w:shd w:val="clear" w:color="auto" w:fill="FFFFFF"/>
        <w:spacing w:before="0" w:beforeAutospacing="0" w:after="0" w:afterAutospacing="0" w:line="360" w:lineRule="auto"/>
        <w:ind w:firstLine="567"/>
        <w:jc w:val="both"/>
        <w:rPr>
          <w:rFonts w:ascii="GHEA Grapalat" w:hAnsi="GHEA Grapalat"/>
          <w:b/>
          <w:bCs/>
          <w:color w:val="000000"/>
          <w:lang w:val="hy-AM"/>
        </w:rPr>
      </w:pPr>
      <w:r w:rsidRPr="00B76C5C">
        <w:rPr>
          <w:rFonts w:ascii="GHEA Grapalat" w:hAnsi="GHEA Grapalat" w:cs="Arial"/>
          <w:b/>
          <w:lang w:val="hy-AM"/>
        </w:rPr>
        <w:t>6.</w:t>
      </w:r>
      <w:r>
        <w:rPr>
          <w:rFonts w:ascii="GHEA Grapalat" w:hAnsi="GHEA Grapalat" w:cs="Arial"/>
          <w:b/>
          <w:lang w:val="hy-AM"/>
        </w:rPr>
        <w:t xml:space="preserve"> </w:t>
      </w:r>
      <w:r w:rsidR="002F704C" w:rsidRPr="002F704C">
        <w:rPr>
          <w:rFonts w:ascii="GHEA Grapalat" w:hAnsi="GHEA Grapalat" w:cs="Arial"/>
          <w:b/>
          <w:lang w:val="hy-AM"/>
        </w:rPr>
        <w:t>«</w:t>
      </w:r>
      <w:r w:rsidR="00FA31E0" w:rsidRPr="00FA31E0">
        <w:rPr>
          <w:rFonts w:ascii="GHEA Grapalat" w:hAnsi="GHEA Grapalat" w:cs="Arial"/>
          <w:b/>
          <w:lang w:val="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w:t>
      </w:r>
      <w:r w:rsidR="00FA31E0">
        <w:rPr>
          <w:rFonts w:ascii="GHEA Grapalat" w:hAnsi="GHEA Grapalat" w:cs="Arial"/>
          <w:b/>
          <w:lang w:val="hy-AM"/>
        </w:rPr>
        <w:t>ան ոչ առևտրային կազմակերպությանը</w:t>
      </w:r>
      <w:r w:rsidR="00FA31E0" w:rsidRPr="00FA31E0">
        <w:rPr>
          <w:rFonts w:ascii="GHEA Grapalat" w:hAnsi="GHEA Grapalat" w:cs="Arial"/>
          <w:b/>
          <w:lang w:val="hy-AM"/>
        </w:rPr>
        <w:t xml:space="preserve"> գույք ամրացնելու և </w:t>
      </w:r>
      <w:r w:rsidR="002F704C">
        <w:rPr>
          <w:rFonts w:ascii="GHEA Grapalat" w:hAnsi="GHEA Grapalat" w:cs="Arial"/>
          <w:b/>
          <w:lang w:val="hy-AM"/>
        </w:rPr>
        <w:t>Հայաստանի Հանրապետության կառավար</w:t>
      </w:r>
      <w:r w:rsidR="000B4366">
        <w:rPr>
          <w:rFonts w:ascii="GHEA Grapalat" w:hAnsi="GHEA Grapalat" w:cs="Arial"/>
          <w:b/>
          <w:lang w:val="hy-AM"/>
        </w:rPr>
        <w:t>ության 2024 թվականի մայիսի 16-ի</w:t>
      </w:r>
      <w:r w:rsidR="002F704C">
        <w:rPr>
          <w:rFonts w:ascii="GHEA Grapalat" w:hAnsi="GHEA Grapalat" w:cs="Arial"/>
          <w:b/>
          <w:lang w:val="hy-AM"/>
        </w:rPr>
        <w:t xml:space="preserve"> N 699-Ա որոշման մ</w:t>
      </w:r>
      <w:r w:rsidR="002F704C" w:rsidRPr="002F704C">
        <w:rPr>
          <w:rFonts w:ascii="GHEA Grapalat" w:hAnsi="GHEA Grapalat" w:cs="Arial"/>
          <w:b/>
          <w:lang w:val="hy-AM"/>
        </w:rPr>
        <w:t xml:space="preserve">եջ </w:t>
      </w:r>
      <w:r w:rsidR="00FA31E0">
        <w:rPr>
          <w:rFonts w:ascii="GHEA Grapalat" w:hAnsi="GHEA Grapalat" w:cs="Arial"/>
          <w:b/>
          <w:lang w:val="hy-AM"/>
        </w:rPr>
        <w:t>փոփոխություններ կատարելու</w:t>
      </w:r>
      <w:r w:rsidR="002F704C">
        <w:rPr>
          <w:rFonts w:ascii="GHEA Grapalat" w:hAnsi="GHEA Grapalat" w:cs="Arial"/>
          <w:b/>
          <w:lang w:val="hy-AM"/>
        </w:rPr>
        <w:t xml:space="preserve"> մ</w:t>
      </w:r>
      <w:r w:rsidR="002F704C" w:rsidRPr="002F704C">
        <w:rPr>
          <w:rFonts w:ascii="GHEA Grapalat" w:hAnsi="GHEA Grapalat" w:cs="Arial"/>
          <w:b/>
          <w:lang w:val="hy-AM"/>
        </w:rPr>
        <w:t xml:space="preserve">ասին» </w:t>
      </w:r>
      <w:r>
        <w:rPr>
          <w:rFonts w:ascii="GHEA Grapalat" w:hAnsi="GHEA Grapalat"/>
          <w:b/>
          <w:color w:val="000000"/>
          <w:lang w:val="hy-AM"/>
        </w:rPr>
        <w:t>Հ</w:t>
      </w:r>
      <w:r w:rsidRPr="002225CB">
        <w:rPr>
          <w:rFonts w:ascii="GHEA Grapalat" w:hAnsi="GHEA Grapalat"/>
          <w:b/>
          <w:color w:val="000000"/>
          <w:lang w:val="hy-AM"/>
        </w:rPr>
        <w:t xml:space="preserve">այաստանի </w:t>
      </w:r>
      <w:r>
        <w:rPr>
          <w:rFonts w:ascii="GHEA Grapalat" w:hAnsi="GHEA Grapalat"/>
          <w:b/>
          <w:color w:val="000000"/>
          <w:lang w:val="hy-AM"/>
        </w:rPr>
        <w:t>Հ</w:t>
      </w:r>
      <w:r w:rsidRPr="002225CB">
        <w:rPr>
          <w:rFonts w:ascii="GHEA Grapalat" w:hAnsi="GHEA Grapalat"/>
          <w:b/>
          <w:color w:val="000000"/>
          <w:lang w:val="hy-AM"/>
        </w:rPr>
        <w:t xml:space="preserve">անրապետության </w:t>
      </w:r>
      <w:r w:rsidR="00DA7835">
        <w:rPr>
          <w:rFonts w:ascii="GHEA Grapalat" w:hAnsi="GHEA Grapalat"/>
          <w:b/>
          <w:color w:val="000000"/>
          <w:lang w:val="hy-AM"/>
        </w:rPr>
        <w:t>կառավարության որոշման</w:t>
      </w:r>
      <w:r w:rsidRPr="002225CB">
        <w:rPr>
          <w:rFonts w:ascii="GHEA Grapalat" w:hAnsi="GHEA Grapalat"/>
          <w:b/>
          <w:color w:val="000000"/>
          <w:lang w:val="hy-AM"/>
        </w:rPr>
        <w:t xml:space="preserve"> </w:t>
      </w:r>
      <w:r w:rsidR="00DA7835">
        <w:rPr>
          <w:rFonts w:ascii="GHEA Grapalat" w:hAnsi="GHEA Grapalat"/>
          <w:b/>
          <w:color w:val="000000"/>
          <w:lang w:val="hy-AM"/>
        </w:rPr>
        <w:t>նախագծ</w:t>
      </w:r>
      <w:r w:rsidRPr="002225CB">
        <w:rPr>
          <w:rFonts w:ascii="GHEA Grapalat" w:hAnsi="GHEA Grapalat"/>
          <w:b/>
          <w:color w:val="000000"/>
          <w:lang w:val="hy-AM"/>
        </w:rPr>
        <w:t xml:space="preserve">ի </w:t>
      </w:r>
      <w:r w:rsidRPr="002225CB">
        <w:rPr>
          <w:rFonts w:ascii="GHEA Grapalat" w:hAnsi="GHEA Grapalat" w:cs="Sylfaen"/>
          <w:b/>
          <w:iCs/>
          <w:lang w:val="hy-AM"/>
        </w:rPr>
        <w:t>ընդունման կապը ռազմավարական փաստաթղթերի հետ.</w:t>
      </w:r>
    </w:p>
    <w:p w:rsidR="001F38DD" w:rsidRDefault="00FA31E0" w:rsidP="002F704C">
      <w:pPr>
        <w:spacing w:after="0" w:line="360" w:lineRule="auto"/>
        <w:ind w:firstLine="567"/>
        <w:jc w:val="both"/>
        <w:rPr>
          <w:rFonts w:ascii="GHEA Grapalat" w:eastAsia="Times New Roman" w:hAnsi="GHEA Grapalat" w:cs="Times New Roman"/>
          <w:sz w:val="24"/>
          <w:szCs w:val="24"/>
          <w:lang w:val="hy-AM"/>
        </w:rPr>
      </w:pPr>
      <w:r w:rsidRPr="00FA31E0">
        <w:rPr>
          <w:rFonts w:ascii="GHEA Grapalat" w:hAnsi="GHEA Grapalat" w:cs="Arial"/>
          <w:sz w:val="24"/>
          <w:szCs w:val="24"/>
          <w:lang w:val="hy-AM"/>
        </w:rPr>
        <w:t xml:space="preserve">«Հայաստանի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w:t>
      </w:r>
      <w:r w:rsidR="000B4366" w:rsidRPr="000B4366">
        <w:rPr>
          <w:rFonts w:ascii="GHEA Grapalat" w:hAnsi="GHEA Grapalat" w:cs="Arial"/>
          <w:sz w:val="24"/>
          <w:szCs w:val="24"/>
          <w:lang w:val="hy-AM"/>
        </w:rPr>
        <w:t>Հայաստանի Հանրապետության կառավարության որոշման նախագ</w:t>
      </w:r>
      <w:r w:rsidR="008D5797" w:rsidRPr="000B4366">
        <w:rPr>
          <w:rFonts w:ascii="GHEA Grapalat" w:hAnsi="GHEA Grapalat"/>
          <w:color w:val="000000"/>
          <w:sz w:val="24"/>
          <w:szCs w:val="24"/>
          <w:lang w:val="hy-AM"/>
        </w:rPr>
        <w:t>իծը</w:t>
      </w:r>
      <w:r w:rsidR="008D5797" w:rsidRPr="006A20E0">
        <w:rPr>
          <w:rFonts w:ascii="GHEA Grapalat" w:hAnsi="GHEA Grapalat"/>
          <w:b/>
          <w:color w:val="000000"/>
          <w:sz w:val="24"/>
          <w:szCs w:val="24"/>
          <w:lang w:val="hy-AM"/>
        </w:rPr>
        <w:t xml:space="preserve"> </w:t>
      </w:r>
      <w:r w:rsidR="001F38DD" w:rsidRPr="006A20E0">
        <w:rPr>
          <w:rFonts w:ascii="GHEA Grapalat" w:eastAsia="Times New Roman" w:hAnsi="GHEA Grapalat" w:cs="Times New Roman"/>
          <w:sz w:val="24"/>
          <w:szCs w:val="24"/>
          <w:lang w:val="hy-AM"/>
        </w:rPr>
        <w:t>«Հայաստանի վերափոխման</w:t>
      </w:r>
      <w:r w:rsidR="001F38DD" w:rsidRPr="00E4436E">
        <w:rPr>
          <w:rFonts w:ascii="GHEA Grapalat" w:eastAsia="Times New Roman" w:hAnsi="GHEA Grapalat" w:cs="Times New Roman"/>
          <w:sz w:val="24"/>
          <w:szCs w:val="24"/>
          <w:lang w:val="hy-AM"/>
        </w:rPr>
        <w:t xml:space="preserve"> ռազմավարության» 2050 ցուցանիշնե</w:t>
      </w:r>
      <w:r w:rsidR="008D5797">
        <w:rPr>
          <w:rFonts w:ascii="GHEA Grapalat" w:eastAsia="Times New Roman" w:hAnsi="GHEA Grapalat" w:cs="Times New Roman"/>
          <w:sz w:val="24"/>
          <w:szCs w:val="24"/>
          <w:lang w:val="hy-AM"/>
        </w:rPr>
        <w:t>րի Մեր ազգային արժեքները մասի</w:t>
      </w:r>
      <w:r w:rsidR="001F38DD">
        <w:rPr>
          <w:rFonts w:ascii="GHEA Grapalat" w:eastAsia="Times New Roman" w:hAnsi="GHEA Grapalat" w:cs="Times New Roman"/>
          <w:sz w:val="24"/>
          <w:szCs w:val="24"/>
          <w:lang w:val="hy-AM"/>
        </w:rPr>
        <w:t xml:space="preserve"> 1</w:t>
      </w:r>
      <w:r w:rsidR="00950C99">
        <w:rPr>
          <w:rFonts w:ascii="GHEA Grapalat" w:eastAsia="Times New Roman" w:hAnsi="GHEA Grapalat" w:cs="Times New Roman"/>
          <w:sz w:val="24"/>
          <w:szCs w:val="24"/>
          <w:lang w:val="hy-AM"/>
        </w:rPr>
        <w:t>0-րդ կետին՝ նկատի ունենալով, որ</w:t>
      </w:r>
      <w:r w:rsidR="001F38DD">
        <w:rPr>
          <w:rFonts w:ascii="GHEA Grapalat" w:eastAsia="Times New Roman" w:hAnsi="GHEA Grapalat" w:cs="Times New Roman"/>
          <w:sz w:val="24"/>
          <w:szCs w:val="24"/>
          <w:lang w:val="hy-AM"/>
        </w:rPr>
        <w:t xml:space="preserve"> </w:t>
      </w:r>
      <w:r w:rsidR="008528C1">
        <w:rPr>
          <w:rFonts w:ascii="GHEA Grapalat" w:eastAsia="Times New Roman" w:hAnsi="GHEA Grapalat" w:cs="Times New Roman"/>
          <w:sz w:val="24"/>
          <w:szCs w:val="24"/>
          <w:lang w:val="hy-AM"/>
        </w:rPr>
        <w:t>Մարմաշենի վանական համալիրը հանդիսանում է</w:t>
      </w:r>
      <w:r w:rsidR="001F38DD">
        <w:rPr>
          <w:rFonts w:ascii="GHEA Grapalat" w:eastAsia="Times New Roman" w:hAnsi="GHEA Grapalat" w:cs="Times New Roman"/>
          <w:sz w:val="24"/>
          <w:szCs w:val="24"/>
          <w:lang w:val="hy-AM"/>
        </w:rPr>
        <w:t xml:space="preserve"> ազգային արժեքների նյութական ժառանգության բաղադրիչների կարևորագույն մասը, հայ ժող</w:t>
      </w:r>
      <w:r w:rsidR="00344F2B">
        <w:rPr>
          <w:rFonts w:ascii="GHEA Grapalat" w:eastAsia="Times New Roman" w:hAnsi="GHEA Grapalat" w:cs="Times New Roman"/>
          <w:sz w:val="24"/>
          <w:szCs w:val="24"/>
          <w:lang w:val="hy-AM"/>
        </w:rPr>
        <w:t>ովրդի պատմության, պետականության</w:t>
      </w:r>
      <w:r w:rsidR="003978A7">
        <w:rPr>
          <w:rFonts w:ascii="GHEA Grapalat" w:eastAsia="Times New Roman" w:hAnsi="GHEA Grapalat" w:cs="Times New Roman"/>
          <w:sz w:val="24"/>
          <w:szCs w:val="24"/>
          <w:lang w:val="hy-AM"/>
        </w:rPr>
        <w:t>ն առնչվող</w:t>
      </w:r>
      <w:r w:rsidR="00344F2B">
        <w:rPr>
          <w:rFonts w:ascii="GHEA Grapalat" w:eastAsia="Times New Roman" w:hAnsi="GHEA Grapalat" w:cs="Times New Roman"/>
          <w:sz w:val="24"/>
          <w:szCs w:val="24"/>
          <w:lang w:val="hy-AM"/>
        </w:rPr>
        <w:t xml:space="preserve"> և</w:t>
      </w:r>
      <w:r w:rsidR="001F38DD">
        <w:rPr>
          <w:rFonts w:ascii="GHEA Grapalat" w:eastAsia="Times New Roman" w:hAnsi="GHEA Grapalat" w:cs="Times New Roman"/>
          <w:sz w:val="24"/>
          <w:szCs w:val="24"/>
          <w:lang w:val="hy-AM"/>
        </w:rPr>
        <w:t xml:space="preserve"> </w:t>
      </w:r>
      <w:r w:rsidR="00344F2B">
        <w:rPr>
          <w:rFonts w:ascii="GHEA Grapalat" w:eastAsia="Times New Roman" w:hAnsi="GHEA Grapalat" w:cs="Times New Roman"/>
          <w:sz w:val="24"/>
          <w:szCs w:val="24"/>
          <w:lang w:val="hy-AM"/>
        </w:rPr>
        <w:t>այդ ժամանակաշրջանի</w:t>
      </w:r>
      <w:r w:rsidR="001F38DD">
        <w:rPr>
          <w:rFonts w:ascii="GHEA Grapalat" w:eastAsia="Times New Roman" w:hAnsi="GHEA Grapalat" w:cs="Times New Roman"/>
          <w:sz w:val="24"/>
          <w:szCs w:val="24"/>
          <w:lang w:val="hy-AM"/>
        </w:rPr>
        <w:t xml:space="preserve"> հայ ճարտարա</w:t>
      </w:r>
      <w:r w:rsidR="005C17F4">
        <w:rPr>
          <w:rFonts w:ascii="GHEA Grapalat" w:eastAsia="Times New Roman" w:hAnsi="GHEA Grapalat" w:cs="Times New Roman"/>
          <w:sz w:val="24"/>
          <w:szCs w:val="24"/>
          <w:lang w:val="hy-AM"/>
        </w:rPr>
        <w:t>պետական մտքի նշանակալի</w:t>
      </w:r>
      <w:r w:rsidR="009D5BA9">
        <w:rPr>
          <w:rFonts w:ascii="GHEA Grapalat" w:eastAsia="Times New Roman" w:hAnsi="GHEA Grapalat" w:cs="Times New Roman"/>
          <w:sz w:val="24"/>
          <w:szCs w:val="24"/>
          <w:lang w:val="hy-AM"/>
        </w:rPr>
        <w:t xml:space="preserve"> </w:t>
      </w:r>
      <w:r w:rsidR="00652A2B">
        <w:rPr>
          <w:rFonts w:ascii="GHEA Grapalat" w:eastAsia="Times New Roman" w:hAnsi="GHEA Grapalat" w:cs="Times New Roman"/>
          <w:sz w:val="24"/>
          <w:szCs w:val="24"/>
          <w:lang w:val="hy-AM"/>
        </w:rPr>
        <w:t>դրսևորումներից</w:t>
      </w:r>
      <w:r w:rsidR="00344F2B">
        <w:rPr>
          <w:rFonts w:ascii="GHEA Grapalat" w:eastAsia="Times New Roman" w:hAnsi="GHEA Grapalat" w:cs="Times New Roman"/>
          <w:sz w:val="24"/>
          <w:szCs w:val="24"/>
          <w:lang w:val="hy-AM"/>
        </w:rPr>
        <w:t>, ուստի այն</w:t>
      </w:r>
      <w:r w:rsidR="009D5BA9">
        <w:rPr>
          <w:rFonts w:ascii="GHEA Grapalat" w:eastAsia="Times New Roman" w:hAnsi="GHEA Grapalat" w:cs="Times New Roman"/>
          <w:sz w:val="24"/>
          <w:szCs w:val="24"/>
          <w:lang w:val="hy-AM"/>
        </w:rPr>
        <w:t xml:space="preserve"> առ</w:t>
      </w:r>
      <w:r w:rsidR="00344F2B">
        <w:rPr>
          <w:rFonts w:ascii="GHEA Grapalat" w:eastAsia="Times New Roman" w:hAnsi="GHEA Grapalat" w:cs="Times New Roman"/>
          <w:sz w:val="24"/>
          <w:szCs w:val="24"/>
          <w:lang w:val="hy-AM"/>
        </w:rPr>
        <w:t>ա</w:t>
      </w:r>
      <w:r w:rsidR="009D5BA9">
        <w:rPr>
          <w:rFonts w:ascii="GHEA Grapalat" w:eastAsia="Times New Roman" w:hAnsi="GHEA Grapalat" w:cs="Times New Roman"/>
          <w:sz w:val="24"/>
          <w:szCs w:val="24"/>
          <w:lang w:val="hy-AM"/>
        </w:rPr>
        <w:t>վել դիտարժան</w:t>
      </w:r>
      <w:r w:rsidR="00C07FE7">
        <w:rPr>
          <w:rFonts w:ascii="GHEA Grapalat" w:eastAsia="Times New Roman" w:hAnsi="GHEA Grapalat" w:cs="Times New Roman"/>
          <w:sz w:val="24"/>
          <w:szCs w:val="24"/>
          <w:lang w:val="hy-AM"/>
        </w:rPr>
        <w:t xml:space="preserve"> և գրավիչ դարձնելը, գովազդելը</w:t>
      </w:r>
      <w:r w:rsidR="00CE1D4A">
        <w:rPr>
          <w:rFonts w:ascii="GHEA Grapalat" w:eastAsia="Times New Roman" w:hAnsi="GHEA Grapalat" w:cs="Times New Roman"/>
          <w:sz w:val="24"/>
          <w:szCs w:val="24"/>
          <w:lang w:val="hy-AM"/>
        </w:rPr>
        <w:t>, զ</w:t>
      </w:r>
      <w:r w:rsidR="00344F2B">
        <w:rPr>
          <w:rFonts w:ascii="GHEA Grapalat" w:eastAsia="Times New Roman" w:hAnsi="GHEA Grapalat" w:cs="Times New Roman"/>
          <w:sz w:val="24"/>
          <w:szCs w:val="24"/>
          <w:lang w:val="hy-AM"/>
        </w:rPr>
        <w:t xml:space="preserve">բոսաշրջային ծրագրերում </w:t>
      </w:r>
      <w:r w:rsidR="00C07FE7">
        <w:rPr>
          <w:rFonts w:ascii="GHEA Grapalat" w:eastAsia="Times New Roman" w:hAnsi="GHEA Grapalat" w:cs="Times New Roman"/>
          <w:sz w:val="24"/>
          <w:szCs w:val="24"/>
          <w:lang w:val="hy-AM"/>
        </w:rPr>
        <w:t xml:space="preserve">հուշարձանը </w:t>
      </w:r>
      <w:r w:rsidR="00344F2B">
        <w:rPr>
          <w:rFonts w:ascii="GHEA Grapalat" w:eastAsia="Times New Roman" w:hAnsi="GHEA Grapalat" w:cs="Times New Roman"/>
          <w:sz w:val="24"/>
          <w:szCs w:val="24"/>
          <w:lang w:val="hy-AM"/>
        </w:rPr>
        <w:t>ներառելու</w:t>
      </w:r>
      <w:r w:rsidR="00C07FE7">
        <w:rPr>
          <w:rFonts w:ascii="GHEA Grapalat" w:eastAsia="Times New Roman" w:hAnsi="GHEA Grapalat" w:cs="Times New Roman"/>
          <w:sz w:val="24"/>
          <w:szCs w:val="24"/>
          <w:lang w:val="hy-AM"/>
        </w:rPr>
        <w:t xml:space="preserve"> գործոնը հավաստագրելը</w:t>
      </w:r>
      <w:r w:rsidR="00CE1D4A">
        <w:rPr>
          <w:rFonts w:ascii="GHEA Grapalat" w:eastAsia="Times New Roman" w:hAnsi="GHEA Grapalat" w:cs="Times New Roman"/>
          <w:sz w:val="24"/>
          <w:szCs w:val="24"/>
          <w:lang w:val="hy-AM"/>
        </w:rPr>
        <w:t>, զբոսաշրջիկների քաղաքակիրթ սպասարկումը, սննդի, հանգստի կազմակերպումը զգ</w:t>
      </w:r>
      <w:r w:rsidR="00344F2B">
        <w:rPr>
          <w:rFonts w:ascii="GHEA Grapalat" w:eastAsia="Times New Roman" w:hAnsi="GHEA Grapalat" w:cs="Times New Roman"/>
          <w:sz w:val="24"/>
          <w:szCs w:val="24"/>
          <w:lang w:val="hy-AM"/>
        </w:rPr>
        <w:t>ալիորեն առնչվում է այցելուների</w:t>
      </w:r>
      <w:r w:rsidR="00CE1D4A">
        <w:rPr>
          <w:rFonts w:ascii="GHEA Grapalat" w:eastAsia="Times New Roman" w:hAnsi="GHEA Grapalat" w:cs="Times New Roman"/>
          <w:sz w:val="24"/>
          <w:szCs w:val="24"/>
          <w:lang w:val="hy-AM"/>
        </w:rPr>
        <w:t xml:space="preserve"> </w:t>
      </w:r>
      <w:r w:rsidR="00344F2B">
        <w:rPr>
          <w:rFonts w:ascii="GHEA Grapalat" w:eastAsia="Times New Roman" w:hAnsi="GHEA Grapalat" w:cs="Times New Roman"/>
          <w:sz w:val="24"/>
          <w:szCs w:val="24"/>
          <w:lang w:val="hy-AM"/>
        </w:rPr>
        <w:t xml:space="preserve">և </w:t>
      </w:r>
      <w:r w:rsidR="00CE1D4A" w:rsidRPr="00E40F0D">
        <w:rPr>
          <w:rFonts w:ascii="GHEA Grapalat" w:eastAsia="Times New Roman" w:hAnsi="GHEA Grapalat" w:cs="Times New Roman"/>
          <w:sz w:val="24"/>
          <w:szCs w:val="24"/>
          <w:lang w:val="hy-AM"/>
        </w:rPr>
        <w:t>սպասարկմա</w:t>
      </w:r>
      <w:r w:rsidR="00FC262B">
        <w:rPr>
          <w:rFonts w:ascii="GHEA Grapalat" w:eastAsia="Times New Roman" w:hAnsi="GHEA Grapalat" w:cs="Times New Roman"/>
          <w:sz w:val="24"/>
          <w:szCs w:val="24"/>
          <w:lang w:val="hy-AM"/>
        </w:rPr>
        <w:t xml:space="preserve">ն համար նախատեսված օբյեկտների </w:t>
      </w:r>
      <w:r w:rsidR="008F7276">
        <w:rPr>
          <w:rFonts w:ascii="GHEA Grapalat" w:eastAsia="Times New Roman" w:hAnsi="GHEA Grapalat" w:cs="Times New Roman"/>
          <w:sz w:val="24"/>
          <w:szCs w:val="24"/>
          <w:lang w:val="hy-AM"/>
        </w:rPr>
        <w:t>անհրաժեշտ</w:t>
      </w:r>
      <w:r w:rsidR="00C07FE7">
        <w:rPr>
          <w:rFonts w:ascii="GHEA Grapalat" w:eastAsia="Times New Roman" w:hAnsi="GHEA Grapalat" w:cs="Times New Roman"/>
          <w:sz w:val="24"/>
          <w:szCs w:val="24"/>
          <w:lang w:val="hy-AM"/>
        </w:rPr>
        <w:t xml:space="preserve"> </w:t>
      </w:r>
      <w:r w:rsidR="00344F2B" w:rsidRPr="00E40F0D">
        <w:rPr>
          <w:rFonts w:ascii="GHEA Grapalat" w:eastAsia="Times New Roman" w:hAnsi="GHEA Grapalat" w:cs="Times New Roman"/>
          <w:sz w:val="24"/>
          <w:szCs w:val="24"/>
          <w:lang w:val="hy-AM"/>
        </w:rPr>
        <w:t>լ</w:t>
      </w:r>
      <w:r w:rsidR="00652A2B">
        <w:rPr>
          <w:rFonts w:ascii="GHEA Grapalat" w:eastAsia="Times New Roman" w:hAnsi="GHEA Grapalat" w:cs="Times New Roman"/>
          <w:sz w:val="24"/>
          <w:szCs w:val="24"/>
          <w:lang w:val="hy-AM"/>
        </w:rPr>
        <w:t xml:space="preserve">ուսավորության </w:t>
      </w:r>
      <w:r w:rsidR="00CE1D4A" w:rsidRPr="00E40F0D">
        <w:rPr>
          <w:rFonts w:ascii="GHEA Grapalat" w:eastAsia="Times New Roman" w:hAnsi="GHEA Grapalat" w:cs="Times New Roman"/>
          <w:sz w:val="24"/>
          <w:szCs w:val="24"/>
          <w:lang w:val="hy-AM"/>
        </w:rPr>
        <w:t>հար</w:t>
      </w:r>
      <w:r w:rsidR="00E0411F" w:rsidRPr="00E40F0D">
        <w:rPr>
          <w:rFonts w:ascii="GHEA Grapalat" w:eastAsia="Times New Roman" w:hAnsi="GHEA Grapalat" w:cs="Times New Roman"/>
          <w:sz w:val="24"/>
          <w:szCs w:val="24"/>
          <w:lang w:val="hy-AM"/>
        </w:rPr>
        <w:t>ց</w:t>
      </w:r>
      <w:r w:rsidR="00CE1D4A" w:rsidRPr="00E40F0D">
        <w:rPr>
          <w:rFonts w:ascii="GHEA Grapalat" w:eastAsia="Times New Roman" w:hAnsi="GHEA Grapalat" w:cs="Times New Roman"/>
          <w:sz w:val="24"/>
          <w:szCs w:val="24"/>
          <w:lang w:val="hy-AM"/>
        </w:rPr>
        <w:t>ը</w:t>
      </w:r>
      <w:r w:rsidR="00344F2B" w:rsidRPr="00E40F0D">
        <w:rPr>
          <w:rFonts w:ascii="GHEA Grapalat" w:eastAsia="Times New Roman" w:hAnsi="GHEA Grapalat" w:cs="Times New Roman"/>
          <w:sz w:val="24"/>
          <w:szCs w:val="24"/>
          <w:lang w:val="hy-AM"/>
        </w:rPr>
        <w:t xml:space="preserve"> լուծելու հետ:</w:t>
      </w:r>
      <w:r w:rsidR="001431D6">
        <w:rPr>
          <w:rFonts w:ascii="GHEA Grapalat" w:eastAsia="Times New Roman" w:hAnsi="GHEA Grapalat" w:cs="Times New Roman"/>
          <w:sz w:val="24"/>
          <w:szCs w:val="24"/>
          <w:lang w:val="hy-AM"/>
        </w:rPr>
        <w:t xml:space="preserve"> Գործընթացի իրականացմամբ կապահով</w:t>
      </w:r>
      <w:r w:rsidR="00652A2B">
        <w:rPr>
          <w:rFonts w:ascii="GHEA Grapalat" w:eastAsia="Times New Roman" w:hAnsi="GHEA Grapalat" w:cs="Times New Roman"/>
          <w:sz w:val="24"/>
          <w:szCs w:val="24"/>
          <w:lang w:val="hy-AM"/>
        </w:rPr>
        <w:t>վ</w:t>
      </w:r>
      <w:r w:rsidR="001431D6">
        <w:rPr>
          <w:rFonts w:ascii="GHEA Grapalat" w:eastAsia="Times New Roman" w:hAnsi="GHEA Grapalat" w:cs="Times New Roman"/>
          <w:sz w:val="24"/>
          <w:szCs w:val="24"/>
          <w:lang w:val="hy-AM"/>
        </w:rPr>
        <w:t>ի նաև արժեքավոր հուշարձանի</w:t>
      </w:r>
      <w:r w:rsidR="001F38DD">
        <w:rPr>
          <w:rFonts w:ascii="GHEA Grapalat" w:eastAsia="Times New Roman" w:hAnsi="GHEA Grapalat" w:cs="Times New Roman"/>
          <w:sz w:val="24"/>
          <w:szCs w:val="24"/>
          <w:lang w:val="hy-AM"/>
        </w:rPr>
        <w:t xml:space="preserve">  պահպան</w:t>
      </w:r>
      <w:r w:rsidR="001431D6">
        <w:rPr>
          <w:rFonts w:ascii="GHEA Grapalat" w:eastAsia="Times New Roman" w:hAnsi="GHEA Grapalat" w:cs="Times New Roman"/>
          <w:sz w:val="24"/>
          <w:szCs w:val="24"/>
          <w:lang w:val="hy-AM"/>
        </w:rPr>
        <w:t>ական միջոցառումների կազմակերպումը՝ հուշարձանի կիսաքանդ կառույց</w:t>
      </w:r>
      <w:r w:rsidR="00C54B35">
        <w:rPr>
          <w:rFonts w:ascii="GHEA Grapalat" w:eastAsia="Times New Roman" w:hAnsi="GHEA Grapalat" w:cs="Times New Roman"/>
          <w:sz w:val="24"/>
          <w:szCs w:val="24"/>
          <w:lang w:val="hy-AM"/>
        </w:rPr>
        <w:t>ն</w:t>
      </w:r>
      <w:r w:rsidR="001431D6">
        <w:rPr>
          <w:rFonts w:ascii="GHEA Grapalat" w:eastAsia="Times New Roman" w:hAnsi="GHEA Grapalat" w:cs="Times New Roman"/>
          <w:sz w:val="24"/>
          <w:szCs w:val="24"/>
          <w:lang w:val="hy-AM"/>
        </w:rPr>
        <w:t xml:space="preserve">երի հետագա ուսումնասիրման, ամրակայման, նորոգման, վերականգնման և տարածքի բարեկարգման աշխատանքների </w:t>
      </w:r>
      <w:r w:rsidR="001431D6">
        <w:rPr>
          <w:rFonts w:ascii="GHEA Grapalat" w:eastAsia="Times New Roman" w:hAnsi="GHEA Grapalat" w:cs="Times New Roman"/>
          <w:sz w:val="24"/>
          <w:szCs w:val="24"/>
          <w:lang w:val="hy-AM"/>
        </w:rPr>
        <w:lastRenderedPageBreak/>
        <w:t xml:space="preserve">ապահովումը, զբոսաշրջային </w:t>
      </w:r>
      <w:r w:rsidR="001A0688">
        <w:rPr>
          <w:rFonts w:ascii="GHEA Grapalat" w:eastAsia="Times New Roman" w:hAnsi="GHEA Grapalat" w:cs="Times New Roman"/>
          <w:sz w:val="24"/>
          <w:szCs w:val="24"/>
          <w:lang w:val="hy-AM"/>
        </w:rPr>
        <w:t>նպատակներով հուշարձանի գովազդումը</w:t>
      </w:r>
      <w:r w:rsidR="00C54B35">
        <w:rPr>
          <w:rFonts w:ascii="GHEA Grapalat" w:eastAsia="Times New Roman" w:hAnsi="GHEA Grapalat" w:cs="Times New Roman"/>
          <w:sz w:val="24"/>
          <w:szCs w:val="24"/>
          <w:lang w:val="hy-AM"/>
        </w:rPr>
        <w:t xml:space="preserve"> և հանրահռչակ</w:t>
      </w:r>
      <w:r w:rsidR="001A0688">
        <w:rPr>
          <w:rFonts w:ascii="GHEA Grapalat" w:eastAsia="Times New Roman" w:hAnsi="GHEA Grapalat" w:cs="Times New Roman"/>
          <w:sz w:val="24"/>
          <w:szCs w:val="24"/>
          <w:lang w:val="hy-AM"/>
        </w:rPr>
        <w:t>ումը</w:t>
      </w:r>
      <w:r w:rsidR="00C54B35">
        <w:rPr>
          <w:rFonts w:ascii="GHEA Grapalat" w:eastAsia="Times New Roman" w:hAnsi="GHEA Grapalat" w:cs="Times New Roman"/>
          <w:sz w:val="24"/>
          <w:szCs w:val="24"/>
          <w:lang w:val="hy-AM"/>
        </w:rPr>
        <w:t>, մշակութային և էկոտուրիզմի զարգացումը</w:t>
      </w:r>
      <w:r w:rsidR="001F38DD">
        <w:rPr>
          <w:rFonts w:ascii="GHEA Grapalat" w:eastAsia="Times New Roman" w:hAnsi="GHEA Grapalat" w:cs="Times New Roman"/>
          <w:sz w:val="24"/>
          <w:szCs w:val="24"/>
          <w:lang w:val="hy-AM"/>
        </w:rPr>
        <w:t xml:space="preserve">:  </w:t>
      </w:r>
    </w:p>
    <w:p w:rsidR="001F38DD" w:rsidRPr="00E25D17" w:rsidRDefault="001F38DD" w:rsidP="002F704C">
      <w:pPr>
        <w:spacing w:after="0" w:line="360" w:lineRule="auto"/>
        <w:ind w:firstLine="567"/>
        <w:jc w:val="both"/>
        <w:rPr>
          <w:rFonts w:ascii="GHEA Grapalat" w:eastAsia="Times New Roman" w:hAnsi="GHEA Grapalat" w:cs="Times New Roman"/>
          <w:sz w:val="24"/>
          <w:szCs w:val="24"/>
          <w:lang w:val="hy-AM"/>
        </w:rPr>
      </w:pPr>
      <w:r w:rsidRPr="00E4436E">
        <w:rPr>
          <w:rFonts w:ascii="GHEA Grapalat" w:hAnsi="GHEA Grapalat" w:cs="Sylfaen"/>
          <w:sz w:val="24"/>
          <w:szCs w:val="24"/>
          <w:lang w:val="hy-AM"/>
        </w:rPr>
        <w:t>ՀՀ կառավարության 2021 թվականի նոյեմբերի 18-ի Հայաստանի Հանրապետության</w:t>
      </w:r>
      <w:r>
        <w:rPr>
          <w:rFonts w:ascii="GHEA Grapalat" w:hAnsi="GHEA Grapalat" w:cs="Sylfaen"/>
          <w:sz w:val="24"/>
          <w:szCs w:val="24"/>
          <w:lang w:val="hy-AM"/>
        </w:rPr>
        <w:t xml:space="preserve"> </w:t>
      </w:r>
      <w:r w:rsidRPr="00E4436E">
        <w:rPr>
          <w:rFonts w:ascii="GHEA Grapalat" w:hAnsi="GHEA Grapalat" w:cs="Sylfaen"/>
          <w:sz w:val="24"/>
          <w:szCs w:val="24"/>
          <w:lang w:val="hy-AM"/>
        </w:rPr>
        <w:t xml:space="preserve">կառավարության 2021-2026 թվականների գործունեության միջոցառումների ծրագիրը հաստատելու մասին N 1902-Լ որոշմամբ հաստատված N 1 հավելվածի «Կրթության, գիտության, մշակույթի և սպորտի նախարարություն բաժնի «Մշակույթ մասի 33-րդ կետով սահմանված </w:t>
      </w:r>
      <w:r>
        <w:rPr>
          <w:rFonts w:ascii="GHEA Grapalat" w:hAnsi="GHEA Grapalat" w:cs="Sylfaen"/>
          <w:sz w:val="24"/>
          <w:szCs w:val="24"/>
          <w:lang w:val="hy-AM"/>
        </w:rPr>
        <w:t>պահանջի հետ կապը հուշ</w:t>
      </w:r>
      <w:r w:rsidR="001431D6">
        <w:rPr>
          <w:rFonts w:ascii="GHEA Grapalat" w:hAnsi="GHEA Grapalat" w:cs="Sylfaen"/>
          <w:sz w:val="24"/>
          <w:szCs w:val="24"/>
          <w:lang w:val="hy-AM"/>
        </w:rPr>
        <w:t>արձան</w:t>
      </w:r>
      <w:r>
        <w:rPr>
          <w:rFonts w:ascii="GHEA Grapalat" w:hAnsi="GHEA Grapalat" w:cs="Sylfaen"/>
          <w:sz w:val="24"/>
          <w:szCs w:val="24"/>
          <w:lang w:val="hy-AM"/>
        </w:rPr>
        <w:t xml:space="preserve">ի </w:t>
      </w:r>
      <w:r w:rsidR="00F55792">
        <w:rPr>
          <w:rFonts w:ascii="GHEA Grapalat" w:hAnsi="GHEA Grapalat" w:cs="Sylfaen"/>
          <w:sz w:val="24"/>
          <w:szCs w:val="24"/>
          <w:lang w:val="hy-AM"/>
        </w:rPr>
        <w:t>վերաբերյալ</w:t>
      </w:r>
      <w:r>
        <w:rPr>
          <w:rFonts w:ascii="GHEA Grapalat" w:hAnsi="GHEA Grapalat" w:cs="Sylfaen"/>
          <w:sz w:val="24"/>
          <w:szCs w:val="24"/>
          <w:lang w:val="hy-AM"/>
        </w:rPr>
        <w:t xml:space="preserve"> </w:t>
      </w:r>
      <w:r w:rsidR="00F55792">
        <w:rPr>
          <w:rFonts w:ascii="GHEA Grapalat" w:hAnsi="GHEA Grapalat" w:cs="Sylfaen"/>
          <w:sz w:val="24"/>
          <w:szCs w:val="24"/>
          <w:lang w:val="hy-AM"/>
        </w:rPr>
        <w:t xml:space="preserve">հանրությանը </w:t>
      </w:r>
      <w:r>
        <w:rPr>
          <w:rFonts w:ascii="GHEA Grapalat" w:hAnsi="GHEA Grapalat" w:cs="Sylfaen"/>
          <w:sz w:val="24"/>
          <w:szCs w:val="24"/>
          <w:lang w:val="hy-AM"/>
        </w:rPr>
        <w:t xml:space="preserve">հստակ տեղեկատվության տրամադրման գործընթացների </w:t>
      </w:r>
      <w:r w:rsidR="00F55792">
        <w:rPr>
          <w:rFonts w:ascii="GHEA Grapalat" w:hAnsi="GHEA Grapalat" w:cs="Sylfaen"/>
          <w:sz w:val="24"/>
          <w:szCs w:val="24"/>
          <w:lang w:val="hy-AM"/>
        </w:rPr>
        <w:t>իրականացումն է, այն բնական միջավայրում ցուցադրելու, մշակութային զանազան միջոցառումների իրականացման հնարավորությունների ստեղծումն է</w:t>
      </w:r>
      <w:r>
        <w:rPr>
          <w:rFonts w:ascii="GHEA Grapalat" w:hAnsi="GHEA Grapalat" w:cs="Sylfaen"/>
          <w:sz w:val="24"/>
          <w:szCs w:val="24"/>
          <w:lang w:val="hy-AM"/>
        </w:rPr>
        <w:t>:</w:t>
      </w:r>
    </w:p>
    <w:p w:rsidR="001F38DD" w:rsidRPr="00E4436E" w:rsidRDefault="001F38DD" w:rsidP="002F704C">
      <w:pPr>
        <w:tabs>
          <w:tab w:val="left" w:pos="709"/>
        </w:tabs>
        <w:spacing w:after="0" w:line="360" w:lineRule="auto"/>
        <w:ind w:firstLine="567"/>
        <w:jc w:val="both"/>
        <w:rPr>
          <w:rFonts w:ascii="GHEA Grapalat" w:hAnsi="GHEA Grapalat"/>
          <w:b/>
          <w:shd w:val="clear" w:color="auto" w:fill="FFFFFF"/>
          <w:lang w:val="hy-AM"/>
        </w:rPr>
      </w:pPr>
      <w:r w:rsidRPr="00E4436E">
        <w:rPr>
          <w:rFonts w:ascii="GHEA Grapalat" w:hAnsi="GHEA Grapalat" w:cs="Sylfaen"/>
          <w:b/>
          <w:sz w:val="24"/>
          <w:szCs w:val="24"/>
          <w:lang w:val="hy-AM"/>
        </w:rPr>
        <w:t xml:space="preserve">7. Լրացուցիչ ֆինանսական միջոցների անհրաժեշտությունը և պետական բյուջեի եկամուտներում և ծախսերում </w:t>
      </w:r>
      <w:r w:rsidR="00BF30B1">
        <w:rPr>
          <w:rFonts w:ascii="GHEA Grapalat" w:hAnsi="GHEA Grapalat" w:cs="Sylfaen"/>
          <w:b/>
          <w:sz w:val="24"/>
          <w:szCs w:val="24"/>
          <w:lang w:val="hy-AM"/>
        </w:rPr>
        <w:t>սպ</w:t>
      </w:r>
      <w:r w:rsidRPr="00E4436E">
        <w:rPr>
          <w:rFonts w:ascii="GHEA Grapalat" w:hAnsi="GHEA Grapalat" w:cs="Sylfaen"/>
          <w:b/>
          <w:sz w:val="24"/>
          <w:szCs w:val="24"/>
          <w:lang w:val="hy-AM"/>
        </w:rPr>
        <w:t>ասվելիք փոփոխությունները.</w:t>
      </w:r>
    </w:p>
    <w:p w:rsidR="001F38DD" w:rsidRPr="00E4436E" w:rsidRDefault="009B45B0" w:rsidP="002F704C">
      <w:pPr>
        <w:tabs>
          <w:tab w:val="left" w:pos="709"/>
        </w:tabs>
        <w:spacing w:after="0" w:line="360" w:lineRule="auto"/>
        <w:ind w:firstLine="567"/>
        <w:jc w:val="both"/>
        <w:rPr>
          <w:rFonts w:ascii="GHEA Grapalat" w:hAnsi="GHEA Grapalat"/>
          <w:sz w:val="24"/>
          <w:szCs w:val="24"/>
          <w:lang w:val="hy-AM"/>
        </w:rPr>
      </w:pPr>
      <w:r w:rsidRPr="009B45B0">
        <w:rPr>
          <w:rFonts w:ascii="GHEA Grapalat" w:hAnsi="GHEA Grapalat" w:cs="Arial"/>
          <w:sz w:val="24"/>
          <w:szCs w:val="24"/>
          <w:lang w:val="hy-AM"/>
        </w:rPr>
        <w:t xml:space="preserve">«Հայաստանի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w:t>
      </w:r>
      <w:r w:rsidR="006A79F1" w:rsidRPr="006A79F1">
        <w:rPr>
          <w:rFonts w:ascii="GHEA Grapalat" w:hAnsi="GHEA Grapalat" w:cs="Arial"/>
          <w:sz w:val="24"/>
          <w:szCs w:val="24"/>
          <w:lang w:val="hy-AM"/>
        </w:rPr>
        <w:t xml:space="preserve">Հայաստանի Հանրապետության կառավարության որոշման </w:t>
      </w:r>
      <w:r w:rsidR="006A79F1">
        <w:rPr>
          <w:rFonts w:ascii="GHEA Grapalat" w:hAnsi="GHEA Grapalat" w:cs="Arial"/>
          <w:sz w:val="24"/>
          <w:szCs w:val="24"/>
          <w:lang w:val="hy-AM"/>
        </w:rPr>
        <w:t>նախագծի</w:t>
      </w:r>
      <w:r w:rsidR="001F38DD" w:rsidRPr="007657C2">
        <w:rPr>
          <w:rFonts w:ascii="GHEA Grapalat" w:hAnsi="GHEA Grapalat"/>
          <w:color w:val="000000"/>
          <w:sz w:val="24"/>
          <w:szCs w:val="24"/>
          <w:lang w:val="hy-AM"/>
        </w:rPr>
        <w:t xml:space="preserve"> </w:t>
      </w:r>
      <w:r w:rsidR="001F38DD">
        <w:rPr>
          <w:rFonts w:ascii="GHEA Grapalat" w:hAnsi="GHEA Grapalat"/>
          <w:color w:val="000000"/>
          <w:sz w:val="24"/>
          <w:szCs w:val="24"/>
          <w:lang w:val="hy-AM"/>
        </w:rPr>
        <w:t xml:space="preserve">ընդունումը </w:t>
      </w:r>
      <w:r w:rsidR="001F38DD" w:rsidRPr="00E4436E">
        <w:rPr>
          <w:rFonts w:ascii="GHEA Grapalat" w:hAnsi="GHEA Grapalat" w:cs="Arial"/>
          <w:sz w:val="24"/>
          <w:szCs w:val="24"/>
          <w:lang w:val="hy-AM"/>
        </w:rPr>
        <w:t>Հայաստանի</w:t>
      </w:r>
      <w:r w:rsidR="001F38DD">
        <w:rPr>
          <w:rFonts w:ascii="GHEA Grapalat" w:hAnsi="GHEA Grapalat" w:cs="Arial"/>
          <w:sz w:val="24"/>
          <w:szCs w:val="24"/>
          <w:lang w:val="hy-AM"/>
        </w:rPr>
        <w:t xml:space="preserve"> </w:t>
      </w:r>
      <w:r w:rsidR="001F38DD" w:rsidRPr="00E4436E">
        <w:rPr>
          <w:rFonts w:ascii="GHEA Grapalat" w:hAnsi="GHEA Grapalat" w:cs="Arial"/>
          <w:sz w:val="24"/>
          <w:szCs w:val="24"/>
          <w:lang w:val="hy-AM"/>
        </w:rPr>
        <w:t>Հանրապետության</w:t>
      </w:r>
      <w:r w:rsidR="001F38DD">
        <w:rPr>
          <w:rFonts w:ascii="GHEA Grapalat" w:hAnsi="GHEA Grapalat" w:cs="Arial"/>
          <w:sz w:val="24"/>
          <w:szCs w:val="24"/>
          <w:lang w:val="hy-AM"/>
        </w:rPr>
        <w:t xml:space="preserve"> </w:t>
      </w:r>
      <w:r w:rsidR="001F38DD" w:rsidRPr="00E4436E">
        <w:rPr>
          <w:rFonts w:ascii="GHEA Grapalat" w:hAnsi="GHEA Grapalat" w:cs="Arial"/>
          <w:sz w:val="24"/>
          <w:szCs w:val="24"/>
          <w:lang w:val="hy-AM"/>
        </w:rPr>
        <w:t>պետական</w:t>
      </w:r>
      <w:r w:rsidR="001F38DD">
        <w:rPr>
          <w:rFonts w:ascii="GHEA Grapalat" w:hAnsi="GHEA Grapalat" w:cs="Arial"/>
          <w:sz w:val="24"/>
          <w:szCs w:val="24"/>
          <w:lang w:val="hy-AM"/>
        </w:rPr>
        <w:t xml:space="preserve"> </w:t>
      </w:r>
      <w:r w:rsidR="001F38DD" w:rsidRPr="00E4436E">
        <w:rPr>
          <w:rFonts w:ascii="GHEA Grapalat" w:hAnsi="GHEA Grapalat" w:cs="Arial"/>
          <w:sz w:val="24"/>
          <w:szCs w:val="24"/>
          <w:lang w:val="hy-AM"/>
        </w:rPr>
        <w:t>բյուջեում</w:t>
      </w:r>
      <w:r w:rsidR="001F38DD">
        <w:rPr>
          <w:rFonts w:ascii="GHEA Grapalat" w:hAnsi="GHEA Grapalat" w:cs="Arial"/>
          <w:sz w:val="24"/>
          <w:szCs w:val="24"/>
          <w:lang w:val="hy-AM"/>
        </w:rPr>
        <w:t xml:space="preserve"> </w:t>
      </w:r>
      <w:r w:rsidR="001F38DD" w:rsidRPr="00E4436E">
        <w:rPr>
          <w:rFonts w:ascii="GHEA Grapalat" w:hAnsi="GHEA Grapalat" w:cs="Times Armenian"/>
          <w:sz w:val="24"/>
          <w:szCs w:val="24"/>
          <w:lang w:val="hy-AM"/>
        </w:rPr>
        <w:t xml:space="preserve">լրացուցիչ </w:t>
      </w:r>
      <w:r w:rsidR="001F38DD" w:rsidRPr="00E4436E">
        <w:rPr>
          <w:rFonts w:ascii="GHEA Grapalat" w:hAnsi="GHEA Grapalat" w:cs="Arial"/>
          <w:sz w:val="24"/>
          <w:szCs w:val="24"/>
          <w:lang w:val="hy-AM"/>
        </w:rPr>
        <w:t xml:space="preserve">ծախս </w:t>
      </w:r>
      <w:r w:rsidR="001F38DD">
        <w:rPr>
          <w:rFonts w:ascii="GHEA Grapalat" w:hAnsi="GHEA Grapalat" w:cs="Arial"/>
          <w:sz w:val="24"/>
          <w:szCs w:val="24"/>
          <w:lang w:val="hy-AM"/>
        </w:rPr>
        <w:t xml:space="preserve">չի </w:t>
      </w:r>
      <w:r w:rsidR="001F38DD" w:rsidRPr="00E4436E">
        <w:rPr>
          <w:rFonts w:ascii="GHEA Grapalat" w:hAnsi="GHEA Grapalat" w:cs="Arial"/>
          <w:sz w:val="24"/>
          <w:szCs w:val="24"/>
          <w:lang w:val="hy-AM"/>
        </w:rPr>
        <w:t>առաջացնում</w:t>
      </w:r>
      <w:r w:rsidR="001F38DD">
        <w:rPr>
          <w:rFonts w:ascii="GHEA Grapalat" w:hAnsi="GHEA Grapalat" w:cs="Arial"/>
          <w:sz w:val="24"/>
          <w:szCs w:val="24"/>
          <w:lang w:val="hy-AM"/>
        </w:rPr>
        <w:t>:</w:t>
      </w:r>
      <w:r w:rsidR="001F38DD" w:rsidRPr="00E4436E">
        <w:rPr>
          <w:rFonts w:ascii="GHEA Grapalat" w:hAnsi="GHEA Grapalat" w:cs="Arial"/>
          <w:sz w:val="24"/>
          <w:szCs w:val="24"/>
          <w:lang w:val="hy-AM"/>
        </w:rPr>
        <w:t xml:space="preserve"> </w:t>
      </w:r>
    </w:p>
    <w:p w:rsidR="001F38DD" w:rsidRPr="00CB3004" w:rsidRDefault="001F38DD" w:rsidP="00365A07">
      <w:pPr>
        <w:spacing w:after="0" w:line="360" w:lineRule="auto"/>
        <w:ind w:left="86" w:firstLine="288"/>
        <w:rPr>
          <w:lang w:val="hy-AM"/>
        </w:rPr>
      </w:pPr>
    </w:p>
    <w:p w:rsidR="00EF39A0" w:rsidRPr="001F38DD" w:rsidRDefault="00EF39A0" w:rsidP="00365A07">
      <w:pPr>
        <w:spacing w:after="0" w:line="360" w:lineRule="auto"/>
        <w:rPr>
          <w:lang w:val="hy-AM"/>
        </w:rPr>
      </w:pPr>
    </w:p>
    <w:sectPr w:rsidR="00EF39A0" w:rsidRPr="001F38DD" w:rsidSect="00AF5AC2">
      <w:pgSz w:w="12240" w:h="15840"/>
      <w:pgMar w:top="810" w:right="72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CE4"/>
    <w:rsid w:val="000112B2"/>
    <w:rsid w:val="00013CE4"/>
    <w:rsid w:val="00021709"/>
    <w:rsid w:val="00063DE9"/>
    <w:rsid w:val="000814CA"/>
    <w:rsid w:val="00094E66"/>
    <w:rsid w:val="000A3D83"/>
    <w:rsid w:val="000B4366"/>
    <w:rsid w:val="000C0555"/>
    <w:rsid w:val="001029F1"/>
    <w:rsid w:val="0010381B"/>
    <w:rsid w:val="001228A8"/>
    <w:rsid w:val="0013288B"/>
    <w:rsid w:val="001431D6"/>
    <w:rsid w:val="00171023"/>
    <w:rsid w:val="0018233B"/>
    <w:rsid w:val="0018278E"/>
    <w:rsid w:val="001833DA"/>
    <w:rsid w:val="001A0688"/>
    <w:rsid w:val="001D69BB"/>
    <w:rsid w:val="001E5B4C"/>
    <w:rsid w:val="001F38DD"/>
    <w:rsid w:val="002225CB"/>
    <w:rsid w:val="00255F1F"/>
    <w:rsid w:val="002831DF"/>
    <w:rsid w:val="002A5FA4"/>
    <w:rsid w:val="002B3769"/>
    <w:rsid w:val="002C30B7"/>
    <w:rsid w:val="002C7AF3"/>
    <w:rsid w:val="002D6626"/>
    <w:rsid w:val="002F704C"/>
    <w:rsid w:val="0030612D"/>
    <w:rsid w:val="00314C0E"/>
    <w:rsid w:val="00344F2B"/>
    <w:rsid w:val="00345DFC"/>
    <w:rsid w:val="00354798"/>
    <w:rsid w:val="00365A07"/>
    <w:rsid w:val="003978A7"/>
    <w:rsid w:val="003C5F4C"/>
    <w:rsid w:val="003C7F19"/>
    <w:rsid w:val="003F4145"/>
    <w:rsid w:val="003F5AED"/>
    <w:rsid w:val="00455828"/>
    <w:rsid w:val="00460905"/>
    <w:rsid w:val="00483BFC"/>
    <w:rsid w:val="00494D5C"/>
    <w:rsid w:val="004E3D22"/>
    <w:rsid w:val="004E7CCA"/>
    <w:rsid w:val="00511D6A"/>
    <w:rsid w:val="00532202"/>
    <w:rsid w:val="00562558"/>
    <w:rsid w:val="00565665"/>
    <w:rsid w:val="00570C22"/>
    <w:rsid w:val="0059197C"/>
    <w:rsid w:val="005A157B"/>
    <w:rsid w:val="005A57D1"/>
    <w:rsid w:val="005B1490"/>
    <w:rsid w:val="005B33B4"/>
    <w:rsid w:val="005C17F4"/>
    <w:rsid w:val="00613501"/>
    <w:rsid w:val="006155F7"/>
    <w:rsid w:val="0063470E"/>
    <w:rsid w:val="006361AB"/>
    <w:rsid w:val="006463EF"/>
    <w:rsid w:val="006501F9"/>
    <w:rsid w:val="00652A2B"/>
    <w:rsid w:val="00654C9E"/>
    <w:rsid w:val="00661C56"/>
    <w:rsid w:val="006672B8"/>
    <w:rsid w:val="006673A4"/>
    <w:rsid w:val="006739A8"/>
    <w:rsid w:val="00677A72"/>
    <w:rsid w:val="006843AE"/>
    <w:rsid w:val="00690EEB"/>
    <w:rsid w:val="006941DC"/>
    <w:rsid w:val="006A20E0"/>
    <w:rsid w:val="006A6A6D"/>
    <w:rsid w:val="006A79F1"/>
    <w:rsid w:val="006F1920"/>
    <w:rsid w:val="006F51E2"/>
    <w:rsid w:val="00711D29"/>
    <w:rsid w:val="00712D0D"/>
    <w:rsid w:val="00725A68"/>
    <w:rsid w:val="00726011"/>
    <w:rsid w:val="00741B7F"/>
    <w:rsid w:val="007657C2"/>
    <w:rsid w:val="00770F2E"/>
    <w:rsid w:val="0077357C"/>
    <w:rsid w:val="00777567"/>
    <w:rsid w:val="007D489F"/>
    <w:rsid w:val="008340FB"/>
    <w:rsid w:val="008528C1"/>
    <w:rsid w:val="00856132"/>
    <w:rsid w:val="00865F93"/>
    <w:rsid w:val="008925E6"/>
    <w:rsid w:val="008A02A3"/>
    <w:rsid w:val="008C2F70"/>
    <w:rsid w:val="008D4B98"/>
    <w:rsid w:val="008D5797"/>
    <w:rsid w:val="008E2B87"/>
    <w:rsid w:val="008F7276"/>
    <w:rsid w:val="009058AC"/>
    <w:rsid w:val="009107CC"/>
    <w:rsid w:val="00933EBB"/>
    <w:rsid w:val="009432F2"/>
    <w:rsid w:val="00950C99"/>
    <w:rsid w:val="00980C0C"/>
    <w:rsid w:val="009A108F"/>
    <w:rsid w:val="009B45B0"/>
    <w:rsid w:val="009D5BA9"/>
    <w:rsid w:val="00A0212C"/>
    <w:rsid w:val="00A2546B"/>
    <w:rsid w:val="00A337D9"/>
    <w:rsid w:val="00A34DE5"/>
    <w:rsid w:val="00A435DD"/>
    <w:rsid w:val="00A60A93"/>
    <w:rsid w:val="00A909CF"/>
    <w:rsid w:val="00A91817"/>
    <w:rsid w:val="00A92DEF"/>
    <w:rsid w:val="00AC5A7E"/>
    <w:rsid w:val="00AD4CA1"/>
    <w:rsid w:val="00AF5AC2"/>
    <w:rsid w:val="00B048DA"/>
    <w:rsid w:val="00B1337B"/>
    <w:rsid w:val="00B20315"/>
    <w:rsid w:val="00B44AEF"/>
    <w:rsid w:val="00B53CCF"/>
    <w:rsid w:val="00B82EC2"/>
    <w:rsid w:val="00B83CBF"/>
    <w:rsid w:val="00B90346"/>
    <w:rsid w:val="00BA3F8F"/>
    <w:rsid w:val="00BC3865"/>
    <w:rsid w:val="00BC6F65"/>
    <w:rsid w:val="00BF30B1"/>
    <w:rsid w:val="00BF4BC6"/>
    <w:rsid w:val="00C07FE7"/>
    <w:rsid w:val="00C156B8"/>
    <w:rsid w:val="00C27ED5"/>
    <w:rsid w:val="00C4343D"/>
    <w:rsid w:val="00C54B35"/>
    <w:rsid w:val="00C57819"/>
    <w:rsid w:val="00C709DE"/>
    <w:rsid w:val="00C81038"/>
    <w:rsid w:val="00CB3004"/>
    <w:rsid w:val="00CE1D4A"/>
    <w:rsid w:val="00D02493"/>
    <w:rsid w:val="00D62530"/>
    <w:rsid w:val="00D677D7"/>
    <w:rsid w:val="00DA5634"/>
    <w:rsid w:val="00DA7835"/>
    <w:rsid w:val="00DD524D"/>
    <w:rsid w:val="00E0411F"/>
    <w:rsid w:val="00E250E6"/>
    <w:rsid w:val="00E25D17"/>
    <w:rsid w:val="00E40F0D"/>
    <w:rsid w:val="00E92A00"/>
    <w:rsid w:val="00EA41B5"/>
    <w:rsid w:val="00EC68D0"/>
    <w:rsid w:val="00ED2EC9"/>
    <w:rsid w:val="00EF39A0"/>
    <w:rsid w:val="00F13612"/>
    <w:rsid w:val="00F41087"/>
    <w:rsid w:val="00F4778C"/>
    <w:rsid w:val="00F55792"/>
    <w:rsid w:val="00F6170D"/>
    <w:rsid w:val="00F87E8B"/>
    <w:rsid w:val="00FA31E0"/>
    <w:rsid w:val="00FB36CE"/>
    <w:rsid w:val="00FC262B"/>
    <w:rsid w:val="00FE0CBD"/>
    <w:rsid w:val="00FF1FBD"/>
    <w:rsid w:val="00FF3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3EEDA"/>
  <w15:chartTrackingRefBased/>
  <w15:docId w15:val="{9D4C7299-D4FB-4442-A035-CA63A068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004"/>
    <w:pPr>
      <w:spacing w:after="200" w:line="276" w:lineRule="auto"/>
    </w:pPr>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B3004"/>
    <w:rPr>
      <w:b/>
      <w:bCs/>
    </w:rPr>
  </w:style>
  <w:style w:type="paragraph" w:styleId="a4">
    <w:name w:val="Normal (Web)"/>
    <w:aliases w:val="webb"/>
    <w:basedOn w:val="a"/>
    <w:link w:val="a5"/>
    <w:uiPriority w:val="99"/>
    <w:unhideWhenUsed/>
    <w:rsid w:val="00CB300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6">
    <w:name w:val="List Paragraph"/>
    <w:aliases w:val="Akapit z listą BS,List Paragraph 1"/>
    <w:basedOn w:val="a"/>
    <w:link w:val="a7"/>
    <w:uiPriority w:val="34"/>
    <w:qFormat/>
    <w:rsid w:val="00CB3004"/>
    <w:pPr>
      <w:spacing w:after="160" w:line="259" w:lineRule="auto"/>
      <w:ind w:left="720"/>
      <w:contextualSpacing/>
    </w:pPr>
    <w:rPr>
      <w:rFonts w:eastAsiaTheme="minorHAnsi"/>
      <w:lang w:val="en-US" w:eastAsia="en-US"/>
    </w:rPr>
  </w:style>
  <w:style w:type="character" w:customStyle="1" w:styleId="a7">
    <w:name w:val="Абзац списка Знак"/>
    <w:aliases w:val="Akapit z listą BS Знак,List Paragraph 1 Знак"/>
    <w:link w:val="a6"/>
    <w:uiPriority w:val="34"/>
    <w:locked/>
    <w:rsid w:val="00CB3004"/>
  </w:style>
  <w:style w:type="character" w:customStyle="1" w:styleId="a5">
    <w:name w:val="Обычный (веб) Знак"/>
    <w:aliases w:val="webb Знак"/>
    <w:link w:val="a4"/>
    <w:uiPriority w:val="99"/>
    <w:semiHidden/>
    <w:locked/>
    <w:rsid w:val="00CB3004"/>
    <w:rPr>
      <w:rFonts w:ascii="Times New Roman" w:eastAsia="Times New Roman" w:hAnsi="Times New Roman" w:cs="Times New Roman"/>
      <w:sz w:val="24"/>
      <w:szCs w:val="24"/>
    </w:rPr>
  </w:style>
  <w:style w:type="character" w:customStyle="1" w:styleId="mechtexChar">
    <w:name w:val="mechtex Char"/>
    <w:link w:val="mechtex"/>
    <w:locked/>
    <w:rsid w:val="00CB3004"/>
    <w:rPr>
      <w:rFonts w:ascii="Arial Armenian" w:hAnsi="Arial Armenian" w:cs="Arial Armenian"/>
    </w:rPr>
  </w:style>
  <w:style w:type="paragraph" w:customStyle="1" w:styleId="mechtex">
    <w:name w:val="mechtex"/>
    <w:basedOn w:val="a"/>
    <w:link w:val="mechtexChar"/>
    <w:qFormat/>
    <w:rsid w:val="00CB3004"/>
    <w:pPr>
      <w:spacing w:after="0" w:line="240" w:lineRule="auto"/>
      <w:jc w:val="center"/>
    </w:pPr>
    <w:rPr>
      <w:rFonts w:ascii="Arial Armenian" w:eastAsiaTheme="minorHAnsi" w:hAnsi="Arial Armenian" w:cs="Arial Armeni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1366</Words>
  <Characters>7791</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Windows User</cp:lastModifiedBy>
  <cp:revision>11</cp:revision>
  <dcterms:created xsi:type="dcterms:W3CDTF">2024-07-11T08:01:00Z</dcterms:created>
  <dcterms:modified xsi:type="dcterms:W3CDTF">2024-08-28T07:21:00Z</dcterms:modified>
</cp:coreProperties>
</file>