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103880A" w14:textId="77777777" w:rsidR="00C2501F" w:rsidRDefault="00C2501F" w:rsidP="00C2501F">
      <w:pPr>
        <w:pBdr>
          <w:top w:val="nil"/>
          <w:left w:val="nil"/>
          <w:bottom w:val="nil"/>
          <w:right w:val="nil"/>
          <w:between w:val="nil"/>
        </w:pBdr>
        <w:tabs>
          <w:tab w:val="center" w:pos="4680"/>
          <w:tab w:val="center" w:pos="7229"/>
          <w:tab w:val="center" w:pos="7285"/>
          <w:tab w:val="right" w:pos="9360"/>
          <w:tab w:val="left" w:pos="11057"/>
          <w:tab w:val="left" w:pos="11266"/>
        </w:tabs>
        <w:jc w:val="center"/>
        <w:rPr>
          <w:rFonts w:ascii="GHEA Grapalat" w:eastAsia="GHEA Grapalat" w:hAnsi="GHEA Grapalat" w:cs="GHEA Grapalat"/>
          <w:b/>
        </w:rPr>
      </w:pPr>
      <w:r w:rsidRPr="00497280">
        <w:rPr>
          <w:rFonts w:ascii="GHEA Grapalat" w:eastAsia="GHEA Grapalat" w:hAnsi="GHEA Grapalat" w:cs="GHEA Grapalat"/>
          <w:b/>
        </w:rPr>
        <w:t>ԱՄՓՈՓԱԹԵՐԹ</w:t>
      </w:r>
    </w:p>
    <w:p w14:paraId="717CEFE1" w14:textId="77777777" w:rsidR="00355A05" w:rsidRDefault="00355A05" w:rsidP="00C2501F">
      <w:pPr>
        <w:spacing w:line="360" w:lineRule="auto"/>
        <w:jc w:val="center"/>
        <w:rPr>
          <w:rFonts w:ascii="GHEA Grapalat" w:hAnsi="GHEA Grapalat"/>
          <w:b/>
          <w:color w:val="000000" w:themeColor="text1"/>
        </w:rPr>
      </w:pPr>
      <w:r w:rsidRPr="00355A05">
        <w:rPr>
          <w:rFonts w:ascii="GHEA Grapalat" w:hAnsi="GHEA Grapalat" w:cs="Arial"/>
          <w:b/>
          <w:bCs/>
          <w:sz w:val="22"/>
          <w:szCs w:val="22"/>
        </w:rPr>
        <w:t>««</w:t>
      </w:r>
      <w:r w:rsidRPr="00355A05">
        <w:rPr>
          <w:rFonts w:ascii="GHEA Grapalat" w:hAnsi="GHEA Grapalat" w:cs="GHEA Grapalat"/>
          <w:b/>
          <w:bCs/>
          <w:sz w:val="22"/>
          <w:szCs w:val="22"/>
        </w:rPr>
        <w:t xml:space="preserve">ՀԱՅԱՍՏԱՆԻ ՀԱՆՐԱՊԵՏՈՒԹՅԱՆ 2024 ԹՎԱԿԱՆԻ ՊԵՏԱԿԱՆ ԲՅՈՒՋԵԻ ՄԱՍԻՆ» ՀԱՅԱՍՏԱՆԻ ՀԱՆՐԱՊԵՏՈՒԹՅԱՆ ՕՐԵՆՔՈՒՄ ՎԵՐԱԲԱՇԽՈՒՄ ՈՒ ԼՐԱՑՈՒՄ, ՀԱՅԱՍՏԱՆԻ ՀԱՆՐԱՊԵՏՈՒԹՅԱՆ ԿԱՌԱՎԱՐՈՒԹՅԱՆ </w:t>
      </w:r>
      <w:r w:rsidRPr="00355A05">
        <w:rPr>
          <w:rFonts w:ascii="GHEA Grapalat" w:hAnsi="GHEA Grapalat" w:cs="Arial"/>
          <w:b/>
          <w:bCs/>
          <w:sz w:val="22"/>
          <w:szCs w:val="22"/>
        </w:rPr>
        <w:t xml:space="preserve">2023 ԹՎԱԿԱՆԻ ԴԵԿՏԵՄԲԵՐԻ 28-Ի N 2323-Ն ՈՐՈՇՄԱՆ </w:t>
      </w:r>
      <w:r w:rsidRPr="00355A05">
        <w:rPr>
          <w:rFonts w:ascii="GHEA Grapalat" w:hAnsi="GHEA Grapalat" w:cs="GHEA Grapalat"/>
          <w:b/>
          <w:bCs/>
          <w:sz w:val="22"/>
          <w:szCs w:val="22"/>
        </w:rPr>
        <w:t>ՄԵՋ ՓՈՓՈԽՈՒԹՅՈՒՆՆԵՐ ՈՒ ԼՐԱՑՈՒՄՆԵՐ ԿԱՏԱՐԵԼՈՒ</w:t>
      </w:r>
      <w:r w:rsidRPr="00355A05">
        <w:rPr>
          <w:rFonts w:ascii="GHEA Grapalat" w:hAnsi="GHEA Grapalat"/>
          <w:b/>
          <w:bCs/>
          <w:sz w:val="22"/>
          <w:szCs w:val="22"/>
        </w:rPr>
        <w:t xml:space="preserve"> </w:t>
      </w:r>
      <w:r w:rsidRPr="00355A05">
        <w:rPr>
          <w:rFonts w:ascii="GHEA Grapalat" w:hAnsi="GHEA Grapalat" w:cs="Sylfaen"/>
          <w:b/>
          <w:bCs/>
          <w:sz w:val="22"/>
          <w:szCs w:val="22"/>
        </w:rPr>
        <w:t>ՄԱՍԻՆ</w:t>
      </w:r>
      <w:r w:rsidRPr="00355A05">
        <w:rPr>
          <w:rFonts w:ascii="GHEA Grapalat" w:hAnsi="GHEA Grapalat" w:cs="GHEA Grapalat"/>
          <w:b/>
          <w:bCs/>
          <w:sz w:val="22"/>
          <w:szCs w:val="22"/>
        </w:rPr>
        <w:t>»</w:t>
      </w:r>
    </w:p>
    <w:p w14:paraId="1F86ADD8" w14:textId="051AD57E" w:rsidR="00C2501F" w:rsidRPr="00497280" w:rsidRDefault="00355A05" w:rsidP="00C2501F">
      <w:pPr>
        <w:spacing w:line="360" w:lineRule="auto"/>
        <w:jc w:val="center"/>
        <w:rPr>
          <w:rFonts w:ascii="GHEA Grapalat" w:hAnsi="GHEA Grapalat"/>
          <w:b/>
          <w:color w:val="000000" w:themeColor="text1"/>
        </w:rPr>
      </w:pPr>
      <w:r w:rsidRPr="00355A05">
        <w:rPr>
          <w:rFonts w:ascii="GHEA Grapalat" w:hAnsi="GHEA Grapalat"/>
          <w:b/>
          <w:color w:val="000000" w:themeColor="text1"/>
        </w:rPr>
        <w:t xml:space="preserve"> </w:t>
      </w:r>
      <w:r w:rsidR="00C2501F" w:rsidRPr="00497280">
        <w:rPr>
          <w:rFonts w:ascii="GHEA Grapalat" w:hAnsi="GHEA Grapalat"/>
          <w:b/>
          <w:color w:val="000000" w:themeColor="text1"/>
        </w:rPr>
        <w:t>ՀՀ ԿԱՌԱՎԱՐՈՒԹՅԱՆ</w:t>
      </w:r>
      <w:r w:rsidR="00C12445">
        <w:rPr>
          <w:rFonts w:ascii="GHEA Grapalat" w:hAnsi="GHEA Grapalat"/>
          <w:b/>
          <w:color w:val="000000" w:themeColor="text1"/>
        </w:rPr>
        <w:t xml:space="preserve"> </w:t>
      </w:r>
      <w:r w:rsidR="00C2501F" w:rsidRPr="00497280">
        <w:rPr>
          <w:rFonts w:ascii="GHEA Grapalat" w:hAnsi="GHEA Grapalat"/>
          <w:b/>
          <w:color w:val="000000" w:themeColor="text1"/>
        </w:rPr>
        <w:t>ՈՐՈՇՄԱՆ ՆԱԽԱԳԾԻ</w:t>
      </w:r>
    </w:p>
    <w:p w14:paraId="0CC7F284" w14:textId="77777777" w:rsidR="00BD63AF" w:rsidRPr="00497280" w:rsidRDefault="00BD63AF" w:rsidP="002C51C0">
      <w:pPr>
        <w:pBdr>
          <w:top w:val="nil"/>
          <w:left w:val="nil"/>
          <w:bottom w:val="nil"/>
          <w:right w:val="nil"/>
          <w:between w:val="nil"/>
        </w:pBdr>
        <w:tabs>
          <w:tab w:val="center" w:pos="4680"/>
          <w:tab w:val="center" w:pos="7229"/>
          <w:tab w:val="center" w:pos="7285"/>
          <w:tab w:val="right" w:pos="9360"/>
          <w:tab w:val="left" w:pos="11057"/>
          <w:tab w:val="left" w:pos="11266"/>
        </w:tabs>
        <w:jc w:val="center"/>
        <w:rPr>
          <w:rFonts w:ascii="GHEA Grapalat" w:eastAsia="GHEA Grapalat" w:hAnsi="GHEA Grapalat" w:cs="GHEA Grapalat"/>
          <w:b/>
          <w:color w:val="000000"/>
        </w:rPr>
      </w:pPr>
    </w:p>
    <w:tbl>
      <w:tblPr>
        <w:tblStyle w:val="TableGrid"/>
        <w:tblW w:w="15002" w:type="dxa"/>
        <w:tblInd w:w="-431" w:type="dxa"/>
        <w:tblLayout w:type="fixed"/>
        <w:tblLook w:val="04A0" w:firstRow="1" w:lastRow="0" w:firstColumn="1" w:lastColumn="0" w:noHBand="0" w:noVBand="1"/>
      </w:tblPr>
      <w:tblGrid>
        <w:gridCol w:w="9719"/>
        <w:gridCol w:w="5283"/>
      </w:tblGrid>
      <w:tr w:rsidR="00E878A0" w:rsidRPr="00497280" w14:paraId="103386F6" w14:textId="77777777" w:rsidTr="00E17018">
        <w:trPr>
          <w:trHeight w:val="318"/>
        </w:trPr>
        <w:tc>
          <w:tcPr>
            <w:tcW w:w="9719" w:type="dxa"/>
            <w:vMerge w:val="restart"/>
            <w:shd w:val="clear" w:color="auto" w:fill="BFBFBF" w:themeFill="background1" w:themeFillShade="BF"/>
            <w:vAlign w:val="center"/>
          </w:tcPr>
          <w:p w14:paraId="6DAF6A86" w14:textId="77777777" w:rsidR="00E878A0" w:rsidRPr="00497280" w:rsidRDefault="00E878A0" w:rsidP="00E878A0">
            <w:pPr>
              <w:spacing w:line="276" w:lineRule="auto"/>
              <w:jc w:val="center"/>
              <w:rPr>
                <w:rFonts w:ascii="GHEA Grapalat" w:eastAsia="GHEA Grapalat" w:hAnsi="GHEA Grapalat" w:cs="GHEA Grapalat"/>
                <w:b/>
                <w:color w:val="000000"/>
              </w:rPr>
            </w:pPr>
            <w:r w:rsidRPr="00497280">
              <w:rPr>
                <w:rFonts w:ascii="GHEA Grapalat" w:eastAsia="GHEA Grapalat" w:hAnsi="GHEA Grapalat" w:cs="GHEA Grapalat"/>
                <w:b/>
                <w:color w:val="000000"/>
              </w:rPr>
              <w:t>1. ՀՀ ֆիանանսների նախարարություն</w:t>
            </w:r>
          </w:p>
        </w:tc>
        <w:tc>
          <w:tcPr>
            <w:tcW w:w="5283" w:type="dxa"/>
            <w:shd w:val="clear" w:color="auto" w:fill="BFBFBF" w:themeFill="background1" w:themeFillShade="BF"/>
            <w:vAlign w:val="center"/>
          </w:tcPr>
          <w:p w14:paraId="7D9675D6" w14:textId="63524AA2" w:rsidR="00E878A0" w:rsidRPr="00497280" w:rsidRDefault="00C12445" w:rsidP="00E878A0">
            <w:pPr>
              <w:spacing w:line="360" w:lineRule="auto"/>
              <w:jc w:val="center"/>
              <w:rPr>
                <w:rFonts w:ascii="GHEA Grapalat" w:eastAsia="GHEA Grapalat" w:hAnsi="GHEA Grapalat" w:cs="GHEA Grapalat"/>
                <w:b/>
                <w:color w:val="000000"/>
              </w:rPr>
            </w:pPr>
            <w:r>
              <w:rPr>
                <w:rFonts w:ascii="GHEA Grapalat" w:hAnsi="GHEA Grapalat"/>
                <w:b/>
                <w:lang w:val="en-US"/>
              </w:rPr>
              <w:t>2</w:t>
            </w:r>
            <w:r w:rsidR="00355A05">
              <w:rPr>
                <w:rFonts w:ascii="GHEA Grapalat" w:hAnsi="GHEA Grapalat"/>
                <w:b/>
                <w:lang w:val="en-US"/>
              </w:rPr>
              <w:t>6</w:t>
            </w:r>
            <w:r w:rsidR="00E83804">
              <w:rPr>
                <w:rFonts w:ascii="GHEA Grapalat" w:hAnsi="GHEA Grapalat"/>
                <w:b/>
                <w:lang w:val="en-US"/>
              </w:rPr>
              <w:t>.</w:t>
            </w:r>
            <w:r w:rsidR="00E83804">
              <w:rPr>
                <w:rFonts w:ascii="GHEA Grapalat" w:hAnsi="GHEA Grapalat"/>
                <w:b/>
              </w:rPr>
              <w:t>0</w:t>
            </w:r>
            <w:r w:rsidR="00355A05">
              <w:rPr>
                <w:rFonts w:ascii="GHEA Grapalat" w:hAnsi="GHEA Grapalat"/>
                <w:b/>
              </w:rPr>
              <w:t>8</w:t>
            </w:r>
            <w:r w:rsidR="00E83804">
              <w:rPr>
                <w:rFonts w:ascii="GHEA Grapalat" w:hAnsi="GHEA Grapalat"/>
                <w:b/>
                <w:lang w:val="en-US"/>
              </w:rPr>
              <w:t>.</w:t>
            </w:r>
            <w:r w:rsidR="00E83804" w:rsidRPr="006E2120">
              <w:rPr>
                <w:rFonts w:ascii="GHEA Grapalat" w:hAnsi="GHEA Grapalat"/>
                <w:b/>
                <w:lang w:val="en-US"/>
              </w:rPr>
              <w:t>202</w:t>
            </w:r>
            <w:r w:rsidR="00E83804">
              <w:rPr>
                <w:rFonts w:ascii="GHEA Grapalat" w:hAnsi="GHEA Grapalat"/>
                <w:b/>
                <w:lang w:val="en-US"/>
              </w:rPr>
              <w:t>4</w:t>
            </w:r>
            <w:r w:rsidR="00E83804" w:rsidRPr="00A771A2">
              <w:rPr>
                <w:rFonts w:ascii="GHEA Grapalat" w:hAnsi="GHEA Grapalat"/>
                <w:b/>
                <w:lang w:val="en-US"/>
              </w:rPr>
              <w:t>թ</w:t>
            </w:r>
            <w:r w:rsidR="00E83804" w:rsidRPr="006E2120">
              <w:rPr>
                <w:rFonts w:ascii="GHEA Grapalat" w:hAnsi="GHEA Grapalat"/>
                <w:b/>
                <w:lang w:val="en-US"/>
              </w:rPr>
              <w:t>.</w:t>
            </w:r>
          </w:p>
        </w:tc>
      </w:tr>
      <w:tr w:rsidR="00E878A0" w:rsidRPr="00497280" w14:paraId="460673C6" w14:textId="77777777" w:rsidTr="00E17018">
        <w:tc>
          <w:tcPr>
            <w:tcW w:w="9719" w:type="dxa"/>
            <w:vMerge/>
            <w:shd w:val="clear" w:color="auto" w:fill="BFBFBF" w:themeFill="background1" w:themeFillShade="BF"/>
            <w:vAlign w:val="center"/>
          </w:tcPr>
          <w:p w14:paraId="23CD345B" w14:textId="77777777" w:rsidR="00E878A0" w:rsidRPr="00497280" w:rsidRDefault="00E878A0" w:rsidP="00E878A0">
            <w:pPr>
              <w:spacing w:line="360" w:lineRule="auto"/>
              <w:jc w:val="center"/>
              <w:rPr>
                <w:rFonts w:ascii="GHEA Grapalat" w:eastAsia="GHEA Grapalat" w:hAnsi="GHEA Grapalat" w:cs="GHEA Grapalat"/>
                <w:i/>
                <w:color w:val="000000"/>
              </w:rPr>
            </w:pPr>
          </w:p>
        </w:tc>
        <w:tc>
          <w:tcPr>
            <w:tcW w:w="5283" w:type="dxa"/>
            <w:shd w:val="clear" w:color="auto" w:fill="BFBFBF" w:themeFill="background1" w:themeFillShade="BF"/>
            <w:vAlign w:val="center"/>
          </w:tcPr>
          <w:p w14:paraId="125E4840" w14:textId="70513F0D" w:rsidR="00E878A0" w:rsidRPr="00B729AE" w:rsidRDefault="00E83804" w:rsidP="00B729AE">
            <w:pPr>
              <w:widowControl w:val="0"/>
              <w:spacing w:line="276" w:lineRule="auto"/>
              <w:ind w:right="210"/>
              <w:contextualSpacing/>
              <w:jc w:val="center"/>
              <w:rPr>
                <w:rFonts w:ascii="GHEA Grapalat" w:hAnsi="GHEA Grapalat"/>
              </w:rPr>
            </w:pPr>
            <w:r>
              <w:rPr>
                <w:rFonts w:ascii="GHEA Grapalat" w:hAnsi="GHEA Grapalat"/>
                <w:b/>
              </w:rPr>
              <w:t>Թ</w:t>
            </w:r>
            <w:r w:rsidRPr="006E2120">
              <w:rPr>
                <w:rFonts w:ascii="GHEA Grapalat" w:hAnsi="GHEA Grapalat"/>
                <w:b/>
              </w:rPr>
              <w:t>իվ</w:t>
            </w:r>
            <w:r>
              <w:rPr>
                <w:rFonts w:ascii="GHEA Grapalat" w:hAnsi="GHEA Grapalat"/>
                <w:b/>
                <w:lang w:val="en-US"/>
              </w:rPr>
              <w:t xml:space="preserve">  01/9-1/</w:t>
            </w:r>
            <w:r w:rsidR="00962B3A">
              <w:rPr>
                <w:rFonts w:ascii="GHEA Grapalat" w:hAnsi="GHEA Grapalat"/>
                <w:b/>
                <w:lang w:val="en-US"/>
              </w:rPr>
              <w:t>1</w:t>
            </w:r>
            <w:r w:rsidR="00355A05">
              <w:rPr>
                <w:rFonts w:ascii="GHEA Grapalat" w:hAnsi="GHEA Grapalat"/>
                <w:b/>
                <w:lang w:val="en-US"/>
              </w:rPr>
              <w:t>7983</w:t>
            </w:r>
            <w:r>
              <w:rPr>
                <w:rFonts w:ascii="GHEA Grapalat" w:hAnsi="GHEA Grapalat"/>
                <w:b/>
                <w:lang w:val="en-US"/>
              </w:rPr>
              <w:t>-2024</w:t>
            </w:r>
          </w:p>
        </w:tc>
      </w:tr>
      <w:tr w:rsidR="00E878A0" w:rsidRPr="00497280" w14:paraId="5C430E6E" w14:textId="77777777" w:rsidTr="00E17018">
        <w:tc>
          <w:tcPr>
            <w:tcW w:w="9719" w:type="dxa"/>
          </w:tcPr>
          <w:p w14:paraId="3A2B2D90" w14:textId="77777777" w:rsidR="00355A05" w:rsidRPr="006B07E2" w:rsidRDefault="00355A05" w:rsidP="00355A05">
            <w:pPr>
              <w:spacing w:line="360" w:lineRule="auto"/>
              <w:ind w:firstLine="567"/>
              <w:jc w:val="both"/>
              <w:rPr>
                <w:rFonts w:ascii="GHEA Grapalat" w:hAnsi="GHEA Grapalat" w:cs="Sylfaen"/>
              </w:rPr>
            </w:pPr>
            <w:r w:rsidRPr="006B07E2">
              <w:rPr>
                <w:rFonts w:ascii="GHEA Grapalat" w:hAnsi="GHEA Grapalat" w:cs="Arial"/>
              </w:rPr>
              <w:t xml:space="preserve">Ձեր 13.08.2024թ. </w:t>
            </w:r>
            <w:r w:rsidRPr="006B07E2">
              <w:rPr>
                <w:rFonts w:ascii="GHEA Grapalat" w:hAnsi="GHEA Grapalat" w:cs="GHEA Grapalat"/>
              </w:rPr>
              <w:t>N ԳՍ/23.1/25651-2024 գրությամբ</w:t>
            </w:r>
            <w:r w:rsidRPr="006B07E2">
              <w:rPr>
                <w:rFonts w:ascii="GHEA Grapalat" w:hAnsi="GHEA Grapalat" w:cs="Arial"/>
              </w:rPr>
              <w:t xml:space="preserve"> ներկայացված </w:t>
            </w:r>
            <w:bookmarkStart w:id="0" w:name="_Hlk175584311"/>
            <w:r w:rsidRPr="006B07E2">
              <w:rPr>
                <w:rFonts w:ascii="GHEA Grapalat" w:hAnsi="GHEA Grapalat" w:cs="Arial"/>
              </w:rPr>
              <w:t>««</w:t>
            </w:r>
            <w:r w:rsidRPr="006B07E2">
              <w:rPr>
                <w:rFonts w:ascii="GHEA Grapalat" w:hAnsi="GHEA Grapalat" w:cs="GHEA Grapalat"/>
              </w:rPr>
              <w:t xml:space="preserve">Հայաստանի Հանրապետության 2024 թվականի պետական բյուջեի մասին» Հայաստանի Հանրապետության օրենքում վերաբաշխում ու լրացում, Հայաստանի Հանրապետության կառավարության </w:t>
            </w:r>
            <w:r w:rsidRPr="006B07E2">
              <w:rPr>
                <w:rFonts w:ascii="GHEA Grapalat" w:hAnsi="GHEA Grapalat" w:cs="Arial"/>
              </w:rPr>
              <w:t xml:space="preserve">2023 թվականի դեկտեմբերի 28-ի N 2323-Ն որոշման </w:t>
            </w:r>
            <w:r w:rsidRPr="006B07E2">
              <w:rPr>
                <w:rFonts w:ascii="GHEA Grapalat" w:hAnsi="GHEA Grapalat" w:cs="GHEA Grapalat"/>
              </w:rPr>
              <w:t>մեջ փոփոխություններ ու լրացումներ կատարելու</w:t>
            </w:r>
            <w:r w:rsidRPr="006B07E2">
              <w:rPr>
                <w:rFonts w:ascii="GHEA Grapalat" w:hAnsi="GHEA Grapalat"/>
              </w:rPr>
              <w:t xml:space="preserve"> </w:t>
            </w:r>
            <w:r w:rsidRPr="006B07E2">
              <w:rPr>
                <w:rFonts w:ascii="GHEA Grapalat" w:hAnsi="GHEA Grapalat" w:cs="Sylfaen"/>
              </w:rPr>
              <w:t>մասին</w:t>
            </w:r>
            <w:r w:rsidRPr="006B07E2">
              <w:rPr>
                <w:rFonts w:ascii="GHEA Grapalat" w:hAnsi="GHEA Grapalat" w:cs="GHEA Grapalat"/>
              </w:rPr>
              <w:t xml:space="preserve">» </w:t>
            </w:r>
            <w:bookmarkEnd w:id="0"/>
            <w:r w:rsidRPr="006B07E2">
              <w:rPr>
                <w:rFonts w:ascii="GHEA Grapalat" w:hAnsi="GHEA Grapalat" w:cs="GHEA Grapalat"/>
              </w:rPr>
              <w:t xml:space="preserve">ՀՀ կառավարության որոշման նախագծի վերաբերյալ, որով </w:t>
            </w:r>
            <w:r w:rsidRPr="006B07E2">
              <w:rPr>
                <w:rFonts w:ascii="GHEA Grapalat" w:hAnsi="GHEA Grapalat" w:cs="Sylfaen"/>
                <w:lang w:bidi="en-US"/>
              </w:rPr>
              <w:t xml:space="preserve">առաջարկվում է ՀՀ Գեղարքունիքի մարզպետի աշխատակազմի գծով </w:t>
            </w:r>
            <w:r w:rsidRPr="006B07E2">
              <w:rPr>
                <w:rFonts w:ascii="GHEA Grapalat" w:hAnsi="GHEA Grapalat"/>
              </w:rPr>
              <w:t>ՀՀ 2024թ. պետական բյուջեով</w:t>
            </w:r>
            <w:r w:rsidRPr="006B07E2">
              <w:rPr>
                <w:rFonts w:ascii="GHEA Grapalat" w:hAnsi="GHEA Grapalat" w:cs="Arial"/>
              </w:rPr>
              <w:t xml:space="preserve"> 1049 ծրագրի «11002. Մարզային նշանակության ավտոճանապարհների պահպանման և անվտանգ երթևեկության ծառայություններ» միջոցառման մասով նախատեսված գումարից </w:t>
            </w:r>
            <w:r w:rsidRPr="006B07E2">
              <w:rPr>
                <w:rFonts w:ascii="GHEA Grapalat" w:hAnsi="GHEA Grapalat"/>
              </w:rPr>
              <w:t xml:space="preserve">12.8 մլն դրամը վերաբաշխել </w:t>
            </w:r>
            <w:r w:rsidRPr="006B07E2">
              <w:rPr>
                <w:rFonts w:ascii="GHEA Grapalat" w:hAnsi="GHEA Grapalat" w:cs="Arial"/>
              </w:rPr>
              <w:t xml:space="preserve">նույն ծրագրի «21001. Պետական նշանակության ավտոճանապարհների հիմնանորոգում» միջոցառմանը՝ </w:t>
            </w:r>
            <w:r>
              <w:rPr>
                <w:rFonts w:ascii="GHEA Grapalat" w:hAnsi="GHEA Grapalat" w:cs="Arial"/>
              </w:rPr>
              <w:t>մեկ</w:t>
            </w:r>
            <w:r w:rsidRPr="006B07E2">
              <w:rPr>
                <w:rFonts w:ascii="GHEA Grapalat" w:hAnsi="GHEA Grapalat" w:cs="Arial"/>
              </w:rPr>
              <w:t xml:space="preserve"> ճանապարհահատվածի հիմնանորոգման աշխատանքների իրականացման և եր</w:t>
            </w:r>
            <w:r>
              <w:rPr>
                <w:rFonts w:ascii="GHEA Grapalat" w:hAnsi="GHEA Grapalat" w:cs="Arial"/>
              </w:rPr>
              <w:t>կու</w:t>
            </w:r>
            <w:r w:rsidRPr="006B07E2">
              <w:rPr>
                <w:rFonts w:ascii="GHEA Grapalat" w:hAnsi="GHEA Grapalat" w:cs="Arial"/>
              </w:rPr>
              <w:t xml:space="preserve"> ճանապարհահատվածների </w:t>
            </w:r>
            <w:r w:rsidRPr="006B07E2">
              <w:rPr>
                <w:rFonts w:ascii="GHEA Grapalat" w:hAnsi="GHEA Grapalat"/>
              </w:rPr>
              <w:t>նախագծանախահաշվային փաստաթղթերի ձեռք բերման նպատակով</w:t>
            </w:r>
            <w:r w:rsidRPr="006B07E2">
              <w:rPr>
                <w:rFonts w:ascii="GHEA Grapalat" w:hAnsi="GHEA Grapalat"/>
                <w:i/>
              </w:rPr>
              <w:t xml:space="preserve">, </w:t>
            </w:r>
            <w:r w:rsidRPr="006B07E2">
              <w:rPr>
                <w:rFonts w:ascii="GHEA Grapalat" w:hAnsi="GHEA Grapalat" w:cs="Sylfaen"/>
              </w:rPr>
              <w:t>հայտնում ենք հետևյալը.</w:t>
            </w:r>
          </w:p>
          <w:p w14:paraId="43DDCEC2" w14:textId="334D1177" w:rsidR="000A6BAD" w:rsidRPr="000A6BAD" w:rsidRDefault="000A6BAD" w:rsidP="000A6BAD">
            <w:pPr>
              <w:numPr>
                <w:ilvl w:val="0"/>
                <w:numId w:val="20"/>
              </w:numPr>
              <w:tabs>
                <w:tab w:val="left" w:pos="851"/>
              </w:tabs>
              <w:spacing w:line="360" w:lineRule="auto"/>
              <w:ind w:left="0" w:firstLine="567"/>
              <w:jc w:val="both"/>
              <w:rPr>
                <w:rFonts w:ascii="GHEA Grapalat" w:hAnsi="GHEA Grapalat"/>
              </w:rPr>
            </w:pPr>
            <w:r w:rsidRPr="006B07E2">
              <w:rPr>
                <w:rFonts w:ascii="GHEA Grapalat" w:hAnsi="GHEA Grapalat" w:cs="Sylfaen"/>
                <w:bCs/>
                <w:iCs/>
              </w:rPr>
              <w:lastRenderedPageBreak/>
              <w:t xml:space="preserve">Նախագծով առաջարկվում է Տ-4-63, /Հ-7/-Ջիլ մարզային նշանակության ավտոճանապարհի և նորակառույց դպրոց տանող ճանապարհահատվածի հիմնանորոգման աշխատանքների նախագծանախահաշվային փաստաթղթերի ձեռքբերման նպատակով հատկացնել 2.8 մլն դրամ։ Այս կապակցությամբ </w:t>
            </w:r>
            <w:r>
              <w:rPr>
                <w:rFonts w:ascii="GHEA Grapalat" w:hAnsi="GHEA Grapalat" w:cs="Sylfaen"/>
                <w:bCs/>
                <w:iCs/>
              </w:rPr>
              <w:t xml:space="preserve">առաջարկում ենք </w:t>
            </w:r>
            <w:r w:rsidRPr="006B07E2">
              <w:rPr>
                <w:rFonts w:ascii="GHEA Grapalat" w:hAnsi="GHEA Grapalat" w:cs="Sylfaen"/>
                <w:bCs/>
                <w:iCs/>
              </w:rPr>
              <w:t>նշված երկու ճանապարհահատվածները տարանջատել ըստ նշանակության</w:t>
            </w:r>
            <w:r>
              <w:rPr>
                <w:rFonts w:ascii="GHEA Grapalat" w:hAnsi="GHEA Grapalat" w:cs="Sylfaen"/>
                <w:bCs/>
                <w:iCs/>
              </w:rPr>
              <w:t>`</w:t>
            </w:r>
            <w:r w:rsidRPr="006B07E2">
              <w:rPr>
                <w:rFonts w:ascii="GHEA Grapalat" w:hAnsi="GHEA Grapalat" w:cs="Sylfaen"/>
                <w:bCs/>
                <w:iCs/>
              </w:rPr>
              <w:t xml:space="preserve"> որպես երկու առանձին օբյեկտներ։ </w:t>
            </w:r>
          </w:p>
          <w:p w14:paraId="25159459" w14:textId="77777777" w:rsidR="000A6BAD" w:rsidRDefault="000A6BAD" w:rsidP="000A6BAD">
            <w:pPr>
              <w:tabs>
                <w:tab w:val="left" w:pos="851"/>
              </w:tabs>
              <w:spacing w:line="360" w:lineRule="auto"/>
              <w:jc w:val="both"/>
              <w:rPr>
                <w:rFonts w:ascii="GHEA Grapalat" w:hAnsi="GHEA Grapalat"/>
              </w:rPr>
            </w:pPr>
          </w:p>
          <w:p w14:paraId="0A8E9789" w14:textId="77777777" w:rsidR="00FD1342" w:rsidRPr="006B07E2" w:rsidRDefault="00FD1342" w:rsidP="000A6BAD">
            <w:pPr>
              <w:tabs>
                <w:tab w:val="left" w:pos="851"/>
              </w:tabs>
              <w:spacing w:line="360" w:lineRule="auto"/>
              <w:jc w:val="both"/>
              <w:rPr>
                <w:rFonts w:ascii="GHEA Grapalat" w:hAnsi="GHEA Grapalat"/>
              </w:rPr>
            </w:pPr>
          </w:p>
          <w:p w14:paraId="32587138" w14:textId="2ECD64D0" w:rsidR="00355A05" w:rsidRPr="000A6BAD" w:rsidRDefault="000A6BAD" w:rsidP="000A6BAD">
            <w:pPr>
              <w:tabs>
                <w:tab w:val="left" w:pos="851"/>
              </w:tabs>
              <w:spacing w:line="360" w:lineRule="auto"/>
              <w:jc w:val="both"/>
              <w:rPr>
                <w:rFonts w:ascii="GHEA Grapalat" w:hAnsi="GHEA Grapalat" w:cs="Arial"/>
              </w:rPr>
            </w:pPr>
            <w:r>
              <w:rPr>
                <w:rFonts w:ascii="GHEA Grapalat" w:hAnsi="GHEA Grapalat" w:cs="Sylfaen"/>
                <w:bCs/>
                <w:iCs/>
              </w:rPr>
              <w:t xml:space="preserve">   </w:t>
            </w:r>
            <w:r w:rsidR="00355A05" w:rsidRPr="000A6BAD">
              <w:rPr>
                <w:rFonts w:ascii="GHEA Grapalat" w:hAnsi="GHEA Grapalat" w:cs="Sylfaen"/>
                <w:bCs/>
                <w:iCs/>
              </w:rPr>
              <w:t>Բացի այդ, հ</w:t>
            </w:r>
            <w:r w:rsidR="00355A05" w:rsidRPr="000A6BAD">
              <w:rPr>
                <w:rFonts w:ascii="GHEA Grapalat" w:hAnsi="GHEA Grapalat"/>
                <w:shd w:val="clear" w:color="auto" w:fill="FFFFFF"/>
              </w:rPr>
              <w:t xml:space="preserve">աշվի առնելով </w:t>
            </w:r>
            <w:r w:rsidR="00355A05" w:rsidRPr="000A6BAD">
              <w:rPr>
                <w:rFonts w:ascii="GHEA Grapalat" w:hAnsi="GHEA Grapalat" w:cs="Sylfaen"/>
                <w:bCs/>
                <w:iCs/>
              </w:rPr>
              <w:t xml:space="preserve">նորակառույց դպրոց տանող ճանապարհահատվածի </w:t>
            </w:r>
            <w:r w:rsidR="00355A05" w:rsidRPr="000A6BAD">
              <w:rPr>
                <w:rFonts w:ascii="GHEA Grapalat" w:hAnsi="GHEA Grapalat"/>
                <w:shd w:val="clear" w:color="auto" w:fill="FFFFFF"/>
              </w:rPr>
              <w:t xml:space="preserve">համայնքային նշանակության լինելու հանգամանքը՝ առաջարկում ենք դրա գծով </w:t>
            </w:r>
            <w:r w:rsidR="00355A05" w:rsidRPr="000A6BAD">
              <w:rPr>
                <w:rFonts w:ascii="GHEA Grapalat" w:hAnsi="GHEA Grapalat" w:cs="Arial"/>
              </w:rPr>
              <w:t>գումարի հատկացման հարցը քննարկել ՀՀ համայնքներին ենթակառուցվածքների զարգացման նպատակով համաֆինանսավորման սկզբունքով տրամադրվող սուբվենցիա</w:t>
            </w:r>
            <w:r w:rsidR="00355A05" w:rsidRPr="000A6BAD">
              <w:rPr>
                <w:rFonts w:ascii="GHEA Grapalat" w:hAnsi="GHEA Grapalat" w:cs="Arial"/>
              </w:rPr>
              <w:softHyphen/>
              <w:t>ների շրջանակներում։</w:t>
            </w:r>
          </w:p>
          <w:p w14:paraId="09E95CCE" w14:textId="77777777" w:rsidR="00E17018" w:rsidRDefault="00E17018" w:rsidP="00355A05">
            <w:pPr>
              <w:tabs>
                <w:tab w:val="left" w:pos="851"/>
              </w:tabs>
              <w:spacing w:line="360" w:lineRule="auto"/>
              <w:ind w:firstLine="567"/>
              <w:jc w:val="both"/>
              <w:rPr>
                <w:rFonts w:ascii="GHEA Grapalat" w:hAnsi="GHEA Grapalat" w:cs="Arial"/>
              </w:rPr>
            </w:pPr>
          </w:p>
          <w:p w14:paraId="6D2F87F7" w14:textId="77777777" w:rsidR="00C76A62" w:rsidRDefault="00C76A62" w:rsidP="00355A05">
            <w:pPr>
              <w:tabs>
                <w:tab w:val="left" w:pos="851"/>
              </w:tabs>
              <w:spacing w:line="360" w:lineRule="auto"/>
              <w:ind w:firstLine="567"/>
              <w:jc w:val="both"/>
              <w:rPr>
                <w:rFonts w:ascii="GHEA Grapalat" w:hAnsi="GHEA Grapalat" w:cs="Arial"/>
              </w:rPr>
            </w:pPr>
          </w:p>
          <w:p w14:paraId="0729846F" w14:textId="77777777" w:rsidR="00C76A62" w:rsidRDefault="00C76A62" w:rsidP="007F0189">
            <w:pPr>
              <w:tabs>
                <w:tab w:val="left" w:pos="851"/>
              </w:tabs>
              <w:spacing w:line="360" w:lineRule="auto"/>
              <w:jc w:val="both"/>
              <w:rPr>
                <w:rFonts w:ascii="GHEA Grapalat" w:hAnsi="GHEA Grapalat" w:cs="Arial"/>
              </w:rPr>
            </w:pPr>
          </w:p>
          <w:p w14:paraId="11898EA1" w14:textId="77777777" w:rsidR="00C76A62" w:rsidRPr="006B07E2" w:rsidRDefault="00C76A62" w:rsidP="00355A05">
            <w:pPr>
              <w:tabs>
                <w:tab w:val="left" w:pos="851"/>
              </w:tabs>
              <w:spacing w:line="360" w:lineRule="auto"/>
              <w:ind w:firstLine="567"/>
              <w:jc w:val="both"/>
              <w:rPr>
                <w:rFonts w:ascii="GHEA Grapalat" w:hAnsi="GHEA Grapalat" w:cs="Arial"/>
              </w:rPr>
            </w:pPr>
          </w:p>
          <w:p w14:paraId="05FC4A70" w14:textId="77777777" w:rsidR="00355A05" w:rsidRDefault="00355A05" w:rsidP="00355A05">
            <w:pPr>
              <w:tabs>
                <w:tab w:val="left" w:pos="851"/>
              </w:tabs>
              <w:spacing w:line="360" w:lineRule="auto"/>
              <w:ind w:firstLine="567"/>
              <w:jc w:val="both"/>
              <w:rPr>
                <w:rFonts w:ascii="GHEA Grapalat" w:hAnsi="GHEA Grapalat"/>
              </w:rPr>
            </w:pPr>
            <w:r w:rsidRPr="00544F07">
              <w:rPr>
                <w:rFonts w:ascii="GHEA Grapalat" w:hAnsi="GHEA Grapalat" w:cs="Sylfaen"/>
                <w:bCs/>
                <w:iCs/>
              </w:rPr>
              <w:t xml:space="preserve">Միաժամանակ հայտնում ենք, որ Նախագծին կից ներկայացված չեն </w:t>
            </w:r>
            <w:r w:rsidRPr="00544F07">
              <w:rPr>
                <w:rFonts w:ascii="GHEA Grapalat" w:hAnsi="GHEA Grapalat"/>
              </w:rPr>
              <w:t>նախագծանախահաշվային փաստաթղթերի</w:t>
            </w:r>
            <w:r w:rsidRPr="00544F07">
              <w:rPr>
                <w:rFonts w:ascii="GHEA Grapalat" w:eastAsia="GHEA Grapalat" w:hAnsi="GHEA Grapalat" w:cs="GHEA Grapalat"/>
              </w:rPr>
              <w:t xml:space="preserve"> ձեռք բերման համար անհրաժեշտ</w:t>
            </w:r>
            <w:r w:rsidRPr="00544F07">
              <w:rPr>
                <w:rFonts w:ascii="GHEA Grapalat" w:hAnsi="GHEA Grapalat" w:cs="Sylfaen"/>
                <w:bCs/>
                <w:iCs/>
              </w:rPr>
              <w:t xml:space="preserve"> գումարի համապատասխան հաշվարկ հիմնավորումները</w:t>
            </w:r>
            <w:r w:rsidRPr="00544F07">
              <w:rPr>
                <w:rFonts w:ascii="GHEA Grapalat" w:hAnsi="GHEA Grapalat"/>
              </w:rPr>
              <w:t xml:space="preserve">, ինչպես նաև իրականացվելիք աշխատանքների առաջնահերթության և հրատապության </w:t>
            </w:r>
            <w:r w:rsidRPr="00544F07">
              <w:rPr>
                <w:rFonts w:ascii="GHEA Grapalat" w:hAnsi="GHEA Grapalat"/>
              </w:rPr>
              <w:lastRenderedPageBreak/>
              <w:t>վերաբերյալ հիմնավորումները։</w:t>
            </w:r>
          </w:p>
          <w:p w14:paraId="74C537DC" w14:textId="77777777" w:rsidR="00602C08" w:rsidRDefault="00602C08" w:rsidP="00355A05">
            <w:pPr>
              <w:tabs>
                <w:tab w:val="left" w:pos="851"/>
              </w:tabs>
              <w:spacing w:line="360" w:lineRule="auto"/>
              <w:ind w:firstLine="567"/>
              <w:jc w:val="both"/>
              <w:rPr>
                <w:rFonts w:ascii="GHEA Grapalat" w:hAnsi="GHEA Grapalat"/>
              </w:rPr>
            </w:pPr>
          </w:p>
          <w:p w14:paraId="1B16F1B1" w14:textId="77777777" w:rsidR="00602C08" w:rsidRDefault="00602C08" w:rsidP="00355A05">
            <w:pPr>
              <w:tabs>
                <w:tab w:val="left" w:pos="851"/>
              </w:tabs>
              <w:spacing w:line="360" w:lineRule="auto"/>
              <w:ind w:firstLine="567"/>
              <w:jc w:val="both"/>
              <w:rPr>
                <w:rFonts w:ascii="GHEA Grapalat" w:hAnsi="GHEA Grapalat"/>
              </w:rPr>
            </w:pPr>
          </w:p>
          <w:p w14:paraId="52CD040E" w14:textId="77777777" w:rsidR="00602C08" w:rsidRDefault="00602C08" w:rsidP="00355A05">
            <w:pPr>
              <w:tabs>
                <w:tab w:val="left" w:pos="851"/>
              </w:tabs>
              <w:spacing w:line="360" w:lineRule="auto"/>
              <w:ind w:firstLine="567"/>
              <w:jc w:val="both"/>
              <w:rPr>
                <w:rFonts w:ascii="GHEA Grapalat" w:hAnsi="GHEA Grapalat"/>
              </w:rPr>
            </w:pPr>
          </w:p>
          <w:p w14:paraId="6864935E" w14:textId="77777777" w:rsidR="007F0189" w:rsidRDefault="007F0189" w:rsidP="00355A05">
            <w:pPr>
              <w:tabs>
                <w:tab w:val="left" w:pos="851"/>
              </w:tabs>
              <w:spacing w:line="360" w:lineRule="auto"/>
              <w:ind w:firstLine="567"/>
              <w:jc w:val="both"/>
              <w:rPr>
                <w:rFonts w:ascii="GHEA Grapalat" w:hAnsi="GHEA Grapalat"/>
              </w:rPr>
            </w:pPr>
          </w:p>
          <w:p w14:paraId="1391A7BB" w14:textId="77777777" w:rsidR="00602C08" w:rsidRDefault="00602C08" w:rsidP="00602C08">
            <w:pPr>
              <w:tabs>
                <w:tab w:val="left" w:pos="851"/>
              </w:tabs>
              <w:spacing w:line="360" w:lineRule="auto"/>
              <w:jc w:val="both"/>
              <w:rPr>
                <w:rFonts w:ascii="GHEA Grapalat" w:hAnsi="GHEA Grapalat"/>
              </w:rPr>
            </w:pPr>
          </w:p>
          <w:p w14:paraId="3025F25B" w14:textId="77777777" w:rsidR="00F25F39" w:rsidRPr="006B07E2" w:rsidRDefault="00F25F39" w:rsidP="00602C08">
            <w:pPr>
              <w:tabs>
                <w:tab w:val="left" w:pos="851"/>
              </w:tabs>
              <w:spacing w:line="360" w:lineRule="auto"/>
              <w:jc w:val="both"/>
              <w:rPr>
                <w:rFonts w:ascii="GHEA Grapalat" w:hAnsi="GHEA Grapalat"/>
              </w:rPr>
            </w:pPr>
          </w:p>
          <w:p w14:paraId="3AC05D0A" w14:textId="77777777" w:rsidR="00355A05" w:rsidRPr="006B07E2" w:rsidRDefault="00355A05" w:rsidP="00355A05">
            <w:pPr>
              <w:numPr>
                <w:ilvl w:val="0"/>
                <w:numId w:val="20"/>
              </w:numPr>
              <w:tabs>
                <w:tab w:val="left" w:pos="851"/>
              </w:tabs>
              <w:spacing w:line="360" w:lineRule="auto"/>
              <w:ind w:left="0" w:firstLine="567"/>
              <w:jc w:val="both"/>
              <w:rPr>
                <w:rFonts w:ascii="GHEA Grapalat" w:hAnsi="GHEA Grapalat" w:cs="Sylfaen"/>
                <w:bCs/>
                <w:iCs/>
              </w:rPr>
            </w:pPr>
            <w:r w:rsidRPr="006B07E2">
              <w:rPr>
                <w:rFonts w:ascii="GHEA Grapalat" w:hAnsi="GHEA Grapalat" w:cs="Sylfaen"/>
                <w:bCs/>
                <w:iCs/>
              </w:rPr>
              <w:t xml:space="preserve">Նախագծով առաջարկվում է Տ-4-25, /Մ-10/-Ներքին Գետաշեն-Վերին Գետաշեն-Մադինա մարզային նշանակության ավտոճանապարհի Վերին Գետաշեն բնակավայրում 2.6 կմ երկարությամբ ճանապարհահատվածի ասֆալտբետոնյա ծածկի փոսային նորոգման աշխատանքների իրականացման համար հատկացնել 10.0 մլն դրամ։ </w:t>
            </w:r>
          </w:p>
          <w:p w14:paraId="00BE24E0" w14:textId="77777777" w:rsidR="00355A05" w:rsidRDefault="00355A05" w:rsidP="00355A05">
            <w:pPr>
              <w:spacing w:line="360" w:lineRule="auto"/>
              <w:ind w:firstLine="567"/>
              <w:jc w:val="both"/>
              <w:rPr>
                <w:rFonts w:ascii="GHEA Grapalat" w:hAnsi="GHEA Grapalat"/>
              </w:rPr>
            </w:pPr>
            <w:r w:rsidRPr="006B07E2">
              <w:rPr>
                <w:rFonts w:ascii="GHEA Grapalat" w:hAnsi="GHEA Grapalat" w:cs="Sylfaen"/>
                <w:bCs/>
                <w:iCs/>
              </w:rPr>
              <w:t>Նախագծի հիմնավորման համաձայն</w:t>
            </w:r>
            <w:r w:rsidRPr="006B07E2">
              <w:rPr>
                <w:rFonts w:ascii="GHEA Grapalat" w:hAnsi="GHEA Grapalat"/>
                <w:color w:val="000000"/>
              </w:rPr>
              <w:t xml:space="preserve"> </w:t>
            </w:r>
            <w:r w:rsidRPr="006B07E2">
              <w:rPr>
                <w:rFonts w:ascii="GHEA Grapalat" w:hAnsi="GHEA Grapalat"/>
                <w:i/>
                <w:color w:val="000000"/>
              </w:rPr>
              <w:t xml:space="preserve">նշված ճանապարհահանվածի ծածկը ամբողջությամբ քայքայվել է, որի հետևանքով փոսայնությունը կազմում է շուրջ 23% (ՀՀ կառավարության 04.11.2010թ. N 1419-Ն որոշման համաձայն մարզային (տեղական) նշանակության ավտոճանապարհների ընթացիկ ամառային պահպանության շրջանակներում  նախատեսվում է սպասարկել այն ճանապարհները, որոնց փոսայնությունը կազմում է ասֆալտբետոնյա ծածկի ոչ ավել քան 4%-ը)։ </w:t>
            </w:r>
            <w:r w:rsidRPr="006B07E2">
              <w:rPr>
                <w:rFonts w:ascii="GHEA Grapalat" w:hAnsi="GHEA Grapalat"/>
                <w:i/>
              </w:rPr>
              <w:t>Նկատի ունենալով, որ վերը նշված ճանապարհը գտնվում է ինտենսիվ երթևեկության տակ</w:t>
            </w:r>
            <w:r>
              <w:rPr>
                <w:rFonts w:ascii="GHEA Grapalat" w:hAnsi="GHEA Grapalat"/>
                <w:i/>
              </w:rPr>
              <w:t xml:space="preserve"> և</w:t>
            </w:r>
            <w:r w:rsidRPr="006B07E2">
              <w:rPr>
                <w:rFonts w:ascii="GHEA Grapalat" w:hAnsi="GHEA Grapalat"/>
                <w:i/>
              </w:rPr>
              <w:t xml:space="preserve"> համարվում է Վերին Գետաշեն բնակավայրի գլխավոր ճանապարհը, ինչպես նաև սպասարկում է Մադինա բնակավայրին, ուստի անհրաժեշտ է ապահովել </w:t>
            </w:r>
            <w:r w:rsidRPr="006B07E2">
              <w:rPr>
                <w:rFonts w:ascii="GHEA Grapalat" w:hAnsi="GHEA Grapalat"/>
                <w:i/>
              </w:rPr>
              <w:lastRenderedPageBreak/>
              <w:t>ճանապարհի անցանելիությունը։</w:t>
            </w:r>
            <w:r w:rsidRPr="006B07E2">
              <w:rPr>
                <w:rFonts w:ascii="GHEA Grapalat" w:hAnsi="GHEA Grapalat"/>
              </w:rPr>
              <w:t xml:space="preserve"> </w:t>
            </w:r>
          </w:p>
          <w:p w14:paraId="1999497E" w14:textId="77777777" w:rsidR="00355A05" w:rsidRPr="00BA33E2" w:rsidRDefault="00355A05" w:rsidP="00355A05">
            <w:pPr>
              <w:spacing w:line="360" w:lineRule="auto"/>
              <w:ind w:firstLine="567"/>
              <w:jc w:val="both"/>
              <w:rPr>
                <w:rFonts w:ascii="GHEA Grapalat" w:eastAsia="SimSun" w:hAnsi="GHEA Grapalat"/>
                <w:bCs/>
              </w:rPr>
            </w:pPr>
            <w:r w:rsidRPr="00BA33E2">
              <w:rPr>
                <w:rFonts w:ascii="GHEA Grapalat" w:eastAsia="SimSun" w:hAnsi="GHEA Grapalat"/>
                <w:bCs/>
              </w:rPr>
              <w:t>Այս կապակցությամբ առկա են ստորև ներկայացված դիտարկումները.</w:t>
            </w:r>
          </w:p>
          <w:p w14:paraId="28A52F62" w14:textId="77777777" w:rsidR="00355A05" w:rsidRDefault="00355A05" w:rsidP="00355A05">
            <w:pPr>
              <w:pStyle w:val="NormalWeb"/>
              <w:shd w:val="clear" w:color="auto" w:fill="FFFFFF"/>
              <w:spacing w:before="0" w:beforeAutospacing="0" w:after="0" w:afterAutospacing="0" w:line="360" w:lineRule="auto"/>
              <w:ind w:right="-1" w:firstLine="567"/>
              <w:jc w:val="both"/>
              <w:rPr>
                <w:rFonts w:ascii="GHEA Grapalat" w:hAnsi="GHEA Grapalat"/>
                <w:bCs/>
                <w:lang w:val="hy-AM"/>
              </w:rPr>
            </w:pPr>
            <w:r w:rsidRPr="00544F07">
              <w:rPr>
                <w:rFonts w:ascii="GHEA Grapalat" w:hAnsi="GHEA Grapalat"/>
                <w:bCs/>
                <w:lang w:val="hy-AM"/>
              </w:rPr>
              <w:t>ՀՀ կառավարության 04.11.2010թ. N 1419-Ն որոշման</w:t>
            </w:r>
            <w:r w:rsidRPr="00544F07">
              <w:rPr>
                <w:rFonts w:ascii="GHEA Grapalat" w:hAnsi="GHEA Grapalat"/>
                <w:lang w:val="hy-AM"/>
              </w:rPr>
              <w:t xml:space="preserve"> որոշմամբ հաստատված ՀՀ</w:t>
            </w:r>
            <w:r w:rsidRPr="00544F07">
              <w:rPr>
                <w:rFonts w:ascii="GHEA Grapalat" w:hAnsi="GHEA Grapalat"/>
                <w:bCs/>
                <w:lang w:val="hy-AM"/>
              </w:rPr>
              <w:t xml:space="preserve"> ընդհանուր օգտագործման ավտոմոբիլային ճանապարհների ընթացիկ պահպանման ամառային և ընթացիկ ձմեռային պահպանման մակարդակների գնահատման ու կատարված աշխատանքների ընդունման կարգի 32-րդ կետի 2-րդ ենթակետի համաձայն </w:t>
            </w:r>
            <w:r w:rsidRPr="00544F07">
              <w:rPr>
                <w:rFonts w:ascii="Calibri" w:hAnsi="Calibri" w:cs="Calibri"/>
                <w:bCs/>
                <w:lang w:val="hy-AM"/>
              </w:rPr>
              <w:t> </w:t>
            </w:r>
            <w:r w:rsidRPr="00544F07">
              <w:rPr>
                <w:rFonts w:ascii="GHEA Grapalat" w:hAnsi="GHEA Grapalat"/>
                <w:bCs/>
                <w:lang w:val="hy-AM"/>
              </w:rPr>
              <w:t>վատ վիճակում գտնվող ճանապարհահատվածների համար նախատեսվում է «թույլատրելի» մակարդակի ամառային սպասարկում, մասնավորապես նախատեսվում է կոպճային կամ խճային նյութերի կիրառմամբ կամ հարթեցման աշխատանքների միջոցով ապահովել ճանապարհի երթևեկամասի բավարար անցանելիությունը և ավտոմոբիլային տրանսպորտի անխափան երթևեկությունը, իսկ նույն կարգի 34-րդ կետի համաձայն</w:t>
            </w:r>
            <w:r w:rsidRPr="006B07E2">
              <w:rPr>
                <w:rFonts w:ascii="GHEA Grapalat" w:hAnsi="GHEA Grapalat"/>
                <w:bCs/>
                <w:lang w:val="hy-AM"/>
              </w:rPr>
              <w:t>՝ ձմեռային պահպանման ժամանակաշրջանում երթևեկամասի վրա առաջացած 5 սմ-ից ավել խորությամբ փոսերը ժամանակավորապես լցվում են ավազախճային խառնուրդով կամ սառը/տաք ասֆալտբետոնե ծածկով` մինչև ընթացիկ ամառային պահպանման աշխատանքները սկսելը։</w:t>
            </w:r>
          </w:p>
          <w:p w14:paraId="641781F4" w14:textId="77777777" w:rsidR="00355A05" w:rsidRDefault="00355A05" w:rsidP="00355A05">
            <w:pPr>
              <w:pStyle w:val="NormalWeb"/>
              <w:shd w:val="clear" w:color="auto" w:fill="FFFFFF"/>
              <w:spacing w:before="0" w:beforeAutospacing="0" w:after="0" w:afterAutospacing="0" w:line="360" w:lineRule="auto"/>
              <w:ind w:right="-1" w:firstLine="567"/>
              <w:jc w:val="both"/>
              <w:rPr>
                <w:rFonts w:ascii="GHEA Grapalat" w:hAnsi="GHEA Grapalat"/>
                <w:lang w:val="hy-AM"/>
              </w:rPr>
            </w:pPr>
            <w:r w:rsidRPr="006B07E2">
              <w:rPr>
                <w:rFonts w:ascii="GHEA Grapalat" w:hAnsi="GHEA Grapalat"/>
                <w:lang w:val="hy-AM"/>
              </w:rPr>
              <w:t xml:space="preserve">Ուստի հաշվի առնելով վերը նշվածներն առաջարկում ենք հարցը կարգավորել՝  առաջնորդվելով նշված կարգի պահանջներով, իսկ ճանապարհահատվածի հիմնանորոգման նպատակով գումարի հատկացման հարցին անդրադառնալ 2025թ. բյուջետային </w:t>
            </w:r>
            <w:r>
              <w:rPr>
                <w:rFonts w:ascii="GHEA Grapalat" w:hAnsi="GHEA Grapalat"/>
                <w:lang w:val="hy-AM"/>
              </w:rPr>
              <w:t>գ</w:t>
            </w:r>
            <w:r w:rsidRPr="006B07E2">
              <w:rPr>
                <w:rFonts w:ascii="GHEA Grapalat" w:hAnsi="GHEA Grapalat"/>
                <w:lang w:val="hy-AM"/>
              </w:rPr>
              <w:t xml:space="preserve">ործընթացի շրջանակներում՝ </w:t>
            </w:r>
            <w:proofErr w:type="spellStart"/>
            <w:r w:rsidRPr="006B07E2">
              <w:rPr>
                <w:rFonts w:ascii="GHEA Grapalat" w:hAnsi="GHEA Grapalat"/>
                <w:lang w:val="fr-FR"/>
              </w:rPr>
              <w:t>ելնելով</w:t>
            </w:r>
            <w:proofErr w:type="spellEnd"/>
            <w:r w:rsidRPr="006B07E2">
              <w:rPr>
                <w:rFonts w:ascii="GHEA Grapalat" w:hAnsi="GHEA Grapalat" w:cs="GHEA Grapalat"/>
                <w:lang w:val="fr-FR"/>
              </w:rPr>
              <w:t xml:space="preserve"> </w:t>
            </w:r>
            <w:proofErr w:type="spellStart"/>
            <w:r w:rsidRPr="006B07E2">
              <w:rPr>
                <w:rFonts w:ascii="GHEA Grapalat" w:hAnsi="GHEA Grapalat" w:cs="GHEA Grapalat"/>
                <w:lang w:val="fr-FR"/>
              </w:rPr>
              <w:t>աշխատանքների</w:t>
            </w:r>
            <w:proofErr w:type="spellEnd"/>
            <w:r w:rsidRPr="006B07E2">
              <w:rPr>
                <w:rFonts w:ascii="GHEA Grapalat" w:hAnsi="GHEA Grapalat" w:cs="GHEA Grapalat"/>
                <w:lang w:val="fr-FR"/>
              </w:rPr>
              <w:t xml:space="preserve"> </w:t>
            </w:r>
            <w:proofErr w:type="spellStart"/>
            <w:r w:rsidRPr="006B07E2">
              <w:rPr>
                <w:rFonts w:ascii="GHEA Grapalat" w:hAnsi="GHEA Grapalat" w:cs="GHEA Grapalat"/>
                <w:lang w:val="fr-FR"/>
              </w:rPr>
              <w:t>իրականացման</w:t>
            </w:r>
            <w:proofErr w:type="spellEnd"/>
            <w:r w:rsidRPr="006B07E2">
              <w:rPr>
                <w:rFonts w:ascii="GHEA Grapalat" w:hAnsi="GHEA Grapalat" w:cs="GHEA Grapalat"/>
                <w:lang w:val="fr-FR"/>
              </w:rPr>
              <w:t xml:space="preserve"> </w:t>
            </w:r>
            <w:proofErr w:type="spellStart"/>
            <w:r w:rsidRPr="006B07E2">
              <w:rPr>
                <w:rFonts w:ascii="GHEA Grapalat" w:hAnsi="GHEA Grapalat" w:cs="GHEA Grapalat"/>
                <w:lang w:val="fr-FR"/>
              </w:rPr>
              <w:t>առաջնահերթությունից</w:t>
            </w:r>
            <w:proofErr w:type="spellEnd"/>
            <w:r w:rsidRPr="006B07E2">
              <w:rPr>
                <w:rFonts w:ascii="GHEA Grapalat" w:hAnsi="GHEA Grapalat"/>
                <w:lang w:val="hy-AM"/>
              </w:rPr>
              <w:t xml:space="preserve"> և հրատապությունից։ </w:t>
            </w:r>
          </w:p>
          <w:p w14:paraId="70EFFBDF" w14:textId="77777777" w:rsidR="00264793" w:rsidRDefault="00264793" w:rsidP="00264793">
            <w:pPr>
              <w:pStyle w:val="NormalWeb"/>
              <w:shd w:val="clear" w:color="auto" w:fill="FFFFFF"/>
              <w:spacing w:before="0" w:beforeAutospacing="0" w:after="0" w:afterAutospacing="0" w:line="360" w:lineRule="auto"/>
              <w:ind w:right="-1"/>
              <w:jc w:val="both"/>
              <w:rPr>
                <w:rFonts w:ascii="GHEA Grapalat" w:hAnsi="GHEA Grapalat"/>
                <w:lang w:val="hy-AM"/>
              </w:rPr>
            </w:pPr>
          </w:p>
          <w:p w14:paraId="283897AB" w14:textId="77777777" w:rsidR="00264793" w:rsidRDefault="00264793" w:rsidP="00264793">
            <w:pPr>
              <w:pStyle w:val="NormalWeb"/>
              <w:shd w:val="clear" w:color="auto" w:fill="FFFFFF"/>
              <w:spacing w:before="0" w:beforeAutospacing="0" w:after="0" w:afterAutospacing="0" w:line="360" w:lineRule="auto"/>
              <w:ind w:right="-1"/>
              <w:jc w:val="both"/>
              <w:rPr>
                <w:rFonts w:ascii="GHEA Grapalat" w:hAnsi="GHEA Grapalat"/>
                <w:lang w:val="hy-AM"/>
              </w:rPr>
            </w:pPr>
          </w:p>
          <w:p w14:paraId="5BD92D69" w14:textId="77777777" w:rsidR="000E2EC2" w:rsidRDefault="000E2EC2" w:rsidP="00264793">
            <w:pPr>
              <w:pStyle w:val="NormalWeb"/>
              <w:shd w:val="clear" w:color="auto" w:fill="FFFFFF"/>
              <w:spacing w:before="0" w:beforeAutospacing="0" w:after="0" w:afterAutospacing="0" w:line="360" w:lineRule="auto"/>
              <w:ind w:right="-1"/>
              <w:jc w:val="both"/>
              <w:rPr>
                <w:rFonts w:ascii="GHEA Grapalat" w:hAnsi="GHEA Grapalat"/>
                <w:lang w:val="hy-AM"/>
              </w:rPr>
            </w:pPr>
          </w:p>
          <w:p w14:paraId="6E964A24" w14:textId="77777777" w:rsidR="0075790A" w:rsidRDefault="0075790A" w:rsidP="00264793">
            <w:pPr>
              <w:pStyle w:val="NormalWeb"/>
              <w:shd w:val="clear" w:color="auto" w:fill="FFFFFF"/>
              <w:spacing w:before="0" w:beforeAutospacing="0" w:after="0" w:afterAutospacing="0" w:line="360" w:lineRule="auto"/>
              <w:ind w:right="-1"/>
              <w:jc w:val="both"/>
              <w:rPr>
                <w:rFonts w:ascii="GHEA Grapalat" w:hAnsi="GHEA Grapalat"/>
                <w:lang w:val="hy-AM"/>
              </w:rPr>
            </w:pPr>
          </w:p>
          <w:p w14:paraId="297AB182" w14:textId="77777777" w:rsidR="0075790A" w:rsidRPr="006B07E2" w:rsidRDefault="0075790A" w:rsidP="00264793">
            <w:pPr>
              <w:pStyle w:val="NormalWeb"/>
              <w:shd w:val="clear" w:color="auto" w:fill="FFFFFF"/>
              <w:spacing w:before="0" w:beforeAutospacing="0" w:after="0" w:afterAutospacing="0" w:line="360" w:lineRule="auto"/>
              <w:ind w:right="-1"/>
              <w:jc w:val="both"/>
              <w:rPr>
                <w:rFonts w:ascii="GHEA Grapalat" w:hAnsi="GHEA Grapalat"/>
                <w:lang w:val="hy-AM"/>
              </w:rPr>
            </w:pPr>
          </w:p>
          <w:p w14:paraId="74E14A70" w14:textId="77777777" w:rsidR="00355A05" w:rsidRDefault="00355A05" w:rsidP="00355A05">
            <w:pPr>
              <w:tabs>
                <w:tab w:val="left" w:pos="851"/>
              </w:tabs>
              <w:spacing w:line="360" w:lineRule="auto"/>
              <w:ind w:firstLine="567"/>
              <w:jc w:val="both"/>
              <w:rPr>
                <w:rFonts w:ascii="GHEA Grapalat" w:hAnsi="GHEA Grapalat"/>
              </w:rPr>
            </w:pPr>
            <w:r w:rsidRPr="006B07E2">
              <w:rPr>
                <w:rFonts w:ascii="GHEA Grapalat" w:hAnsi="GHEA Grapalat"/>
              </w:rPr>
              <w:t>Հակառակ պարագայում (դրա անհնարինության դեպքում)՝ գումարի հատկացման հարցն առաջարկում ենք քննարկել նշված աշխատանքները առաջնահերթ և հրատապ դիտարկելու համապատասխան հիմնավորումների առկայության պայմաններում։</w:t>
            </w:r>
          </w:p>
          <w:p w14:paraId="06569EFF" w14:textId="77777777" w:rsidR="002A0902" w:rsidRDefault="002A0902" w:rsidP="00264793">
            <w:pPr>
              <w:tabs>
                <w:tab w:val="left" w:pos="851"/>
              </w:tabs>
              <w:spacing w:line="360" w:lineRule="auto"/>
              <w:jc w:val="both"/>
              <w:rPr>
                <w:rFonts w:ascii="GHEA Grapalat" w:hAnsi="GHEA Grapalat"/>
              </w:rPr>
            </w:pPr>
          </w:p>
          <w:p w14:paraId="5B168D25" w14:textId="77777777" w:rsidR="002A0902" w:rsidRDefault="002A0902" w:rsidP="00264793">
            <w:pPr>
              <w:tabs>
                <w:tab w:val="left" w:pos="851"/>
              </w:tabs>
              <w:spacing w:line="360" w:lineRule="auto"/>
              <w:jc w:val="both"/>
              <w:rPr>
                <w:rFonts w:ascii="GHEA Grapalat" w:hAnsi="GHEA Grapalat"/>
              </w:rPr>
            </w:pPr>
          </w:p>
          <w:p w14:paraId="0CA1B243" w14:textId="77777777" w:rsidR="0075790A" w:rsidRDefault="0075790A" w:rsidP="00264793">
            <w:pPr>
              <w:tabs>
                <w:tab w:val="left" w:pos="851"/>
              </w:tabs>
              <w:spacing w:line="360" w:lineRule="auto"/>
              <w:jc w:val="both"/>
              <w:rPr>
                <w:rFonts w:ascii="GHEA Grapalat" w:hAnsi="GHEA Grapalat"/>
              </w:rPr>
            </w:pPr>
          </w:p>
          <w:p w14:paraId="69EA44F8" w14:textId="77777777" w:rsidR="0075790A" w:rsidRDefault="0075790A" w:rsidP="00264793">
            <w:pPr>
              <w:tabs>
                <w:tab w:val="left" w:pos="851"/>
              </w:tabs>
              <w:spacing w:line="360" w:lineRule="auto"/>
              <w:jc w:val="both"/>
              <w:rPr>
                <w:rFonts w:ascii="GHEA Grapalat" w:hAnsi="GHEA Grapalat"/>
              </w:rPr>
            </w:pPr>
          </w:p>
          <w:p w14:paraId="453B579B" w14:textId="77777777" w:rsidR="0075790A" w:rsidRDefault="0075790A" w:rsidP="00264793">
            <w:pPr>
              <w:tabs>
                <w:tab w:val="left" w:pos="851"/>
              </w:tabs>
              <w:spacing w:line="360" w:lineRule="auto"/>
              <w:jc w:val="both"/>
              <w:rPr>
                <w:rFonts w:ascii="GHEA Grapalat" w:hAnsi="GHEA Grapalat"/>
              </w:rPr>
            </w:pPr>
          </w:p>
          <w:p w14:paraId="632C56AD" w14:textId="77777777" w:rsidR="0075790A" w:rsidRDefault="0075790A" w:rsidP="00264793">
            <w:pPr>
              <w:tabs>
                <w:tab w:val="left" w:pos="851"/>
              </w:tabs>
              <w:spacing w:line="360" w:lineRule="auto"/>
              <w:jc w:val="both"/>
              <w:rPr>
                <w:rFonts w:ascii="GHEA Grapalat" w:hAnsi="GHEA Grapalat"/>
              </w:rPr>
            </w:pPr>
          </w:p>
          <w:p w14:paraId="439276E0" w14:textId="77777777" w:rsidR="0075790A" w:rsidRDefault="0075790A" w:rsidP="00264793">
            <w:pPr>
              <w:tabs>
                <w:tab w:val="left" w:pos="851"/>
              </w:tabs>
              <w:spacing w:line="360" w:lineRule="auto"/>
              <w:jc w:val="both"/>
              <w:rPr>
                <w:rFonts w:ascii="GHEA Grapalat" w:hAnsi="GHEA Grapalat"/>
              </w:rPr>
            </w:pPr>
          </w:p>
          <w:p w14:paraId="7B9D29E5" w14:textId="77777777" w:rsidR="00FD1342" w:rsidRPr="006B07E2" w:rsidRDefault="00FD1342" w:rsidP="00264793">
            <w:pPr>
              <w:tabs>
                <w:tab w:val="left" w:pos="851"/>
              </w:tabs>
              <w:spacing w:line="360" w:lineRule="auto"/>
              <w:jc w:val="both"/>
              <w:rPr>
                <w:rFonts w:ascii="GHEA Grapalat" w:hAnsi="GHEA Grapalat"/>
              </w:rPr>
            </w:pPr>
          </w:p>
          <w:p w14:paraId="01F1964A" w14:textId="77777777" w:rsidR="00355A05" w:rsidRPr="009D2DFC" w:rsidRDefault="00355A05" w:rsidP="00355A05">
            <w:pPr>
              <w:pStyle w:val="ListParagraph"/>
              <w:numPr>
                <w:ilvl w:val="0"/>
                <w:numId w:val="20"/>
              </w:numPr>
              <w:tabs>
                <w:tab w:val="left" w:pos="851"/>
              </w:tabs>
              <w:spacing w:after="0" w:line="360" w:lineRule="auto"/>
              <w:ind w:left="0" w:firstLine="567"/>
              <w:jc w:val="both"/>
              <w:rPr>
                <w:rFonts w:ascii="GHEA Grapalat" w:hAnsi="GHEA Grapalat"/>
                <w:sz w:val="24"/>
                <w:szCs w:val="24"/>
                <w:lang w:val="hy-AM"/>
              </w:rPr>
            </w:pPr>
            <w:r w:rsidRPr="009D2DFC">
              <w:rPr>
                <w:rFonts w:ascii="GHEA Grapalat" w:hAnsi="GHEA Grapalat"/>
                <w:sz w:val="24"/>
                <w:szCs w:val="24"/>
                <w:lang w:val="hy-AM"/>
              </w:rPr>
              <w:t>Նախագծի N 7 հավելվածում ներառված 50531140/3 փորձաքննության ծառայություններ ԳՄԱ կոդով գնման առարկայի մասով դիրքորոշում կարող ենք հայտնել մեկ անձից գնման ձևի ընտրության վերաբերյալ կարգավորումները Նախագծի ընդունումը հիմնավորող փաստաթղթում բացահայտելու դեպքում:</w:t>
            </w:r>
          </w:p>
          <w:p w14:paraId="0E948096" w14:textId="7681E8DC" w:rsidR="00AC2DC6" w:rsidRPr="00042ABE" w:rsidRDefault="00355A05" w:rsidP="006F5BA1">
            <w:pPr>
              <w:spacing w:line="360" w:lineRule="auto"/>
              <w:ind w:firstLine="567"/>
              <w:jc w:val="both"/>
              <w:rPr>
                <w:rFonts w:ascii="GHEA Grapalat" w:hAnsi="GHEA Grapalat" w:cs="Sylfaen"/>
                <w:u w:val="single"/>
              </w:rPr>
            </w:pPr>
            <w:r w:rsidRPr="00042ABE">
              <w:rPr>
                <w:rFonts w:ascii="GHEA Grapalat" w:hAnsi="GHEA Grapalat" w:cs="Sylfaen"/>
                <w:u w:val="single"/>
              </w:rPr>
              <w:lastRenderedPageBreak/>
              <w:t>Միաժամանակ, եթե հիշյալ գնման առարկայի ձեռքբերումը նախատեսվում է իրականացնել «Գնումների մասին» ՀՀ օրենքի 23-րդ հոդվածի 1-ին մասի 4-րդ կետի հիմքով, ապա հայտնում ենք, որ վերջինիս գնման գինը ՀՀ կառավարության 13.04.2017թ. N 390-Ն որոշմամբ հաստատված «Գնումների պլանի լրացման, հաստատման և հրապարակման» կարգի 2-րդ կետի 2-րդ ենթակետի համաձայն գերազանցում է գնումների բազային միավորը:</w:t>
            </w:r>
          </w:p>
        </w:tc>
        <w:tc>
          <w:tcPr>
            <w:tcW w:w="5283" w:type="dxa"/>
          </w:tcPr>
          <w:p w14:paraId="483DCC8C" w14:textId="77777777" w:rsidR="00BF43A2" w:rsidRPr="00497280" w:rsidRDefault="00BF43A2" w:rsidP="0082760A">
            <w:pPr>
              <w:spacing w:line="276" w:lineRule="auto"/>
              <w:rPr>
                <w:rFonts w:ascii="GHEA Grapalat" w:hAnsi="GHEA Grapalat"/>
                <w:b/>
                <w:shd w:val="clear" w:color="auto" w:fill="FFFFFF"/>
              </w:rPr>
            </w:pPr>
          </w:p>
          <w:p w14:paraId="05DCE0AB" w14:textId="77777777" w:rsidR="00903F31" w:rsidRPr="00497280" w:rsidRDefault="00903F31" w:rsidP="005F6FCE">
            <w:pPr>
              <w:spacing w:line="276" w:lineRule="auto"/>
              <w:ind w:firstLine="446"/>
              <w:jc w:val="both"/>
              <w:rPr>
                <w:rFonts w:ascii="GHEA Grapalat" w:hAnsi="GHEA Grapalat"/>
                <w:color w:val="000000"/>
              </w:rPr>
            </w:pPr>
          </w:p>
          <w:p w14:paraId="05A3B061" w14:textId="77777777" w:rsidR="00903F31" w:rsidRDefault="00903F31" w:rsidP="005F6FCE">
            <w:pPr>
              <w:spacing w:line="276" w:lineRule="auto"/>
              <w:ind w:firstLine="446"/>
              <w:jc w:val="both"/>
              <w:rPr>
                <w:rFonts w:ascii="GHEA Grapalat" w:hAnsi="GHEA Grapalat"/>
                <w:color w:val="000000"/>
              </w:rPr>
            </w:pPr>
          </w:p>
          <w:p w14:paraId="73B22BD0" w14:textId="77777777" w:rsidR="00AC2DC6" w:rsidRDefault="00AC2DC6" w:rsidP="005F6FCE">
            <w:pPr>
              <w:spacing w:line="276" w:lineRule="auto"/>
              <w:ind w:firstLine="446"/>
              <w:jc w:val="both"/>
              <w:rPr>
                <w:rFonts w:ascii="GHEA Grapalat" w:hAnsi="GHEA Grapalat"/>
                <w:color w:val="000000"/>
              </w:rPr>
            </w:pPr>
          </w:p>
          <w:p w14:paraId="1547BBB5" w14:textId="77777777" w:rsidR="00AC2DC6" w:rsidRDefault="00AC2DC6" w:rsidP="005F6FCE">
            <w:pPr>
              <w:spacing w:line="276" w:lineRule="auto"/>
              <w:ind w:firstLine="446"/>
              <w:jc w:val="both"/>
              <w:rPr>
                <w:rFonts w:ascii="GHEA Grapalat" w:hAnsi="GHEA Grapalat"/>
                <w:color w:val="000000"/>
              </w:rPr>
            </w:pPr>
          </w:p>
          <w:p w14:paraId="7BF8CD04" w14:textId="77777777" w:rsidR="00AC2DC6" w:rsidRDefault="00AC2DC6" w:rsidP="005F6FCE">
            <w:pPr>
              <w:spacing w:line="276" w:lineRule="auto"/>
              <w:ind w:firstLine="446"/>
              <w:jc w:val="both"/>
              <w:rPr>
                <w:rFonts w:ascii="GHEA Grapalat" w:hAnsi="GHEA Grapalat"/>
                <w:color w:val="000000"/>
              </w:rPr>
            </w:pPr>
          </w:p>
          <w:p w14:paraId="12DE107C" w14:textId="77777777" w:rsidR="00AC2DC6" w:rsidRDefault="00AC2DC6" w:rsidP="005F6FCE">
            <w:pPr>
              <w:spacing w:line="276" w:lineRule="auto"/>
              <w:ind w:firstLine="446"/>
              <w:jc w:val="both"/>
              <w:rPr>
                <w:rFonts w:ascii="GHEA Grapalat" w:hAnsi="GHEA Grapalat"/>
                <w:color w:val="000000"/>
              </w:rPr>
            </w:pPr>
          </w:p>
          <w:p w14:paraId="6C2B2C9A" w14:textId="77777777" w:rsidR="00AC2DC6" w:rsidRDefault="00AC2DC6" w:rsidP="005F6FCE">
            <w:pPr>
              <w:spacing w:line="276" w:lineRule="auto"/>
              <w:ind w:firstLine="446"/>
              <w:jc w:val="both"/>
              <w:rPr>
                <w:rFonts w:ascii="GHEA Grapalat" w:hAnsi="GHEA Grapalat"/>
                <w:color w:val="000000"/>
              </w:rPr>
            </w:pPr>
          </w:p>
          <w:p w14:paraId="4F5AFBB1" w14:textId="77777777" w:rsidR="00AC2DC6" w:rsidRDefault="00AC2DC6" w:rsidP="005F6FCE">
            <w:pPr>
              <w:spacing w:line="276" w:lineRule="auto"/>
              <w:ind w:firstLine="446"/>
              <w:jc w:val="both"/>
              <w:rPr>
                <w:rFonts w:ascii="GHEA Grapalat" w:hAnsi="GHEA Grapalat"/>
                <w:color w:val="000000"/>
              </w:rPr>
            </w:pPr>
          </w:p>
          <w:p w14:paraId="707696EE" w14:textId="77777777" w:rsidR="00AC2DC6" w:rsidRDefault="00AC2DC6" w:rsidP="005F6FCE">
            <w:pPr>
              <w:spacing w:line="276" w:lineRule="auto"/>
              <w:ind w:firstLine="446"/>
              <w:jc w:val="both"/>
              <w:rPr>
                <w:rFonts w:ascii="GHEA Grapalat" w:hAnsi="GHEA Grapalat"/>
                <w:color w:val="000000"/>
              </w:rPr>
            </w:pPr>
          </w:p>
          <w:p w14:paraId="10891C4E" w14:textId="77777777" w:rsidR="00AC2DC6" w:rsidRDefault="00AC2DC6" w:rsidP="005F6FCE">
            <w:pPr>
              <w:spacing w:line="276" w:lineRule="auto"/>
              <w:ind w:firstLine="446"/>
              <w:jc w:val="both"/>
              <w:rPr>
                <w:rFonts w:ascii="GHEA Grapalat" w:hAnsi="GHEA Grapalat"/>
                <w:color w:val="000000"/>
              </w:rPr>
            </w:pPr>
          </w:p>
          <w:p w14:paraId="770F88EA" w14:textId="77777777" w:rsidR="00AC2DC6" w:rsidRDefault="00AC2DC6" w:rsidP="005F6FCE">
            <w:pPr>
              <w:spacing w:line="276" w:lineRule="auto"/>
              <w:ind w:firstLine="446"/>
              <w:jc w:val="both"/>
              <w:rPr>
                <w:rFonts w:ascii="GHEA Grapalat" w:hAnsi="GHEA Grapalat"/>
                <w:color w:val="000000"/>
              </w:rPr>
            </w:pPr>
          </w:p>
          <w:p w14:paraId="2A047C22" w14:textId="77777777" w:rsidR="00AC2DC6" w:rsidRDefault="00AC2DC6" w:rsidP="005F6FCE">
            <w:pPr>
              <w:spacing w:line="276" w:lineRule="auto"/>
              <w:ind w:firstLine="446"/>
              <w:jc w:val="both"/>
              <w:rPr>
                <w:rFonts w:ascii="GHEA Grapalat" w:hAnsi="GHEA Grapalat"/>
                <w:color w:val="000000"/>
              </w:rPr>
            </w:pPr>
          </w:p>
          <w:p w14:paraId="091AF966" w14:textId="77777777" w:rsidR="00AC2DC6" w:rsidRDefault="00AC2DC6" w:rsidP="005F6FCE">
            <w:pPr>
              <w:spacing w:line="276" w:lineRule="auto"/>
              <w:ind w:firstLine="446"/>
              <w:jc w:val="both"/>
              <w:rPr>
                <w:rFonts w:ascii="GHEA Grapalat" w:hAnsi="GHEA Grapalat"/>
                <w:color w:val="000000"/>
              </w:rPr>
            </w:pPr>
          </w:p>
          <w:p w14:paraId="6ADE77BF" w14:textId="77777777" w:rsidR="00AC2DC6" w:rsidRDefault="00AC2DC6" w:rsidP="005F6FCE">
            <w:pPr>
              <w:spacing w:line="276" w:lineRule="auto"/>
              <w:ind w:firstLine="446"/>
              <w:jc w:val="both"/>
              <w:rPr>
                <w:rFonts w:ascii="GHEA Grapalat" w:hAnsi="GHEA Grapalat"/>
                <w:color w:val="000000"/>
              </w:rPr>
            </w:pPr>
          </w:p>
          <w:p w14:paraId="73A4D557" w14:textId="77777777" w:rsidR="00AC2DC6" w:rsidRDefault="00AC2DC6" w:rsidP="005F6FCE">
            <w:pPr>
              <w:spacing w:line="276" w:lineRule="auto"/>
              <w:ind w:firstLine="446"/>
              <w:jc w:val="both"/>
              <w:rPr>
                <w:rFonts w:ascii="GHEA Grapalat" w:hAnsi="GHEA Grapalat"/>
                <w:color w:val="000000"/>
              </w:rPr>
            </w:pPr>
          </w:p>
          <w:p w14:paraId="71EC84C0" w14:textId="49C2C511" w:rsidR="002E1474" w:rsidRDefault="002E1474" w:rsidP="000A6BAD">
            <w:pPr>
              <w:spacing w:line="276" w:lineRule="auto"/>
              <w:jc w:val="both"/>
              <w:rPr>
                <w:rFonts w:ascii="GHEA Grapalat" w:hAnsi="GHEA Grapalat"/>
                <w:color w:val="000000"/>
              </w:rPr>
            </w:pPr>
          </w:p>
          <w:p w14:paraId="006E7B6B" w14:textId="77777777" w:rsidR="00E17018" w:rsidRDefault="00E17018" w:rsidP="005F6FCE">
            <w:pPr>
              <w:spacing w:line="276" w:lineRule="auto"/>
              <w:ind w:firstLine="446"/>
              <w:jc w:val="both"/>
              <w:rPr>
                <w:rFonts w:ascii="GHEA Grapalat" w:hAnsi="GHEA Grapalat"/>
                <w:color w:val="000000"/>
              </w:rPr>
            </w:pPr>
          </w:p>
          <w:p w14:paraId="6755EC1A" w14:textId="77777777" w:rsidR="00E17018" w:rsidRDefault="00E17018" w:rsidP="005F6FCE">
            <w:pPr>
              <w:spacing w:line="276" w:lineRule="auto"/>
              <w:ind w:firstLine="446"/>
              <w:jc w:val="both"/>
              <w:rPr>
                <w:rFonts w:ascii="GHEA Grapalat" w:hAnsi="GHEA Grapalat"/>
                <w:color w:val="000000"/>
              </w:rPr>
            </w:pPr>
          </w:p>
          <w:p w14:paraId="2597F872" w14:textId="5298E6AF" w:rsidR="000A6BAD" w:rsidRPr="00544F07" w:rsidRDefault="000A6BAD" w:rsidP="000A6BAD">
            <w:pPr>
              <w:spacing w:line="276" w:lineRule="auto"/>
              <w:ind w:firstLine="446"/>
              <w:jc w:val="both"/>
              <w:rPr>
                <w:rFonts w:ascii="MS Mincho" w:eastAsia="MS Mincho" w:hAnsi="MS Mincho" w:cs="MS Mincho"/>
                <w:b/>
                <w:bCs/>
              </w:rPr>
            </w:pPr>
            <w:r>
              <w:rPr>
                <w:rFonts w:ascii="GHEA Grapalat" w:hAnsi="GHEA Grapalat" w:cs="Arial"/>
                <w:b/>
                <w:bCs/>
              </w:rPr>
              <w:lastRenderedPageBreak/>
              <w:t xml:space="preserve">-Ընդունվել է </w:t>
            </w:r>
            <w:r w:rsidR="00544F07">
              <w:rPr>
                <w:rFonts w:ascii="MS Mincho" w:eastAsia="MS Mincho" w:hAnsi="MS Mincho" w:cs="MS Mincho"/>
                <w:b/>
                <w:bCs/>
              </w:rPr>
              <w:t>․</w:t>
            </w:r>
          </w:p>
          <w:p w14:paraId="5A33703B" w14:textId="75938606" w:rsidR="000A6BAD" w:rsidRDefault="00544F07" w:rsidP="00544F07">
            <w:pPr>
              <w:spacing w:line="276" w:lineRule="auto"/>
              <w:ind w:firstLine="446"/>
              <w:jc w:val="both"/>
              <w:rPr>
                <w:rFonts w:ascii="GHEA Grapalat" w:hAnsi="GHEA Grapalat" w:cs="Arial"/>
              </w:rPr>
            </w:pPr>
            <w:r>
              <w:rPr>
                <w:rFonts w:ascii="GHEA Grapalat" w:hAnsi="GHEA Grapalat" w:cs="Sylfaen"/>
                <w:bCs/>
                <w:iCs/>
              </w:rPr>
              <w:t xml:space="preserve">Տվյալ պահին </w:t>
            </w:r>
            <w:r w:rsidRPr="006B07E2">
              <w:rPr>
                <w:rFonts w:ascii="GHEA Grapalat" w:hAnsi="GHEA Grapalat" w:cs="Sylfaen"/>
                <w:bCs/>
                <w:iCs/>
              </w:rPr>
              <w:t>նշված երկու ճանապար</w:t>
            </w:r>
            <w:r>
              <w:rPr>
                <w:rFonts w:ascii="GHEA Grapalat" w:hAnsi="GHEA Grapalat" w:cs="Sylfaen"/>
                <w:bCs/>
                <w:iCs/>
              </w:rPr>
              <w:t>ա</w:t>
            </w:r>
            <w:r w:rsidRPr="006B07E2">
              <w:rPr>
                <w:rFonts w:ascii="GHEA Grapalat" w:hAnsi="GHEA Grapalat" w:cs="Sylfaen"/>
                <w:bCs/>
                <w:iCs/>
              </w:rPr>
              <w:t>հատվածները</w:t>
            </w:r>
            <w:r>
              <w:rPr>
                <w:rFonts w:ascii="GHEA Grapalat" w:hAnsi="GHEA Grapalat" w:cs="Sylfaen"/>
                <w:bCs/>
                <w:iCs/>
              </w:rPr>
              <w:t>, որպես</w:t>
            </w:r>
            <w:r>
              <w:rPr>
                <w:rFonts w:ascii="Sylfaen" w:eastAsia="MS Mincho" w:hAnsi="Sylfaen" w:cs="MS Mincho"/>
                <w:b/>
                <w:bCs/>
              </w:rPr>
              <w:t xml:space="preserve"> առանձին օբյեկտներ ներկայացնելը կհակասի կողմերի միջև կնքված պայմանագրին։</w:t>
            </w:r>
            <w:r w:rsidR="007F0189">
              <w:rPr>
                <w:rFonts w:ascii="GHEA Grapalat" w:hAnsi="GHEA Grapalat" w:cs="Arial"/>
                <w:b/>
                <w:bCs/>
              </w:rPr>
              <w:t xml:space="preserve"> </w:t>
            </w:r>
            <w:r>
              <w:rPr>
                <w:rFonts w:ascii="GHEA Grapalat" w:hAnsi="GHEA Grapalat" w:cs="Arial"/>
                <w:b/>
                <w:bCs/>
              </w:rPr>
              <w:t xml:space="preserve">Սակայն, </w:t>
            </w:r>
            <w:r>
              <w:rPr>
                <w:rFonts w:ascii="GHEA Grapalat" w:hAnsi="GHEA Grapalat" w:cs="Arial"/>
              </w:rPr>
              <w:t>գ</w:t>
            </w:r>
            <w:r w:rsidR="007F0189" w:rsidRPr="007F0189">
              <w:rPr>
                <w:rFonts w:ascii="GHEA Grapalat" w:hAnsi="GHEA Grapalat" w:cs="Arial"/>
              </w:rPr>
              <w:t xml:space="preserve">ումարի տրամադրման պարագայում </w:t>
            </w:r>
            <w:r w:rsidR="007F0189">
              <w:rPr>
                <w:rFonts w:ascii="GHEA Grapalat" w:hAnsi="GHEA Grapalat" w:cs="Arial"/>
              </w:rPr>
              <w:t>կողմերի միջև</w:t>
            </w:r>
            <w:r w:rsidR="007F0189" w:rsidRPr="007F0189">
              <w:rPr>
                <w:rFonts w:ascii="GHEA Grapalat" w:hAnsi="GHEA Grapalat" w:cs="Arial"/>
              </w:rPr>
              <w:t xml:space="preserve"> կկնքվի համաձայնագիր, որտեղ ճանապարահատվածների անվանումնե</w:t>
            </w:r>
            <w:r w:rsidR="007F0189">
              <w:rPr>
                <w:rFonts w:ascii="GHEA Grapalat" w:hAnsi="GHEA Grapalat" w:cs="Arial"/>
              </w:rPr>
              <w:t>ր</w:t>
            </w:r>
            <w:r w:rsidR="007F0189" w:rsidRPr="007F0189">
              <w:rPr>
                <w:rFonts w:ascii="GHEA Grapalat" w:hAnsi="GHEA Grapalat" w:cs="Arial"/>
              </w:rPr>
              <w:t>ը կխմբագրվեն</w:t>
            </w:r>
            <w:r w:rsidR="00F25F39">
              <w:rPr>
                <w:rFonts w:ascii="GHEA Grapalat" w:hAnsi="GHEA Grapalat" w:cs="Arial"/>
              </w:rPr>
              <w:t>։</w:t>
            </w:r>
          </w:p>
          <w:p w14:paraId="38D5DCD3" w14:textId="77777777" w:rsidR="00FD1342" w:rsidRPr="00544F07" w:rsidRDefault="00FD1342" w:rsidP="00FD1342">
            <w:pPr>
              <w:spacing w:line="276" w:lineRule="auto"/>
              <w:jc w:val="both"/>
              <w:rPr>
                <w:rFonts w:ascii="Sylfaen" w:eastAsia="MS Mincho" w:hAnsi="Sylfaen" w:cs="MS Mincho"/>
                <w:b/>
                <w:bCs/>
              </w:rPr>
            </w:pPr>
          </w:p>
          <w:p w14:paraId="7CFEB1BF" w14:textId="6B73F2B8" w:rsidR="00E17018" w:rsidRDefault="00E17018" w:rsidP="005F6FCE">
            <w:pPr>
              <w:spacing w:line="276" w:lineRule="auto"/>
              <w:ind w:firstLine="446"/>
              <w:jc w:val="both"/>
              <w:rPr>
                <w:rFonts w:ascii="GHEA Grapalat" w:hAnsi="GHEA Grapalat" w:cs="Arial"/>
                <w:b/>
                <w:bCs/>
              </w:rPr>
            </w:pPr>
            <w:r>
              <w:rPr>
                <w:rFonts w:ascii="GHEA Grapalat" w:hAnsi="GHEA Grapalat" w:cs="Arial"/>
                <w:b/>
                <w:bCs/>
              </w:rPr>
              <w:t xml:space="preserve">  </w:t>
            </w:r>
            <w:r w:rsidRPr="00E17018">
              <w:rPr>
                <w:rFonts w:ascii="GHEA Grapalat" w:hAnsi="GHEA Grapalat" w:cs="Arial"/>
                <w:b/>
                <w:bCs/>
              </w:rPr>
              <w:t>-Չի ընդունվել</w:t>
            </w:r>
          </w:p>
          <w:p w14:paraId="2C14A220" w14:textId="6712E3D7" w:rsidR="00E17018" w:rsidRDefault="009D2DFC" w:rsidP="007F0189">
            <w:pPr>
              <w:spacing w:line="276" w:lineRule="auto"/>
              <w:jc w:val="both"/>
              <w:rPr>
                <w:rFonts w:ascii="GHEA Grapalat" w:hAnsi="GHEA Grapalat" w:cs="Arial"/>
              </w:rPr>
            </w:pPr>
            <w:r>
              <w:rPr>
                <w:rFonts w:ascii="GHEA Grapalat" w:hAnsi="GHEA Grapalat" w:cs="Arial"/>
              </w:rPr>
              <w:t xml:space="preserve"> </w:t>
            </w:r>
            <w:r w:rsidR="00E17018" w:rsidRPr="009D2DFC">
              <w:rPr>
                <w:rFonts w:ascii="GHEA Grapalat" w:hAnsi="GHEA Grapalat" w:cs="Arial"/>
              </w:rPr>
              <w:t>ՀՀ համայնքներին ենթակառուցվածքների զարգացման նպատակով համաֆինանսավորման սկզբունքով տրամադրվող սու</w:t>
            </w:r>
            <w:r w:rsidR="00132C18">
              <w:rPr>
                <w:rFonts w:ascii="GHEA Grapalat" w:hAnsi="GHEA Grapalat" w:cs="Arial"/>
              </w:rPr>
              <w:t>բ</w:t>
            </w:r>
            <w:r w:rsidR="00E17018" w:rsidRPr="009D2DFC">
              <w:rPr>
                <w:rFonts w:ascii="GHEA Grapalat" w:hAnsi="GHEA Grapalat" w:cs="Arial"/>
              </w:rPr>
              <w:t>վենց</w:t>
            </w:r>
            <w:r w:rsidR="00706011">
              <w:rPr>
                <w:rFonts w:ascii="GHEA Grapalat" w:hAnsi="GHEA Grapalat" w:cs="Arial"/>
              </w:rPr>
              <w:t>ի</w:t>
            </w:r>
            <w:r w:rsidR="00E17018" w:rsidRPr="009D2DFC">
              <w:rPr>
                <w:rFonts w:ascii="GHEA Grapalat" w:hAnsi="GHEA Grapalat" w:cs="Arial"/>
              </w:rPr>
              <w:t>աների շրջանակում հարցը դիտարկելու առաջարկը,</w:t>
            </w:r>
            <w:r w:rsidR="00C76A62">
              <w:rPr>
                <w:rFonts w:ascii="GHEA Grapalat" w:hAnsi="GHEA Grapalat" w:cs="Arial"/>
              </w:rPr>
              <w:t xml:space="preserve"> </w:t>
            </w:r>
            <w:r w:rsidR="009E43BC">
              <w:rPr>
                <w:rFonts w:ascii="GHEA Grapalat" w:hAnsi="GHEA Grapalat" w:cs="Arial"/>
              </w:rPr>
              <w:t>քանի որ սուբվենցիոն ծրագրերում ըդգրկելու նախնական հայտերի</w:t>
            </w:r>
            <w:r w:rsidR="00C76A62">
              <w:rPr>
                <w:rFonts w:ascii="GHEA Grapalat" w:hAnsi="GHEA Grapalat" w:cs="Arial"/>
              </w:rPr>
              <w:t xml:space="preserve"> և տեխնիկական բնութագրերի ընդունման ժամկետները լրացել են և ցանկերը արդեն իսկ հստակեցված են։</w:t>
            </w:r>
          </w:p>
          <w:p w14:paraId="15368181" w14:textId="77777777" w:rsidR="007F0189" w:rsidRDefault="007F0189" w:rsidP="00E17018">
            <w:pPr>
              <w:spacing w:line="360" w:lineRule="auto"/>
              <w:ind w:firstLine="426"/>
              <w:jc w:val="both"/>
              <w:rPr>
                <w:rFonts w:ascii="GHEA Grapalat" w:hAnsi="GHEA Grapalat" w:cs="Arial"/>
              </w:rPr>
            </w:pPr>
          </w:p>
          <w:p w14:paraId="4F5B0F1C" w14:textId="4C16A61D" w:rsidR="00602C08" w:rsidRDefault="00E17018" w:rsidP="00602C08">
            <w:pPr>
              <w:spacing w:line="276" w:lineRule="auto"/>
              <w:ind w:firstLine="446"/>
              <w:jc w:val="both"/>
              <w:rPr>
                <w:rFonts w:ascii="GHEA Grapalat" w:hAnsi="GHEA Grapalat"/>
                <w:color w:val="000000"/>
              </w:rPr>
            </w:pPr>
            <w:r w:rsidRPr="009D2DFC">
              <w:rPr>
                <w:rFonts w:ascii="GHEA Grapalat" w:hAnsi="GHEA Grapalat" w:cs="Arial"/>
              </w:rPr>
              <w:t>-</w:t>
            </w:r>
            <w:r w:rsidRPr="009D2DFC">
              <w:rPr>
                <w:rFonts w:ascii="GHEA Grapalat" w:hAnsi="GHEA Grapalat"/>
              </w:rPr>
              <w:t xml:space="preserve"> ինչպես նշվում է ՀՀ կառավարության որոշման նախագծ</w:t>
            </w:r>
            <w:r w:rsidR="00E0557F" w:rsidRPr="009D2DFC">
              <w:rPr>
                <w:rFonts w:ascii="GHEA Grapalat" w:hAnsi="GHEA Grapalat"/>
              </w:rPr>
              <w:t xml:space="preserve">ի հմնավորման մեջ՝ </w:t>
            </w:r>
            <w:r w:rsidRPr="009D2DFC">
              <w:rPr>
                <w:rFonts w:ascii="GHEA Grapalat" w:hAnsi="GHEA Grapalat"/>
              </w:rPr>
              <w:t xml:space="preserve"> իրականացվելիք</w:t>
            </w:r>
            <w:r>
              <w:rPr>
                <w:rFonts w:ascii="GHEA Grapalat" w:hAnsi="GHEA Grapalat"/>
              </w:rPr>
              <w:t xml:space="preserve"> ա</w:t>
            </w:r>
            <w:r w:rsidR="00E0557F">
              <w:rPr>
                <w:rFonts w:ascii="GHEA Grapalat" w:hAnsi="GHEA Grapalat"/>
              </w:rPr>
              <w:t>շ</w:t>
            </w:r>
            <w:r>
              <w:rPr>
                <w:rFonts w:ascii="GHEA Grapalat" w:hAnsi="GHEA Grapalat"/>
              </w:rPr>
              <w:t>խատանքներ</w:t>
            </w:r>
            <w:r w:rsidR="00E0557F">
              <w:rPr>
                <w:rFonts w:ascii="GHEA Grapalat" w:hAnsi="GHEA Grapalat"/>
              </w:rPr>
              <w:t xml:space="preserve">ի </w:t>
            </w:r>
            <w:r>
              <w:rPr>
                <w:rFonts w:ascii="GHEA Grapalat" w:hAnsi="GHEA Grapalat"/>
              </w:rPr>
              <w:t>հրատապությունը պայմանավորված է</w:t>
            </w:r>
            <w:r w:rsidR="00E0557F" w:rsidRPr="00E17018">
              <w:rPr>
                <w:rFonts w:ascii="GHEA Grapalat" w:hAnsi="GHEA Grapalat" w:cs="Arial"/>
              </w:rPr>
              <w:t xml:space="preserve"> </w:t>
            </w:r>
            <w:r w:rsidR="00E0557F" w:rsidRPr="00E17018">
              <w:rPr>
                <w:rFonts w:ascii="GHEA Grapalat" w:hAnsi="GHEA Grapalat"/>
                <w:bCs/>
              </w:rPr>
              <w:t xml:space="preserve">ՀՀ Գեղարքունիքի մարզի Ճամբարակ համայնքի </w:t>
            </w:r>
            <w:r w:rsidR="00E0557F" w:rsidRPr="00E17018">
              <w:rPr>
                <w:rFonts w:ascii="GHEA Grapalat" w:hAnsi="GHEA Grapalat"/>
                <w:bCs/>
              </w:rPr>
              <w:lastRenderedPageBreak/>
              <w:t>Ջիլ բնակավայրում նոր դպրոցի շենքի կառուցման աշխատանքներ</w:t>
            </w:r>
            <w:r w:rsidR="00E0557F">
              <w:rPr>
                <w:rFonts w:ascii="GHEA Grapalat" w:hAnsi="GHEA Grapalat"/>
                <w:bCs/>
              </w:rPr>
              <w:t>ի ավար</w:t>
            </w:r>
            <w:r w:rsidR="00602C08">
              <w:rPr>
                <w:rFonts w:ascii="GHEA Grapalat" w:hAnsi="GHEA Grapalat"/>
                <w:bCs/>
              </w:rPr>
              <w:t>տ</w:t>
            </w:r>
            <w:r w:rsidR="00E0557F">
              <w:rPr>
                <w:rFonts w:ascii="GHEA Grapalat" w:hAnsi="GHEA Grapalat"/>
                <w:bCs/>
              </w:rPr>
              <w:t xml:space="preserve">ման հանգամանքով՝ նպատակն է </w:t>
            </w:r>
            <w:r w:rsidR="00602C08">
              <w:rPr>
                <w:rFonts w:ascii="GHEA Grapalat" w:hAnsi="GHEA Grapalat"/>
                <w:color w:val="000000"/>
              </w:rPr>
              <w:t xml:space="preserve">դպրոցի կառուցման ավարտին ունենալ </w:t>
            </w:r>
            <w:r w:rsidR="00E0557F">
              <w:rPr>
                <w:rFonts w:ascii="GHEA Grapalat" w:hAnsi="GHEA Grapalat"/>
                <w:bCs/>
              </w:rPr>
              <w:t>բարեկարգ ճանապահ</w:t>
            </w:r>
            <w:r w:rsidR="00602C08">
              <w:rPr>
                <w:rFonts w:ascii="GHEA Grapalat" w:hAnsi="GHEA Grapalat"/>
                <w:bCs/>
              </w:rPr>
              <w:t>։</w:t>
            </w:r>
            <w:r w:rsidR="00DA5FC8">
              <w:rPr>
                <w:rFonts w:ascii="GHEA Grapalat" w:hAnsi="GHEA Grapalat"/>
                <w:bCs/>
              </w:rPr>
              <w:t xml:space="preserve"> </w:t>
            </w:r>
          </w:p>
          <w:p w14:paraId="4F058A12" w14:textId="146E091D" w:rsidR="00706011" w:rsidRPr="000E2EC2" w:rsidRDefault="00706011" w:rsidP="00602C08">
            <w:pPr>
              <w:spacing w:line="276" w:lineRule="auto"/>
              <w:ind w:firstLine="446"/>
              <w:jc w:val="both"/>
              <w:rPr>
                <w:rFonts w:ascii="GHEA Grapalat" w:hAnsi="GHEA Grapalat"/>
                <w:color w:val="000000"/>
              </w:rPr>
            </w:pPr>
            <w:r>
              <w:rPr>
                <w:rFonts w:ascii="GHEA Grapalat" w:hAnsi="GHEA Grapalat"/>
                <w:color w:val="000000"/>
              </w:rPr>
              <w:t>(Հաշվարկները ներակայացվում են ՀՀ կառավարության որոշման նախագծի հիմնավորմ</w:t>
            </w:r>
            <w:r w:rsidR="000E2EC2">
              <w:rPr>
                <w:rFonts w:ascii="GHEA Grapalat" w:hAnsi="GHEA Grapalat"/>
                <w:color w:val="000000"/>
              </w:rPr>
              <w:t>ան մեջ</w:t>
            </w:r>
            <w:r w:rsidRPr="000E2EC2">
              <w:rPr>
                <w:rFonts w:ascii="GHEA Grapalat" w:hAnsi="GHEA Grapalat"/>
                <w:color w:val="000000"/>
              </w:rPr>
              <w:t>)</w:t>
            </w:r>
            <w:r w:rsidR="000E2EC2">
              <w:rPr>
                <w:rFonts w:ascii="GHEA Grapalat" w:hAnsi="GHEA Grapalat"/>
                <w:color w:val="000000"/>
              </w:rPr>
              <w:t>։</w:t>
            </w:r>
          </w:p>
          <w:p w14:paraId="735F9736" w14:textId="77777777" w:rsidR="00602C08" w:rsidRDefault="00602C08" w:rsidP="00602C08">
            <w:pPr>
              <w:spacing w:line="276" w:lineRule="auto"/>
              <w:ind w:firstLine="446"/>
              <w:jc w:val="both"/>
              <w:rPr>
                <w:rFonts w:ascii="GHEA Grapalat" w:hAnsi="GHEA Grapalat"/>
                <w:color w:val="000000"/>
              </w:rPr>
            </w:pPr>
          </w:p>
          <w:p w14:paraId="6DC0C386" w14:textId="3538DDFE" w:rsidR="00602C08" w:rsidRDefault="00602C08" w:rsidP="00602C08">
            <w:pPr>
              <w:spacing w:line="276" w:lineRule="auto"/>
              <w:ind w:firstLine="446"/>
              <w:jc w:val="both"/>
              <w:rPr>
                <w:rFonts w:ascii="GHEA Grapalat" w:hAnsi="GHEA Grapalat"/>
                <w:color w:val="000000"/>
              </w:rPr>
            </w:pPr>
          </w:p>
          <w:p w14:paraId="1719E883" w14:textId="77777777" w:rsidR="00602C08" w:rsidRDefault="00602C08" w:rsidP="00602C08">
            <w:pPr>
              <w:spacing w:line="276" w:lineRule="auto"/>
              <w:ind w:firstLine="446"/>
              <w:jc w:val="both"/>
              <w:rPr>
                <w:rFonts w:ascii="GHEA Grapalat" w:hAnsi="GHEA Grapalat"/>
                <w:color w:val="000000"/>
              </w:rPr>
            </w:pPr>
          </w:p>
          <w:p w14:paraId="79744ADD" w14:textId="57F9B4BE" w:rsidR="00602C08" w:rsidRPr="00602C08" w:rsidRDefault="00602C08" w:rsidP="00602C08">
            <w:pPr>
              <w:spacing w:line="360" w:lineRule="auto"/>
              <w:ind w:firstLine="426"/>
              <w:jc w:val="both"/>
              <w:rPr>
                <w:rFonts w:ascii="GHEA Grapalat" w:hAnsi="GHEA Grapalat"/>
                <w:bCs/>
              </w:rPr>
            </w:pPr>
          </w:p>
          <w:p w14:paraId="64BADD70" w14:textId="77777777" w:rsidR="00E17018" w:rsidRDefault="00E17018" w:rsidP="00602C08">
            <w:pPr>
              <w:spacing w:line="360" w:lineRule="auto"/>
              <w:jc w:val="both"/>
              <w:rPr>
                <w:rFonts w:ascii="GHEA Grapalat" w:hAnsi="GHEA Grapalat" w:cs="Arial"/>
              </w:rPr>
            </w:pPr>
          </w:p>
          <w:p w14:paraId="1E261BE5" w14:textId="77777777" w:rsidR="00602C08" w:rsidRDefault="00602C08" w:rsidP="00602C08">
            <w:pPr>
              <w:spacing w:line="360" w:lineRule="auto"/>
              <w:jc w:val="both"/>
              <w:rPr>
                <w:rFonts w:ascii="GHEA Grapalat" w:hAnsi="GHEA Grapalat" w:cs="Arial"/>
              </w:rPr>
            </w:pPr>
          </w:p>
          <w:p w14:paraId="7269BF0B" w14:textId="77777777" w:rsidR="00E17018" w:rsidRDefault="00E17018" w:rsidP="005F6FCE">
            <w:pPr>
              <w:spacing w:line="276" w:lineRule="auto"/>
              <w:ind w:firstLine="446"/>
              <w:jc w:val="both"/>
              <w:rPr>
                <w:rFonts w:ascii="GHEA Grapalat" w:hAnsi="GHEA Grapalat"/>
                <w:color w:val="000000"/>
              </w:rPr>
            </w:pPr>
          </w:p>
          <w:p w14:paraId="28FB5B03" w14:textId="77777777" w:rsidR="00E17018" w:rsidRDefault="00E17018" w:rsidP="005F6FCE">
            <w:pPr>
              <w:spacing w:line="276" w:lineRule="auto"/>
              <w:ind w:firstLine="446"/>
              <w:jc w:val="both"/>
              <w:rPr>
                <w:rFonts w:ascii="GHEA Grapalat" w:hAnsi="GHEA Grapalat"/>
                <w:color w:val="000000"/>
              </w:rPr>
            </w:pPr>
          </w:p>
          <w:p w14:paraId="117661ED" w14:textId="77777777" w:rsidR="00AC2DC6" w:rsidRDefault="00AC2DC6" w:rsidP="005F6FCE">
            <w:pPr>
              <w:spacing w:line="276" w:lineRule="auto"/>
              <w:ind w:firstLine="446"/>
              <w:jc w:val="both"/>
              <w:rPr>
                <w:rFonts w:ascii="GHEA Grapalat" w:hAnsi="GHEA Grapalat"/>
                <w:color w:val="000000"/>
              </w:rPr>
            </w:pPr>
          </w:p>
          <w:p w14:paraId="5468AAC9" w14:textId="77777777" w:rsidR="002E1474" w:rsidRDefault="002E1474" w:rsidP="005F6FCE">
            <w:pPr>
              <w:spacing w:line="276" w:lineRule="auto"/>
              <w:ind w:firstLine="446"/>
              <w:jc w:val="both"/>
              <w:rPr>
                <w:rFonts w:ascii="GHEA Grapalat" w:hAnsi="GHEA Grapalat"/>
                <w:color w:val="000000"/>
              </w:rPr>
            </w:pPr>
          </w:p>
          <w:p w14:paraId="1B402EDC" w14:textId="77777777" w:rsidR="00042ABE" w:rsidRDefault="00042ABE" w:rsidP="00042ABE">
            <w:pPr>
              <w:spacing w:line="276" w:lineRule="auto"/>
              <w:jc w:val="both"/>
              <w:rPr>
                <w:rFonts w:ascii="GHEA Grapalat" w:hAnsi="GHEA Grapalat"/>
                <w:color w:val="000000"/>
              </w:rPr>
            </w:pPr>
          </w:p>
          <w:p w14:paraId="5F7FE8E9" w14:textId="77777777" w:rsidR="00042ABE" w:rsidRDefault="00042ABE" w:rsidP="00042ABE">
            <w:pPr>
              <w:spacing w:line="276" w:lineRule="auto"/>
              <w:jc w:val="both"/>
              <w:rPr>
                <w:rFonts w:ascii="GHEA Grapalat" w:hAnsi="GHEA Grapalat"/>
                <w:color w:val="000000"/>
              </w:rPr>
            </w:pPr>
          </w:p>
          <w:p w14:paraId="14DC3BFF" w14:textId="77777777" w:rsidR="00042ABE" w:rsidRDefault="00042ABE" w:rsidP="00042ABE">
            <w:pPr>
              <w:spacing w:line="276" w:lineRule="auto"/>
              <w:jc w:val="both"/>
              <w:rPr>
                <w:rFonts w:ascii="GHEA Grapalat" w:hAnsi="GHEA Grapalat"/>
                <w:color w:val="000000"/>
              </w:rPr>
            </w:pPr>
          </w:p>
          <w:p w14:paraId="0B15A492" w14:textId="77777777" w:rsidR="00042ABE" w:rsidRDefault="00042ABE" w:rsidP="00042ABE">
            <w:pPr>
              <w:spacing w:line="276" w:lineRule="auto"/>
              <w:jc w:val="both"/>
              <w:rPr>
                <w:rFonts w:ascii="GHEA Grapalat" w:hAnsi="GHEA Grapalat"/>
                <w:color w:val="000000"/>
              </w:rPr>
            </w:pPr>
          </w:p>
          <w:p w14:paraId="21EB2AF0" w14:textId="77777777" w:rsidR="00042ABE" w:rsidRDefault="00042ABE" w:rsidP="00042ABE">
            <w:pPr>
              <w:spacing w:line="276" w:lineRule="auto"/>
              <w:jc w:val="both"/>
              <w:rPr>
                <w:rFonts w:ascii="GHEA Grapalat" w:hAnsi="GHEA Grapalat"/>
                <w:color w:val="000000"/>
              </w:rPr>
            </w:pPr>
          </w:p>
          <w:p w14:paraId="4EDD9794" w14:textId="77777777" w:rsidR="00042ABE" w:rsidRDefault="00042ABE" w:rsidP="00042ABE">
            <w:pPr>
              <w:spacing w:line="276" w:lineRule="auto"/>
              <w:jc w:val="both"/>
              <w:rPr>
                <w:rFonts w:ascii="GHEA Grapalat" w:hAnsi="GHEA Grapalat"/>
                <w:color w:val="000000"/>
              </w:rPr>
            </w:pPr>
          </w:p>
          <w:p w14:paraId="58C295F1" w14:textId="77777777" w:rsidR="00042ABE" w:rsidRDefault="00042ABE" w:rsidP="00042ABE">
            <w:pPr>
              <w:spacing w:line="276" w:lineRule="auto"/>
              <w:jc w:val="both"/>
              <w:rPr>
                <w:rFonts w:ascii="GHEA Grapalat" w:hAnsi="GHEA Grapalat"/>
                <w:color w:val="000000"/>
              </w:rPr>
            </w:pPr>
          </w:p>
          <w:p w14:paraId="482E99C5" w14:textId="77777777" w:rsidR="00042ABE" w:rsidRDefault="00042ABE" w:rsidP="00042ABE">
            <w:pPr>
              <w:spacing w:line="276" w:lineRule="auto"/>
              <w:jc w:val="both"/>
              <w:rPr>
                <w:rFonts w:ascii="GHEA Grapalat" w:hAnsi="GHEA Grapalat"/>
                <w:color w:val="000000"/>
              </w:rPr>
            </w:pPr>
          </w:p>
          <w:p w14:paraId="7F95FAE5" w14:textId="77777777" w:rsidR="00042ABE" w:rsidRDefault="00042ABE" w:rsidP="00042ABE">
            <w:pPr>
              <w:spacing w:line="276" w:lineRule="auto"/>
              <w:jc w:val="both"/>
              <w:rPr>
                <w:rFonts w:ascii="GHEA Grapalat" w:hAnsi="GHEA Grapalat"/>
                <w:color w:val="000000"/>
              </w:rPr>
            </w:pPr>
          </w:p>
          <w:p w14:paraId="4CA6F012" w14:textId="77777777" w:rsidR="000E2EC2" w:rsidRDefault="000E2EC2" w:rsidP="000E2EC2">
            <w:pPr>
              <w:spacing w:line="276" w:lineRule="auto"/>
              <w:jc w:val="both"/>
              <w:rPr>
                <w:rFonts w:ascii="GHEA Grapalat" w:hAnsi="GHEA Grapalat"/>
                <w:color w:val="000000"/>
              </w:rPr>
            </w:pPr>
          </w:p>
          <w:p w14:paraId="4EB0B2D2" w14:textId="77777777" w:rsidR="00AC2DC6" w:rsidRDefault="00AC2DC6" w:rsidP="005F6FCE">
            <w:pPr>
              <w:spacing w:line="276" w:lineRule="auto"/>
              <w:ind w:firstLine="446"/>
              <w:jc w:val="both"/>
              <w:rPr>
                <w:rFonts w:ascii="GHEA Grapalat" w:hAnsi="GHEA Grapalat"/>
                <w:color w:val="000000"/>
              </w:rPr>
            </w:pPr>
          </w:p>
          <w:p w14:paraId="6BC90A23" w14:textId="264D40F0" w:rsidR="00AC2DC6" w:rsidRDefault="0024786C" w:rsidP="005F6FCE">
            <w:pPr>
              <w:spacing w:line="276" w:lineRule="auto"/>
              <w:ind w:firstLine="446"/>
              <w:jc w:val="both"/>
              <w:rPr>
                <w:rFonts w:ascii="GHEA Grapalat" w:hAnsi="GHEA Grapalat" w:cs="Sylfaen"/>
                <w:bCs/>
                <w:iCs/>
              </w:rPr>
            </w:pPr>
            <w:r>
              <w:rPr>
                <w:rFonts w:ascii="GHEA Grapalat" w:hAnsi="GHEA Grapalat" w:cs="Sylfaen"/>
                <w:bCs/>
                <w:iCs/>
              </w:rPr>
              <w:t>-Նկատի ունենալով, որ Վերին Գետաշեն բնակավայրի տարածքով անցնող 2</w:t>
            </w:r>
            <w:r w:rsidR="000E2EC2">
              <w:rPr>
                <w:rFonts w:ascii="MS Mincho" w:eastAsia="MS Mincho" w:hAnsi="MS Mincho" w:cs="MS Mincho"/>
                <w:bCs/>
                <w:iCs/>
              </w:rPr>
              <w:t>․</w:t>
            </w:r>
            <w:r>
              <w:rPr>
                <w:rFonts w:ascii="GHEA Grapalat" w:hAnsi="GHEA Grapalat" w:cs="Sylfaen"/>
                <w:bCs/>
                <w:iCs/>
              </w:rPr>
              <w:t xml:space="preserve">6կմ ճանապարհահատվածի վրա առկա են նաև բավարար վիճակում գտնվող ճանապարհահատվածներ, ուստի </w:t>
            </w:r>
            <w:r w:rsidRPr="00DA5FC8">
              <w:rPr>
                <w:rFonts w:ascii="GHEA Grapalat" w:hAnsi="GHEA Grapalat" w:cs="Sylfaen"/>
                <w:b/>
                <w:iCs/>
              </w:rPr>
              <w:t xml:space="preserve">ասֆալտբետոնյա ծածկը պահպանելու </w:t>
            </w:r>
            <w:r w:rsidR="0075790A">
              <w:rPr>
                <w:rFonts w:ascii="GHEA Grapalat" w:hAnsi="GHEA Grapalat" w:cs="Sylfaen"/>
                <w:b/>
                <w:iCs/>
              </w:rPr>
              <w:t>նպատակով</w:t>
            </w:r>
            <w:r>
              <w:rPr>
                <w:rFonts w:ascii="GHEA Grapalat" w:hAnsi="GHEA Grapalat" w:cs="Sylfaen"/>
                <w:bCs/>
                <w:iCs/>
              </w:rPr>
              <w:t xml:space="preserve"> ամառային պահպանության ժամանակահատվածում անհրաժեշտ է ճանապարհի անցանելիությունը ապահովել փոսային նորոգումների միջոցով</w:t>
            </w:r>
            <w:r w:rsidR="00DA5FC8">
              <w:rPr>
                <w:rFonts w:ascii="GHEA Grapalat" w:hAnsi="GHEA Grapalat" w:cs="Sylfaen"/>
                <w:bCs/>
                <w:iCs/>
              </w:rPr>
              <w:t>։</w:t>
            </w:r>
          </w:p>
          <w:p w14:paraId="47E951F1" w14:textId="31E2AC0E" w:rsidR="00DA5FC8" w:rsidRDefault="00DA5FC8" w:rsidP="005F6FCE">
            <w:pPr>
              <w:spacing w:line="276" w:lineRule="auto"/>
              <w:ind w:firstLine="446"/>
              <w:jc w:val="both"/>
              <w:rPr>
                <w:rFonts w:ascii="GHEA Grapalat" w:hAnsi="GHEA Grapalat"/>
                <w:color w:val="000000"/>
              </w:rPr>
            </w:pPr>
          </w:p>
          <w:p w14:paraId="1A96D77B" w14:textId="77777777" w:rsidR="00AC2DC6" w:rsidRPr="00497280" w:rsidRDefault="00AC2DC6" w:rsidP="005F6FCE">
            <w:pPr>
              <w:spacing w:line="276" w:lineRule="auto"/>
              <w:ind w:firstLine="446"/>
              <w:jc w:val="both"/>
              <w:rPr>
                <w:rFonts w:ascii="GHEA Grapalat" w:hAnsi="GHEA Grapalat"/>
                <w:color w:val="000000"/>
              </w:rPr>
            </w:pPr>
          </w:p>
          <w:p w14:paraId="27D5396A" w14:textId="77777777" w:rsidR="00903F31" w:rsidRPr="00EF0E3F" w:rsidRDefault="00903F31" w:rsidP="00EF0E3F">
            <w:pPr>
              <w:spacing w:line="276" w:lineRule="auto"/>
              <w:ind w:firstLine="446"/>
              <w:jc w:val="both"/>
              <w:rPr>
                <w:rFonts w:ascii="GHEA Grapalat" w:hAnsi="GHEA Grapalat"/>
                <w:color w:val="000000"/>
              </w:rPr>
            </w:pPr>
          </w:p>
          <w:p w14:paraId="1D87EEDE" w14:textId="77777777" w:rsidR="00AC2DC6" w:rsidRPr="00EF0E3F" w:rsidRDefault="00AC2DC6" w:rsidP="00EF0E3F">
            <w:pPr>
              <w:spacing w:line="276" w:lineRule="auto"/>
              <w:ind w:firstLine="446"/>
              <w:jc w:val="both"/>
              <w:rPr>
                <w:rFonts w:ascii="GHEA Grapalat" w:hAnsi="GHEA Grapalat"/>
                <w:color w:val="000000"/>
              </w:rPr>
            </w:pPr>
          </w:p>
          <w:p w14:paraId="02E38AE7" w14:textId="77777777" w:rsidR="00AC2DC6" w:rsidRPr="00EF0E3F" w:rsidRDefault="00AC2DC6" w:rsidP="00EF0E3F">
            <w:pPr>
              <w:spacing w:line="276" w:lineRule="auto"/>
              <w:ind w:firstLine="446"/>
              <w:jc w:val="both"/>
              <w:rPr>
                <w:rFonts w:ascii="GHEA Grapalat" w:hAnsi="GHEA Grapalat"/>
                <w:color w:val="000000"/>
              </w:rPr>
            </w:pPr>
          </w:p>
          <w:p w14:paraId="6E5461A2" w14:textId="77777777" w:rsidR="00EF0E3F" w:rsidRDefault="00EF0E3F" w:rsidP="00EF0E3F">
            <w:pPr>
              <w:spacing w:line="276" w:lineRule="auto"/>
              <w:jc w:val="both"/>
              <w:rPr>
                <w:rFonts w:ascii="GHEA Grapalat" w:hAnsi="GHEA Grapalat"/>
                <w:color w:val="000000"/>
              </w:rPr>
            </w:pPr>
          </w:p>
          <w:p w14:paraId="5AD6B858" w14:textId="77777777" w:rsidR="007F0189" w:rsidRDefault="007F0189" w:rsidP="00EF0E3F">
            <w:pPr>
              <w:spacing w:line="276" w:lineRule="auto"/>
              <w:jc w:val="both"/>
              <w:rPr>
                <w:rFonts w:ascii="GHEA Grapalat" w:hAnsi="GHEA Grapalat"/>
                <w:color w:val="000000"/>
              </w:rPr>
            </w:pPr>
          </w:p>
          <w:p w14:paraId="67A7DD16" w14:textId="77777777" w:rsidR="00DA5FC8" w:rsidRPr="009D2DFC" w:rsidRDefault="00DA5FC8" w:rsidP="009D2DFC">
            <w:pPr>
              <w:spacing w:line="276" w:lineRule="auto"/>
              <w:jc w:val="both"/>
              <w:rPr>
                <w:rFonts w:ascii="GHEA Grapalat" w:hAnsi="GHEA Grapalat"/>
                <w:color w:val="000000"/>
              </w:rPr>
            </w:pPr>
          </w:p>
          <w:p w14:paraId="46059CD0" w14:textId="11F9E75B" w:rsidR="00B729AE" w:rsidRPr="009D2DFC" w:rsidRDefault="00DA5FC8" w:rsidP="009D2DFC">
            <w:pPr>
              <w:spacing w:line="276" w:lineRule="auto"/>
              <w:jc w:val="both"/>
              <w:rPr>
                <w:rFonts w:ascii="GHEA Grapalat" w:eastAsia="MS Mincho" w:hAnsi="GHEA Grapalat" w:cs="MS Mincho"/>
                <w:b/>
                <w:bCs/>
                <w:color w:val="000000"/>
              </w:rPr>
            </w:pPr>
            <w:r w:rsidRPr="009D2DFC">
              <w:rPr>
                <w:rFonts w:ascii="GHEA Grapalat" w:hAnsi="GHEA Grapalat"/>
                <w:b/>
                <w:bCs/>
                <w:color w:val="000000"/>
              </w:rPr>
              <w:t xml:space="preserve">  </w:t>
            </w:r>
            <w:r w:rsidR="00264793" w:rsidRPr="009D2DFC">
              <w:rPr>
                <w:rFonts w:ascii="GHEA Grapalat" w:hAnsi="GHEA Grapalat"/>
                <w:b/>
                <w:bCs/>
                <w:color w:val="000000"/>
              </w:rPr>
              <w:t xml:space="preserve"> </w:t>
            </w:r>
            <w:r w:rsidRPr="009D2DFC">
              <w:rPr>
                <w:rFonts w:ascii="GHEA Grapalat" w:hAnsi="GHEA Grapalat"/>
                <w:b/>
                <w:bCs/>
                <w:color w:val="000000"/>
              </w:rPr>
              <w:t>-Չի ընդունվել</w:t>
            </w:r>
            <w:r w:rsidR="00264793" w:rsidRPr="009D2DFC">
              <w:rPr>
                <w:rFonts w:ascii="MS Mincho" w:eastAsia="MS Mincho" w:hAnsi="MS Mincho" w:cs="MS Mincho" w:hint="eastAsia"/>
                <w:b/>
                <w:bCs/>
                <w:color w:val="000000"/>
              </w:rPr>
              <w:t>․</w:t>
            </w:r>
          </w:p>
          <w:p w14:paraId="3FA62FE9" w14:textId="4D530EA2" w:rsidR="000E2EC2" w:rsidRDefault="00264793" w:rsidP="009D2DFC">
            <w:pPr>
              <w:spacing w:line="276" w:lineRule="auto"/>
              <w:jc w:val="both"/>
              <w:rPr>
                <w:rFonts w:ascii="GHEA Grapalat" w:eastAsia="MS Mincho" w:hAnsi="GHEA Grapalat" w:cs="MS Mincho"/>
                <w:color w:val="000000"/>
              </w:rPr>
            </w:pPr>
            <w:r w:rsidRPr="009D2DFC">
              <w:rPr>
                <w:rFonts w:ascii="GHEA Grapalat" w:eastAsia="MS Mincho" w:hAnsi="GHEA Grapalat" w:cs="MS Mincho"/>
                <w:b/>
                <w:bCs/>
                <w:color w:val="000000"/>
              </w:rPr>
              <w:t xml:space="preserve"> </w:t>
            </w:r>
            <w:r w:rsidRPr="009D2DFC">
              <w:rPr>
                <w:rFonts w:ascii="GHEA Grapalat" w:eastAsia="MS Mincho" w:hAnsi="GHEA Grapalat" w:cs="MS Mincho"/>
                <w:color w:val="000000"/>
              </w:rPr>
              <w:t>Փոսային նորոգման միջոցով ասֆալտբե</w:t>
            </w:r>
            <w:r w:rsidR="009D2DFC">
              <w:rPr>
                <w:rFonts w:ascii="GHEA Grapalat" w:eastAsia="MS Mincho" w:hAnsi="GHEA Grapalat" w:cs="MS Mincho"/>
                <w:color w:val="000000"/>
              </w:rPr>
              <w:t>տ</w:t>
            </w:r>
            <w:r w:rsidRPr="009D2DFC">
              <w:rPr>
                <w:rFonts w:ascii="GHEA Grapalat" w:eastAsia="MS Mincho" w:hAnsi="GHEA Grapalat" w:cs="MS Mincho"/>
                <w:color w:val="000000"/>
              </w:rPr>
              <w:t xml:space="preserve">ոնյա ծածակը վերականգնելու դեպքում հաջորդող տարիների ընթացքում կպահպանվի գոյություն ունեցող ասֆալտբետոնյա ծածկը և անհարժեշտություն չի առաջանա </w:t>
            </w:r>
            <w:r w:rsidRPr="009D2DFC">
              <w:rPr>
                <w:rFonts w:ascii="GHEA Grapalat" w:eastAsia="MS Mincho" w:hAnsi="GHEA Grapalat" w:cs="MS Mincho"/>
                <w:color w:val="000000"/>
              </w:rPr>
              <w:lastRenderedPageBreak/>
              <w:t>ճանապարհատվածի հինանաոր</w:t>
            </w:r>
            <w:r w:rsidR="0075790A">
              <w:rPr>
                <w:rFonts w:ascii="GHEA Grapalat" w:eastAsia="MS Mincho" w:hAnsi="GHEA Grapalat" w:cs="MS Mincho"/>
                <w:color w:val="000000"/>
              </w:rPr>
              <w:t>ո</w:t>
            </w:r>
            <w:r w:rsidRPr="009D2DFC">
              <w:rPr>
                <w:rFonts w:ascii="GHEA Grapalat" w:eastAsia="MS Mincho" w:hAnsi="GHEA Grapalat" w:cs="MS Mincho"/>
                <w:color w:val="000000"/>
              </w:rPr>
              <w:t>գման համար լրուցուցիչ ֆինանսկան միջոցներ նախատեսել</w:t>
            </w:r>
            <w:r w:rsidR="0075790A">
              <w:rPr>
                <w:rFonts w:ascii="GHEA Grapalat" w:eastAsia="MS Mincho" w:hAnsi="GHEA Grapalat" w:cs="MS Mincho"/>
                <w:color w:val="000000"/>
              </w:rPr>
              <w:t>՝</w:t>
            </w:r>
            <w:r w:rsidR="009D2DFC">
              <w:rPr>
                <w:rFonts w:ascii="GHEA Grapalat" w:eastAsia="MS Mincho" w:hAnsi="GHEA Grapalat" w:cs="MS Mincho"/>
                <w:color w:val="000000"/>
              </w:rPr>
              <w:t xml:space="preserve"> հաջորդող </w:t>
            </w:r>
            <w:r w:rsidR="009D2DFC" w:rsidRPr="006B07E2">
              <w:rPr>
                <w:rFonts w:ascii="GHEA Grapalat" w:hAnsi="GHEA Grapalat"/>
              </w:rPr>
              <w:t xml:space="preserve">բյուջետային </w:t>
            </w:r>
            <w:r w:rsidR="009D2DFC">
              <w:rPr>
                <w:rFonts w:ascii="GHEA Grapalat" w:hAnsi="GHEA Grapalat"/>
              </w:rPr>
              <w:t>գ</w:t>
            </w:r>
            <w:r w:rsidR="009D2DFC" w:rsidRPr="006B07E2">
              <w:rPr>
                <w:rFonts w:ascii="GHEA Grapalat" w:hAnsi="GHEA Grapalat"/>
              </w:rPr>
              <w:t>ործընթաց</w:t>
            </w:r>
            <w:r w:rsidR="002A0902">
              <w:rPr>
                <w:rFonts w:ascii="GHEA Grapalat" w:hAnsi="GHEA Grapalat"/>
              </w:rPr>
              <w:t>ներ</w:t>
            </w:r>
            <w:r w:rsidR="009D2DFC" w:rsidRPr="006B07E2">
              <w:rPr>
                <w:rFonts w:ascii="GHEA Grapalat" w:hAnsi="GHEA Grapalat"/>
              </w:rPr>
              <w:t>ի շրջանակներում</w:t>
            </w:r>
            <w:r w:rsidRPr="009D2DFC">
              <w:rPr>
                <w:rFonts w:ascii="GHEA Grapalat" w:eastAsia="MS Mincho" w:hAnsi="GHEA Grapalat" w:cs="MS Mincho"/>
                <w:color w:val="000000"/>
              </w:rPr>
              <w:t>։</w:t>
            </w:r>
          </w:p>
          <w:p w14:paraId="1E736855" w14:textId="77777777" w:rsidR="0075790A" w:rsidRDefault="0075790A" w:rsidP="009D2DFC">
            <w:pPr>
              <w:spacing w:line="276" w:lineRule="auto"/>
              <w:jc w:val="both"/>
              <w:rPr>
                <w:rFonts w:ascii="GHEA Grapalat" w:eastAsia="MS Mincho" w:hAnsi="GHEA Grapalat" w:cs="MS Mincho"/>
                <w:color w:val="000000"/>
              </w:rPr>
            </w:pPr>
          </w:p>
          <w:p w14:paraId="3F1914D8" w14:textId="77777777" w:rsidR="00F25F39" w:rsidRPr="009D2DFC" w:rsidRDefault="00F25F39" w:rsidP="009D2DFC">
            <w:pPr>
              <w:spacing w:line="276" w:lineRule="auto"/>
              <w:jc w:val="both"/>
              <w:rPr>
                <w:rFonts w:ascii="GHEA Grapalat" w:eastAsia="MS Mincho" w:hAnsi="GHEA Grapalat" w:cs="MS Mincho"/>
                <w:color w:val="000000"/>
              </w:rPr>
            </w:pPr>
          </w:p>
          <w:p w14:paraId="3AC0BD0A" w14:textId="7AAD2C4C" w:rsidR="0075790A" w:rsidRDefault="009D2DFC" w:rsidP="0075790A">
            <w:pPr>
              <w:spacing w:line="276" w:lineRule="auto"/>
              <w:jc w:val="both"/>
              <w:rPr>
                <w:rFonts w:ascii="GHEA Grapalat" w:hAnsi="GHEA Grapalat"/>
              </w:rPr>
            </w:pPr>
            <w:r>
              <w:rPr>
                <w:rFonts w:ascii="GHEA Grapalat" w:hAnsi="GHEA Grapalat"/>
                <w:color w:val="000000"/>
              </w:rPr>
              <w:t xml:space="preserve">  </w:t>
            </w:r>
            <w:r w:rsidR="00264793" w:rsidRPr="009D2DFC">
              <w:rPr>
                <w:rFonts w:ascii="GHEA Grapalat" w:hAnsi="GHEA Grapalat"/>
                <w:color w:val="000000"/>
              </w:rPr>
              <w:t xml:space="preserve">- </w:t>
            </w:r>
            <w:r w:rsidR="00FD1342">
              <w:rPr>
                <w:rFonts w:ascii="GHEA Grapalat" w:hAnsi="GHEA Grapalat"/>
                <w:color w:val="000000"/>
              </w:rPr>
              <w:t>Հ</w:t>
            </w:r>
            <w:r w:rsidR="00264793" w:rsidRPr="009D2DFC">
              <w:rPr>
                <w:rFonts w:ascii="GHEA Grapalat" w:hAnsi="GHEA Grapalat"/>
                <w:color w:val="000000"/>
              </w:rPr>
              <w:t xml:space="preserve">նարավորինս </w:t>
            </w:r>
            <w:r w:rsidR="00FD1342">
              <w:rPr>
                <w:rFonts w:ascii="GHEA Grapalat" w:hAnsi="GHEA Grapalat"/>
                <w:color w:val="000000"/>
              </w:rPr>
              <w:t>սեղմ ժամկետներում</w:t>
            </w:r>
            <w:r w:rsidR="00264793" w:rsidRPr="009D2DFC">
              <w:rPr>
                <w:rFonts w:ascii="GHEA Grapalat" w:hAnsi="GHEA Grapalat"/>
                <w:color w:val="000000"/>
              </w:rPr>
              <w:t xml:space="preserve"> փոսայի նորոգումնե</w:t>
            </w:r>
            <w:r>
              <w:rPr>
                <w:rFonts w:ascii="GHEA Grapalat" w:hAnsi="GHEA Grapalat"/>
                <w:color w:val="000000"/>
              </w:rPr>
              <w:t>ր</w:t>
            </w:r>
            <w:r w:rsidR="00264793" w:rsidRPr="009D2DFC">
              <w:rPr>
                <w:rFonts w:ascii="GHEA Grapalat" w:hAnsi="GHEA Grapalat"/>
                <w:color w:val="000000"/>
              </w:rPr>
              <w:t xml:space="preserve"> չիրականացնելու պարագայում</w:t>
            </w:r>
            <w:r w:rsidR="00FD1342">
              <w:rPr>
                <w:rFonts w:ascii="GHEA Grapalat" w:hAnsi="GHEA Grapalat"/>
                <w:color w:val="000000"/>
              </w:rPr>
              <w:t>,</w:t>
            </w:r>
            <w:r w:rsidR="00264793" w:rsidRPr="009D2DFC">
              <w:rPr>
                <w:rFonts w:ascii="GHEA Grapalat" w:hAnsi="GHEA Grapalat"/>
                <w:color w:val="000000"/>
              </w:rPr>
              <w:t xml:space="preserve"> փոսային նորոգումների ծավալներ</w:t>
            </w:r>
            <w:r w:rsidR="00C76A62">
              <w:rPr>
                <w:rFonts w:ascii="GHEA Grapalat" w:hAnsi="GHEA Grapalat"/>
                <w:color w:val="000000"/>
              </w:rPr>
              <w:t>ը</w:t>
            </w:r>
            <w:r w:rsidR="00264793" w:rsidRPr="009D2DFC">
              <w:rPr>
                <w:rFonts w:ascii="GHEA Grapalat" w:hAnsi="GHEA Grapalat"/>
                <w:color w:val="000000"/>
              </w:rPr>
              <w:t xml:space="preserve"> կավելանան, որի արդյունքում կառաջանա լրացուցիչ ֆինանսական միջոցների ներգրավման անհրաժեշտություն։</w:t>
            </w:r>
            <w:r w:rsidR="0075790A">
              <w:rPr>
                <w:rFonts w:ascii="GHEA Grapalat" w:hAnsi="GHEA Grapalat"/>
                <w:color w:val="000000"/>
              </w:rPr>
              <w:t xml:space="preserve"> </w:t>
            </w:r>
            <w:r w:rsidR="00FD1342">
              <w:rPr>
                <w:rFonts w:ascii="GHEA Grapalat" w:hAnsi="GHEA Grapalat"/>
                <w:color w:val="000000"/>
              </w:rPr>
              <w:t xml:space="preserve">   </w:t>
            </w:r>
            <w:r w:rsidR="0075790A">
              <w:rPr>
                <w:rFonts w:ascii="GHEA Grapalat" w:hAnsi="GHEA Grapalat"/>
                <w:color w:val="000000"/>
              </w:rPr>
              <w:t xml:space="preserve">Հարկ է նշել նաև, որ </w:t>
            </w:r>
            <w:r w:rsidR="0075790A">
              <w:rPr>
                <w:rFonts w:ascii="GHEA Grapalat" w:hAnsi="GHEA Grapalat"/>
              </w:rPr>
              <w:t>նշված ճանապարհ</w:t>
            </w:r>
            <w:r w:rsidR="00FD1342">
              <w:rPr>
                <w:rFonts w:ascii="GHEA Grapalat" w:hAnsi="GHEA Grapalat"/>
              </w:rPr>
              <w:t>ատվածի վերականգնման հրատապությունը պայմանավորված է այն հանգամանքով, որ վերջինս</w:t>
            </w:r>
            <w:r w:rsidR="0075790A">
              <w:rPr>
                <w:rFonts w:ascii="GHEA Grapalat" w:hAnsi="GHEA Grapalat"/>
              </w:rPr>
              <w:t xml:space="preserve"> գտնվում է ինտենսիվ երթևեկության տակ, համարվում է Վերին Գետաշեն բնակավայրի գլխավոր ճանապարհը, ինչպես նաև սպասարկում է Մադինա բնակավայրին, ուստի անհրաժեշտ է ապահովել ճանապարհի անցանելիությունը։ </w:t>
            </w:r>
          </w:p>
          <w:p w14:paraId="201F9E93" w14:textId="77777777" w:rsidR="009D2DFC" w:rsidRPr="009D2DFC" w:rsidRDefault="009D2DFC" w:rsidP="009D2DFC">
            <w:pPr>
              <w:spacing w:line="276" w:lineRule="auto"/>
              <w:jc w:val="both"/>
              <w:rPr>
                <w:rFonts w:ascii="GHEA Grapalat" w:hAnsi="GHEA Grapalat"/>
                <w:color w:val="000000"/>
              </w:rPr>
            </w:pPr>
          </w:p>
          <w:p w14:paraId="575B3373" w14:textId="77777777" w:rsidR="00264793" w:rsidRPr="009D2DFC" w:rsidRDefault="00264793" w:rsidP="009D2DFC">
            <w:pPr>
              <w:spacing w:line="276" w:lineRule="auto"/>
              <w:ind w:firstLine="446"/>
              <w:jc w:val="both"/>
              <w:rPr>
                <w:rFonts w:ascii="GHEA Grapalat" w:hAnsi="GHEA Grapalat"/>
                <w:b/>
                <w:bCs/>
              </w:rPr>
            </w:pPr>
            <w:r w:rsidRPr="009D2DFC">
              <w:rPr>
                <w:rFonts w:ascii="GHEA Grapalat" w:hAnsi="GHEA Grapalat"/>
                <w:b/>
                <w:bCs/>
              </w:rPr>
              <w:t>-Ընդունվել է</w:t>
            </w:r>
          </w:p>
          <w:p w14:paraId="68ABBC3C" w14:textId="11C43929" w:rsidR="00264793" w:rsidRPr="009D2DFC" w:rsidRDefault="00264793" w:rsidP="009D2DFC">
            <w:pPr>
              <w:spacing w:line="276" w:lineRule="auto"/>
              <w:jc w:val="both"/>
              <w:rPr>
                <w:rFonts w:ascii="GHEA Grapalat" w:hAnsi="GHEA Grapalat" w:cs="Sylfaen"/>
                <w:bCs/>
                <w:iCs/>
              </w:rPr>
            </w:pPr>
            <w:r w:rsidRPr="009D2DFC">
              <w:rPr>
                <w:rFonts w:ascii="GHEA Grapalat" w:hAnsi="GHEA Grapalat" w:cs="Sylfaen"/>
                <w:bCs/>
                <w:iCs/>
              </w:rPr>
              <w:t>Ելնելով  վերոգրյալից փորձաքննության ծառայությ</w:t>
            </w:r>
            <w:r w:rsidR="009D2DFC" w:rsidRPr="009D2DFC">
              <w:rPr>
                <w:rFonts w:ascii="GHEA Grapalat" w:hAnsi="GHEA Grapalat" w:cs="Sylfaen"/>
                <w:bCs/>
                <w:iCs/>
              </w:rPr>
              <w:t xml:space="preserve">ունները </w:t>
            </w:r>
            <w:r w:rsidRPr="009D2DFC">
              <w:rPr>
                <w:rFonts w:ascii="GHEA Grapalat" w:hAnsi="GHEA Grapalat" w:cs="Sylfaen"/>
                <w:bCs/>
                <w:iCs/>
              </w:rPr>
              <w:t>ձեռք</w:t>
            </w:r>
            <w:r w:rsidR="009D2DFC" w:rsidRPr="009D2DFC">
              <w:rPr>
                <w:rFonts w:ascii="GHEA Grapalat" w:hAnsi="GHEA Grapalat" w:cs="Sylfaen"/>
                <w:bCs/>
                <w:iCs/>
              </w:rPr>
              <w:t xml:space="preserve"> են</w:t>
            </w:r>
            <w:r w:rsidRPr="009D2DFC">
              <w:rPr>
                <w:rFonts w:ascii="GHEA Grapalat" w:hAnsi="GHEA Grapalat" w:cs="Sylfaen"/>
                <w:bCs/>
                <w:iCs/>
              </w:rPr>
              <w:t xml:space="preserve"> բեր</w:t>
            </w:r>
            <w:r w:rsidR="00C76A62">
              <w:rPr>
                <w:rFonts w:ascii="GHEA Grapalat" w:hAnsi="GHEA Grapalat" w:cs="Sylfaen"/>
                <w:bCs/>
                <w:iCs/>
              </w:rPr>
              <w:t>վ</w:t>
            </w:r>
            <w:r w:rsidRPr="009D2DFC">
              <w:rPr>
                <w:rFonts w:ascii="GHEA Grapalat" w:hAnsi="GHEA Grapalat" w:cs="Sylfaen"/>
                <w:bCs/>
                <w:iCs/>
              </w:rPr>
              <w:t>ել ՀՄԱ գնման ընթացակարգով։</w:t>
            </w:r>
          </w:p>
          <w:p w14:paraId="7C4ACA62" w14:textId="000F6353" w:rsidR="00264793" w:rsidRPr="00264793" w:rsidRDefault="00264793" w:rsidP="009D2DFC">
            <w:pPr>
              <w:spacing w:line="276" w:lineRule="auto"/>
              <w:jc w:val="both"/>
              <w:rPr>
                <w:rFonts w:ascii="GHEA Grapalat" w:hAnsi="GHEA Grapalat"/>
                <w:b/>
                <w:bCs/>
              </w:rPr>
            </w:pPr>
            <w:r>
              <w:rPr>
                <w:rFonts w:ascii="GHEA Grapalat" w:hAnsi="GHEA Grapalat" w:cs="Sylfaen"/>
                <w:bCs/>
                <w:iCs/>
              </w:rPr>
              <w:t xml:space="preserve"> </w:t>
            </w:r>
          </w:p>
        </w:tc>
      </w:tr>
    </w:tbl>
    <w:p w14:paraId="20FD90F0" w14:textId="77777777" w:rsidR="009B379B" w:rsidRPr="00497280" w:rsidRDefault="009B379B" w:rsidP="002508EE">
      <w:pPr>
        <w:pBdr>
          <w:top w:val="nil"/>
          <w:left w:val="nil"/>
          <w:bottom w:val="nil"/>
          <w:right w:val="nil"/>
          <w:between w:val="nil"/>
        </w:pBdr>
        <w:shd w:val="clear" w:color="auto" w:fill="FFFFFF"/>
        <w:rPr>
          <w:rFonts w:ascii="GHEA Grapalat" w:eastAsia="GHEA Grapalat" w:hAnsi="GHEA Grapalat" w:cs="GHEA Grapalat"/>
          <w:b/>
          <w:color w:val="000000"/>
        </w:rPr>
      </w:pPr>
    </w:p>
    <w:sectPr w:rsidR="009B379B" w:rsidRPr="00497280" w:rsidSect="00B2405E">
      <w:footerReference w:type="default" r:id="rId9"/>
      <w:pgSz w:w="16838" w:h="11906" w:orient="landscape"/>
      <w:pgMar w:top="284" w:right="851" w:bottom="284" w:left="1134"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D3E88D4" w14:textId="77777777" w:rsidR="006C31C0" w:rsidRDefault="006C31C0" w:rsidP="00FB0A3E">
      <w:r>
        <w:separator/>
      </w:r>
    </w:p>
  </w:endnote>
  <w:endnote w:type="continuationSeparator" w:id="0">
    <w:p w14:paraId="4224138F" w14:textId="77777777" w:rsidR="006C31C0" w:rsidRDefault="006C31C0" w:rsidP="00FB0A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20002A87" w:usb1="80000000" w:usb2="00000008"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207" w:usb1="00000000" w:usb2="00000000" w:usb3="00000000" w:csb0="00000085" w:csb1="00000000"/>
  </w:font>
  <w:font w:name="Liberation Mono">
    <w:altName w:val="Courier New"/>
    <w:charset w:val="01"/>
    <w:family w:val="modern"/>
    <w:pitch w:val="fixed"/>
  </w:font>
  <w:font w:name="Special#Default Metrics Font">
    <w:altName w:val="Cambria"/>
    <w:charset w:val="00"/>
    <w:family w:val="roman"/>
    <w:pitch w:val="default"/>
  </w:font>
  <w:font w:name="Sylfaen">
    <w:panose1 w:val="010A0502050306030303"/>
    <w:charset w:val="00"/>
    <w:family w:val="roman"/>
    <w:pitch w:val="variable"/>
    <w:sig w:usb0="04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64D550" w14:textId="77777777" w:rsidR="00B83299" w:rsidRDefault="00D30423">
    <w:pPr>
      <w:pBdr>
        <w:top w:val="nil"/>
        <w:left w:val="nil"/>
        <w:bottom w:val="nil"/>
        <w:right w:val="nil"/>
        <w:between w:val="nil"/>
      </w:pBdr>
      <w:tabs>
        <w:tab w:val="center" w:pos="4680"/>
        <w:tab w:val="right" w:pos="9360"/>
      </w:tabs>
      <w:jc w:val="right"/>
      <w:rPr>
        <w:color w:val="000000"/>
      </w:rPr>
    </w:pPr>
    <w:r>
      <w:rPr>
        <w:color w:val="000000"/>
      </w:rPr>
      <w:fldChar w:fldCharType="begin"/>
    </w:r>
    <w:r w:rsidR="00B83299">
      <w:rPr>
        <w:color w:val="000000"/>
      </w:rPr>
      <w:instrText>PAGE</w:instrText>
    </w:r>
    <w:r>
      <w:rPr>
        <w:color w:val="000000"/>
      </w:rPr>
      <w:fldChar w:fldCharType="separate"/>
    </w:r>
    <w:r w:rsidR="00024BAB">
      <w:rPr>
        <w:noProof/>
        <w:color w:val="000000"/>
      </w:rPr>
      <w:t>1</w:t>
    </w:r>
    <w:r>
      <w:rPr>
        <w:color w:val="000000"/>
      </w:rPr>
      <w:fldChar w:fldCharType="end"/>
    </w:r>
  </w:p>
  <w:p w14:paraId="1B583176" w14:textId="77777777" w:rsidR="00B83299" w:rsidRDefault="00B83299">
    <w:pPr>
      <w:pBdr>
        <w:top w:val="nil"/>
        <w:left w:val="nil"/>
        <w:bottom w:val="nil"/>
        <w:right w:val="nil"/>
        <w:between w:val="nil"/>
      </w:pBdr>
      <w:tabs>
        <w:tab w:val="center" w:pos="4680"/>
        <w:tab w:val="right" w:pos="936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FF0A4A4" w14:textId="77777777" w:rsidR="006C31C0" w:rsidRDefault="006C31C0" w:rsidP="00FB0A3E">
      <w:r>
        <w:separator/>
      </w:r>
    </w:p>
  </w:footnote>
  <w:footnote w:type="continuationSeparator" w:id="0">
    <w:p w14:paraId="3D082D24" w14:textId="77777777" w:rsidR="006C31C0" w:rsidRDefault="006C31C0" w:rsidP="00FB0A3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FB3341"/>
    <w:multiLevelType w:val="hybridMultilevel"/>
    <w:tmpl w:val="B4C0CE2C"/>
    <w:lvl w:ilvl="0" w:tplc="4496B2B0">
      <w:start w:val="1"/>
      <w:numFmt w:val="decimal"/>
      <w:lvlText w:val="%1."/>
      <w:lvlJc w:val="left"/>
      <w:pPr>
        <w:ind w:left="0" w:hanging="360"/>
      </w:pPr>
    </w:lvl>
    <w:lvl w:ilvl="1" w:tplc="04090019">
      <w:start w:val="1"/>
      <w:numFmt w:val="lowerLetter"/>
      <w:lvlText w:val="%2."/>
      <w:lvlJc w:val="left"/>
      <w:pPr>
        <w:ind w:left="720" w:hanging="360"/>
      </w:pPr>
    </w:lvl>
    <w:lvl w:ilvl="2" w:tplc="0409001B">
      <w:start w:val="1"/>
      <w:numFmt w:val="lowerRoman"/>
      <w:lvlText w:val="%3."/>
      <w:lvlJc w:val="right"/>
      <w:pPr>
        <w:ind w:left="1440" w:hanging="180"/>
      </w:pPr>
    </w:lvl>
    <w:lvl w:ilvl="3" w:tplc="0409000F">
      <w:start w:val="1"/>
      <w:numFmt w:val="decimal"/>
      <w:lvlText w:val="%4."/>
      <w:lvlJc w:val="left"/>
      <w:pPr>
        <w:ind w:left="2160" w:hanging="360"/>
      </w:pPr>
    </w:lvl>
    <w:lvl w:ilvl="4" w:tplc="04090019">
      <w:start w:val="1"/>
      <w:numFmt w:val="lowerLetter"/>
      <w:lvlText w:val="%5."/>
      <w:lvlJc w:val="left"/>
      <w:pPr>
        <w:ind w:left="2880" w:hanging="360"/>
      </w:pPr>
    </w:lvl>
    <w:lvl w:ilvl="5" w:tplc="0409001B">
      <w:start w:val="1"/>
      <w:numFmt w:val="lowerRoman"/>
      <w:lvlText w:val="%6."/>
      <w:lvlJc w:val="right"/>
      <w:pPr>
        <w:ind w:left="3600" w:hanging="180"/>
      </w:pPr>
    </w:lvl>
    <w:lvl w:ilvl="6" w:tplc="0409000F">
      <w:start w:val="1"/>
      <w:numFmt w:val="decimal"/>
      <w:lvlText w:val="%7."/>
      <w:lvlJc w:val="left"/>
      <w:pPr>
        <w:ind w:left="4320" w:hanging="360"/>
      </w:pPr>
    </w:lvl>
    <w:lvl w:ilvl="7" w:tplc="04090019">
      <w:start w:val="1"/>
      <w:numFmt w:val="lowerLetter"/>
      <w:lvlText w:val="%8."/>
      <w:lvlJc w:val="left"/>
      <w:pPr>
        <w:ind w:left="5040" w:hanging="360"/>
      </w:pPr>
    </w:lvl>
    <w:lvl w:ilvl="8" w:tplc="0409001B">
      <w:start w:val="1"/>
      <w:numFmt w:val="lowerRoman"/>
      <w:lvlText w:val="%9."/>
      <w:lvlJc w:val="right"/>
      <w:pPr>
        <w:ind w:left="5760" w:hanging="180"/>
      </w:pPr>
    </w:lvl>
  </w:abstractNum>
  <w:abstractNum w:abstractNumId="1" w15:restartNumberingAfterBreak="0">
    <w:nsid w:val="07031F1E"/>
    <w:multiLevelType w:val="hybridMultilevel"/>
    <w:tmpl w:val="40D2304A"/>
    <w:lvl w:ilvl="0" w:tplc="B42EE0F8">
      <w:start w:val="1"/>
      <w:numFmt w:val="decimal"/>
      <w:lvlText w:val="%1."/>
      <w:lvlJc w:val="left"/>
      <w:pPr>
        <w:ind w:left="810" w:hanging="360"/>
      </w:p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start w:val="1"/>
      <w:numFmt w:val="decimal"/>
      <w:lvlText w:val="%4."/>
      <w:lvlJc w:val="left"/>
      <w:pPr>
        <w:ind w:left="2970" w:hanging="360"/>
      </w:pPr>
    </w:lvl>
    <w:lvl w:ilvl="4" w:tplc="04090019">
      <w:start w:val="1"/>
      <w:numFmt w:val="lowerLetter"/>
      <w:lvlText w:val="%5."/>
      <w:lvlJc w:val="left"/>
      <w:pPr>
        <w:ind w:left="3690" w:hanging="360"/>
      </w:pPr>
    </w:lvl>
    <w:lvl w:ilvl="5" w:tplc="0409001B">
      <w:start w:val="1"/>
      <w:numFmt w:val="lowerRoman"/>
      <w:lvlText w:val="%6."/>
      <w:lvlJc w:val="right"/>
      <w:pPr>
        <w:ind w:left="4410" w:hanging="180"/>
      </w:pPr>
    </w:lvl>
    <w:lvl w:ilvl="6" w:tplc="0409000F">
      <w:start w:val="1"/>
      <w:numFmt w:val="decimal"/>
      <w:lvlText w:val="%7."/>
      <w:lvlJc w:val="left"/>
      <w:pPr>
        <w:ind w:left="5130" w:hanging="360"/>
      </w:pPr>
    </w:lvl>
    <w:lvl w:ilvl="7" w:tplc="04090019">
      <w:start w:val="1"/>
      <w:numFmt w:val="lowerLetter"/>
      <w:lvlText w:val="%8."/>
      <w:lvlJc w:val="left"/>
      <w:pPr>
        <w:ind w:left="5850" w:hanging="360"/>
      </w:pPr>
    </w:lvl>
    <w:lvl w:ilvl="8" w:tplc="0409001B">
      <w:start w:val="1"/>
      <w:numFmt w:val="lowerRoman"/>
      <w:lvlText w:val="%9."/>
      <w:lvlJc w:val="right"/>
      <w:pPr>
        <w:ind w:left="6570" w:hanging="180"/>
      </w:pPr>
    </w:lvl>
  </w:abstractNum>
  <w:abstractNum w:abstractNumId="2" w15:restartNumberingAfterBreak="0">
    <w:nsid w:val="1718386A"/>
    <w:multiLevelType w:val="hybridMultilevel"/>
    <w:tmpl w:val="573C14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19B45464"/>
    <w:multiLevelType w:val="hybridMultilevel"/>
    <w:tmpl w:val="8536EDB0"/>
    <w:lvl w:ilvl="0" w:tplc="F98AEDE6">
      <w:numFmt w:val="bullet"/>
      <w:lvlText w:val="-"/>
      <w:lvlJc w:val="left"/>
      <w:pPr>
        <w:ind w:left="720" w:hanging="360"/>
      </w:pPr>
      <w:rPr>
        <w:rFonts w:ascii="GHEA Grapalat" w:eastAsia="Calibri" w:hAnsi="GHEA Grapalat" w:cstheme="minorBidi" w:hint="default"/>
        <w:sz w:val="24"/>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1FB80D64"/>
    <w:multiLevelType w:val="hybridMultilevel"/>
    <w:tmpl w:val="90C0A822"/>
    <w:lvl w:ilvl="0" w:tplc="EE106978">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5" w15:restartNumberingAfterBreak="0">
    <w:nsid w:val="21E45769"/>
    <w:multiLevelType w:val="hybridMultilevel"/>
    <w:tmpl w:val="4664B6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4D65777"/>
    <w:multiLevelType w:val="hybridMultilevel"/>
    <w:tmpl w:val="316C86B6"/>
    <w:lvl w:ilvl="0" w:tplc="8796FFB6">
      <w:start w:val="1"/>
      <w:numFmt w:val="decimal"/>
      <w:lvlText w:val="%1."/>
      <w:lvlJc w:val="left"/>
      <w:pPr>
        <w:ind w:left="5605" w:hanging="360"/>
      </w:pPr>
      <w:rPr>
        <w:b/>
      </w:rPr>
    </w:lvl>
    <w:lvl w:ilvl="1" w:tplc="04190019">
      <w:start w:val="1"/>
      <w:numFmt w:val="lowerLetter"/>
      <w:lvlText w:val="%2."/>
      <w:lvlJc w:val="left"/>
      <w:pPr>
        <w:ind w:left="6325" w:hanging="360"/>
      </w:pPr>
    </w:lvl>
    <w:lvl w:ilvl="2" w:tplc="0419001B">
      <w:start w:val="1"/>
      <w:numFmt w:val="lowerRoman"/>
      <w:lvlText w:val="%3."/>
      <w:lvlJc w:val="right"/>
      <w:pPr>
        <w:ind w:left="7045" w:hanging="180"/>
      </w:pPr>
    </w:lvl>
    <w:lvl w:ilvl="3" w:tplc="0419000F">
      <w:start w:val="1"/>
      <w:numFmt w:val="decimal"/>
      <w:lvlText w:val="%4."/>
      <w:lvlJc w:val="left"/>
      <w:pPr>
        <w:ind w:left="7765" w:hanging="360"/>
      </w:pPr>
    </w:lvl>
    <w:lvl w:ilvl="4" w:tplc="04190019">
      <w:start w:val="1"/>
      <w:numFmt w:val="lowerLetter"/>
      <w:lvlText w:val="%5."/>
      <w:lvlJc w:val="left"/>
      <w:pPr>
        <w:ind w:left="8485" w:hanging="360"/>
      </w:pPr>
    </w:lvl>
    <w:lvl w:ilvl="5" w:tplc="0419001B">
      <w:start w:val="1"/>
      <w:numFmt w:val="lowerRoman"/>
      <w:lvlText w:val="%6."/>
      <w:lvlJc w:val="right"/>
      <w:pPr>
        <w:ind w:left="9205" w:hanging="180"/>
      </w:pPr>
    </w:lvl>
    <w:lvl w:ilvl="6" w:tplc="0419000F">
      <w:start w:val="1"/>
      <w:numFmt w:val="decimal"/>
      <w:lvlText w:val="%7."/>
      <w:lvlJc w:val="left"/>
      <w:pPr>
        <w:ind w:left="9925" w:hanging="360"/>
      </w:pPr>
    </w:lvl>
    <w:lvl w:ilvl="7" w:tplc="04190019">
      <w:start w:val="1"/>
      <w:numFmt w:val="lowerLetter"/>
      <w:lvlText w:val="%8."/>
      <w:lvlJc w:val="left"/>
      <w:pPr>
        <w:ind w:left="10645" w:hanging="360"/>
      </w:pPr>
    </w:lvl>
    <w:lvl w:ilvl="8" w:tplc="0419001B">
      <w:start w:val="1"/>
      <w:numFmt w:val="lowerRoman"/>
      <w:lvlText w:val="%9."/>
      <w:lvlJc w:val="right"/>
      <w:pPr>
        <w:ind w:left="11365" w:hanging="180"/>
      </w:pPr>
    </w:lvl>
  </w:abstractNum>
  <w:abstractNum w:abstractNumId="7" w15:restartNumberingAfterBreak="0">
    <w:nsid w:val="2CAD2FC6"/>
    <w:multiLevelType w:val="hybridMultilevel"/>
    <w:tmpl w:val="48E4A68A"/>
    <w:lvl w:ilvl="0" w:tplc="AD74D666">
      <w:start w:val="1"/>
      <w:numFmt w:val="decimal"/>
      <w:lvlText w:val="%1."/>
      <w:lvlJc w:val="left"/>
      <w:pPr>
        <w:ind w:left="720" w:hanging="360"/>
      </w:pPr>
      <w:rPr>
        <w:rFonts w:ascii="GHEA Grapalat" w:eastAsia="Times New Roman" w:hAnsi="GHEA Grapalat" w:cs="Times New Roman"/>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2EDE2F6C"/>
    <w:multiLevelType w:val="hybridMultilevel"/>
    <w:tmpl w:val="349E189C"/>
    <w:lvl w:ilvl="0" w:tplc="FE7C6BE2">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9" w15:restartNumberingAfterBreak="0">
    <w:nsid w:val="371C5CA9"/>
    <w:multiLevelType w:val="hybridMultilevel"/>
    <w:tmpl w:val="450A04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B58286B"/>
    <w:multiLevelType w:val="hybridMultilevel"/>
    <w:tmpl w:val="8AEE58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B634D0D"/>
    <w:multiLevelType w:val="hybridMultilevel"/>
    <w:tmpl w:val="BAFCE410"/>
    <w:lvl w:ilvl="0" w:tplc="05B0A392">
      <w:start w:val="1"/>
      <w:numFmt w:val="decimal"/>
      <w:lvlText w:val="%1."/>
      <w:lvlJc w:val="left"/>
      <w:pPr>
        <w:ind w:left="927" w:hanging="360"/>
      </w:pPr>
      <w:rPr>
        <w:rFonts w:cs="Arial"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5A400750"/>
    <w:multiLevelType w:val="hybridMultilevel"/>
    <w:tmpl w:val="94701758"/>
    <w:lvl w:ilvl="0" w:tplc="1A8824B4">
      <w:start w:val="1"/>
      <w:numFmt w:val="decimal"/>
      <w:lvlText w:val="%1."/>
      <w:lvlJc w:val="left"/>
      <w:pPr>
        <w:ind w:left="900"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5AFD5A0A"/>
    <w:multiLevelType w:val="hybridMultilevel"/>
    <w:tmpl w:val="2D6AAC30"/>
    <w:lvl w:ilvl="0" w:tplc="0832DAAA">
      <w:start w:val="1"/>
      <w:numFmt w:val="decimal"/>
      <w:lvlText w:val="%1."/>
      <w:lvlJc w:val="left"/>
      <w:pPr>
        <w:ind w:left="927" w:hanging="360"/>
      </w:pPr>
      <w:rPr>
        <w:rFonts w:cs="GHEA Grapalat"/>
        <w:color w:val="00000A"/>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4" w15:restartNumberingAfterBreak="0">
    <w:nsid w:val="65676644"/>
    <w:multiLevelType w:val="hybridMultilevel"/>
    <w:tmpl w:val="19BC98A6"/>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5" w15:restartNumberingAfterBreak="0">
    <w:nsid w:val="65E83777"/>
    <w:multiLevelType w:val="hybridMultilevel"/>
    <w:tmpl w:val="A13018BC"/>
    <w:lvl w:ilvl="0" w:tplc="8C5E80CC">
      <w:start w:val="3"/>
      <w:numFmt w:val="bullet"/>
      <w:lvlText w:val="-"/>
      <w:lvlJc w:val="left"/>
      <w:pPr>
        <w:ind w:left="960" w:hanging="360"/>
      </w:pPr>
      <w:rPr>
        <w:rFonts w:ascii="GHEA Grapalat" w:eastAsia="Times New Roman" w:hAnsi="GHEA Grapalat" w:cs="Times New Roman" w:hint="default"/>
      </w:rPr>
    </w:lvl>
    <w:lvl w:ilvl="1" w:tplc="04090003" w:tentative="1">
      <w:start w:val="1"/>
      <w:numFmt w:val="bullet"/>
      <w:lvlText w:val="o"/>
      <w:lvlJc w:val="left"/>
      <w:pPr>
        <w:ind w:left="1680" w:hanging="360"/>
      </w:pPr>
      <w:rPr>
        <w:rFonts w:ascii="Courier New" w:hAnsi="Courier New" w:cs="Courier New" w:hint="default"/>
      </w:rPr>
    </w:lvl>
    <w:lvl w:ilvl="2" w:tplc="04090005" w:tentative="1">
      <w:start w:val="1"/>
      <w:numFmt w:val="bullet"/>
      <w:lvlText w:val=""/>
      <w:lvlJc w:val="left"/>
      <w:pPr>
        <w:ind w:left="2400" w:hanging="360"/>
      </w:pPr>
      <w:rPr>
        <w:rFonts w:ascii="Wingdings" w:hAnsi="Wingdings" w:hint="default"/>
      </w:rPr>
    </w:lvl>
    <w:lvl w:ilvl="3" w:tplc="04090001" w:tentative="1">
      <w:start w:val="1"/>
      <w:numFmt w:val="bullet"/>
      <w:lvlText w:val=""/>
      <w:lvlJc w:val="left"/>
      <w:pPr>
        <w:ind w:left="3120" w:hanging="360"/>
      </w:pPr>
      <w:rPr>
        <w:rFonts w:ascii="Symbol" w:hAnsi="Symbol" w:hint="default"/>
      </w:rPr>
    </w:lvl>
    <w:lvl w:ilvl="4" w:tplc="04090003" w:tentative="1">
      <w:start w:val="1"/>
      <w:numFmt w:val="bullet"/>
      <w:lvlText w:val="o"/>
      <w:lvlJc w:val="left"/>
      <w:pPr>
        <w:ind w:left="3840" w:hanging="360"/>
      </w:pPr>
      <w:rPr>
        <w:rFonts w:ascii="Courier New" w:hAnsi="Courier New" w:cs="Courier New" w:hint="default"/>
      </w:rPr>
    </w:lvl>
    <w:lvl w:ilvl="5" w:tplc="04090005" w:tentative="1">
      <w:start w:val="1"/>
      <w:numFmt w:val="bullet"/>
      <w:lvlText w:val=""/>
      <w:lvlJc w:val="left"/>
      <w:pPr>
        <w:ind w:left="4560" w:hanging="360"/>
      </w:pPr>
      <w:rPr>
        <w:rFonts w:ascii="Wingdings" w:hAnsi="Wingdings" w:hint="default"/>
      </w:rPr>
    </w:lvl>
    <w:lvl w:ilvl="6" w:tplc="04090001" w:tentative="1">
      <w:start w:val="1"/>
      <w:numFmt w:val="bullet"/>
      <w:lvlText w:val=""/>
      <w:lvlJc w:val="left"/>
      <w:pPr>
        <w:ind w:left="5280" w:hanging="360"/>
      </w:pPr>
      <w:rPr>
        <w:rFonts w:ascii="Symbol" w:hAnsi="Symbol" w:hint="default"/>
      </w:rPr>
    </w:lvl>
    <w:lvl w:ilvl="7" w:tplc="04090003" w:tentative="1">
      <w:start w:val="1"/>
      <w:numFmt w:val="bullet"/>
      <w:lvlText w:val="o"/>
      <w:lvlJc w:val="left"/>
      <w:pPr>
        <w:ind w:left="6000" w:hanging="360"/>
      </w:pPr>
      <w:rPr>
        <w:rFonts w:ascii="Courier New" w:hAnsi="Courier New" w:cs="Courier New" w:hint="default"/>
      </w:rPr>
    </w:lvl>
    <w:lvl w:ilvl="8" w:tplc="04090005" w:tentative="1">
      <w:start w:val="1"/>
      <w:numFmt w:val="bullet"/>
      <w:lvlText w:val=""/>
      <w:lvlJc w:val="left"/>
      <w:pPr>
        <w:ind w:left="6720" w:hanging="360"/>
      </w:pPr>
      <w:rPr>
        <w:rFonts w:ascii="Wingdings" w:hAnsi="Wingdings" w:hint="default"/>
      </w:rPr>
    </w:lvl>
  </w:abstractNum>
  <w:abstractNum w:abstractNumId="16" w15:restartNumberingAfterBreak="0">
    <w:nsid w:val="70182496"/>
    <w:multiLevelType w:val="hybridMultilevel"/>
    <w:tmpl w:val="37C62152"/>
    <w:lvl w:ilvl="0" w:tplc="127C6A22">
      <w:start w:val="1"/>
      <w:numFmt w:val="decimal"/>
      <w:lvlText w:val="%1."/>
      <w:lvlJc w:val="left"/>
      <w:pPr>
        <w:ind w:left="1070" w:hanging="360"/>
      </w:pPr>
    </w:lvl>
    <w:lvl w:ilvl="1" w:tplc="04090019">
      <w:start w:val="1"/>
      <w:numFmt w:val="lowerLetter"/>
      <w:lvlText w:val="%2."/>
      <w:lvlJc w:val="left"/>
      <w:pPr>
        <w:ind w:left="1638" w:hanging="360"/>
      </w:pPr>
    </w:lvl>
    <w:lvl w:ilvl="2" w:tplc="0409001B">
      <w:start w:val="1"/>
      <w:numFmt w:val="lowerRoman"/>
      <w:lvlText w:val="%3."/>
      <w:lvlJc w:val="right"/>
      <w:pPr>
        <w:ind w:left="2358" w:hanging="180"/>
      </w:pPr>
    </w:lvl>
    <w:lvl w:ilvl="3" w:tplc="0409000F">
      <w:start w:val="1"/>
      <w:numFmt w:val="decimal"/>
      <w:lvlText w:val="%4."/>
      <w:lvlJc w:val="left"/>
      <w:pPr>
        <w:ind w:left="3078" w:hanging="360"/>
      </w:pPr>
    </w:lvl>
    <w:lvl w:ilvl="4" w:tplc="04090019">
      <w:start w:val="1"/>
      <w:numFmt w:val="lowerLetter"/>
      <w:lvlText w:val="%5."/>
      <w:lvlJc w:val="left"/>
      <w:pPr>
        <w:ind w:left="3798" w:hanging="360"/>
      </w:pPr>
    </w:lvl>
    <w:lvl w:ilvl="5" w:tplc="0409001B">
      <w:start w:val="1"/>
      <w:numFmt w:val="lowerRoman"/>
      <w:lvlText w:val="%6."/>
      <w:lvlJc w:val="right"/>
      <w:pPr>
        <w:ind w:left="4518" w:hanging="180"/>
      </w:pPr>
    </w:lvl>
    <w:lvl w:ilvl="6" w:tplc="0409000F">
      <w:start w:val="1"/>
      <w:numFmt w:val="decimal"/>
      <w:lvlText w:val="%7."/>
      <w:lvlJc w:val="left"/>
      <w:pPr>
        <w:ind w:left="5238" w:hanging="360"/>
      </w:pPr>
    </w:lvl>
    <w:lvl w:ilvl="7" w:tplc="04090019">
      <w:start w:val="1"/>
      <w:numFmt w:val="lowerLetter"/>
      <w:lvlText w:val="%8."/>
      <w:lvlJc w:val="left"/>
      <w:pPr>
        <w:ind w:left="5958" w:hanging="360"/>
      </w:pPr>
    </w:lvl>
    <w:lvl w:ilvl="8" w:tplc="0409001B">
      <w:start w:val="1"/>
      <w:numFmt w:val="lowerRoman"/>
      <w:lvlText w:val="%9."/>
      <w:lvlJc w:val="right"/>
      <w:pPr>
        <w:ind w:left="6678" w:hanging="180"/>
      </w:pPr>
    </w:lvl>
  </w:abstractNum>
  <w:abstractNum w:abstractNumId="17" w15:restartNumberingAfterBreak="0">
    <w:nsid w:val="73D80137"/>
    <w:multiLevelType w:val="hybridMultilevel"/>
    <w:tmpl w:val="6C5C9F3A"/>
    <w:lvl w:ilvl="0" w:tplc="943A03A6">
      <w:start w:val="1"/>
      <w:numFmt w:val="decimal"/>
      <w:lvlText w:val="%1."/>
      <w:lvlJc w:val="left"/>
      <w:pPr>
        <w:ind w:left="1069" w:hanging="360"/>
      </w:pPr>
      <w:rPr>
        <w:rFonts w:cstheme="minorBidi"/>
      </w:rPr>
    </w:lvl>
    <w:lvl w:ilvl="1" w:tplc="08090019">
      <w:start w:val="1"/>
      <w:numFmt w:val="lowerLetter"/>
      <w:lvlText w:val="%2."/>
      <w:lvlJc w:val="left"/>
      <w:pPr>
        <w:ind w:left="1789" w:hanging="360"/>
      </w:pPr>
    </w:lvl>
    <w:lvl w:ilvl="2" w:tplc="0809001B">
      <w:start w:val="1"/>
      <w:numFmt w:val="lowerRoman"/>
      <w:lvlText w:val="%3."/>
      <w:lvlJc w:val="right"/>
      <w:pPr>
        <w:ind w:left="2509" w:hanging="180"/>
      </w:pPr>
    </w:lvl>
    <w:lvl w:ilvl="3" w:tplc="0809000F">
      <w:start w:val="1"/>
      <w:numFmt w:val="decimal"/>
      <w:lvlText w:val="%4."/>
      <w:lvlJc w:val="left"/>
      <w:pPr>
        <w:ind w:left="3229" w:hanging="360"/>
      </w:pPr>
    </w:lvl>
    <w:lvl w:ilvl="4" w:tplc="08090019">
      <w:start w:val="1"/>
      <w:numFmt w:val="lowerLetter"/>
      <w:lvlText w:val="%5."/>
      <w:lvlJc w:val="left"/>
      <w:pPr>
        <w:ind w:left="3949" w:hanging="360"/>
      </w:pPr>
    </w:lvl>
    <w:lvl w:ilvl="5" w:tplc="0809001B">
      <w:start w:val="1"/>
      <w:numFmt w:val="lowerRoman"/>
      <w:lvlText w:val="%6."/>
      <w:lvlJc w:val="right"/>
      <w:pPr>
        <w:ind w:left="4669" w:hanging="180"/>
      </w:pPr>
    </w:lvl>
    <w:lvl w:ilvl="6" w:tplc="0809000F">
      <w:start w:val="1"/>
      <w:numFmt w:val="decimal"/>
      <w:lvlText w:val="%7."/>
      <w:lvlJc w:val="left"/>
      <w:pPr>
        <w:ind w:left="5389" w:hanging="360"/>
      </w:pPr>
    </w:lvl>
    <w:lvl w:ilvl="7" w:tplc="08090019">
      <w:start w:val="1"/>
      <w:numFmt w:val="lowerLetter"/>
      <w:lvlText w:val="%8."/>
      <w:lvlJc w:val="left"/>
      <w:pPr>
        <w:ind w:left="6109" w:hanging="360"/>
      </w:pPr>
    </w:lvl>
    <w:lvl w:ilvl="8" w:tplc="0809001B">
      <w:start w:val="1"/>
      <w:numFmt w:val="lowerRoman"/>
      <w:lvlText w:val="%9."/>
      <w:lvlJc w:val="right"/>
      <w:pPr>
        <w:ind w:left="6829" w:hanging="180"/>
      </w:pPr>
    </w:lvl>
  </w:abstractNum>
  <w:abstractNum w:abstractNumId="18" w15:restartNumberingAfterBreak="0">
    <w:nsid w:val="741D5875"/>
    <w:multiLevelType w:val="hybridMultilevel"/>
    <w:tmpl w:val="2AF69E80"/>
    <w:lvl w:ilvl="0" w:tplc="0409000F">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9" w15:restartNumberingAfterBreak="0">
    <w:nsid w:val="76F85746"/>
    <w:multiLevelType w:val="hybridMultilevel"/>
    <w:tmpl w:val="08BA136E"/>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31446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03777785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8293445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0230505">
    <w:abstractNumId w:val="9"/>
  </w:num>
  <w:num w:numId="5" w16cid:durableId="1127311887">
    <w:abstractNumId w:val="2"/>
  </w:num>
  <w:num w:numId="6" w16cid:durableId="6524904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13163522">
    <w:abstractNumId w:val="5"/>
  </w:num>
  <w:num w:numId="8" w16cid:durableId="1603143889">
    <w:abstractNumId w:val="10"/>
  </w:num>
  <w:num w:numId="9" w16cid:durableId="1479179405">
    <w:abstractNumId w:val="18"/>
  </w:num>
  <w:num w:numId="10" w16cid:durableId="224293733">
    <w:abstractNumId w:val="19"/>
  </w:num>
  <w:num w:numId="11" w16cid:durableId="94314827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6284626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9936996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6730909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34264588">
    <w:abstractNumId w:val="3"/>
  </w:num>
  <w:num w:numId="16" w16cid:durableId="1599766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3469435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394237777">
    <w:abstractNumId w:val="11"/>
  </w:num>
  <w:num w:numId="19" w16cid:durableId="739182764">
    <w:abstractNumId w:val="15"/>
  </w:num>
  <w:num w:numId="20" w16cid:durableId="934441456">
    <w:abstractNumId w:val="1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B0A3E"/>
    <w:rsid w:val="000017CE"/>
    <w:rsid w:val="000022CE"/>
    <w:rsid w:val="0000517A"/>
    <w:rsid w:val="00006086"/>
    <w:rsid w:val="0001377A"/>
    <w:rsid w:val="00013CE9"/>
    <w:rsid w:val="00014F95"/>
    <w:rsid w:val="00017B3E"/>
    <w:rsid w:val="00017BAA"/>
    <w:rsid w:val="000200D2"/>
    <w:rsid w:val="00020499"/>
    <w:rsid w:val="00021C58"/>
    <w:rsid w:val="00022789"/>
    <w:rsid w:val="000233AC"/>
    <w:rsid w:val="00023E41"/>
    <w:rsid w:val="00024BAB"/>
    <w:rsid w:val="00025DE2"/>
    <w:rsid w:val="00026D92"/>
    <w:rsid w:val="000276A6"/>
    <w:rsid w:val="0003014B"/>
    <w:rsid w:val="000304D2"/>
    <w:rsid w:val="000311A2"/>
    <w:rsid w:val="00032191"/>
    <w:rsid w:val="00032561"/>
    <w:rsid w:val="000326A7"/>
    <w:rsid w:val="0003285B"/>
    <w:rsid w:val="00032C72"/>
    <w:rsid w:val="000352FC"/>
    <w:rsid w:val="000358B3"/>
    <w:rsid w:val="000370CC"/>
    <w:rsid w:val="000376E5"/>
    <w:rsid w:val="00037E4E"/>
    <w:rsid w:val="0004004E"/>
    <w:rsid w:val="00040CE6"/>
    <w:rsid w:val="000424B8"/>
    <w:rsid w:val="00042ABE"/>
    <w:rsid w:val="00042DC4"/>
    <w:rsid w:val="0004523B"/>
    <w:rsid w:val="00047FCE"/>
    <w:rsid w:val="00050FAE"/>
    <w:rsid w:val="000511ED"/>
    <w:rsid w:val="00051636"/>
    <w:rsid w:val="00051B7A"/>
    <w:rsid w:val="00051DC1"/>
    <w:rsid w:val="00051EB8"/>
    <w:rsid w:val="00053DC1"/>
    <w:rsid w:val="00054A98"/>
    <w:rsid w:val="00055DED"/>
    <w:rsid w:val="00057452"/>
    <w:rsid w:val="00057995"/>
    <w:rsid w:val="00057A91"/>
    <w:rsid w:val="00057AAA"/>
    <w:rsid w:val="00060C38"/>
    <w:rsid w:val="0006185E"/>
    <w:rsid w:val="00061F2A"/>
    <w:rsid w:val="000658FF"/>
    <w:rsid w:val="00066C8F"/>
    <w:rsid w:val="00066D1E"/>
    <w:rsid w:val="00067850"/>
    <w:rsid w:val="00070414"/>
    <w:rsid w:val="0007160D"/>
    <w:rsid w:val="0007215B"/>
    <w:rsid w:val="0007481B"/>
    <w:rsid w:val="00075CA5"/>
    <w:rsid w:val="00080CDB"/>
    <w:rsid w:val="00083252"/>
    <w:rsid w:val="00085384"/>
    <w:rsid w:val="0008553C"/>
    <w:rsid w:val="00086923"/>
    <w:rsid w:val="00090A14"/>
    <w:rsid w:val="00096597"/>
    <w:rsid w:val="0009673E"/>
    <w:rsid w:val="00096A34"/>
    <w:rsid w:val="00096A3D"/>
    <w:rsid w:val="00096E9D"/>
    <w:rsid w:val="000A0771"/>
    <w:rsid w:val="000A2BC8"/>
    <w:rsid w:val="000A2DF3"/>
    <w:rsid w:val="000A3C8C"/>
    <w:rsid w:val="000A46E5"/>
    <w:rsid w:val="000A4EF6"/>
    <w:rsid w:val="000A62EF"/>
    <w:rsid w:val="000A6BAD"/>
    <w:rsid w:val="000A6DB7"/>
    <w:rsid w:val="000B00CE"/>
    <w:rsid w:val="000B34E6"/>
    <w:rsid w:val="000B38C6"/>
    <w:rsid w:val="000B4B60"/>
    <w:rsid w:val="000B709B"/>
    <w:rsid w:val="000B72EB"/>
    <w:rsid w:val="000C0336"/>
    <w:rsid w:val="000C0B75"/>
    <w:rsid w:val="000C2AFC"/>
    <w:rsid w:val="000C2F87"/>
    <w:rsid w:val="000C32D3"/>
    <w:rsid w:val="000C46C0"/>
    <w:rsid w:val="000C5879"/>
    <w:rsid w:val="000C5BF7"/>
    <w:rsid w:val="000C6706"/>
    <w:rsid w:val="000C7988"/>
    <w:rsid w:val="000D019C"/>
    <w:rsid w:val="000D02CB"/>
    <w:rsid w:val="000D1C67"/>
    <w:rsid w:val="000D2047"/>
    <w:rsid w:val="000D2A8C"/>
    <w:rsid w:val="000D2D87"/>
    <w:rsid w:val="000D755A"/>
    <w:rsid w:val="000D7B47"/>
    <w:rsid w:val="000D7E0C"/>
    <w:rsid w:val="000E0433"/>
    <w:rsid w:val="000E19C2"/>
    <w:rsid w:val="000E2D2A"/>
    <w:rsid w:val="000E2EC2"/>
    <w:rsid w:val="000E319E"/>
    <w:rsid w:val="000E335D"/>
    <w:rsid w:val="000E346C"/>
    <w:rsid w:val="000E3FBC"/>
    <w:rsid w:val="000E4B94"/>
    <w:rsid w:val="000E7780"/>
    <w:rsid w:val="000F066E"/>
    <w:rsid w:val="000F1271"/>
    <w:rsid w:val="000F1B51"/>
    <w:rsid w:val="000F1C45"/>
    <w:rsid w:val="000F24DB"/>
    <w:rsid w:val="000F2AE3"/>
    <w:rsid w:val="000F3274"/>
    <w:rsid w:val="000F4BA7"/>
    <w:rsid w:val="000F6401"/>
    <w:rsid w:val="000F665E"/>
    <w:rsid w:val="000F6B2B"/>
    <w:rsid w:val="000F7779"/>
    <w:rsid w:val="000F7A25"/>
    <w:rsid w:val="000F7AD3"/>
    <w:rsid w:val="000F7F02"/>
    <w:rsid w:val="0010245F"/>
    <w:rsid w:val="00103138"/>
    <w:rsid w:val="00105733"/>
    <w:rsid w:val="00105BA1"/>
    <w:rsid w:val="00111C71"/>
    <w:rsid w:val="001121DA"/>
    <w:rsid w:val="001125FC"/>
    <w:rsid w:val="00112B8B"/>
    <w:rsid w:val="001140D9"/>
    <w:rsid w:val="001141CA"/>
    <w:rsid w:val="00120C15"/>
    <w:rsid w:val="00120DA8"/>
    <w:rsid w:val="001232B6"/>
    <w:rsid w:val="00124DCF"/>
    <w:rsid w:val="00126418"/>
    <w:rsid w:val="00126459"/>
    <w:rsid w:val="001278DF"/>
    <w:rsid w:val="00130137"/>
    <w:rsid w:val="00130B2B"/>
    <w:rsid w:val="00132C18"/>
    <w:rsid w:val="001331B4"/>
    <w:rsid w:val="001342E7"/>
    <w:rsid w:val="00134526"/>
    <w:rsid w:val="00134C41"/>
    <w:rsid w:val="001359FC"/>
    <w:rsid w:val="001377C7"/>
    <w:rsid w:val="00137BCA"/>
    <w:rsid w:val="001400EE"/>
    <w:rsid w:val="00141077"/>
    <w:rsid w:val="0014126B"/>
    <w:rsid w:val="00142CEF"/>
    <w:rsid w:val="00142F16"/>
    <w:rsid w:val="00143A2D"/>
    <w:rsid w:val="001446D5"/>
    <w:rsid w:val="00145BBA"/>
    <w:rsid w:val="00146062"/>
    <w:rsid w:val="0015056A"/>
    <w:rsid w:val="00150C56"/>
    <w:rsid w:val="00152640"/>
    <w:rsid w:val="001550CB"/>
    <w:rsid w:val="00157534"/>
    <w:rsid w:val="00160470"/>
    <w:rsid w:val="00160AEB"/>
    <w:rsid w:val="00162441"/>
    <w:rsid w:val="00163BE5"/>
    <w:rsid w:val="00164867"/>
    <w:rsid w:val="001652EC"/>
    <w:rsid w:val="0016538E"/>
    <w:rsid w:val="00166602"/>
    <w:rsid w:val="0016695F"/>
    <w:rsid w:val="001708A1"/>
    <w:rsid w:val="00170B2B"/>
    <w:rsid w:val="0017158C"/>
    <w:rsid w:val="0017283F"/>
    <w:rsid w:val="001730A1"/>
    <w:rsid w:val="001737F3"/>
    <w:rsid w:val="00174463"/>
    <w:rsid w:val="001745E6"/>
    <w:rsid w:val="00181183"/>
    <w:rsid w:val="00181A38"/>
    <w:rsid w:val="001823B1"/>
    <w:rsid w:val="001829C4"/>
    <w:rsid w:val="00182A38"/>
    <w:rsid w:val="001869E1"/>
    <w:rsid w:val="00187D2D"/>
    <w:rsid w:val="0019024A"/>
    <w:rsid w:val="0019172B"/>
    <w:rsid w:val="00192715"/>
    <w:rsid w:val="00193461"/>
    <w:rsid w:val="00194427"/>
    <w:rsid w:val="00194EC2"/>
    <w:rsid w:val="0019793F"/>
    <w:rsid w:val="00197B55"/>
    <w:rsid w:val="001A0ED6"/>
    <w:rsid w:val="001A2498"/>
    <w:rsid w:val="001A3170"/>
    <w:rsid w:val="001A5FD2"/>
    <w:rsid w:val="001B011B"/>
    <w:rsid w:val="001B02D0"/>
    <w:rsid w:val="001B04CF"/>
    <w:rsid w:val="001B0E92"/>
    <w:rsid w:val="001B30D1"/>
    <w:rsid w:val="001B358A"/>
    <w:rsid w:val="001B35D0"/>
    <w:rsid w:val="001B4C98"/>
    <w:rsid w:val="001B52FF"/>
    <w:rsid w:val="001B56F2"/>
    <w:rsid w:val="001B5AC0"/>
    <w:rsid w:val="001B6830"/>
    <w:rsid w:val="001B68F2"/>
    <w:rsid w:val="001B7044"/>
    <w:rsid w:val="001C305C"/>
    <w:rsid w:val="001C4206"/>
    <w:rsid w:val="001C4754"/>
    <w:rsid w:val="001C4AF0"/>
    <w:rsid w:val="001C4C7D"/>
    <w:rsid w:val="001C5C4E"/>
    <w:rsid w:val="001C789E"/>
    <w:rsid w:val="001C7FCE"/>
    <w:rsid w:val="001D0BFD"/>
    <w:rsid w:val="001D1557"/>
    <w:rsid w:val="001D1965"/>
    <w:rsid w:val="001D3FE8"/>
    <w:rsid w:val="001D40A5"/>
    <w:rsid w:val="001D5424"/>
    <w:rsid w:val="001D65DA"/>
    <w:rsid w:val="001D689B"/>
    <w:rsid w:val="001D6B9A"/>
    <w:rsid w:val="001D6F23"/>
    <w:rsid w:val="001D73B2"/>
    <w:rsid w:val="001D77B9"/>
    <w:rsid w:val="001D78F7"/>
    <w:rsid w:val="001D795E"/>
    <w:rsid w:val="001E0912"/>
    <w:rsid w:val="001E2431"/>
    <w:rsid w:val="001E4FC3"/>
    <w:rsid w:val="001E5932"/>
    <w:rsid w:val="001E5A2B"/>
    <w:rsid w:val="001E5DE0"/>
    <w:rsid w:val="001E65C5"/>
    <w:rsid w:val="001F261A"/>
    <w:rsid w:val="001F2F13"/>
    <w:rsid w:val="001F2F2D"/>
    <w:rsid w:val="001F35FA"/>
    <w:rsid w:val="001F6D58"/>
    <w:rsid w:val="001F7CC6"/>
    <w:rsid w:val="002007C3"/>
    <w:rsid w:val="0020123A"/>
    <w:rsid w:val="002036A7"/>
    <w:rsid w:val="00203BA7"/>
    <w:rsid w:val="00204106"/>
    <w:rsid w:val="00206FE7"/>
    <w:rsid w:val="00211B5C"/>
    <w:rsid w:val="00212A14"/>
    <w:rsid w:val="00213E1F"/>
    <w:rsid w:val="00214EA3"/>
    <w:rsid w:val="002164E7"/>
    <w:rsid w:val="00216573"/>
    <w:rsid w:val="002165FE"/>
    <w:rsid w:val="00216856"/>
    <w:rsid w:val="00216F21"/>
    <w:rsid w:val="00217637"/>
    <w:rsid w:val="002179DF"/>
    <w:rsid w:val="00220D8F"/>
    <w:rsid w:val="00220E03"/>
    <w:rsid w:val="00221D2F"/>
    <w:rsid w:val="002232A1"/>
    <w:rsid w:val="00225B72"/>
    <w:rsid w:val="00226012"/>
    <w:rsid w:val="00226143"/>
    <w:rsid w:val="00226C40"/>
    <w:rsid w:val="002274C6"/>
    <w:rsid w:val="00230DDF"/>
    <w:rsid w:val="00230FDA"/>
    <w:rsid w:val="002315B2"/>
    <w:rsid w:val="00231BEB"/>
    <w:rsid w:val="00234BE4"/>
    <w:rsid w:val="002359DD"/>
    <w:rsid w:val="002363DB"/>
    <w:rsid w:val="00236427"/>
    <w:rsid w:val="0023650E"/>
    <w:rsid w:val="00240A07"/>
    <w:rsid w:val="002449E9"/>
    <w:rsid w:val="00244B25"/>
    <w:rsid w:val="002452C2"/>
    <w:rsid w:val="00246C6B"/>
    <w:rsid w:val="0024786C"/>
    <w:rsid w:val="002508EE"/>
    <w:rsid w:val="002514B4"/>
    <w:rsid w:val="00253E80"/>
    <w:rsid w:val="00254D94"/>
    <w:rsid w:val="00255CC8"/>
    <w:rsid w:val="0025758C"/>
    <w:rsid w:val="00257FF3"/>
    <w:rsid w:val="002600C5"/>
    <w:rsid w:val="002613E8"/>
    <w:rsid w:val="002613E9"/>
    <w:rsid w:val="002615E9"/>
    <w:rsid w:val="00261638"/>
    <w:rsid w:val="00262A1D"/>
    <w:rsid w:val="00262C5A"/>
    <w:rsid w:val="00262C7D"/>
    <w:rsid w:val="00264793"/>
    <w:rsid w:val="00265AB5"/>
    <w:rsid w:val="002666B4"/>
    <w:rsid w:val="002721FA"/>
    <w:rsid w:val="00272E56"/>
    <w:rsid w:val="002744C1"/>
    <w:rsid w:val="00275096"/>
    <w:rsid w:val="002758A9"/>
    <w:rsid w:val="002764DB"/>
    <w:rsid w:val="0027790A"/>
    <w:rsid w:val="00280169"/>
    <w:rsid w:val="00284CE8"/>
    <w:rsid w:val="00284EA7"/>
    <w:rsid w:val="002858BA"/>
    <w:rsid w:val="00285DB6"/>
    <w:rsid w:val="0028625D"/>
    <w:rsid w:val="00287117"/>
    <w:rsid w:val="00287520"/>
    <w:rsid w:val="00290223"/>
    <w:rsid w:val="00290DA4"/>
    <w:rsid w:val="002918F3"/>
    <w:rsid w:val="00291CF9"/>
    <w:rsid w:val="0029453D"/>
    <w:rsid w:val="00294700"/>
    <w:rsid w:val="002A0902"/>
    <w:rsid w:val="002A0C83"/>
    <w:rsid w:val="002A1D7C"/>
    <w:rsid w:val="002A1EFC"/>
    <w:rsid w:val="002A31C6"/>
    <w:rsid w:val="002A5361"/>
    <w:rsid w:val="002A55BF"/>
    <w:rsid w:val="002A6F11"/>
    <w:rsid w:val="002A764E"/>
    <w:rsid w:val="002A7E9C"/>
    <w:rsid w:val="002B16F1"/>
    <w:rsid w:val="002B31D2"/>
    <w:rsid w:val="002B37D2"/>
    <w:rsid w:val="002B4293"/>
    <w:rsid w:val="002B46BF"/>
    <w:rsid w:val="002B50D4"/>
    <w:rsid w:val="002B67E8"/>
    <w:rsid w:val="002B72F6"/>
    <w:rsid w:val="002C0CAD"/>
    <w:rsid w:val="002C1329"/>
    <w:rsid w:val="002C1E75"/>
    <w:rsid w:val="002C2396"/>
    <w:rsid w:val="002C4353"/>
    <w:rsid w:val="002C51C0"/>
    <w:rsid w:val="002C526F"/>
    <w:rsid w:val="002C5A56"/>
    <w:rsid w:val="002C6952"/>
    <w:rsid w:val="002C75FE"/>
    <w:rsid w:val="002C7AAD"/>
    <w:rsid w:val="002D0FE4"/>
    <w:rsid w:val="002D1F8A"/>
    <w:rsid w:val="002D23E5"/>
    <w:rsid w:val="002D4297"/>
    <w:rsid w:val="002D48EB"/>
    <w:rsid w:val="002D6D99"/>
    <w:rsid w:val="002D6E29"/>
    <w:rsid w:val="002E1474"/>
    <w:rsid w:val="002E1826"/>
    <w:rsid w:val="002E1C0E"/>
    <w:rsid w:val="002E26CD"/>
    <w:rsid w:val="002E3AD3"/>
    <w:rsid w:val="002E669B"/>
    <w:rsid w:val="002E7EAF"/>
    <w:rsid w:val="002F0485"/>
    <w:rsid w:val="002F0F4E"/>
    <w:rsid w:val="002F1BA3"/>
    <w:rsid w:val="002F2303"/>
    <w:rsid w:val="002F241A"/>
    <w:rsid w:val="002F2A23"/>
    <w:rsid w:val="002F316A"/>
    <w:rsid w:val="002F651B"/>
    <w:rsid w:val="002F7051"/>
    <w:rsid w:val="00304688"/>
    <w:rsid w:val="003056F2"/>
    <w:rsid w:val="00306755"/>
    <w:rsid w:val="00307229"/>
    <w:rsid w:val="0030746A"/>
    <w:rsid w:val="00312837"/>
    <w:rsid w:val="00313673"/>
    <w:rsid w:val="003157E5"/>
    <w:rsid w:val="00317A26"/>
    <w:rsid w:val="00322BB4"/>
    <w:rsid w:val="00322DDF"/>
    <w:rsid w:val="00322E30"/>
    <w:rsid w:val="0032331A"/>
    <w:rsid w:val="003233BA"/>
    <w:rsid w:val="0032451E"/>
    <w:rsid w:val="00324FD9"/>
    <w:rsid w:val="003259DB"/>
    <w:rsid w:val="00325EB7"/>
    <w:rsid w:val="0032654A"/>
    <w:rsid w:val="00327870"/>
    <w:rsid w:val="003314A5"/>
    <w:rsid w:val="00333D3D"/>
    <w:rsid w:val="0033502F"/>
    <w:rsid w:val="0033583D"/>
    <w:rsid w:val="0033654F"/>
    <w:rsid w:val="003365BD"/>
    <w:rsid w:val="00336639"/>
    <w:rsid w:val="003418F7"/>
    <w:rsid w:val="00342323"/>
    <w:rsid w:val="00345F46"/>
    <w:rsid w:val="003536E2"/>
    <w:rsid w:val="00355850"/>
    <w:rsid w:val="00355A05"/>
    <w:rsid w:val="00355E18"/>
    <w:rsid w:val="003568C2"/>
    <w:rsid w:val="003571DF"/>
    <w:rsid w:val="0035736F"/>
    <w:rsid w:val="00357B92"/>
    <w:rsid w:val="00360240"/>
    <w:rsid w:val="00361813"/>
    <w:rsid w:val="003618BF"/>
    <w:rsid w:val="0036433F"/>
    <w:rsid w:val="00365AF4"/>
    <w:rsid w:val="0036756A"/>
    <w:rsid w:val="003733CC"/>
    <w:rsid w:val="00373BDA"/>
    <w:rsid w:val="00375B69"/>
    <w:rsid w:val="00377E15"/>
    <w:rsid w:val="0038033B"/>
    <w:rsid w:val="00381136"/>
    <w:rsid w:val="00382055"/>
    <w:rsid w:val="00384440"/>
    <w:rsid w:val="003847E6"/>
    <w:rsid w:val="00384FB0"/>
    <w:rsid w:val="003861D9"/>
    <w:rsid w:val="003873B6"/>
    <w:rsid w:val="00390E8D"/>
    <w:rsid w:val="00392EDF"/>
    <w:rsid w:val="0039596C"/>
    <w:rsid w:val="003962E2"/>
    <w:rsid w:val="00397621"/>
    <w:rsid w:val="00397AC1"/>
    <w:rsid w:val="003A02D4"/>
    <w:rsid w:val="003A0CDF"/>
    <w:rsid w:val="003A18FA"/>
    <w:rsid w:val="003A6CDE"/>
    <w:rsid w:val="003A7670"/>
    <w:rsid w:val="003B03F8"/>
    <w:rsid w:val="003B4EEF"/>
    <w:rsid w:val="003B7547"/>
    <w:rsid w:val="003B7580"/>
    <w:rsid w:val="003C1B6F"/>
    <w:rsid w:val="003C3096"/>
    <w:rsid w:val="003D02F9"/>
    <w:rsid w:val="003D18BD"/>
    <w:rsid w:val="003D5DDE"/>
    <w:rsid w:val="003D6A08"/>
    <w:rsid w:val="003D7E09"/>
    <w:rsid w:val="003E0D3D"/>
    <w:rsid w:val="003E4CFD"/>
    <w:rsid w:val="003E4DA9"/>
    <w:rsid w:val="003F0DB6"/>
    <w:rsid w:val="003F17B4"/>
    <w:rsid w:val="003F6113"/>
    <w:rsid w:val="003F6D94"/>
    <w:rsid w:val="003F7CD3"/>
    <w:rsid w:val="0040046B"/>
    <w:rsid w:val="00401016"/>
    <w:rsid w:val="004021CE"/>
    <w:rsid w:val="00403D76"/>
    <w:rsid w:val="00404E57"/>
    <w:rsid w:val="004068B2"/>
    <w:rsid w:val="0041053D"/>
    <w:rsid w:val="00410937"/>
    <w:rsid w:val="0041094B"/>
    <w:rsid w:val="0041298A"/>
    <w:rsid w:val="00413E20"/>
    <w:rsid w:val="00413FC6"/>
    <w:rsid w:val="004154CC"/>
    <w:rsid w:val="00421459"/>
    <w:rsid w:val="00421EC9"/>
    <w:rsid w:val="00424BB8"/>
    <w:rsid w:val="00425A30"/>
    <w:rsid w:val="00425B90"/>
    <w:rsid w:val="0043016D"/>
    <w:rsid w:val="00430443"/>
    <w:rsid w:val="00430756"/>
    <w:rsid w:val="00430951"/>
    <w:rsid w:val="00431E46"/>
    <w:rsid w:val="0043446E"/>
    <w:rsid w:val="0043498C"/>
    <w:rsid w:val="00434B9C"/>
    <w:rsid w:val="00434D10"/>
    <w:rsid w:val="004357B2"/>
    <w:rsid w:val="00436448"/>
    <w:rsid w:val="00442B87"/>
    <w:rsid w:val="00442CA9"/>
    <w:rsid w:val="004448DB"/>
    <w:rsid w:val="00444989"/>
    <w:rsid w:val="00444FE5"/>
    <w:rsid w:val="00446A30"/>
    <w:rsid w:val="00447520"/>
    <w:rsid w:val="004524DC"/>
    <w:rsid w:val="00455E6D"/>
    <w:rsid w:val="00460BD9"/>
    <w:rsid w:val="004613B4"/>
    <w:rsid w:val="00461DCB"/>
    <w:rsid w:val="00462536"/>
    <w:rsid w:val="0046302F"/>
    <w:rsid w:val="0046600B"/>
    <w:rsid w:val="00466CB8"/>
    <w:rsid w:val="0047105B"/>
    <w:rsid w:val="00471E31"/>
    <w:rsid w:val="0047646C"/>
    <w:rsid w:val="00480268"/>
    <w:rsid w:val="00481165"/>
    <w:rsid w:val="00481899"/>
    <w:rsid w:val="00481D8C"/>
    <w:rsid w:val="00483FDC"/>
    <w:rsid w:val="00485D1B"/>
    <w:rsid w:val="00487B7D"/>
    <w:rsid w:val="00487FC8"/>
    <w:rsid w:val="004915CD"/>
    <w:rsid w:val="00492799"/>
    <w:rsid w:val="004943FB"/>
    <w:rsid w:val="00494FCF"/>
    <w:rsid w:val="00495355"/>
    <w:rsid w:val="00497280"/>
    <w:rsid w:val="00497504"/>
    <w:rsid w:val="004A5522"/>
    <w:rsid w:val="004A64CD"/>
    <w:rsid w:val="004B13A9"/>
    <w:rsid w:val="004B25A9"/>
    <w:rsid w:val="004B2ACB"/>
    <w:rsid w:val="004B4830"/>
    <w:rsid w:val="004B56F7"/>
    <w:rsid w:val="004B6CD1"/>
    <w:rsid w:val="004C075D"/>
    <w:rsid w:val="004C077A"/>
    <w:rsid w:val="004C085A"/>
    <w:rsid w:val="004C1BDE"/>
    <w:rsid w:val="004C1CB3"/>
    <w:rsid w:val="004C4D60"/>
    <w:rsid w:val="004C69E5"/>
    <w:rsid w:val="004C745F"/>
    <w:rsid w:val="004C75EA"/>
    <w:rsid w:val="004C7E21"/>
    <w:rsid w:val="004D0DD4"/>
    <w:rsid w:val="004D183C"/>
    <w:rsid w:val="004D1E1E"/>
    <w:rsid w:val="004D213D"/>
    <w:rsid w:val="004D73AF"/>
    <w:rsid w:val="004E289F"/>
    <w:rsid w:val="004E4EA4"/>
    <w:rsid w:val="004E7D5C"/>
    <w:rsid w:val="004F108A"/>
    <w:rsid w:val="004F20C1"/>
    <w:rsid w:val="004F2783"/>
    <w:rsid w:val="004F4063"/>
    <w:rsid w:val="004F43B6"/>
    <w:rsid w:val="004F5153"/>
    <w:rsid w:val="004F614A"/>
    <w:rsid w:val="004F713B"/>
    <w:rsid w:val="00500741"/>
    <w:rsid w:val="00501939"/>
    <w:rsid w:val="00506B67"/>
    <w:rsid w:val="00507985"/>
    <w:rsid w:val="005115F6"/>
    <w:rsid w:val="0051696C"/>
    <w:rsid w:val="00516CF6"/>
    <w:rsid w:val="00520050"/>
    <w:rsid w:val="005203AC"/>
    <w:rsid w:val="005223D9"/>
    <w:rsid w:val="00523058"/>
    <w:rsid w:val="005234E5"/>
    <w:rsid w:val="00524100"/>
    <w:rsid w:val="00527C35"/>
    <w:rsid w:val="00530201"/>
    <w:rsid w:val="0053219F"/>
    <w:rsid w:val="005355A9"/>
    <w:rsid w:val="00535BD2"/>
    <w:rsid w:val="00536C5F"/>
    <w:rsid w:val="005378A0"/>
    <w:rsid w:val="00540362"/>
    <w:rsid w:val="005406C9"/>
    <w:rsid w:val="005410FC"/>
    <w:rsid w:val="00541D68"/>
    <w:rsid w:val="00543153"/>
    <w:rsid w:val="00543CEF"/>
    <w:rsid w:val="00543F23"/>
    <w:rsid w:val="00544387"/>
    <w:rsid w:val="00544923"/>
    <w:rsid w:val="00544C85"/>
    <w:rsid w:val="00544ECD"/>
    <w:rsid w:val="00544F07"/>
    <w:rsid w:val="0054562D"/>
    <w:rsid w:val="0054583F"/>
    <w:rsid w:val="00545997"/>
    <w:rsid w:val="00545EB3"/>
    <w:rsid w:val="005461C3"/>
    <w:rsid w:val="005472B1"/>
    <w:rsid w:val="005500C0"/>
    <w:rsid w:val="00550630"/>
    <w:rsid w:val="005522B3"/>
    <w:rsid w:val="00553889"/>
    <w:rsid w:val="005558E2"/>
    <w:rsid w:val="00555DDF"/>
    <w:rsid w:val="00557227"/>
    <w:rsid w:val="005602F9"/>
    <w:rsid w:val="005605A3"/>
    <w:rsid w:val="005657D8"/>
    <w:rsid w:val="005671B7"/>
    <w:rsid w:val="00570125"/>
    <w:rsid w:val="00570DB8"/>
    <w:rsid w:val="00573F65"/>
    <w:rsid w:val="00574AF8"/>
    <w:rsid w:val="00575175"/>
    <w:rsid w:val="00576EE5"/>
    <w:rsid w:val="00577CCC"/>
    <w:rsid w:val="0058018C"/>
    <w:rsid w:val="00580B57"/>
    <w:rsid w:val="00580ECE"/>
    <w:rsid w:val="005819E4"/>
    <w:rsid w:val="00581C45"/>
    <w:rsid w:val="00582623"/>
    <w:rsid w:val="005847E9"/>
    <w:rsid w:val="005851A1"/>
    <w:rsid w:val="005865BE"/>
    <w:rsid w:val="00586CB0"/>
    <w:rsid w:val="005914C5"/>
    <w:rsid w:val="00592012"/>
    <w:rsid w:val="005929E2"/>
    <w:rsid w:val="005937BE"/>
    <w:rsid w:val="00595085"/>
    <w:rsid w:val="00595C1B"/>
    <w:rsid w:val="00595D83"/>
    <w:rsid w:val="00595DDD"/>
    <w:rsid w:val="005963B8"/>
    <w:rsid w:val="0059735D"/>
    <w:rsid w:val="005973A0"/>
    <w:rsid w:val="005A3976"/>
    <w:rsid w:val="005A4740"/>
    <w:rsid w:val="005A5003"/>
    <w:rsid w:val="005A6126"/>
    <w:rsid w:val="005A7B04"/>
    <w:rsid w:val="005B190D"/>
    <w:rsid w:val="005B2A6C"/>
    <w:rsid w:val="005B2F30"/>
    <w:rsid w:val="005B33F7"/>
    <w:rsid w:val="005B3C1C"/>
    <w:rsid w:val="005B72D4"/>
    <w:rsid w:val="005B72F6"/>
    <w:rsid w:val="005C0DB2"/>
    <w:rsid w:val="005C15C2"/>
    <w:rsid w:val="005C39A8"/>
    <w:rsid w:val="005C3AFF"/>
    <w:rsid w:val="005C4BC2"/>
    <w:rsid w:val="005C53D5"/>
    <w:rsid w:val="005C5F64"/>
    <w:rsid w:val="005C6E02"/>
    <w:rsid w:val="005C7AB1"/>
    <w:rsid w:val="005C7EBC"/>
    <w:rsid w:val="005C7FFD"/>
    <w:rsid w:val="005D0172"/>
    <w:rsid w:val="005D1B1C"/>
    <w:rsid w:val="005E0C7F"/>
    <w:rsid w:val="005E1122"/>
    <w:rsid w:val="005E16E8"/>
    <w:rsid w:val="005E31AD"/>
    <w:rsid w:val="005E37B0"/>
    <w:rsid w:val="005E5CB9"/>
    <w:rsid w:val="005E6304"/>
    <w:rsid w:val="005E6BF5"/>
    <w:rsid w:val="005F2BF2"/>
    <w:rsid w:val="005F32FF"/>
    <w:rsid w:val="005F331F"/>
    <w:rsid w:val="005F46B8"/>
    <w:rsid w:val="005F4805"/>
    <w:rsid w:val="005F5871"/>
    <w:rsid w:val="005F5FD4"/>
    <w:rsid w:val="005F638C"/>
    <w:rsid w:val="005F6C1F"/>
    <w:rsid w:val="005F6CE4"/>
    <w:rsid w:val="005F6EE2"/>
    <w:rsid w:val="005F6FCE"/>
    <w:rsid w:val="005F7B53"/>
    <w:rsid w:val="00600236"/>
    <w:rsid w:val="00602C08"/>
    <w:rsid w:val="00605654"/>
    <w:rsid w:val="00605887"/>
    <w:rsid w:val="00612E69"/>
    <w:rsid w:val="00613A55"/>
    <w:rsid w:val="00614854"/>
    <w:rsid w:val="00615070"/>
    <w:rsid w:val="00615176"/>
    <w:rsid w:val="00615760"/>
    <w:rsid w:val="006163D2"/>
    <w:rsid w:val="00616830"/>
    <w:rsid w:val="00617F08"/>
    <w:rsid w:val="00621042"/>
    <w:rsid w:val="006221DA"/>
    <w:rsid w:val="00622E5B"/>
    <w:rsid w:val="00625989"/>
    <w:rsid w:val="00626A4C"/>
    <w:rsid w:val="006311F3"/>
    <w:rsid w:val="00631DFF"/>
    <w:rsid w:val="00632A05"/>
    <w:rsid w:val="006341FA"/>
    <w:rsid w:val="00634668"/>
    <w:rsid w:val="00634BC5"/>
    <w:rsid w:val="006360D5"/>
    <w:rsid w:val="00637AFF"/>
    <w:rsid w:val="0064029C"/>
    <w:rsid w:val="00640A41"/>
    <w:rsid w:val="00641535"/>
    <w:rsid w:val="006417E0"/>
    <w:rsid w:val="00643184"/>
    <w:rsid w:val="0064338E"/>
    <w:rsid w:val="006456E3"/>
    <w:rsid w:val="00646C12"/>
    <w:rsid w:val="00647F00"/>
    <w:rsid w:val="00650F75"/>
    <w:rsid w:val="00652C65"/>
    <w:rsid w:val="0065369E"/>
    <w:rsid w:val="00653A8F"/>
    <w:rsid w:val="00653E60"/>
    <w:rsid w:val="00656F7B"/>
    <w:rsid w:val="006602A2"/>
    <w:rsid w:val="00660A99"/>
    <w:rsid w:val="00663212"/>
    <w:rsid w:val="00663C40"/>
    <w:rsid w:val="00663E9D"/>
    <w:rsid w:val="006645B0"/>
    <w:rsid w:val="0066663E"/>
    <w:rsid w:val="0066697B"/>
    <w:rsid w:val="0066711F"/>
    <w:rsid w:val="0067003E"/>
    <w:rsid w:val="0067241F"/>
    <w:rsid w:val="006730A6"/>
    <w:rsid w:val="00673F00"/>
    <w:rsid w:val="00674175"/>
    <w:rsid w:val="0067428C"/>
    <w:rsid w:val="0067532D"/>
    <w:rsid w:val="0067638C"/>
    <w:rsid w:val="00676E04"/>
    <w:rsid w:val="006774E5"/>
    <w:rsid w:val="00680885"/>
    <w:rsid w:val="006809E3"/>
    <w:rsid w:val="006830B0"/>
    <w:rsid w:val="006846CC"/>
    <w:rsid w:val="006847BD"/>
    <w:rsid w:val="00686D8D"/>
    <w:rsid w:val="006909E9"/>
    <w:rsid w:val="00693E75"/>
    <w:rsid w:val="0069440C"/>
    <w:rsid w:val="00695748"/>
    <w:rsid w:val="00696505"/>
    <w:rsid w:val="0069687E"/>
    <w:rsid w:val="006975AA"/>
    <w:rsid w:val="006976A9"/>
    <w:rsid w:val="006A02B0"/>
    <w:rsid w:val="006A0D00"/>
    <w:rsid w:val="006A25EE"/>
    <w:rsid w:val="006A2CC6"/>
    <w:rsid w:val="006A4C3D"/>
    <w:rsid w:val="006A6D05"/>
    <w:rsid w:val="006A6E0F"/>
    <w:rsid w:val="006B065D"/>
    <w:rsid w:val="006B0C1E"/>
    <w:rsid w:val="006B1640"/>
    <w:rsid w:val="006B16FD"/>
    <w:rsid w:val="006B32AF"/>
    <w:rsid w:val="006B3900"/>
    <w:rsid w:val="006B3DAA"/>
    <w:rsid w:val="006B44CF"/>
    <w:rsid w:val="006B57EA"/>
    <w:rsid w:val="006B61B2"/>
    <w:rsid w:val="006B6533"/>
    <w:rsid w:val="006B654F"/>
    <w:rsid w:val="006B72B5"/>
    <w:rsid w:val="006B7741"/>
    <w:rsid w:val="006C260E"/>
    <w:rsid w:val="006C31C0"/>
    <w:rsid w:val="006C566A"/>
    <w:rsid w:val="006C5935"/>
    <w:rsid w:val="006C61DC"/>
    <w:rsid w:val="006C6B30"/>
    <w:rsid w:val="006D18BE"/>
    <w:rsid w:val="006D2E8C"/>
    <w:rsid w:val="006D5D3A"/>
    <w:rsid w:val="006D6F25"/>
    <w:rsid w:val="006E0A26"/>
    <w:rsid w:val="006E1EFE"/>
    <w:rsid w:val="006E2516"/>
    <w:rsid w:val="006E40EF"/>
    <w:rsid w:val="006E528E"/>
    <w:rsid w:val="006E5C44"/>
    <w:rsid w:val="006E6614"/>
    <w:rsid w:val="006E6D9D"/>
    <w:rsid w:val="006E7276"/>
    <w:rsid w:val="006F2B47"/>
    <w:rsid w:val="006F2B90"/>
    <w:rsid w:val="006F4288"/>
    <w:rsid w:val="006F542E"/>
    <w:rsid w:val="006F5BA1"/>
    <w:rsid w:val="006F6037"/>
    <w:rsid w:val="006F6ADD"/>
    <w:rsid w:val="006F7B8F"/>
    <w:rsid w:val="006F7F76"/>
    <w:rsid w:val="007005E2"/>
    <w:rsid w:val="007020DE"/>
    <w:rsid w:val="007034B8"/>
    <w:rsid w:val="00705B85"/>
    <w:rsid w:val="00706011"/>
    <w:rsid w:val="00706029"/>
    <w:rsid w:val="007063DC"/>
    <w:rsid w:val="007066E8"/>
    <w:rsid w:val="007109E3"/>
    <w:rsid w:val="007110A4"/>
    <w:rsid w:val="007110F4"/>
    <w:rsid w:val="00714935"/>
    <w:rsid w:val="00714DA1"/>
    <w:rsid w:val="00715C35"/>
    <w:rsid w:val="0071694B"/>
    <w:rsid w:val="00720288"/>
    <w:rsid w:val="007211C3"/>
    <w:rsid w:val="00721DF9"/>
    <w:rsid w:val="00722972"/>
    <w:rsid w:val="00722CDF"/>
    <w:rsid w:val="00722FE2"/>
    <w:rsid w:val="00723185"/>
    <w:rsid w:val="0072326C"/>
    <w:rsid w:val="00724388"/>
    <w:rsid w:val="00724E34"/>
    <w:rsid w:val="00727A28"/>
    <w:rsid w:val="00727DB3"/>
    <w:rsid w:val="00730095"/>
    <w:rsid w:val="0073040E"/>
    <w:rsid w:val="00732397"/>
    <w:rsid w:val="00732AEE"/>
    <w:rsid w:val="00733AFD"/>
    <w:rsid w:val="00736484"/>
    <w:rsid w:val="00742BB8"/>
    <w:rsid w:val="007432C7"/>
    <w:rsid w:val="00745D43"/>
    <w:rsid w:val="00745F21"/>
    <w:rsid w:val="007467EA"/>
    <w:rsid w:val="00746BAF"/>
    <w:rsid w:val="007504DA"/>
    <w:rsid w:val="0075164D"/>
    <w:rsid w:val="00751F92"/>
    <w:rsid w:val="0075300E"/>
    <w:rsid w:val="0075483A"/>
    <w:rsid w:val="007553EC"/>
    <w:rsid w:val="007572F1"/>
    <w:rsid w:val="0075790A"/>
    <w:rsid w:val="00757AC6"/>
    <w:rsid w:val="00757C2A"/>
    <w:rsid w:val="00761591"/>
    <w:rsid w:val="00762F86"/>
    <w:rsid w:val="00763481"/>
    <w:rsid w:val="0076465C"/>
    <w:rsid w:val="0076477C"/>
    <w:rsid w:val="00766468"/>
    <w:rsid w:val="007675A6"/>
    <w:rsid w:val="0077018D"/>
    <w:rsid w:val="00770469"/>
    <w:rsid w:val="007714C5"/>
    <w:rsid w:val="00771E70"/>
    <w:rsid w:val="007722A5"/>
    <w:rsid w:val="007728D7"/>
    <w:rsid w:val="00774036"/>
    <w:rsid w:val="00774BF7"/>
    <w:rsid w:val="00775EA9"/>
    <w:rsid w:val="00777403"/>
    <w:rsid w:val="00777F47"/>
    <w:rsid w:val="0078131C"/>
    <w:rsid w:val="0078257D"/>
    <w:rsid w:val="00785E8F"/>
    <w:rsid w:val="007871D1"/>
    <w:rsid w:val="0079083E"/>
    <w:rsid w:val="00792D3F"/>
    <w:rsid w:val="00793553"/>
    <w:rsid w:val="00793DC7"/>
    <w:rsid w:val="00796021"/>
    <w:rsid w:val="00797CE2"/>
    <w:rsid w:val="007A5023"/>
    <w:rsid w:val="007B050A"/>
    <w:rsid w:val="007B0698"/>
    <w:rsid w:val="007B0841"/>
    <w:rsid w:val="007B091D"/>
    <w:rsid w:val="007B2685"/>
    <w:rsid w:val="007B67B7"/>
    <w:rsid w:val="007C070E"/>
    <w:rsid w:val="007C088D"/>
    <w:rsid w:val="007C1B19"/>
    <w:rsid w:val="007C322D"/>
    <w:rsid w:val="007C4049"/>
    <w:rsid w:val="007C5D00"/>
    <w:rsid w:val="007D0166"/>
    <w:rsid w:val="007D0D2B"/>
    <w:rsid w:val="007D23B0"/>
    <w:rsid w:val="007D2577"/>
    <w:rsid w:val="007D2E81"/>
    <w:rsid w:val="007D4AD6"/>
    <w:rsid w:val="007E0047"/>
    <w:rsid w:val="007E030B"/>
    <w:rsid w:val="007E035A"/>
    <w:rsid w:val="007E0817"/>
    <w:rsid w:val="007E1EA9"/>
    <w:rsid w:val="007E25AD"/>
    <w:rsid w:val="007E281F"/>
    <w:rsid w:val="007E3529"/>
    <w:rsid w:val="007E3C32"/>
    <w:rsid w:val="007F0189"/>
    <w:rsid w:val="007F0C41"/>
    <w:rsid w:val="007F1174"/>
    <w:rsid w:val="007F12A3"/>
    <w:rsid w:val="007F158C"/>
    <w:rsid w:val="007F3962"/>
    <w:rsid w:val="007F427C"/>
    <w:rsid w:val="007F434D"/>
    <w:rsid w:val="007F583E"/>
    <w:rsid w:val="007F60C8"/>
    <w:rsid w:val="007F6B52"/>
    <w:rsid w:val="0080023D"/>
    <w:rsid w:val="0080172E"/>
    <w:rsid w:val="00801A56"/>
    <w:rsid w:val="00804A59"/>
    <w:rsid w:val="008050C2"/>
    <w:rsid w:val="008079F1"/>
    <w:rsid w:val="008115DB"/>
    <w:rsid w:val="00811B81"/>
    <w:rsid w:val="008120C5"/>
    <w:rsid w:val="008123E6"/>
    <w:rsid w:val="008138A0"/>
    <w:rsid w:val="00814367"/>
    <w:rsid w:val="0082065B"/>
    <w:rsid w:val="008206C3"/>
    <w:rsid w:val="00821F22"/>
    <w:rsid w:val="00822C2E"/>
    <w:rsid w:val="00825C33"/>
    <w:rsid w:val="0082697E"/>
    <w:rsid w:val="0082760A"/>
    <w:rsid w:val="00830BC2"/>
    <w:rsid w:val="00830E5E"/>
    <w:rsid w:val="00830E72"/>
    <w:rsid w:val="008318C4"/>
    <w:rsid w:val="00831F13"/>
    <w:rsid w:val="00832053"/>
    <w:rsid w:val="008364C4"/>
    <w:rsid w:val="00837E70"/>
    <w:rsid w:val="008422B3"/>
    <w:rsid w:val="008437DB"/>
    <w:rsid w:val="00843DA4"/>
    <w:rsid w:val="0084497A"/>
    <w:rsid w:val="0084511A"/>
    <w:rsid w:val="008452ED"/>
    <w:rsid w:val="00846E7C"/>
    <w:rsid w:val="00847075"/>
    <w:rsid w:val="00847E35"/>
    <w:rsid w:val="00847FAD"/>
    <w:rsid w:val="0085095B"/>
    <w:rsid w:val="0085106D"/>
    <w:rsid w:val="00853432"/>
    <w:rsid w:val="00853626"/>
    <w:rsid w:val="008536A1"/>
    <w:rsid w:val="00853C26"/>
    <w:rsid w:val="00853D7F"/>
    <w:rsid w:val="00853DED"/>
    <w:rsid w:val="0085404B"/>
    <w:rsid w:val="00855129"/>
    <w:rsid w:val="00856E13"/>
    <w:rsid w:val="008601C7"/>
    <w:rsid w:val="0086026E"/>
    <w:rsid w:val="00860768"/>
    <w:rsid w:val="00860A99"/>
    <w:rsid w:val="00862DED"/>
    <w:rsid w:val="008631C8"/>
    <w:rsid w:val="008645A6"/>
    <w:rsid w:val="008656CB"/>
    <w:rsid w:val="00865B3D"/>
    <w:rsid w:val="008664BB"/>
    <w:rsid w:val="00866EAB"/>
    <w:rsid w:val="00870305"/>
    <w:rsid w:val="0087080F"/>
    <w:rsid w:val="00872E90"/>
    <w:rsid w:val="008737CF"/>
    <w:rsid w:val="00873C6D"/>
    <w:rsid w:val="008742FF"/>
    <w:rsid w:val="008755EE"/>
    <w:rsid w:val="00875E52"/>
    <w:rsid w:val="00880AA6"/>
    <w:rsid w:val="008823B1"/>
    <w:rsid w:val="00882867"/>
    <w:rsid w:val="0088312E"/>
    <w:rsid w:val="0088392A"/>
    <w:rsid w:val="00885C5D"/>
    <w:rsid w:val="0088614C"/>
    <w:rsid w:val="00886B75"/>
    <w:rsid w:val="008900A9"/>
    <w:rsid w:val="008904E2"/>
    <w:rsid w:val="00890562"/>
    <w:rsid w:val="00892637"/>
    <w:rsid w:val="00892831"/>
    <w:rsid w:val="00894112"/>
    <w:rsid w:val="00894159"/>
    <w:rsid w:val="00894BF2"/>
    <w:rsid w:val="00896569"/>
    <w:rsid w:val="00896FA6"/>
    <w:rsid w:val="008A2B47"/>
    <w:rsid w:val="008A2D2E"/>
    <w:rsid w:val="008A4ABB"/>
    <w:rsid w:val="008A5158"/>
    <w:rsid w:val="008A7BAE"/>
    <w:rsid w:val="008A7CA9"/>
    <w:rsid w:val="008B355F"/>
    <w:rsid w:val="008B35BC"/>
    <w:rsid w:val="008B4D6E"/>
    <w:rsid w:val="008B61A9"/>
    <w:rsid w:val="008B68D9"/>
    <w:rsid w:val="008B7188"/>
    <w:rsid w:val="008C0084"/>
    <w:rsid w:val="008C0486"/>
    <w:rsid w:val="008C283D"/>
    <w:rsid w:val="008C4718"/>
    <w:rsid w:val="008C475C"/>
    <w:rsid w:val="008C4F75"/>
    <w:rsid w:val="008C59F1"/>
    <w:rsid w:val="008C6202"/>
    <w:rsid w:val="008C7B4C"/>
    <w:rsid w:val="008C7F56"/>
    <w:rsid w:val="008D080A"/>
    <w:rsid w:val="008D1D93"/>
    <w:rsid w:val="008D3462"/>
    <w:rsid w:val="008D3958"/>
    <w:rsid w:val="008D6A67"/>
    <w:rsid w:val="008E0AAA"/>
    <w:rsid w:val="008E3090"/>
    <w:rsid w:val="008E34FE"/>
    <w:rsid w:val="008E4BC8"/>
    <w:rsid w:val="008E5D2A"/>
    <w:rsid w:val="008E604A"/>
    <w:rsid w:val="008F18A9"/>
    <w:rsid w:val="008F3B3E"/>
    <w:rsid w:val="008F422D"/>
    <w:rsid w:val="008F646C"/>
    <w:rsid w:val="008F694B"/>
    <w:rsid w:val="008F6A87"/>
    <w:rsid w:val="008F6E75"/>
    <w:rsid w:val="008F6EBF"/>
    <w:rsid w:val="008F6ED6"/>
    <w:rsid w:val="008F7294"/>
    <w:rsid w:val="008F759F"/>
    <w:rsid w:val="009013EA"/>
    <w:rsid w:val="009024B7"/>
    <w:rsid w:val="00903F31"/>
    <w:rsid w:val="0090457B"/>
    <w:rsid w:val="0090466E"/>
    <w:rsid w:val="0090503A"/>
    <w:rsid w:val="009059AB"/>
    <w:rsid w:val="00905E7C"/>
    <w:rsid w:val="00906298"/>
    <w:rsid w:val="009072AF"/>
    <w:rsid w:val="00912791"/>
    <w:rsid w:val="00912CC5"/>
    <w:rsid w:val="00913581"/>
    <w:rsid w:val="0091374F"/>
    <w:rsid w:val="009166D7"/>
    <w:rsid w:val="009202C0"/>
    <w:rsid w:val="009219A1"/>
    <w:rsid w:val="0092218C"/>
    <w:rsid w:val="00922415"/>
    <w:rsid w:val="009251D7"/>
    <w:rsid w:val="00925874"/>
    <w:rsid w:val="00927993"/>
    <w:rsid w:val="0093077D"/>
    <w:rsid w:val="00930BF9"/>
    <w:rsid w:val="00930CB8"/>
    <w:rsid w:val="00930ED6"/>
    <w:rsid w:val="00932B4B"/>
    <w:rsid w:val="00933DE3"/>
    <w:rsid w:val="00935761"/>
    <w:rsid w:val="0093615A"/>
    <w:rsid w:val="00936C96"/>
    <w:rsid w:val="00936F77"/>
    <w:rsid w:val="00936F89"/>
    <w:rsid w:val="00940F03"/>
    <w:rsid w:val="009475D3"/>
    <w:rsid w:val="009501E2"/>
    <w:rsid w:val="00950572"/>
    <w:rsid w:val="00950B82"/>
    <w:rsid w:val="00951BB8"/>
    <w:rsid w:val="009521CC"/>
    <w:rsid w:val="00952435"/>
    <w:rsid w:val="0096102C"/>
    <w:rsid w:val="00961972"/>
    <w:rsid w:val="0096200C"/>
    <w:rsid w:val="00962B3A"/>
    <w:rsid w:val="00964BE0"/>
    <w:rsid w:val="00967727"/>
    <w:rsid w:val="00970B97"/>
    <w:rsid w:val="00970EB2"/>
    <w:rsid w:val="0097134C"/>
    <w:rsid w:val="00971F75"/>
    <w:rsid w:val="00973CC4"/>
    <w:rsid w:val="0097602D"/>
    <w:rsid w:val="009760E3"/>
    <w:rsid w:val="00977CD9"/>
    <w:rsid w:val="009813BA"/>
    <w:rsid w:val="00982931"/>
    <w:rsid w:val="00983814"/>
    <w:rsid w:val="0098449E"/>
    <w:rsid w:val="00985D12"/>
    <w:rsid w:val="00994014"/>
    <w:rsid w:val="009952CF"/>
    <w:rsid w:val="009957D3"/>
    <w:rsid w:val="00995A03"/>
    <w:rsid w:val="00996158"/>
    <w:rsid w:val="009A0680"/>
    <w:rsid w:val="009A2807"/>
    <w:rsid w:val="009A36EF"/>
    <w:rsid w:val="009A408E"/>
    <w:rsid w:val="009A40A8"/>
    <w:rsid w:val="009A6B29"/>
    <w:rsid w:val="009B0A3F"/>
    <w:rsid w:val="009B0F8C"/>
    <w:rsid w:val="009B2C07"/>
    <w:rsid w:val="009B379B"/>
    <w:rsid w:val="009B4254"/>
    <w:rsid w:val="009B4760"/>
    <w:rsid w:val="009B5899"/>
    <w:rsid w:val="009B7025"/>
    <w:rsid w:val="009C01D0"/>
    <w:rsid w:val="009C0A3B"/>
    <w:rsid w:val="009C1B64"/>
    <w:rsid w:val="009C2401"/>
    <w:rsid w:val="009C25A9"/>
    <w:rsid w:val="009C420B"/>
    <w:rsid w:val="009C4A89"/>
    <w:rsid w:val="009C5D79"/>
    <w:rsid w:val="009C62B8"/>
    <w:rsid w:val="009C7001"/>
    <w:rsid w:val="009D0EDB"/>
    <w:rsid w:val="009D160A"/>
    <w:rsid w:val="009D23FC"/>
    <w:rsid w:val="009D2DFC"/>
    <w:rsid w:val="009D4D9D"/>
    <w:rsid w:val="009D55A9"/>
    <w:rsid w:val="009D684E"/>
    <w:rsid w:val="009E0445"/>
    <w:rsid w:val="009E0C4E"/>
    <w:rsid w:val="009E0ECD"/>
    <w:rsid w:val="009E15AE"/>
    <w:rsid w:val="009E2185"/>
    <w:rsid w:val="009E21AA"/>
    <w:rsid w:val="009E2341"/>
    <w:rsid w:val="009E3203"/>
    <w:rsid w:val="009E43BC"/>
    <w:rsid w:val="009E4BDB"/>
    <w:rsid w:val="009E6CE3"/>
    <w:rsid w:val="009E6E6C"/>
    <w:rsid w:val="009F018A"/>
    <w:rsid w:val="009F0C27"/>
    <w:rsid w:val="009F0C2D"/>
    <w:rsid w:val="009F286F"/>
    <w:rsid w:val="009F61A3"/>
    <w:rsid w:val="00A12286"/>
    <w:rsid w:val="00A12C56"/>
    <w:rsid w:val="00A14623"/>
    <w:rsid w:val="00A16263"/>
    <w:rsid w:val="00A162FC"/>
    <w:rsid w:val="00A16BAB"/>
    <w:rsid w:val="00A22CF9"/>
    <w:rsid w:val="00A2323D"/>
    <w:rsid w:val="00A25A24"/>
    <w:rsid w:val="00A26042"/>
    <w:rsid w:val="00A26742"/>
    <w:rsid w:val="00A328B0"/>
    <w:rsid w:val="00A3462D"/>
    <w:rsid w:val="00A346B8"/>
    <w:rsid w:val="00A347A5"/>
    <w:rsid w:val="00A35FAF"/>
    <w:rsid w:val="00A37B17"/>
    <w:rsid w:val="00A37DFB"/>
    <w:rsid w:val="00A40100"/>
    <w:rsid w:val="00A40DEE"/>
    <w:rsid w:val="00A41B8C"/>
    <w:rsid w:val="00A4327B"/>
    <w:rsid w:val="00A432A7"/>
    <w:rsid w:val="00A44A58"/>
    <w:rsid w:val="00A4533C"/>
    <w:rsid w:val="00A47A36"/>
    <w:rsid w:val="00A47B2B"/>
    <w:rsid w:val="00A47CDE"/>
    <w:rsid w:val="00A47F38"/>
    <w:rsid w:val="00A505E5"/>
    <w:rsid w:val="00A5228B"/>
    <w:rsid w:val="00A52F97"/>
    <w:rsid w:val="00A5345C"/>
    <w:rsid w:val="00A53B1E"/>
    <w:rsid w:val="00A5461B"/>
    <w:rsid w:val="00A5498B"/>
    <w:rsid w:val="00A57829"/>
    <w:rsid w:val="00A613C8"/>
    <w:rsid w:val="00A62D1D"/>
    <w:rsid w:val="00A637F2"/>
    <w:rsid w:val="00A64435"/>
    <w:rsid w:val="00A6470A"/>
    <w:rsid w:val="00A64F16"/>
    <w:rsid w:val="00A6533D"/>
    <w:rsid w:val="00A675F6"/>
    <w:rsid w:val="00A7315E"/>
    <w:rsid w:val="00A7412D"/>
    <w:rsid w:val="00A76892"/>
    <w:rsid w:val="00A76B9D"/>
    <w:rsid w:val="00A77491"/>
    <w:rsid w:val="00A82F6E"/>
    <w:rsid w:val="00A83847"/>
    <w:rsid w:val="00A84172"/>
    <w:rsid w:val="00A84401"/>
    <w:rsid w:val="00A8587C"/>
    <w:rsid w:val="00A85EE5"/>
    <w:rsid w:val="00A86CB7"/>
    <w:rsid w:val="00A87DA5"/>
    <w:rsid w:val="00A9110E"/>
    <w:rsid w:val="00A9147E"/>
    <w:rsid w:val="00A9175F"/>
    <w:rsid w:val="00A92095"/>
    <w:rsid w:val="00A9277A"/>
    <w:rsid w:val="00A94EAC"/>
    <w:rsid w:val="00A97AAD"/>
    <w:rsid w:val="00AA0C2E"/>
    <w:rsid w:val="00AA1144"/>
    <w:rsid w:val="00AA177F"/>
    <w:rsid w:val="00AA321A"/>
    <w:rsid w:val="00AA36B7"/>
    <w:rsid w:val="00AA461B"/>
    <w:rsid w:val="00AA5304"/>
    <w:rsid w:val="00AB090C"/>
    <w:rsid w:val="00AB19A4"/>
    <w:rsid w:val="00AB2A97"/>
    <w:rsid w:val="00AB2D82"/>
    <w:rsid w:val="00AB5ADB"/>
    <w:rsid w:val="00AC1BA4"/>
    <w:rsid w:val="00AC20DA"/>
    <w:rsid w:val="00AC2916"/>
    <w:rsid w:val="00AC2DC6"/>
    <w:rsid w:val="00AC3856"/>
    <w:rsid w:val="00AC6756"/>
    <w:rsid w:val="00AC7113"/>
    <w:rsid w:val="00AC7E5C"/>
    <w:rsid w:val="00AC7FEF"/>
    <w:rsid w:val="00AD085D"/>
    <w:rsid w:val="00AD2A8C"/>
    <w:rsid w:val="00AD346E"/>
    <w:rsid w:val="00AD4131"/>
    <w:rsid w:val="00AD48C8"/>
    <w:rsid w:val="00AD5303"/>
    <w:rsid w:val="00AD741F"/>
    <w:rsid w:val="00AE34CE"/>
    <w:rsid w:val="00AE35F4"/>
    <w:rsid w:val="00AE3C0A"/>
    <w:rsid w:val="00AE4FB4"/>
    <w:rsid w:val="00AF00F4"/>
    <w:rsid w:val="00AF04E0"/>
    <w:rsid w:val="00AF2301"/>
    <w:rsid w:val="00AF5676"/>
    <w:rsid w:val="00AF63BB"/>
    <w:rsid w:val="00AF7B11"/>
    <w:rsid w:val="00B00557"/>
    <w:rsid w:val="00B01083"/>
    <w:rsid w:val="00B02A1E"/>
    <w:rsid w:val="00B0331B"/>
    <w:rsid w:val="00B06C8F"/>
    <w:rsid w:val="00B070A7"/>
    <w:rsid w:val="00B07C47"/>
    <w:rsid w:val="00B10457"/>
    <w:rsid w:val="00B111FD"/>
    <w:rsid w:val="00B11238"/>
    <w:rsid w:val="00B11AAA"/>
    <w:rsid w:val="00B11AF3"/>
    <w:rsid w:val="00B1298D"/>
    <w:rsid w:val="00B1465C"/>
    <w:rsid w:val="00B153AC"/>
    <w:rsid w:val="00B1553E"/>
    <w:rsid w:val="00B15FA3"/>
    <w:rsid w:val="00B170A2"/>
    <w:rsid w:val="00B201E6"/>
    <w:rsid w:val="00B21183"/>
    <w:rsid w:val="00B214E3"/>
    <w:rsid w:val="00B21739"/>
    <w:rsid w:val="00B2201A"/>
    <w:rsid w:val="00B2405E"/>
    <w:rsid w:val="00B258A2"/>
    <w:rsid w:val="00B25C05"/>
    <w:rsid w:val="00B2696D"/>
    <w:rsid w:val="00B2763E"/>
    <w:rsid w:val="00B27C98"/>
    <w:rsid w:val="00B3067D"/>
    <w:rsid w:val="00B313AD"/>
    <w:rsid w:val="00B31532"/>
    <w:rsid w:val="00B31ED4"/>
    <w:rsid w:val="00B320F6"/>
    <w:rsid w:val="00B32572"/>
    <w:rsid w:val="00B353BE"/>
    <w:rsid w:val="00B377DE"/>
    <w:rsid w:val="00B40737"/>
    <w:rsid w:val="00B4282C"/>
    <w:rsid w:val="00B437A5"/>
    <w:rsid w:val="00B449D9"/>
    <w:rsid w:val="00B45D4D"/>
    <w:rsid w:val="00B47D3C"/>
    <w:rsid w:val="00B47F5A"/>
    <w:rsid w:val="00B54BAA"/>
    <w:rsid w:val="00B55998"/>
    <w:rsid w:val="00B55F24"/>
    <w:rsid w:val="00B56E33"/>
    <w:rsid w:val="00B60834"/>
    <w:rsid w:val="00B60C63"/>
    <w:rsid w:val="00B61548"/>
    <w:rsid w:val="00B625B9"/>
    <w:rsid w:val="00B63472"/>
    <w:rsid w:val="00B63BE5"/>
    <w:rsid w:val="00B66C58"/>
    <w:rsid w:val="00B7196F"/>
    <w:rsid w:val="00B729AE"/>
    <w:rsid w:val="00B734E6"/>
    <w:rsid w:val="00B7358F"/>
    <w:rsid w:val="00B73CA3"/>
    <w:rsid w:val="00B7515A"/>
    <w:rsid w:val="00B7786F"/>
    <w:rsid w:val="00B82232"/>
    <w:rsid w:val="00B82B0C"/>
    <w:rsid w:val="00B83299"/>
    <w:rsid w:val="00B84EBC"/>
    <w:rsid w:val="00B8637D"/>
    <w:rsid w:val="00B8715D"/>
    <w:rsid w:val="00B91BD3"/>
    <w:rsid w:val="00B91DF6"/>
    <w:rsid w:val="00B92A1A"/>
    <w:rsid w:val="00B92B48"/>
    <w:rsid w:val="00B93D06"/>
    <w:rsid w:val="00B93E43"/>
    <w:rsid w:val="00B948F3"/>
    <w:rsid w:val="00B95226"/>
    <w:rsid w:val="00B96497"/>
    <w:rsid w:val="00B97997"/>
    <w:rsid w:val="00B97BE3"/>
    <w:rsid w:val="00BA0346"/>
    <w:rsid w:val="00BA065A"/>
    <w:rsid w:val="00BA0D53"/>
    <w:rsid w:val="00BA16C8"/>
    <w:rsid w:val="00BA3902"/>
    <w:rsid w:val="00BA3E3A"/>
    <w:rsid w:val="00BA44FF"/>
    <w:rsid w:val="00BA47CE"/>
    <w:rsid w:val="00BA5340"/>
    <w:rsid w:val="00BA6132"/>
    <w:rsid w:val="00BA692E"/>
    <w:rsid w:val="00BA735B"/>
    <w:rsid w:val="00BA7E3B"/>
    <w:rsid w:val="00BB1620"/>
    <w:rsid w:val="00BB1C1B"/>
    <w:rsid w:val="00BB316E"/>
    <w:rsid w:val="00BB3928"/>
    <w:rsid w:val="00BB43A0"/>
    <w:rsid w:val="00BB5DF8"/>
    <w:rsid w:val="00BB7EA6"/>
    <w:rsid w:val="00BC0561"/>
    <w:rsid w:val="00BC06E8"/>
    <w:rsid w:val="00BC1716"/>
    <w:rsid w:val="00BC2D7F"/>
    <w:rsid w:val="00BC3860"/>
    <w:rsid w:val="00BC3DE9"/>
    <w:rsid w:val="00BC5BD5"/>
    <w:rsid w:val="00BD0622"/>
    <w:rsid w:val="00BD27EB"/>
    <w:rsid w:val="00BD28E5"/>
    <w:rsid w:val="00BD2ACB"/>
    <w:rsid w:val="00BD2EB1"/>
    <w:rsid w:val="00BD63AF"/>
    <w:rsid w:val="00BE2029"/>
    <w:rsid w:val="00BE4824"/>
    <w:rsid w:val="00BE48B4"/>
    <w:rsid w:val="00BE7326"/>
    <w:rsid w:val="00BE787D"/>
    <w:rsid w:val="00BF06C9"/>
    <w:rsid w:val="00BF20FD"/>
    <w:rsid w:val="00BF377F"/>
    <w:rsid w:val="00BF3A85"/>
    <w:rsid w:val="00BF43A2"/>
    <w:rsid w:val="00BF5A37"/>
    <w:rsid w:val="00BF68CD"/>
    <w:rsid w:val="00BF6B65"/>
    <w:rsid w:val="00BF7E0A"/>
    <w:rsid w:val="00C01AB4"/>
    <w:rsid w:val="00C02AA6"/>
    <w:rsid w:val="00C04E27"/>
    <w:rsid w:val="00C05708"/>
    <w:rsid w:val="00C0615B"/>
    <w:rsid w:val="00C06DE9"/>
    <w:rsid w:val="00C072A5"/>
    <w:rsid w:val="00C12445"/>
    <w:rsid w:val="00C13BDB"/>
    <w:rsid w:val="00C16A5A"/>
    <w:rsid w:val="00C1728E"/>
    <w:rsid w:val="00C20EE4"/>
    <w:rsid w:val="00C23A23"/>
    <w:rsid w:val="00C246BB"/>
    <w:rsid w:val="00C24B2E"/>
    <w:rsid w:val="00C24BE4"/>
    <w:rsid w:val="00C2501F"/>
    <w:rsid w:val="00C256B5"/>
    <w:rsid w:val="00C276C6"/>
    <w:rsid w:val="00C30405"/>
    <w:rsid w:val="00C31770"/>
    <w:rsid w:val="00C32526"/>
    <w:rsid w:val="00C34B8D"/>
    <w:rsid w:val="00C35161"/>
    <w:rsid w:val="00C361BE"/>
    <w:rsid w:val="00C3697D"/>
    <w:rsid w:val="00C41295"/>
    <w:rsid w:val="00C41910"/>
    <w:rsid w:val="00C419C0"/>
    <w:rsid w:val="00C42519"/>
    <w:rsid w:val="00C44510"/>
    <w:rsid w:val="00C44A4C"/>
    <w:rsid w:val="00C47F59"/>
    <w:rsid w:val="00C512E6"/>
    <w:rsid w:val="00C51A92"/>
    <w:rsid w:val="00C528CD"/>
    <w:rsid w:val="00C53C8A"/>
    <w:rsid w:val="00C540D4"/>
    <w:rsid w:val="00C54783"/>
    <w:rsid w:val="00C55BFF"/>
    <w:rsid w:val="00C55E41"/>
    <w:rsid w:val="00C566EA"/>
    <w:rsid w:val="00C56786"/>
    <w:rsid w:val="00C572EE"/>
    <w:rsid w:val="00C57DF1"/>
    <w:rsid w:val="00C645E0"/>
    <w:rsid w:val="00C6583B"/>
    <w:rsid w:val="00C70235"/>
    <w:rsid w:val="00C70F80"/>
    <w:rsid w:val="00C710C4"/>
    <w:rsid w:val="00C72155"/>
    <w:rsid w:val="00C7261E"/>
    <w:rsid w:val="00C72E93"/>
    <w:rsid w:val="00C737E2"/>
    <w:rsid w:val="00C73E0A"/>
    <w:rsid w:val="00C74C57"/>
    <w:rsid w:val="00C7530F"/>
    <w:rsid w:val="00C75CB6"/>
    <w:rsid w:val="00C75D2E"/>
    <w:rsid w:val="00C76A62"/>
    <w:rsid w:val="00C830DE"/>
    <w:rsid w:val="00C84B6C"/>
    <w:rsid w:val="00C84DC5"/>
    <w:rsid w:val="00C86728"/>
    <w:rsid w:val="00C870C9"/>
    <w:rsid w:val="00C9131E"/>
    <w:rsid w:val="00C93500"/>
    <w:rsid w:val="00C93612"/>
    <w:rsid w:val="00C93997"/>
    <w:rsid w:val="00C94460"/>
    <w:rsid w:val="00C95734"/>
    <w:rsid w:val="00C9624E"/>
    <w:rsid w:val="00C97544"/>
    <w:rsid w:val="00CA1C94"/>
    <w:rsid w:val="00CA1EDF"/>
    <w:rsid w:val="00CA1F2C"/>
    <w:rsid w:val="00CA4CCE"/>
    <w:rsid w:val="00CA5D67"/>
    <w:rsid w:val="00CA6261"/>
    <w:rsid w:val="00CB19DD"/>
    <w:rsid w:val="00CB36FB"/>
    <w:rsid w:val="00CC1FA1"/>
    <w:rsid w:val="00CC30D2"/>
    <w:rsid w:val="00CC4C4E"/>
    <w:rsid w:val="00CC57B3"/>
    <w:rsid w:val="00CC68C2"/>
    <w:rsid w:val="00CC6A00"/>
    <w:rsid w:val="00CC7830"/>
    <w:rsid w:val="00CD0CF3"/>
    <w:rsid w:val="00CD1B0B"/>
    <w:rsid w:val="00CD262B"/>
    <w:rsid w:val="00CD2982"/>
    <w:rsid w:val="00CD3313"/>
    <w:rsid w:val="00CD405B"/>
    <w:rsid w:val="00CD43B6"/>
    <w:rsid w:val="00CD520E"/>
    <w:rsid w:val="00CD63D6"/>
    <w:rsid w:val="00CD674E"/>
    <w:rsid w:val="00CE032A"/>
    <w:rsid w:val="00CE11E9"/>
    <w:rsid w:val="00CE2A0D"/>
    <w:rsid w:val="00CE379B"/>
    <w:rsid w:val="00CE40D7"/>
    <w:rsid w:val="00CE4921"/>
    <w:rsid w:val="00CE79A7"/>
    <w:rsid w:val="00CF0463"/>
    <w:rsid w:val="00CF26DC"/>
    <w:rsid w:val="00CF2D23"/>
    <w:rsid w:val="00CF3366"/>
    <w:rsid w:val="00CF3609"/>
    <w:rsid w:val="00CF3B8E"/>
    <w:rsid w:val="00CF4755"/>
    <w:rsid w:val="00CF625B"/>
    <w:rsid w:val="00D00226"/>
    <w:rsid w:val="00D009E7"/>
    <w:rsid w:val="00D03409"/>
    <w:rsid w:val="00D0404A"/>
    <w:rsid w:val="00D06B84"/>
    <w:rsid w:val="00D103D9"/>
    <w:rsid w:val="00D10F80"/>
    <w:rsid w:val="00D11DD0"/>
    <w:rsid w:val="00D12308"/>
    <w:rsid w:val="00D12C56"/>
    <w:rsid w:val="00D13B30"/>
    <w:rsid w:val="00D14D48"/>
    <w:rsid w:val="00D16B8D"/>
    <w:rsid w:val="00D170AC"/>
    <w:rsid w:val="00D170F7"/>
    <w:rsid w:val="00D17883"/>
    <w:rsid w:val="00D239E1"/>
    <w:rsid w:val="00D24497"/>
    <w:rsid w:val="00D24C6C"/>
    <w:rsid w:val="00D26129"/>
    <w:rsid w:val="00D267DC"/>
    <w:rsid w:val="00D273DE"/>
    <w:rsid w:val="00D2770A"/>
    <w:rsid w:val="00D30423"/>
    <w:rsid w:val="00D32374"/>
    <w:rsid w:val="00D3243C"/>
    <w:rsid w:val="00D334F0"/>
    <w:rsid w:val="00D33C57"/>
    <w:rsid w:val="00D34B5F"/>
    <w:rsid w:val="00D3568B"/>
    <w:rsid w:val="00D35D20"/>
    <w:rsid w:val="00D362E2"/>
    <w:rsid w:val="00D36C06"/>
    <w:rsid w:val="00D37862"/>
    <w:rsid w:val="00D4078F"/>
    <w:rsid w:val="00D435DF"/>
    <w:rsid w:val="00D44D09"/>
    <w:rsid w:val="00D45577"/>
    <w:rsid w:val="00D45770"/>
    <w:rsid w:val="00D5061B"/>
    <w:rsid w:val="00D51261"/>
    <w:rsid w:val="00D51BC6"/>
    <w:rsid w:val="00D52329"/>
    <w:rsid w:val="00D52C6D"/>
    <w:rsid w:val="00D539D4"/>
    <w:rsid w:val="00D54D54"/>
    <w:rsid w:val="00D5590E"/>
    <w:rsid w:val="00D56F85"/>
    <w:rsid w:val="00D56F9C"/>
    <w:rsid w:val="00D5776E"/>
    <w:rsid w:val="00D57F31"/>
    <w:rsid w:val="00D60055"/>
    <w:rsid w:val="00D61A2F"/>
    <w:rsid w:val="00D61B50"/>
    <w:rsid w:val="00D61F3D"/>
    <w:rsid w:val="00D622DB"/>
    <w:rsid w:val="00D6425A"/>
    <w:rsid w:val="00D648DB"/>
    <w:rsid w:val="00D661CC"/>
    <w:rsid w:val="00D66326"/>
    <w:rsid w:val="00D672E5"/>
    <w:rsid w:val="00D724A8"/>
    <w:rsid w:val="00D72EB3"/>
    <w:rsid w:val="00D74587"/>
    <w:rsid w:val="00D74795"/>
    <w:rsid w:val="00D75472"/>
    <w:rsid w:val="00D76712"/>
    <w:rsid w:val="00D77FFE"/>
    <w:rsid w:val="00D803AF"/>
    <w:rsid w:val="00D80F47"/>
    <w:rsid w:val="00D82A79"/>
    <w:rsid w:val="00D82E62"/>
    <w:rsid w:val="00D83CFA"/>
    <w:rsid w:val="00D83D17"/>
    <w:rsid w:val="00D908C1"/>
    <w:rsid w:val="00D91548"/>
    <w:rsid w:val="00D91D15"/>
    <w:rsid w:val="00D91FDD"/>
    <w:rsid w:val="00D94062"/>
    <w:rsid w:val="00D95659"/>
    <w:rsid w:val="00D96C32"/>
    <w:rsid w:val="00D96CA3"/>
    <w:rsid w:val="00D96F3F"/>
    <w:rsid w:val="00D970AA"/>
    <w:rsid w:val="00D97C87"/>
    <w:rsid w:val="00DA03CE"/>
    <w:rsid w:val="00DA0621"/>
    <w:rsid w:val="00DA0C61"/>
    <w:rsid w:val="00DA1D8E"/>
    <w:rsid w:val="00DA24B5"/>
    <w:rsid w:val="00DA2DD4"/>
    <w:rsid w:val="00DA3649"/>
    <w:rsid w:val="00DA3E8D"/>
    <w:rsid w:val="00DA404F"/>
    <w:rsid w:val="00DA5136"/>
    <w:rsid w:val="00DA5FC8"/>
    <w:rsid w:val="00DB011A"/>
    <w:rsid w:val="00DB5D58"/>
    <w:rsid w:val="00DC18C3"/>
    <w:rsid w:val="00DC22D9"/>
    <w:rsid w:val="00DC285E"/>
    <w:rsid w:val="00DC307E"/>
    <w:rsid w:val="00DC345C"/>
    <w:rsid w:val="00DC34BF"/>
    <w:rsid w:val="00DC3785"/>
    <w:rsid w:val="00DC3E84"/>
    <w:rsid w:val="00DC75A7"/>
    <w:rsid w:val="00DC795E"/>
    <w:rsid w:val="00DD05AC"/>
    <w:rsid w:val="00DD0875"/>
    <w:rsid w:val="00DD1DF9"/>
    <w:rsid w:val="00DD2B91"/>
    <w:rsid w:val="00DD40EB"/>
    <w:rsid w:val="00DD4A1C"/>
    <w:rsid w:val="00DD6CED"/>
    <w:rsid w:val="00DE0769"/>
    <w:rsid w:val="00DE0ADA"/>
    <w:rsid w:val="00DE0E28"/>
    <w:rsid w:val="00DE35D2"/>
    <w:rsid w:val="00DE3A27"/>
    <w:rsid w:val="00DE744E"/>
    <w:rsid w:val="00DE76E3"/>
    <w:rsid w:val="00DF0748"/>
    <w:rsid w:val="00DF098F"/>
    <w:rsid w:val="00DF1B5B"/>
    <w:rsid w:val="00DF2000"/>
    <w:rsid w:val="00DF271F"/>
    <w:rsid w:val="00DF4501"/>
    <w:rsid w:val="00DF5270"/>
    <w:rsid w:val="00DF6C23"/>
    <w:rsid w:val="00DF6CE5"/>
    <w:rsid w:val="00E00C14"/>
    <w:rsid w:val="00E00D26"/>
    <w:rsid w:val="00E01F00"/>
    <w:rsid w:val="00E036A7"/>
    <w:rsid w:val="00E03BC7"/>
    <w:rsid w:val="00E0483A"/>
    <w:rsid w:val="00E04A9E"/>
    <w:rsid w:val="00E04EEB"/>
    <w:rsid w:val="00E05453"/>
    <w:rsid w:val="00E0557F"/>
    <w:rsid w:val="00E060E4"/>
    <w:rsid w:val="00E0668D"/>
    <w:rsid w:val="00E07867"/>
    <w:rsid w:val="00E1173A"/>
    <w:rsid w:val="00E11EE5"/>
    <w:rsid w:val="00E1277B"/>
    <w:rsid w:val="00E12D40"/>
    <w:rsid w:val="00E138C0"/>
    <w:rsid w:val="00E16A3D"/>
    <w:rsid w:val="00E16D69"/>
    <w:rsid w:val="00E16F66"/>
    <w:rsid w:val="00E17018"/>
    <w:rsid w:val="00E20060"/>
    <w:rsid w:val="00E21BD5"/>
    <w:rsid w:val="00E239C3"/>
    <w:rsid w:val="00E240B7"/>
    <w:rsid w:val="00E30548"/>
    <w:rsid w:val="00E307AE"/>
    <w:rsid w:val="00E309C1"/>
    <w:rsid w:val="00E31977"/>
    <w:rsid w:val="00E31C7A"/>
    <w:rsid w:val="00E31E44"/>
    <w:rsid w:val="00E33720"/>
    <w:rsid w:val="00E33F98"/>
    <w:rsid w:val="00E3566C"/>
    <w:rsid w:val="00E42EE3"/>
    <w:rsid w:val="00E4333E"/>
    <w:rsid w:val="00E45060"/>
    <w:rsid w:val="00E50048"/>
    <w:rsid w:val="00E50EDA"/>
    <w:rsid w:val="00E5222F"/>
    <w:rsid w:val="00E53051"/>
    <w:rsid w:val="00E5360D"/>
    <w:rsid w:val="00E5548D"/>
    <w:rsid w:val="00E647AA"/>
    <w:rsid w:val="00E64B31"/>
    <w:rsid w:val="00E6507F"/>
    <w:rsid w:val="00E66497"/>
    <w:rsid w:val="00E674DD"/>
    <w:rsid w:val="00E7077D"/>
    <w:rsid w:val="00E71069"/>
    <w:rsid w:val="00E718B7"/>
    <w:rsid w:val="00E71B8B"/>
    <w:rsid w:val="00E72085"/>
    <w:rsid w:val="00E730EA"/>
    <w:rsid w:val="00E7326A"/>
    <w:rsid w:val="00E74A12"/>
    <w:rsid w:val="00E77013"/>
    <w:rsid w:val="00E82D71"/>
    <w:rsid w:val="00E82DEA"/>
    <w:rsid w:val="00E83804"/>
    <w:rsid w:val="00E8443E"/>
    <w:rsid w:val="00E878A0"/>
    <w:rsid w:val="00E9195F"/>
    <w:rsid w:val="00E920A6"/>
    <w:rsid w:val="00E931BC"/>
    <w:rsid w:val="00E94EC1"/>
    <w:rsid w:val="00E957FE"/>
    <w:rsid w:val="00E95981"/>
    <w:rsid w:val="00E96B05"/>
    <w:rsid w:val="00E96C3A"/>
    <w:rsid w:val="00E97088"/>
    <w:rsid w:val="00E97F55"/>
    <w:rsid w:val="00EA00A1"/>
    <w:rsid w:val="00EA0563"/>
    <w:rsid w:val="00EA2BA9"/>
    <w:rsid w:val="00EA35C8"/>
    <w:rsid w:val="00EA4B1C"/>
    <w:rsid w:val="00EA4F6B"/>
    <w:rsid w:val="00EA6102"/>
    <w:rsid w:val="00EB1FCA"/>
    <w:rsid w:val="00EB4AAA"/>
    <w:rsid w:val="00EB501B"/>
    <w:rsid w:val="00EB5182"/>
    <w:rsid w:val="00EB7581"/>
    <w:rsid w:val="00EC037D"/>
    <w:rsid w:val="00EC25D9"/>
    <w:rsid w:val="00EC2850"/>
    <w:rsid w:val="00EC2DCE"/>
    <w:rsid w:val="00EC3E8D"/>
    <w:rsid w:val="00EC4390"/>
    <w:rsid w:val="00ED24AF"/>
    <w:rsid w:val="00ED267B"/>
    <w:rsid w:val="00ED4886"/>
    <w:rsid w:val="00ED634B"/>
    <w:rsid w:val="00EE0174"/>
    <w:rsid w:val="00EE2409"/>
    <w:rsid w:val="00EE26F9"/>
    <w:rsid w:val="00EE296F"/>
    <w:rsid w:val="00EE4FB1"/>
    <w:rsid w:val="00EE55FA"/>
    <w:rsid w:val="00EE56CE"/>
    <w:rsid w:val="00EE6E29"/>
    <w:rsid w:val="00EE712F"/>
    <w:rsid w:val="00EE7DCF"/>
    <w:rsid w:val="00EF04C5"/>
    <w:rsid w:val="00EF0E3F"/>
    <w:rsid w:val="00EF24C6"/>
    <w:rsid w:val="00EF274F"/>
    <w:rsid w:val="00EF35A1"/>
    <w:rsid w:val="00EF4224"/>
    <w:rsid w:val="00EF5626"/>
    <w:rsid w:val="00EF7273"/>
    <w:rsid w:val="00EF7890"/>
    <w:rsid w:val="00F010AC"/>
    <w:rsid w:val="00F01845"/>
    <w:rsid w:val="00F02437"/>
    <w:rsid w:val="00F04200"/>
    <w:rsid w:val="00F0437D"/>
    <w:rsid w:val="00F04729"/>
    <w:rsid w:val="00F04CF2"/>
    <w:rsid w:val="00F053F6"/>
    <w:rsid w:val="00F1087F"/>
    <w:rsid w:val="00F10B5C"/>
    <w:rsid w:val="00F11E42"/>
    <w:rsid w:val="00F124E8"/>
    <w:rsid w:val="00F128C2"/>
    <w:rsid w:val="00F12A7A"/>
    <w:rsid w:val="00F147B9"/>
    <w:rsid w:val="00F15945"/>
    <w:rsid w:val="00F15E17"/>
    <w:rsid w:val="00F170DC"/>
    <w:rsid w:val="00F1743E"/>
    <w:rsid w:val="00F175A9"/>
    <w:rsid w:val="00F20BAD"/>
    <w:rsid w:val="00F22A6F"/>
    <w:rsid w:val="00F22BF0"/>
    <w:rsid w:val="00F24E08"/>
    <w:rsid w:val="00F251E2"/>
    <w:rsid w:val="00F257AD"/>
    <w:rsid w:val="00F25F39"/>
    <w:rsid w:val="00F313A9"/>
    <w:rsid w:val="00F3150A"/>
    <w:rsid w:val="00F32949"/>
    <w:rsid w:val="00F340CF"/>
    <w:rsid w:val="00F354DC"/>
    <w:rsid w:val="00F35BBF"/>
    <w:rsid w:val="00F35CB0"/>
    <w:rsid w:val="00F3719A"/>
    <w:rsid w:val="00F400F4"/>
    <w:rsid w:val="00F4091D"/>
    <w:rsid w:val="00F41146"/>
    <w:rsid w:val="00F411A3"/>
    <w:rsid w:val="00F426B7"/>
    <w:rsid w:val="00F468CF"/>
    <w:rsid w:val="00F47429"/>
    <w:rsid w:val="00F47E90"/>
    <w:rsid w:val="00F5014E"/>
    <w:rsid w:val="00F5031B"/>
    <w:rsid w:val="00F50B8B"/>
    <w:rsid w:val="00F52538"/>
    <w:rsid w:val="00F532EB"/>
    <w:rsid w:val="00F54A4A"/>
    <w:rsid w:val="00F56056"/>
    <w:rsid w:val="00F56363"/>
    <w:rsid w:val="00F566C2"/>
    <w:rsid w:val="00F57894"/>
    <w:rsid w:val="00F60A2E"/>
    <w:rsid w:val="00F60D01"/>
    <w:rsid w:val="00F620A6"/>
    <w:rsid w:val="00F63B66"/>
    <w:rsid w:val="00F64BF1"/>
    <w:rsid w:val="00F7005E"/>
    <w:rsid w:val="00F7076C"/>
    <w:rsid w:val="00F7177B"/>
    <w:rsid w:val="00F71C17"/>
    <w:rsid w:val="00F71E89"/>
    <w:rsid w:val="00F72326"/>
    <w:rsid w:val="00F72F8F"/>
    <w:rsid w:val="00F739A1"/>
    <w:rsid w:val="00F73E81"/>
    <w:rsid w:val="00F740DB"/>
    <w:rsid w:val="00F7413F"/>
    <w:rsid w:val="00F75FC7"/>
    <w:rsid w:val="00F80BE7"/>
    <w:rsid w:val="00F814A3"/>
    <w:rsid w:val="00F82430"/>
    <w:rsid w:val="00F82FC2"/>
    <w:rsid w:val="00F830DB"/>
    <w:rsid w:val="00F848EB"/>
    <w:rsid w:val="00F86A76"/>
    <w:rsid w:val="00F86C7C"/>
    <w:rsid w:val="00F87267"/>
    <w:rsid w:val="00F905A6"/>
    <w:rsid w:val="00F90B62"/>
    <w:rsid w:val="00F92FA1"/>
    <w:rsid w:val="00F9374B"/>
    <w:rsid w:val="00F94479"/>
    <w:rsid w:val="00F952C4"/>
    <w:rsid w:val="00F95CD8"/>
    <w:rsid w:val="00F96E5C"/>
    <w:rsid w:val="00F970C6"/>
    <w:rsid w:val="00FA1423"/>
    <w:rsid w:val="00FA1B05"/>
    <w:rsid w:val="00FA45BC"/>
    <w:rsid w:val="00FA7B87"/>
    <w:rsid w:val="00FB0A3E"/>
    <w:rsid w:val="00FB0AC9"/>
    <w:rsid w:val="00FB1916"/>
    <w:rsid w:val="00FB3C19"/>
    <w:rsid w:val="00FB4BEE"/>
    <w:rsid w:val="00FB6B03"/>
    <w:rsid w:val="00FB6CC6"/>
    <w:rsid w:val="00FB7870"/>
    <w:rsid w:val="00FB7F3D"/>
    <w:rsid w:val="00FC05A8"/>
    <w:rsid w:val="00FC0CD1"/>
    <w:rsid w:val="00FC2299"/>
    <w:rsid w:val="00FC4645"/>
    <w:rsid w:val="00FD0DBF"/>
    <w:rsid w:val="00FD1342"/>
    <w:rsid w:val="00FD33C3"/>
    <w:rsid w:val="00FD4975"/>
    <w:rsid w:val="00FD5521"/>
    <w:rsid w:val="00FE0AB9"/>
    <w:rsid w:val="00FE0E99"/>
    <w:rsid w:val="00FE2146"/>
    <w:rsid w:val="00FE38BC"/>
    <w:rsid w:val="00FE43F8"/>
    <w:rsid w:val="00FE7EAF"/>
    <w:rsid w:val="00FF0CC5"/>
    <w:rsid w:val="00FF159D"/>
    <w:rsid w:val="00FF4021"/>
    <w:rsid w:val="00FF4B72"/>
    <w:rsid w:val="00FF6A1F"/>
    <w:rsid w:val="00FF6D72"/>
    <w:rsid w:val="00FF6F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2F898E"/>
  <w15:docId w15:val="{08855D2A-0BD7-4C84-8982-8580279B78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hy-AM"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1016"/>
  </w:style>
  <w:style w:type="paragraph" w:styleId="Heading1">
    <w:name w:val="heading 1"/>
    <w:basedOn w:val="Normal1"/>
    <w:next w:val="Normal1"/>
    <w:rsid w:val="00BE0EC3"/>
    <w:pPr>
      <w:keepNext/>
      <w:keepLines/>
      <w:spacing w:before="480" w:after="120"/>
      <w:outlineLvl w:val="0"/>
    </w:pPr>
    <w:rPr>
      <w:b/>
      <w:sz w:val="48"/>
      <w:szCs w:val="48"/>
    </w:rPr>
  </w:style>
  <w:style w:type="paragraph" w:styleId="Heading2">
    <w:name w:val="heading 2"/>
    <w:basedOn w:val="Normal1"/>
    <w:next w:val="Normal1"/>
    <w:rsid w:val="00BE0EC3"/>
    <w:pPr>
      <w:keepNext/>
      <w:keepLines/>
      <w:spacing w:before="360" w:after="80"/>
      <w:outlineLvl w:val="1"/>
    </w:pPr>
    <w:rPr>
      <w:b/>
      <w:sz w:val="36"/>
      <w:szCs w:val="36"/>
    </w:rPr>
  </w:style>
  <w:style w:type="paragraph" w:styleId="Heading3">
    <w:name w:val="heading 3"/>
    <w:basedOn w:val="Normal1"/>
    <w:next w:val="Normal1"/>
    <w:rsid w:val="00BE0EC3"/>
    <w:pPr>
      <w:keepNext/>
      <w:keepLines/>
      <w:spacing w:before="280" w:after="80"/>
      <w:outlineLvl w:val="2"/>
    </w:pPr>
    <w:rPr>
      <w:b/>
      <w:sz w:val="28"/>
      <w:szCs w:val="28"/>
    </w:rPr>
  </w:style>
  <w:style w:type="paragraph" w:styleId="Heading4">
    <w:name w:val="heading 4"/>
    <w:basedOn w:val="Normal1"/>
    <w:next w:val="Normal1"/>
    <w:link w:val="Heading4Char"/>
    <w:qFormat/>
    <w:rsid w:val="00BE0EC3"/>
    <w:pPr>
      <w:keepNext/>
      <w:keepLines/>
      <w:spacing w:before="240" w:after="40"/>
      <w:outlineLvl w:val="3"/>
    </w:pPr>
    <w:rPr>
      <w:b/>
    </w:rPr>
  </w:style>
  <w:style w:type="paragraph" w:styleId="Heading5">
    <w:name w:val="heading 5"/>
    <w:basedOn w:val="Normal1"/>
    <w:next w:val="Normal1"/>
    <w:rsid w:val="00BE0EC3"/>
    <w:pPr>
      <w:keepNext/>
      <w:keepLines/>
      <w:spacing w:before="220" w:after="40"/>
      <w:outlineLvl w:val="4"/>
    </w:pPr>
    <w:rPr>
      <w:b/>
      <w:sz w:val="22"/>
      <w:szCs w:val="22"/>
    </w:rPr>
  </w:style>
  <w:style w:type="paragraph" w:styleId="Heading6">
    <w:name w:val="heading 6"/>
    <w:basedOn w:val="Normal1"/>
    <w:next w:val="Normal1"/>
    <w:rsid w:val="00BE0EC3"/>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0">
    <w:name w:val="Normal1"/>
    <w:rsid w:val="00FB0A3E"/>
  </w:style>
  <w:style w:type="paragraph" w:styleId="Title">
    <w:name w:val="Title"/>
    <w:basedOn w:val="Normal1"/>
    <w:next w:val="Normal1"/>
    <w:rsid w:val="00BE0EC3"/>
    <w:pPr>
      <w:keepNext/>
      <w:keepLines/>
      <w:spacing w:before="480" w:after="120"/>
    </w:pPr>
    <w:rPr>
      <w:b/>
      <w:sz w:val="72"/>
      <w:szCs w:val="72"/>
    </w:rPr>
  </w:style>
  <w:style w:type="paragraph" w:customStyle="1" w:styleId="Normal1">
    <w:name w:val="Normal1"/>
    <w:rsid w:val="00BE0EC3"/>
  </w:style>
  <w:style w:type="paragraph" w:styleId="Subtitle">
    <w:name w:val="Subtitle"/>
    <w:basedOn w:val="Normal"/>
    <w:next w:val="Normal"/>
    <w:rsid w:val="00FB0A3E"/>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
    <w:rsid w:val="00BE0EC3"/>
    <w:tblPr>
      <w:tblStyleRowBandSize w:val="1"/>
      <w:tblStyleColBandSize w:val="1"/>
      <w:tblCellMar>
        <w:left w:w="115" w:type="dxa"/>
        <w:right w:w="115" w:type="dxa"/>
      </w:tblCellMar>
    </w:tblPr>
  </w:style>
  <w:style w:type="paragraph" w:styleId="CommentText">
    <w:name w:val="annotation text"/>
    <w:basedOn w:val="Normal"/>
    <w:link w:val="CommentTextChar"/>
    <w:uiPriority w:val="99"/>
    <w:unhideWhenUsed/>
    <w:rsid w:val="00BE0EC3"/>
    <w:rPr>
      <w:sz w:val="20"/>
      <w:szCs w:val="20"/>
    </w:rPr>
  </w:style>
  <w:style w:type="character" w:customStyle="1" w:styleId="CommentTextChar">
    <w:name w:val="Comment Text Char"/>
    <w:basedOn w:val="DefaultParagraphFont"/>
    <w:link w:val="CommentText"/>
    <w:uiPriority w:val="99"/>
    <w:rsid w:val="00BE0EC3"/>
    <w:rPr>
      <w:sz w:val="20"/>
      <w:szCs w:val="20"/>
    </w:rPr>
  </w:style>
  <w:style w:type="character" w:styleId="CommentReference">
    <w:name w:val="annotation reference"/>
    <w:basedOn w:val="DefaultParagraphFont"/>
    <w:uiPriority w:val="99"/>
    <w:unhideWhenUsed/>
    <w:rsid w:val="00BE0EC3"/>
    <w:rPr>
      <w:sz w:val="16"/>
      <w:szCs w:val="16"/>
    </w:rPr>
  </w:style>
  <w:style w:type="paragraph" w:styleId="BalloonText">
    <w:name w:val="Balloon Text"/>
    <w:basedOn w:val="Normal"/>
    <w:link w:val="BalloonTextChar"/>
    <w:unhideWhenUsed/>
    <w:rsid w:val="00CF436D"/>
    <w:rPr>
      <w:rFonts w:ascii="Tahoma" w:hAnsi="Tahoma" w:cs="Tahoma"/>
      <w:sz w:val="16"/>
      <w:szCs w:val="16"/>
    </w:rPr>
  </w:style>
  <w:style w:type="character" w:customStyle="1" w:styleId="BalloonTextChar">
    <w:name w:val="Balloon Text Char"/>
    <w:basedOn w:val="DefaultParagraphFont"/>
    <w:link w:val="BalloonText"/>
    <w:rsid w:val="00CF436D"/>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8B31AE"/>
    <w:rPr>
      <w:b/>
      <w:bCs/>
    </w:rPr>
  </w:style>
  <w:style w:type="character" w:customStyle="1" w:styleId="CommentSubjectChar">
    <w:name w:val="Comment Subject Char"/>
    <w:basedOn w:val="CommentTextChar"/>
    <w:link w:val="CommentSubject"/>
    <w:uiPriority w:val="99"/>
    <w:semiHidden/>
    <w:rsid w:val="008B31AE"/>
    <w:rPr>
      <w:b/>
      <w:bCs/>
      <w:sz w:val="20"/>
      <w:szCs w:val="20"/>
    </w:rPr>
  </w:style>
  <w:style w:type="paragraph" w:styleId="FootnoteText">
    <w:name w:val="footnote text"/>
    <w:aliases w:val="Текст сноски Знак1 Знак,Текст сноски Знак Знак Знак,Char Знак,Char Знак Char Char,Footnote Text1 Знак,Char Знак Char Char1 Знак, Char Знак Char Char, Char Знак Char Char1,Текст сноски1,Текст сноски Знак Знак,Текст сноски Знак Знак З, Знак"/>
    <w:basedOn w:val="Normal"/>
    <w:link w:val="FootnoteTextChar"/>
    <w:uiPriority w:val="99"/>
    <w:unhideWhenUsed/>
    <w:qFormat/>
    <w:rsid w:val="000F7397"/>
    <w:rPr>
      <w:sz w:val="20"/>
      <w:szCs w:val="20"/>
    </w:rPr>
  </w:style>
  <w:style w:type="character" w:customStyle="1" w:styleId="FootnoteTextChar">
    <w:name w:val="Footnote Text Char"/>
    <w:aliases w:val="Текст сноски Знак1 Знак Char,Текст сноски Знак Знак Знак Char,Char Знак Char,Char Знак Char Char Char,Footnote Text1 Знак Char,Char Знак Char Char1 Знак Char, Char Знак Char Char Char, Char Знак Char Char1 Char,Текст сноски1 Char"/>
    <w:basedOn w:val="DefaultParagraphFont"/>
    <w:link w:val="FootnoteText"/>
    <w:uiPriority w:val="99"/>
    <w:rsid w:val="000F7397"/>
    <w:rPr>
      <w:sz w:val="20"/>
      <w:szCs w:val="20"/>
    </w:rPr>
  </w:style>
  <w:style w:type="character" w:styleId="FootnoteReference">
    <w:name w:val="footnote reference"/>
    <w:aliases w:val="BVI fnr Char Char Char Char,BVI fnr Car Car Char Char Char Char,BVI fnr Car Char Char Char Char,BVI fnr Car Car Car Car Char Char Char Char,BVI fnr Car Car Car Car Char Char Char Char Char,BVI fnr Char Char Char Char Char Char Char,fr"/>
    <w:basedOn w:val="DefaultParagraphFont"/>
    <w:link w:val="BVIfnrCharCharChar"/>
    <w:uiPriority w:val="99"/>
    <w:unhideWhenUsed/>
    <w:qFormat/>
    <w:rsid w:val="000F7397"/>
    <w:rPr>
      <w:vertAlign w:val="superscript"/>
    </w:rPr>
  </w:style>
  <w:style w:type="character" w:customStyle="1" w:styleId="a0">
    <w:name w:val="Основной текст_"/>
    <w:basedOn w:val="DefaultParagraphFont"/>
    <w:link w:val="1"/>
    <w:rsid w:val="00C45344"/>
    <w:rPr>
      <w:rFonts w:ascii="Tahoma" w:eastAsia="Tahoma" w:hAnsi="Tahoma" w:cs="Tahoma"/>
      <w:sz w:val="21"/>
      <w:szCs w:val="21"/>
      <w:shd w:val="clear" w:color="auto" w:fill="FFFFFF"/>
    </w:rPr>
  </w:style>
  <w:style w:type="character" w:customStyle="1" w:styleId="a1">
    <w:name w:val="Основной текст + Курсив"/>
    <w:basedOn w:val="a0"/>
    <w:rsid w:val="00C45344"/>
    <w:rPr>
      <w:rFonts w:ascii="Tahoma" w:eastAsia="Tahoma" w:hAnsi="Tahoma" w:cs="Tahoma"/>
      <w:i/>
      <w:iCs/>
      <w:color w:val="000000"/>
      <w:spacing w:val="0"/>
      <w:w w:val="100"/>
      <w:position w:val="0"/>
      <w:sz w:val="21"/>
      <w:szCs w:val="21"/>
      <w:shd w:val="clear" w:color="auto" w:fill="FFFFFF"/>
      <w:lang w:val="hy-AM" w:eastAsia="hy-AM" w:bidi="hy-AM"/>
    </w:rPr>
  </w:style>
  <w:style w:type="paragraph" w:customStyle="1" w:styleId="1">
    <w:name w:val="Основной текст1"/>
    <w:basedOn w:val="Normal"/>
    <w:link w:val="a0"/>
    <w:rsid w:val="00C45344"/>
    <w:pPr>
      <w:widowControl w:val="0"/>
      <w:shd w:val="clear" w:color="auto" w:fill="FFFFFF"/>
      <w:spacing w:after="1080" w:line="360" w:lineRule="exact"/>
      <w:jc w:val="both"/>
    </w:pPr>
    <w:rPr>
      <w:rFonts w:ascii="Tahoma" w:eastAsia="Tahoma" w:hAnsi="Tahoma" w:cs="Tahoma"/>
      <w:sz w:val="21"/>
      <w:szCs w:val="21"/>
    </w:rPr>
  </w:style>
  <w:style w:type="character" w:styleId="Hyperlink">
    <w:name w:val="Hyperlink"/>
    <w:basedOn w:val="DefaultParagraphFont"/>
    <w:rsid w:val="009C19CA"/>
    <w:rPr>
      <w:color w:val="0066CC"/>
      <w:u w:val="single"/>
    </w:rPr>
  </w:style>
  <w:style w:type="character" w:customStyle="1" w:styleId="3">
    <w:name w:val="Основной текст (3)_"/>
    <w:basedOn w:val="DefaultParagraphFont"/>
    <w:link w:val="30"/>
    <w:rsid w:val="009C19CA"/>
    <w:rPr>
      <w:rFonts w:ascii="Tahoma" w:eastAsia="Tahoma" w:hAnsi="Tahoma" w:cs="Tahoma"/>
      <w:i/>
      <w:iCs/>
      <w:sz w:val="21"/>
      <w:szCs w:val="21"/>
      <w:shd w:val="clear" w:color="auto" w:fill="FFFFFF"/>
    </w:rPr>
  </w:style>
  <w:style w:type="character" w:customStyle="1" w:styleId="5">
    <w:name w:val="Основной текст (5)_"/>
    <w:basedOn w:val="DefaultParagraphFont"/>
    <w:link w:val="50"/>
    <w:rsid w:val="009C19CA"/>
    <w:rPr>
      <w:rFonts w:ascii="Tahoma" w:eastAsia="Tahoma" w:hAnsi="Tahoma" w:cs="Tahoma"/>
      <w:b/>
      <w:bCs/>
      <w:sz w:val="20"/>
      <w:szCs w:val="20"/>
      <w:shd w:val="clear" w:color="auto" w:fill="FFFFFF"/>
    </w:rPr>
  </w:style>
  <w:style w:type="character" w:customStyle="1" w:styleId="31">
    <w:name w:val="Основной текст (3) + Не курсив"/>
    <w:basedOn w:val="3"/>
    <w:rsid w:val="009C19CA"/>
    <w:rPr>
      <w:rFonts w:ascii="Tahoma" w:eastAsia="Tahoma" w:hAnsi="Tahoma" w:cs="Tahoma"/>
      <w:i/>
      <w:iCs/>
      <w:color w:val="000000"/>
      <w:spacing w:val="0"/>
      <w:w w:val="100"/>
      <w:position w:val="0"/>
      <w:sz w:val="21"/>
      <w:szCs w:val="21"/>
      <w:shd w:val="clear" w:color="auto" w:fill="FFFFFF"/>
      <w:lang w:val="hy-AM" w:eastAsia="hy-AM" w:bidi="hy-AM"/>
    </w:rPr>
  </w:style>
  <w:style w:type="character" w:customStyle="1" w:styleId="5105pt">
    <w:name w:val="Основной текст (5) + 10.5 pt"/>
    <w:aliases w:val="Не полужирный"/>
    <w:basedOn w:val="5"/>
    <w:rsid w:val="009C19CA"/>
    <w:rPr>
      <w:rFonts w:ascii="Tahoma" w:eastAsia="Tahoma" w:hAnsi="Tahoma" w:cs="Tahoma"/>
      <w:b/>
      <w:bCs/>
      <w:color w:val="000000"/>
      <w:spacing w:val="0"/>
      <w:w w:val="100"/>
      <w:position w:val="0"/>
      <w:sz w:val="21"/>
      <w:szCs w:val="21"/>
      <w:shd w:val="clear" w:color="auto" w:fill="FFFFFF"/>
      <w:lang w:val="hy-AM" w:eastAsia="hy-AM" w:bidi="hy-AM"/>
    </w:rPr>
  </w:style>
  <w:style w:type="paragraph" w:customStyle="1" w:styleId="30">
    <w:name w:val="Основной текст (3)"/>
    <w:basedOn w:val="Normal"/>
    <w:link w:val="3"/>
    <w:rsid w:val="009C19CA"/>
    <w:pPr>
      <w:widowControl w:val="0"/>
      <w:shd w:val="clear" w:color="auto" w:fill="FFFFFF"/>
      <w:spacing w:before="1080" w:after="60" w:line="0" w:lineRule="atLeast"/>
    </w:pPr>
    <w:rPr>
      <w:rFonts w:ascii="Tahoma" w:eastAsia="Tahoma" w:hAnsi="Tahoma" w:cs="Tahoma"/>
      <w:i/>
      <w:iCs/>
      <w:sz w:val="21"/>
      <w:szCs w:val="21"/>
    </w:rPr>
  </w:style>
  <w:style w:type="paragraph" w:customStyle="1" w:styleId="50">
    <w:name w:val="Основной текст (5)"/>
    <w:basedOn w:val="Normal"/>
    <w:link w:val="5"/>
    <w:rsid w:val="009C19CA"/>
    <w:pPr>
      <w:widowControl w:val="0"/>
      <w:shd w:val="clear" w:color="auto" w:fill="FFFFFF"/>
      <w:spacing w:after="660" w:line="0" w:lineRule="atLeast"/>
    </w:pPr>
    <w:rPr>
      <w:rFonts w:ascii="Tahoma" w:eastAsia="Tahoma" w:hAnsi="Tahoma" w:cs="Tahoma"/>
      <w:b/>
      <w:bCs/>
      <w:sz w:val="20"/>
      <w:szCs w:val="20"/>
    </w:rPr>
  </w:style>
  <w:style w:type="character" w:customStyle="1" w:styleId="310pt">
    <w:name w:val="Основной текст (3) + 10 pt"/>
    <w:aliases w:val="Полужирный,Не курсив"/>
    <w:basedOn w:val="3"/>
    <w:rsid w:val="009C19CA"/>
    <w:rPr>
      <w:rFonts w:ascii="Tahoma" w:eastAsia="Tahoma" w:hAnsi="Tahoma" w:cs="Tahoma"/>
      <w:b/>
      <w:bCs/>
      <w:i/>
      <w:iCs/>
      <w:smallCaps w:val="0"/>
      <w:strike w:val="0"/>
      <w:color w:val="000000"/>
      <w:spacing w:val="0"/>
      <w:w w:val="100"/>
      <w:position w:val="0"/>
      <w:sz w:val="20"/>
      <w:szCs w:val="20"/>
      <w:u w:val="none"/>
      <w:shd w:val="clear" w:color="auto" w:fill="FFFFFF"/>
      <w:lang w:val="hy-AM" w:eastAsia="hy-AM" w:bidi="hy-AM"/>
    </w:rPr>
  </w:style>
  <w:style w:type="paragraph" w:styleId="Revision">
    <w:name w:val="Revision"/>
    <w:hidden/>
    <w:uiPriority w:val="99"/>
    <w:semiHidden/>
    <w:rsid w:val="00033A98"/>
  </w:style>
  <w:style w:type="table" w:customStyle="1" w:styleId="a2">
    <w:basedOn w:val="TableNormal"/>
    <w:rsid w:val="00FB0A3E"/>
    <w:tblPr>
      <w:tblStyleRowBandSize w:val="1"/>
      <w:tblStyleColBandSize w:val="1"/>
      <w:tblCellMar>
        <w:left w:w="115" w:type="dxa"/>
        <w:right w:w="115" w:type="dxa"/>
      </w:tblCellMar>
    </w:tblPr>
  </w:style>
  <w:style w:type="character" w:customStyle="1" w:styleId="apple-converted-space">
    <w:name w:val="apple-converted-space"/>
    <w:basedOn w:val="DefaultParagraphFont"/>
    <w:rsid w:val="00EC2DCE"/>
  </w:style>
  <w:style w:type="paragraph" w:styleId="ListParagraph">
    <w:name w:val="List Paragraph"/>
    <w:aliases w:val="Akapit z listą BS,List Paragraph 1,List_Paragraph,Multilevel para_II,List Paragraph (numbered (a)),OBC Bullet,List Paragraph11,Normal numbered,References,Table no. List Paragraph,Дэд гарчиг,IBL List Paragraph,List Paragraph1,Paragraph,lp1"/>
    <w:basedOn w:val="Normal"/>
    <w:link w:val="ListParagraphChar"/>
    <w:uiPriority w:val="34"/>
    <w:qFormat/>
    <w:rsid w:val="007C070E"/>
    <w:pPr>
      <w:spacing w:after="200" w:line="276" w:lineRule="auto"/>
      <w:ind w:left="720"/>
      <w:contextualSpacing/>
    </w:pPr>
    <w:rPr>
      <w:rFonts w:asciiTheme="minorHAnsi" w:eastAsiaTheme="minorHAnsi" w:hAnsiTheme="minorHAnsi" w:cstheme="minorBidi"/>
      <w:sz w:val="22"/>
      <w:szCs w:val="22"/>
      <w:lang w:val="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References Char,Table no. List Paragraph Char"/>
    <w:link w:val="ListParagraph"/>
    <w:uiPriority w:val="34"/>
    <w:qFormat/>
    <w:locked/>
    <w:rsid w:val="0075164D"/>
    <w:rPr>
      <w:rFonts w:asciiTheme="minorHAnsi" w:eastAsiaTheme="minorHAnsi" w:hAnsiTheme="minorHAnsi" w:cstheme="minorBidi"/>
      <w:sz w:val="22"/>
      <w:szCs w:val="22"/>
      <w:lang w:val="en-US"/>
    </w:rPr>
  </w:style>
  <w:style w:type="paragraph" w:styleId="BodyText">
    <w:name w:val="Body Text"/>
    <w:basedOn w:val="Normal"/>
    <w:link w:val="BodyTextChar"/>
    <w:rsid w:val="00F175A9"/>
    <w:pPr>
      <w:shd w:val="clear" w:color="auto" w:fill="FFFFFF"/>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Char">
    <w:name w:val="Body Text Char"/>
    <w:basedOn w:val="DefaultParagraphFont"/>
    <w:link w:val="BodyText"/>
    <w:rsid w:val="00F175A9"/>
    <w:rPr>
      <w:rFonts w:ascii="Arial Armenian" w:hAnsi="Arial Armenian"/>
      <w:sz w:val="22"/>
      <w:szCs w:val="20"/>
      <w:shd w:val="clear" w:color="auto" w:fill="FFFFFF"/>
      <w:lang w:val="en-US"/>
    </w:rPr>
  </w:style>
  <w:style w:type="character" w:customStyle="1" w:styleId="a3">
    <w:name w:val="Основной текст + Не курсив"/>
    <w:aliases w:val="Интервал 0 pt"/>
    <w:basedOn w:val="a0"/>
    <w:rsid w:val="00B31532"/>
    <w:rPr>
      <w:rFonts w:ascii="Tahoma" w:eastAsia="Tahoma" w:hAnsi="Tahoma" w:cs="Tahoma"/>
      <w:b w:val="0"/>
      <w:bCs w:val="0"/>
      <w:i/>
      <w:iCs/>
      <w:smallCaps w:val="0"/>
      <w:strike w:val="0"/>
      <w:color w:val="000000"/>
      <w:spacing w:val="0"/>
      <w:w w:val="100"/>
      <w:position w:val="0"/>
      <w:sz w:val="22"/>
      <w:szCs w:val="22"/>
      <w:u w:val="none"/>
      <w:shd w:val="clear" w:color="auto" w:fill="FFFFFF"/>
      <w:lang w:val="hy-AM" w:eastAsia="hy-AM" w:bidi="hy-AM"/>
    </w:rPr>
  </w:style>
  <w:style w:type="character" w:customStyle="1" w:styleId="6">
    <w:name w:val="Основной текст (6) + Не полужирный"/>
    <w:basedOn w:val="DefaultParagraphFont"/>
    <w:rsid w:val="00B31532"/>
    <w:rPr>
      <w:rFonts w:ascii="Tahoma" w:eastAsia="Tahoma" w:hAnsi="Tahoma" w:cs="Tahoma"/>
      <w:b/>
      <w:bCs/>
      <w:i/>
      <w:iCs/>
      <w:smallCaps w:val="0"/>
      <w:strike w:val="0"/>
      <w:color w:val="000000"/>
      <w:spacing w:val="-10"/>
      <w:w w:val="100"/>
      <w:position w:val="0"/>
      <w:sz w:val="22"/>
      <w:szCs w:val="22"/>
      <w:u w:val="none"/>
      <w:lang w:val="hy-AM" w:eastAsia="hy-AM" w:bidi="hy-AM"/>
    </w:rPr>
  </w:style>
  <w:style w:type="character" w:customStyle="1" w:styleId="2">
    <w:name w:val="Основной текст (2)_"/>
    <w:basedOn w:val="DefaultParagraphFont"/>
    <w:link w:val="20"/>
    <w:rsid w:val="00B31532"/>
    <w:rPr>
      <w:rFonts w:ascii="Tahoma" w:eastAsia="Tahoma" w:hAnsi="Tahoma" w:cs="Tahoma"/>
      <w:sz w:val="22"/>
      <w:szCs w:val="22"/>
      <w:shd w:val="clear" w:color="auto" w:fill="FFFFFF"/>
    </w:rPr>
  </w:style>
  <w:style w:type="paragraph" w:customStyle="1" w:styleId="20">
    <w:name w:val="Основной текст (2)"/>
    <w:basedOn w:val="Normal"/>
    <w:link w:val="2"/>
    <w:rsid w:val="00B31532"/>
    <w:pPr>
      <w:widowControl w:val="0"/>
      <w:shd w:val="clear" w:color="auto" w:fill="FFFFFF"/>
      <w:spacing w:after="300" w:line="365" w:lineRule="exact"/>
      <w:jc w:val="both"/>
    </w:pPr>
    <w:rPr>
      <w:rFonts w:ascii="Tahoma" w:eastAsia="Tahoma" w:hAnsi="Tahoma" w:cs="Tahoma"/>
      <w:sz w:val="22"/>
      <w:szCs w:val="22"/>
    </w:rPr>
  </w:style>
  <w:style w:type="character" w:customStyle="1" w:styleId="60">
    <w:name w:val="Основной текст (6)_"/>
    <w:basedOn w:val="DefaultParagraphFont"/>
    <w:link w:val="61"/>
    <w:rsid w:val="00B31532"/>
    <w:rPr>
      <w:rFonts w:ascii="Tahoma" w:eastAsia="Tahoma" w:hAnsi="Tahoma" w:cs="Tahoma"/>
      <w:b/>
      <w:bCs/>
      <w:i/>
      <w:iCs/>
      <w:spacing w:val="-10"/>
      <w:sz w:val="22"/>
      <w:szCs w:val="22"/>
      <w:shd w:val="clear" w:color="auto" w:fill="FFFFFF"/>
    </w:rPr>
  </w:style>
  <w:style w:type="paragraph" w:customStyle="1" w:styleId="61">
    <w:name w:val="Основной текст (6)"/>
    <w:basedOn w:val="Normal"/>
    <w:link w:val="60"/>
    <w:rsid w:val="00B31532"/>
    <w:pPr>
      <w:widowControl w:val="0"/>
      <w:shd w:val="clear" w:color="auto" w:fill="FFFFFF"/>
      <w:spacing w:line="365" w:lineRule="exact"/>
    </w:pPr>
    <w:rPr>
      <w:rFonts w:ascii="Tahoma" w:eastAsia="Tahoma" w:hAnsi="Tahoma" w:cs="Tahoma"/>
      <w:b/>
      <w:bCs/>
      <w:i/>
      <w:iCs/>
      <w:spacing w:val="-10"/>
      <w:sz w:val="22"/>
      <w:szCs w:val="22"/>
    </w:rPr>
  </w:style>
  <w:style w:type="paragraph" w:customStyle="1" w:styleId="PreformattedText">
    <w:name w:val="Preformatted Text"/>
    <w:basedOn w:val="Normal"/>
    <w:rsid w:val="009C62B8"/>
    <w:pPr>
      <w:widowControl w:val="0"/>
      <w:suppressAutoHyphens/>
    </w:pPr>
    <w:rPr>
      <w:rFonts w:ascii="Liberation Mono" w:eastAsia="Liberation Mono" w:hAnsi="Liberation Mono" w:cs="Liberation Mono"/>
      <w:sz w:val="20"/>
      <w:szCs w:val="20"/>
      <w:lang w:val="en-US" w:eastAsia="zh-CN" w:bidi="hi-IN"/>
    </w:rPr>
  </w:style>
  <w:style w:type="table" w:styleId="TableGrid">
    <w:name w:val="Table Grid"/>
    <w:basedOn w:val="TableNormal"/>
    <w:uiPriority w:val="59"/>
    <w:unhideWhenUsed/>
    <w:rsid w:val="00DD40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D5590E"/>
    <w:pPr>
      <w:ind w:left="576" w:hanging="576"/>
    </w:pPr>
    <w:rPr>
      <w:rFonts w:ascii="Calibri" w:eastAsia="Calibri" w:hAnsi="Calibri"/>
      <w:sz w:val="22"/>
      <w:szCs w:val="22"/>
      <w:lang w:val="en-US"/>
    </w:rPr>
  </w:style>
  <w:style w:type="character" w:customStyle="1" w:styleId="NoSpacingChar">
    <w:name w:val="No Spacing Char"/>
    <w:link w:val="NoSpacing"/>
    <w:uiPriority w:val="1"/>
    <w:locked/>
    <w:rsid w:val="00D5590E"/>
    <w:rPr>
      <w:rFonts w:ascii="Calibri" w:eastAsia="Calibri" w:hAnsi="Calibri"/>
      <w:sz w:val="22"/>
      <w:szCs w:val="22"/>
      <w:lang w:val="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Char Char Char1,Обычный (веб)"/>
    <w:basedOn w:val="Normal"/>
    <w:link w:val="NormalWebChar"/>
    <w:uiPriority w:val="99"/>
    <w:unhideWhenUsed/>
    <w:qFormat/>
    <w:rsid w:val="00AF5676"/>
    <w:pPr>
      <w:spacing w:before="100" w:beforeAutospacing="1" w:after="100" w:afterAutospacing="1"/>
    </w:pPr>
    <w:rPr>
      <w:lang w:val="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AF5676"/>
    <w:rPr>
      <w:lang w:val="en-US"/>
    </w:rPr>
  </w:style>
  <w:style w:type="character" w:styleId="Strong">
    <w:name w:val="Strong"/>
    <w:basedOn w:val="DefaultParagraphFont"/>
    <w:uiPriority w:val="22"/>
    <w:qFormat/>
    <w:rsid w:val="00487FC8"/>
    <w:rPr>
      <w:b/>
      <w:bCs/>
    </w:rPr>
  </w:style>
  <w:style w:type="paragraph" w:customStyle="1" w:styleId="Citation">
    <w:name w:val="Citation"/>
    <w:basedOn w:val="Normal"/>
    <w:qFormat/>
    <w:rsid w:val="003B7547"/>
    <w:pPr>
      <w:ind w:left="567" w:right="567"/>
      <w:jc w:val="both"/>
    </w:pPr>
    <w:rPr>
      <w:rFonts w:ascii="GHEA Grapalat" w:hAnsi="GHEA Grapalat"/>
      <w:bCs/>
      <w:i/>
      <w:iCs/>
      <w:sz w:val="20"/>
      <w:szCs w:val="20"/>
      <w:lang w:eastAsia="en-GB"/>
    </w:rPr>
  </w:style>
  <w:style w:type="character" w:customStyle="1" w:styleId="Bodytext2">
    <w:name w:val="Body text (2)_"/>
    <w:basedOn w:val="DefaultParagraphFont"/>
    <w:link w:val="Bodytext20"/>
    <w:rsid w:val="00BD27EB"/>
    <w:rPr>
      <w:rFonts w:ascii="Special#Default Metrics Font" w:eastAsia="Special#Default Metrics Font" w:hAnsi="Special#Default Metrics Font" w:cs="Special#Default Metrics Font"/>
      <w:sz w:val="82"/>
      <w:szCs w:val="82"/>
      <w:shd w:val="clear" w:color="auto" w:fill="FFFFFF"/>
    </w:rPr>
  </w:style>
  <w:style w:type="paragraph" w:customStyle="1" w:styleId="Bodytext20">
    <w:name w:val="Body text (2)"/>
    <w:basedOn w:val="Normal"/>
    <w:link w:val="Bodytext2"/>
    <w:rsid w:val="00BD27EB"/>
    <w:pPr>
      <w:widowControl w:val="0"/>
      <w:shd w:val="clear" w:color="auto" w:fill="FFFFFF"/>
      <w:spacing w:before="1740" w:line="990" w:lineRule="exact"/>
      <w:ind w:hanging="10"/>
    </w:pPr>
    <w:rPr>
      <w:rFonts w:ascii="Special#Default Metrics Font" w:eastAsia="Special#Default Metrics Font" w:hAnsi="Special#Default Metrics Font" w:cs="Special#Default Metrics Font"/>
      <w:sz w:val="82"/>
      <w:szCs w:val="82"/>
    </w:rPr>
  </w:style>
  <w:style w:type="paragraph" w:customStyle="1" w:styleId="CharCharCharCharCharCharCharCharCharCharCharChar">
    <w:name w:val="Char Char Char Char Char Char Char Char Char Char Char Char"/>
    <w:basedOn w:val="Normal"/>
    <w:rsid w:val="001829C4"/>
    <w:pPr>
      <w:spacing w:after="160" w:line="240" w:lineRule="exact"/>
    </w:pPr>
    <w:rPr>
      <w:rFonts w:ascii="Arial" w:hAnsi="Arial" w:cs="Arial"/>
      <w:sz w:val="20"/>
      <w:szCs w:val="20"/>
      <w:lang w:val="en-US"/>
    </w:rPr>
  </w:style>
  <w:style w:type="character" w:customStyle="1" w:styleId="Heading4Char">
    <w:name w:val="Heading 4 Char"/>
    <w:link w:val="Heading4"/>
    <w:rsid w:val="001829C4"/>
    <w:rPr>
      <w:b/>
    </w:rPr>
  </w:style>
  <w:style w:type="numbering" w:customStyle="1" w:styleId="NoList1">
    <w:name w:val="No List1"/>
    <w:next w:val="NoList"/>
    <w:semiHidden/>
    <w:rsid w:val="001829C4"/>
  </w:style>
  <w:style w:type="paragraph" w:styleId="BodyText3">
    <w:name w:val="Body Text 3"/>
    <w:basedOn w:val="Normal"/>
    <w:link w:val="BodyText3Char"/>
    <w:rsid w:val="001829C4"/>
    <w:pPr>
      <w:widowControl w:val="0"/>
      <w:overflowPunct w:val="0"/>
      <w:autoSpaceDE w:val="0"/>
      <w:autoSpaceDN w:val="0"/>
      <w:adjustRightInd w:val="0"/>
      <w:textAlignment w:val="baseline"/>
    </w:pPr>
    <w:rPr>
      <w:rFonts w:ascii="Arial Armenian" w:hAnsi="Arial Armenian"/>
      <w:b/>
      <w:sz w:val="22"/>
      <w:szCs w:val="20"/>
      <w:lang w:val="en-US"/>
    </w:rPr>
  </w:style>
  <w:style w:type="character" w:customStyle="1" w:styleId="BodyText3Char">
    <w:name w:val="Body Text 3 Char"/>
    <w:basedOn w:val="DefaultParagraphFont"/>
    <w:link w:val="BodyText3"/>
    <w:rsid w:val="001829C4"/>
    <w:rPr>
      <w:rFonts w:ascii="Arial Armenian" w:hAnsi="Arial Armenian"/>
      <w:b/>
      <w:sz w:val="22"/>
      <w:szCs w:val="20"/>
      <w:lang w:val="en-US"/>
    </w:rPr>
  </w:style>
  <w:style w:type="paragraph" w:styleId="BodyTextIndent">
    <w:name w:val="Body Text Indent"/>
    <w:basedOn w:val="Normal"/>
    <w:link w:val="BodyTextIndentChar"/>
    <w:rsid w:val="001829C4"/>
    <w:pPr>
      <w:widowControl w:val="0"/>
      <w:overflowPunct w:val="0"/>
      <w:autoSpaceDE w:val="0"/>
      <w:autoSpaceDN w:val="0"/>
      <w:adjustRightInd w:val="0"/>
      <w:spacing w:line="360" w:lineRule="auto"/>
      <w:ind w:firstLine="720"/>
      <w:jc w:val="both"/>
      <w:textAlignment w:val="baseline"/>
    </w:pPr>
    <w:rPr>
      <w:rFonts w:ascii="Arial Armenian" w:hAnsi="Arial Armenian"/>
      <w:sz w:val="20"/>
      <w:szCs w:val="20"/>
      <w:lang w:val="en-US"/>
    </w:rPr>
  </w:style>
  <w:style w:type="character" w:customStyle="1" w:styleId="BodyTextIndentChar">
    <w:name w:val="Body Text Indent Char"/>
    <w:basedOn w:val="DefaultParagraphFont"/>
    <w:link w:val="BodyTextIndent"/>
    <w:rsid w:val="001829C4"/>
    <w:rPr>
      <w:rFonts w:ascii="Arial Armenian" w:hAnsi="Arial Armenian"/>
      <w:sz w:val="20"/>
      <w:szCs w:val="20"/>
      <w:lang w:val="en-US"/>
    </w:rPr>
  </w:style>
  <w:style w:type="paragraph" w:styleId="BodyText21">
    <w:name w:val="Body Text 2"/>
    <w:basedOn w:val="Normal"/>
    <w:link w:val="BodyText2Char"/>
    <w:rsid w:val="001829C4"/>
    <w:pPr>
      <w:widowControl w:val="0"/>
      <w:tabs>
        <w:tab w:val="left" w:pos="567"/>
        <w:tab w:val="left" w:pos="993"/>
        <w:tab w:val="left" w:pos="1134"/>
        <w:tab w:val="left" w:pos="1560"/>
        <w:tab w:val="left" w:pos="1701"/>
      </w:tabs>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2Char">
    <w:name w:val="Body Text 2 Char"/>
    <w:basedOn w:val="DefaultParagraphFont"/>
    <w:link w:val="BodyText21"/>
    <w:rsid w:val="001829C4"/>
    <w:rPr>
      <w:rFonts w:ascii="Arial Armenian" w:hAnsi="Arial Armenian"/>
      <w:sz w:val="22"/>
      <w:szCs w:val="20"/>
      <w:lang w:val="en-US"/>
    </w:rPr>
  </w:style>
  <w:style w:type="paragraph" w:styleId="BodyTextIndent2">
    <w:name w:val="Body Text Indent 2"/>
    <w:basedOn w:val="Normal"/>
    <w:link w:val="BodyTextIndent2Char"/>
    <w:rsid w:val="001829C4"/>
    <w:pPr>
      <w:overflowPunct w:val="0"/>
      <w:autoSpaceDE w:val="0"/>
      <w:autoSpaceDN w:val="0"/>
      <w:adjustRightInd w:val="0"/>
      <w:spacing w:after="120" w:line="480" w:lineRule="auto"/>
      <w:ind w:left="360"/>
      <w:textAlignment w:val="baseline"/>
    </w:pPr>
    <w:rPr>
      <w:sz w:val="20"/>
      <w:szCs w:val="20"/>
      <w:lang w:val="en-GB"/>
    </w:rPr>
  </w:style>
  <w:style w:type="character" w:customStyle="1" w:styleId="BodyTextIndent2Char">
    <w:name w:val="Body Text Indent 2 Char"/>
    <w:basedOn w:val="DefaultParagraphFont"/>
    <w:link w:val="BodyTextIndent2"/>
    <w:rsid w:val="001829C4"/>
    <w:rPr>
      <w:sz w:val="20"/>
      <w:szCs w:val="20"/>
      <w:lang w:val="en-GB"/>
    </w:rPr>
  </w:style>
  <w:style w:type="paragraph" w:customStyle="1" w:styleId="CharChar">
    <w:name w:val="Знак Знак Char Char Знак Знак"/>
    <w:basedOn w:val="Normal"/>
    <w:rsid w:val="001829C4"/>
    <w:pPr>
      <w:spacing w:after="160" w:line="240" w:lineRule="exact"/>
    </w:pPr>
    <w:rPr>
      <w:rFonts w:ascii="Arial" w:hAnsi="Arial" w:cs="Arial"/>
      <w:sz w:val="20"/>
      <w:szCs w:val="20"/>
      <w:lang w:val="en-US"/>
    </w:rPr>
  </w:style>
  <w:style w:type="character" w:customStyle="1" w:styleId="FontStyle165">
    <w:name w:val="Font Style165"/>
    <w:rsid w:val="001829C4"/>
    <w:rPr>
      <w:rFonts w:ascii="Sylfaen" w:hAnsi="Sylfaen" w:cs="Sylfaen"/>
      <w:sz w:val="18"/>
      <w:szCs w:val="18"/>
    </w:rPr>
  </w:style>
  <w:style w:type="paragraph" w:customStyle="1" w:styleId="mechtex">
    <w:name w:val="mechtex"/>
    <w:basedOn w:val="Normal"/>
    <w:link w:val="mechtexChar"/>
    <w:qFormat/>
    <w:rsid w:val="001829C4"/>
    <w:pPr>
      <w:jc w:val="center"/>
    </w:pPr>
    <w:rPr>
      <w:rFonts w:ascii="Arial Armenian" w:hAnsi="Arial Armenian"/>
      <w:sz w:val="22"/>
      <w:szCs w:val="22"/>
      <w:lang w:val="en-US" w:eastAsia="ru-RU"/>
    </w:rPr>
  </w:style>
  <w:style w:type="character" w:customStyle="1" w:styleId="mechtexChar">
    <w:name w:val="mechtex Char"/>
    <w:link w:val="mechtex"/>
    <w:locked/>
    <w:rsid w:val="001829C4"/>
    <w:rPr>
      <w:rFonts w:ascii="Arial Armenian" w:hAnsi="Arial Armenian"/>
      <w:sz w:val="22"/>
      <w:szCs w:val="22"/>
      <w:lang w:val="en-US" w:eastAsia="ru-RU"/>
    </w:rPr>
  </w:style>
  <w:style w:type="paragraph" w:customStyle="1" w:styleId="norm">
    <w:name w:val="norm"/>
    <w:basedOn w:val="Normal"/>
    <w:link w:val="normChar"/>
    <w:rsid w:val="001829C4"/>
    <w:pPr>
      <w:spacing w:line="480" w:lineRule="auto"/>
      <w:ind w:firstLine="709"/>
      <w:jc w:val="both"/>
    </w:pPr>
    <w:rPr>
      <w:rFonts w:ascii="Arial Armenian" w:hAnsi="Arial Armenian"/>
      <w:sz w:val="22"/>
      <w:szCs w:val="22"/>
      <w:lang w:val="en-US" w:eastAsia="ru-RU"/>
    </w:rPr>
  </w:style>
  <w:style w:type="character" w:customStyle="1" w:styleId="normChar">
    <w:name w:val="norm Char"/>
    <w:link w:val="norm"/>
    <w:locked/>
    <w:rsid w:val="001829C4"/>
    <w:rPr>
      <w:rFonts w:ascii="Arial Armenian" w:hAnsi="Arial Armenian"/>
      <w:sz w:val="22"/>
      <w:szCs w:val="22"/>
      <w:lang w:val="en-US" w:eastAsia="ru-RU"/>
    </w:rPr>
  </w:style>
  <w:style w:type="paragraph" w:customStyle="1" w:styleId="s4b16dfe">
    <w:name w:val="s4b16dfe"/>
    <w:basedOn w:val="Normal"/>
    <w:rsid w:val="00DA5136"/>
    <w:pPr>
      <w:spacing w:before="100" w:beforeAutospacing="1" w:after="100" w:afterAutospacing="1"/>
    </w:pPr>
    <w:rPr>
      <w:lang w:val="en-US"/>
    </w:rPr>
  </w:style>
  <w:style w:type="paragraph" w:styleId="Header">
    <w:name w:val="header"/>
    <w:basedOn w:val="Normal"/>
    <w:link w:val="HeaderChar"/>
    <w:uiPriority w:val="99"/>
    <w:unhideWhenUsed/>
    <w:rsid w:val="004C69E5"/>
    <w:pPr>
      <w:tabs>
        <w:tab w:val="center" w:pos="4680"/>
        <w:tab w:val="right" w:pos="9360"/>
      </w:tabs>
    </w:pPr>
  </w:style>
  <w:style w:type="character" w:customStyle="1" w:styleId="HeaderChar">
    <w:name w:val="Header Char"/>
    <w:basedOn w:val="DefaultParagraphFont"/>
    <w:link w:val="Header"/>
    <w:uiPriority w:val="99"/>
    <w:rsid w:val="004C69E5"/>
  </w:style>
  <w:style w:type="paragraph" w:styleId="Footer">
    <w:name w:val="footer"/>
    <w:basedOn w:val="Normal"/>
    <w:link w:val="FooterChar"/>
    <w:uiPriority w:val="99"/>
    <w:unhideWhenUsed/>
    <w:rsid w:val="004C69E5"/>
    <w:pPr>
      <w:tabs>
        <w:tab w:val="center" w:pos="4680"/>
        <w:tab w:val="right" w:pos="9360"/>
      </w:tabs>
    </w:pPr>
  </w:style>
  <w:style w:type="character" w:customStyle="1" w:styleId="FooterChar">
    <w:name w:val="Footer Char"/>
    <w:basedOn w:val="DefaultParagraphFont"/>
    <w:link w:val="Footer"/>
    <w:uiPriority w:val="99"/>
    <w:rsid w:val="004C69E5"/>
  </w:style>
  <w:style w:type="character" w:styleId="FollowedHyperlink">
    <w:name w:val="FollowedHyperlink"/>
    <w:basedOn w:val="DefaultParagraphFont"/>
    <w:uiPriority w:val="99"/>
    <w:semiHidden/>
    <w:unhideWhenUsed/>
    <w:rsid w:val="0039596C"/>
    <w:rPr>
      <w:color w:val="800080" w:themeColor="followedHyperlink"/>
      <w:u w:val="single"/>
    </w:rPr>
  </w:style>
  <w:style w:type="paragraph" w:customStyle="1" w:styleId="BVIfnrCharCharChar">
    <w:name w:val="BVI fnr Char Char Char"/>
    <w:aliases w:val="BVI fnr Car Car Char Char Char,BVI fnr Car Char Char Char,BVI fnr Car Car Car Car Char Char Char,BVI fnr Char Char Char Char Char Char,ftref,16 Point,Superscript 6 Po,4_G Char Char Char,Footnotes refss Char Char Char"/>
    <w:basedOn w:val="Normal"/>
    <w:link w:val="FootnoteReference"/>
    <w:uiPriority w:val="99"/>
    <w:qFormat/>
    <w:rsid w:val="000E3FBC"/>
    <w:pPr>
      <w:spacing w:after="160" w:line="240" w:lineRule="exact"/>
    </w:pPr>
    <w:rPr>
      <w:vertAlign w:val="superscript"/>
    </w:rPr>
  </w:style>
  <w:style w:type="character" w:styleId="Emphasis">
    <w:name w:val="Emphasis"/>
    <w:basedOn w:val="DefaultParagraphFont"/>
    <w:uiPriority w:val="20"/>
    <w:qFormat/>
    <w:rsid w:val="009A6B29"/>
    <w:rPr>
      <w:i/>
      <w:iCs/>
    </w:rPr>
  </w:style>
  <w:style w:type="character" w:customStyle="1" w:styleId="2Exact">
    <w:name w:val="Основной текст (2) Exact"/>
    <w:basedOn w:val="DefaultParagraphFont"/>
    <w:rsid w:val="00DC795E"/>
    <w:rPr>
      <w:rFonts w:ascii="Tahoma" w:eastAsia="Tahoma" w:hAnsi="Tahoma" w:cs="Tahoma" w:hint="default"/>
      <w:b w:val="0"/>
      <w:bCs w:val="0"/>
      <w:i w:val="0"/>
      <w:iCs w:val="0"/>
      <w:smallCaps w:val="0"/>
      <w:strike w:val="0"/>
      <w:dstrike w:val="0"/>
      <w:color w:val="3F3B3F"/>
      <w:sz w:val="16"/>
      <w:szCs w:val="16"/>
      <w:u w:val="none"/>
      <w:effect w:val="none"/>
      <w:shd w:val="clear" w:color="auto" w:fill="FFFFFF"/>
    </w:rPr>
  </w:style>
  <w:style w:type="character" w:customStyle="1" w:styleId="10">
    <w:name w:val="Верхний колонтитул Знак1"/>
    <w:basedOn w:val="DefaultParagraphFont"/>
    <w:uiPriority w:val="99"/>
    <w:rsid w:val="002508EE"/>
    <w:rPr>
      <w:rFonts w:ascii="Calibri" w:eastAsia="Calibri" w:hAnsi="Calibri"/>
      <w:color w:val="00000A"/>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919211">
      <w:bodyDiv w:val="1"/>
      <w:marLeft w:val="0"/>
      <w:marRight w:val="0"/>
      <w:marTop w:val="0"/>
      <w:marBottom w:val="0"/>
      <w:divBdr>
        <w:top w:val="none" w:sz="0" w:space="0" w:color="auto"/>
        <w:left w:val="none" w:sz="0" w:space="0" w:color="auto"/>
        <w:bottom w:val="none" w:sz="0" w:space="0" w:color="auto"/>
        <w:right w:val="none" w:sz="0" w:space="0" w:color="auto"/>
      </w:divBdr>
    </w:div>
    <w:div w:id="74480091">
      <w:bodyDiv w:val="1"/>
      <w:marLeft w:val="0"/>
      <w:marRight w:val="0"/>
      <w:marTop w:val="0"/>
      <w:marBottom w:val="0"/>
      <w:divBdr>
        <w:top w:val="none" w:sz="0" w:space="0" w:color="auto"/>
        <w:left w:val="none" w:sz="0" w:space="0" w:color="auto"/>
        <w:bottom w:val="none" w:sz="0" w:space="0" w:color="auto"/>
        <w:right w:val="none" w:sz="0" w:space="0" w:color="auto"/>
      </w:divBdr>
    </w:div>
    <w:div w:id="121585374">
      <w:bodyDiv w:val="1"/>
      <w:marLeft w:val="0"/>
      <w:marRight w:val="0"/>
      <w:marTop w:val="0"/>
      <w:marBottom w:val="0"/>
      <w:divBdr>
        <w:top w:val="none" w:sz="0" w:space="0" w:color="auto"/>
        <w:left w:val="none" w:sz="0" w:space="0" w:color="auto"/>
        <w:bottom w:val="none" w:sz="0" w:space="0" w:color="auto"/>
        <w:right w:val="none" w:sz="0" w:space="0" w:color="auto"/>
      </w:divBdr>
    </w:div>
    <w:div w:id="227111472">
      <w:bodyDiv w:val="1"/>
      <w:marLeft w:val="0"/>
      <w:marRight w:val="0"/>
      <w:marTop w:val="0"/>
      <w:marBottom w:val="0"/>
      <w:divBdr>
        <w:top w:val="none" w:sz="0" w:space="0" w:color="auto"/>
        <w:left w:val="none" w:sz="0" w:space="0" w:color="auto"/>
        <w:bottom w:val="none" w:sz="0" w:space="0" w:color="auto"/>
        <w:right w:val="none" w:sz="0" w:space="0" w:color="auto"/>
      </w:divBdr>
    </w:div>
    <w:div w:id="233467092">
      <w:bodyDiv w:val="1"/>
      <w:marLeft w:val="0"/>
      <w:marRight w:val="0"/>
      <w:marTop w:val="0"/>
      <w:marBottom w:val="0"/>
      <w:divBdr>
        <w:top w:val="none" w:sz="0" w:space="0" w:color="auto"/>
        <w:left w:val="none" w:sz="0" w:space="0" w:color="auto"/>
        <w:bottom w:val="none" w:sz="0" w:space="0" w:color="auto"/>
        <w:right w:val="none" w:sz="0" w:space="0" w:color="auto"/>
      </w:divBdr>
    </w:div>
    <w:div w:id="243993847">
      <w:bodyDiv w:val="1"/>
      <w:marLeft w:val="0"/>
      <w:marRight w:val="0"/>
      <w:marTop w:val="0"/>
      <w:marBottom w:val="0"/>
      <w:divBdr>
        <w:top w:val="none" w:sz="0" w:space="0" w:color="auto"/>
        <w:left w:val="none" w:sz="0" w:space="0" w:color="auto"/>
        <w:bottom w:val="none" w:sz="0" w:space="0" w:color="auto"/>
        <w:right w:val="none" w:sz="0" w:space="0" w:color="auto"/>
      </w:divBdr>
    </w:div>
    <w:div w:id="257520178">
      <w:bodyDiv w:val="1"/>
      <w:marLeft w:val="0"/>
      <w:marRight w:val="0"/>
      <w:marTop w:val="0"/>
      <w:marBottom w:val="0"/>
      <w:divBdr>
        <w:top w:val="none" w:sz="0" w:space="0" w:color="auto"/>
        <w:left w:val="none" w:sz="0" w:space="0" w:color="auto"/>
        <w:bottom w:val="none" w:sz="0" w:space="0" w:color="auto"/>
        <w:right w:val="none" w:sz="0" w:space="0" w:color="auto"/>
      </w:divBdr>
    </w:div>
    <w:div w:id="296568178">
      <w:bodyDiv w:val="1"/>
      <w:marLeft w:val="0"/>
      <w:marRight w:val="0"/>
      <w:marTop w:val="0"/>
      <w:marBottom w:val="0"/>
      <w:divBdr>
        <w:top w:val="none" w:sz="0" w:space="0" w:color="auto"/>
        <w:left w:val="none" w:sz="0" w:space="0" w:color="auto"/>
        <w:bottom w:val="none" w:sz="0" w:space="0" w:color="auto"/>
        <w:right w:val="none" w:sz="0" w:space="0" w:color="auto"/>
      </w:divBdr>
    </w:div>
    <w:div w:id="359942885">
      <w:bodyDiv w:val="1"/>
      <w:marLeft w:val="0"/>
      <w:marRight w:val="0"/>
      <w:marTop w:val="0"/>
      <w:marBottom w:val="0"/>
      <w:divBdr>
        <w:top w:val="none" w:sz="0" w:space="0" w:color="auto"/>
        <w:left w:val="none" w:sz="0" w:space="0" w:color="auto"/>
        <w:bottom w:val="none" w:sz="0" w:space="0" w:color="auto"/>
        <w:right w:val="none" w:sz="0" w:space="0" w:color="auto"/>
      </w:divBdr>
    </w:div>
    <w:div w:id="412164972">
      <w:bodyDiv w:val="1"/>
      <w:marLeft w:val="0"/>
      <w:marRight w:val="0"/>
      <w:marTop w:val="0"/>
      <w:marBottom w:val="0"/>
      <w:divBdr>
        <w:top w:val="none" w:sz="0" w:space="0" w:color="auto"/>
        <w:left w:val="none" w:sz="0" w:space="0" w:color="auto"/>
        <w:bottom w:val="none" w:sz="0" w:space="0" w:color="auto"/>
        <w:right w:val="none" w:sz="0" w:space="0" w:color="auto"/>
      </w:divBdr>
    </w:div>
    <w:div w:id="468740549">
      <w:bodyDiv w:val="1"/>
      <w:marLeft w:val="0"/>
      <w:marRight w:val="0"/>
      <w:marTop w:val="0"/>
      <w:marBottom w:val="0"/>
      <w:divBdr>
        <w:top w:val="none" w:sz="0" w:space="0" w:color="auto"/>
        <w:left w:val="none" w:sz="0" w:space="0" w:color="auto"/>
        <w:bottom w:val="none" w:sz="0" w:space="0" w:color="auto"/>
        <w:right w:val="none" w:sz="0" w:space="0" w:color="auto"/>
      </w:divBdr>
      <w:divsChild>
        <w:div w:id="508258424">
          <w:marLeft w:val="0"/>
          <w:marRight w:val="0"/>
          <w:marTop w:val="0"/>
          <w:marBottom w:val="0"/>
          <w:divBdr>
            <w:top w:val="none" w:sz="0" w:space="0" w:color="auto"/>
            <w:left w:val="none" w:sz="0" w:space="0" w:color="auto"/>
            <w:bottom w:val="none" w:sz="0" w:space="0" w:color="auto"/>
            <w:right w:val="none" w:sz="0" w:space="0" w:color="auto"/>
          </w:divBdr>
          <w:divsChild>
            <w:div w:id="471556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3646490">
      <w:bodyDiv w:val="1"/>
      <w:marLeft w:val="0"/>
      <w:marRight w:val="0"/>
      <w:marTop w:val="0"/>
      <w:marBottom w:val="0"/>
      <w:divBdr>
        <w:top w:val="none" w:sz="0" w:space="0" w:color="auto"/>
        <w:left w:val="none" w:sz="0" w:space="0" w:color="auto"/>
        <w:bottom w:val="none" w:sz="0" w:space="0" w:color="auto"/>
        <w:right w:val="none" w:sz="0" w:space="0" w:color="auto"/>
      </w:divBdr>
    </w:div>
    <w:div w:id="485897568">
      <w:bodyDiv w:val="1"/>
      <w:marLeft w:val="0"/>
      <w:marRight w:val="0"/>
      <w:marTop w:val="0"/>
      <w:marBottom w:val="0"/>
      <w:divBdr>
        <w:top w:val="none" w:sz="0" w:space="0" w:color="auto"/>
        <w:left w:val="none" w:sz="0" w:space="0" w:color="auto"/>
        <w:bottom w:val="none" w:sz="0" w:space="0" w:color="auto"/>
        <w:right w:val="none" w:sz="0" w:space="0" w:color="auto"/>
      </w:divBdr>
    </w:div>
    <w:div w:id="489715462">
      <w:bodyDiv w:val="1"/>
      <w:marLeft w:val="0"/>
      <w:marRight w:val="0"/>
      <w:marTop w:val="0"/>
      <w:marBottom w:val="0"/>
      <w:divBdr>
        <w:top w:val="none" w:sz="0" w:space="0" w:color="auto"/>
        <w:left w:val="none" w:sz="0" w:space="0" w:color="auto"/>
        <w:bottom w:val="none" w:sz="0" w:space="0" w:color="auto"/>
        <w:right w:val="none" w:sz="0" w:space="0" w:color="auto"/>
      </w:divBdr>
    </w:div>
    <w:div w:id="499464173">
      <w:bodyDiv w:val="1"/>
      <w:marLeft w:val="0"/>
      <w:marRight w:val="0"/>
      <w:marTop w:val="0"/>
      <w:marBottom w:val="0"/>
      <w:divBdr>
        <w:top w:val="none" w:sz="0" w:space="0" w:color="auto"/>
        <w:left w:val="none" w:sz="0" w:space="0" w:color="auto"/>
        <w:bottom w:val="none" w:sz="0" w:space="0" w:color="auto"/>
        <w:right w:val="none" w:sz="0" w:space="0" w:color="auto"/>
      </w:divBdr>
    </w:div>
    <w:div w:id="533689109">
      <w:bodyDiv w:val="1"/>
      <w:marLeft w:val="0"/>
      <w:marRight w:val="0"/>
      <w:marTop w:val="0"/>
      <w:marBottom w:val="0"/>
      <w:divBdr>
        <w:top w:val="none" w:sz="0" w:space="0" w:color="auto"/>
        <w:left w:val="none" w:sz="0" w:space="0" w:color="auto"/>
        <w:bottom w:val="none" w:sz="0" w:space="0" w:color="auto"/>
        <w:right w:val="none" w:sz="0" w:space="0" w:color="auto"/>
      </w:divBdr>
    </w:div>
    <w:div w:id="563293589">
      <w:bodyDiv w:val="1"/>
      <w:marLeft w:val="0"/>
      <w:marRight w:val="0"/>
      <w:marTop w:val="0"/>
      <w:marBottom w:val="0"/>
      <w:divBdr>
        <w:top w:val="none" w:sz="0" w:space="0" w:color="auto"/>
        <w:left w:val="none" w:sz="0" w:space="0" w:color="auto"/>
        <w:bottom w:val="none" w:sz="0" w:space="0" w:color="auto"/>
        <w:right w:val="none" w:sz="0" w:space="0" w:color="auto"/>
      </w:divBdr>
    </w:div>
    <w:div w:id="575437981">
      <w:bodyDiv w:val="1"/>
      <w:marLeft w:val="0"/>
      <w:marRight w:val="0"/>
      <w:marTop w:val="0"/>
      <w:marBottom w:val="0"/>
      <w:divBdr>
        <w:top w:val="none" w:sz="0" w:space="0" w:color="auto"/>
        <w:left w:val="none" w:sz="0" w:space="0" w:color="auto"/>
        <w:bottom w:val="none" w:sz="0" w:space="0" w:color="auto"/>
        <w:right w:val="none" w:sz="0" w:space="0" w:color="auto"/>
      </w:divBdr>
    </w:div>
    <w:div w:id="578095503">
      <w:bodyDiv w:val="1"/>
      <w:marLeft w:val="0"/>
      <w:marRight w:val="0"/>
      <w:marTop w:val="0"/>
      <w:marBottom w:val="0"/>
      <w:divBdr>
        <w:top w:val="none" w:sz="0" w:space="0" w:color="auto"/>
        <w:left w:val="none" w:sz="0" w:space="0" w:color="auto"/>
        <w:bottom w:val="none" w:sz="0" w:space="0" w:color="auto"/>
        <w:right w:val="none" w:sz="0" w:space="0" w:color="auto"/>
      </w:divBdr>
    </w:div>
    <w:div w:id="597836638">
      <w:bodyDiv w:val="1"/>
      <w:marLeft w:val="0"/>
      <w:marRight w:val="0"/>
      <w:marTop w:val="0"/>
      <w:marBottom w:val="0"/>
      <w:divBdr>
        <w:top w:val="none" w:sz="0" w:space="0" w:color="auto"/>
        <w:left w:val="none" w:sz="0" w:space="0" w:color="auto"/>
        <w:bottom w:val="none" w:sz="0" w:space="0" w:color="auto"/>
        <w:right w:val="none" w:sz="0" w:space="0" w:color="auto"/>
      </w:divBdr>
    </w:div>
    <w:div w:id="646596185">
      <w:bodyDiv w:val="1"/>
      <w:marLeft w:val="0"/>
      <w:marRight w:val="0"/>
      <w:marTop w:val="0"/>
      <w:marBottom w:val="0"/>
      <w:divBdr>
        <w:top w:val="none" w:sz="0" w:space="0" w:color="auto"/>
        <w:left w:val="none" w:sz="0" w:space="0" w:color="auto"/>
        <w:bottom w:val="none" w:sz="0" w:space="0" w:color="auto"/>
        <w:right w:val="none" w:sz="0" w:space="0" w:color="auto"/>
      </w:divBdr>
    </w:div>
    <w:div w:id="661615923">
      <w:bodyDiv w:val="1"/>
      <w:marLeft w:val="0"/>
      <w:marRight w:val="0"/>
      <w:marTop w:val="0"/>
      <w:marBottom w:val="0"/>
      <w:divBdr>
        <w:top w:val="none" w:sz="0" w:space="0" w:color="auto"/>
        <w:left w:val="none" w:sz="0" w:space="0" w:color="auto"/>
        <w:bottom w:val="none" w:sz="0" w:space="0" w:color="auto"/>
        <w:right w:val="none" w:sz="0" w:space="0" w:color="auto"/>
      </w:divBdr>
    </w:div>
    <w:div w:id="682438966">
      <w:bodyDiv w:val="1"/>
      <w:marLeft w:val="0"/>
      <w:marRight w:val="0"/>
      <w:marTop w:val="0"/>
      <w:marBottom w:val="0"/>
      <w:divBdr>
        <w:top w:val="none" w:sz="0" w:space="0" w:color="auto"/>
        <w:left w:val="none" w:sz="0" w:space="0" w:color="auto"/>
        <w:bottom w:val="none" w:sz="0" w:space="0" w:color="auto"/>
        <w:right w:val="none" w:sz="0" w:space="0" w:color="auto"/>
      </w:divBdr>
    </w:div>
    <w:div w:id="709839143">
      <w:bodyDiv w:val="1"/>
      <w:marLeft w:val="0"/>
      <w:marRight w:val="0"/>
      <w:marTop w:val="0"/>
      <w:marBottom w:val="0"/>
      <w:divBdr>
        <w:top w:val="none" w:sz="0" w:space="0" w:color="auto"/>
        <w:left w:val="none" w:sz="0" w:space="0" w:color="auto"/>
        <w:bottom w:val="none" w:sz="0" w:space="0" w:color="auto"/>
        <w:right w:val="none" w:sz="0" w:space="0" w:color="auto"/>
      </w:divBdr>
      <w:divsChild>
        <w:div w:id="886573508">
          <w:marLeft w:val="0"/>
          <w:marRight w:val="0"/>
          <w:marTop w:val="0"/>
          <w:marBottom w:val="0"/>
          <w:divBdr>
            <w:top w:val="none" w:sz="0" w:space="0" w:color="auto"/>
            <w:left w:val="none" w:sz="0" w:space="0" w:color="auto"/>
            <w:bottom w:val="none" w:sz="0" w:space="0" w:color="auto"/>
            <w:right w:val="none" w:sz="0" w:space="0" w:color="auto"/>
          </w:divBdr>
          <w:divsChild>
            <w:div w:id="1375807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1732288">
      <w:bodyDiv w:val="1"/>
      <w:marLeft w:val="0"/>
      <w:marRight w:val="0"/>
      <w:marTop w:val="0"/>
      <w:marBottom w:val="0"/>
      <w:divBdr>
        <w:top w:val="none" w:sz="0" w:space="0" w:color="auto"/>
        <w:left w:val="none" w:sz="0" w:space="0" w:color="auto"/>
        <w:bottom w:val="none" w:sz="0" w:space="0" w:color="auto"/>
        <w:right w:val="none" w:sz="0" w:space="0" w:color="auto"/>
      </w:divBdr>
    </w:div>
    <w:div w:id="764306831">
      <w:bodyDiv w:val="1"/>
      <w:marLeft w:val="0"/>
      <w:marRight w:val="0"/>
      <w:marTop w:val="0"/>
      <w:marBottom w:val="0"/>
      <w:divBdr>
        <w:top w:val="none" w:sz="0" w:space="0" w:color="auto"/>
        <w:left w:val="none" w:sz="0" w:space="0" w:color="auto"/>
        <w:bottom w:val="none" w:sz="0" w:space="0" w:color="auto"/>
        <w:right w:val="none" w:sz="0" w:space="0" w:color="auto"/>
      </w:divBdr>
    </w:div>
    <w:div w:id="784273722">
      <w:bodyDiv w:val="1"/>
      <w:marLeft w:val="0"/>
      <w:marRight w:val="0"/>
      <w:marTop w:val="0"/>
      <w:marBottom w:val="0"/>
      <w:divBdr>
        <w:top w:val="none" w:sz="0" w:space="0" w:color="auto"/>
        <w:left w:val="none" w:sz="0" w:space="0" w:color="auto"/>
        <w:bottom w:val="none" w:sz="0" w:space="0" w:color="auto"/>
        <w:right w:val="none" w:sz="0" w:space="0" w:color="auto"/>
      </w:divBdr>
    </w:div>
    <w:div w:id="791171079">
      <w:bodyDiv w:val="1"/>
      <w:marLeft w:val="0"/>
      <w:marRight w:val="0"/>
      <w:marTop w:val="0"/>
      <w:marBottom w:val="0"/>
      <w:divBdr>
        <w:top w:val="none" w:sz="0" w:space="0" w:color="auto"/>
        <w:left w:val="none" w:sz="0" w:space="0" w:color="auto"/>
        <w:bottom w:val="none" w:sz="0" w:space="0" w:color="auto"/>
        <w:right w:val="none" w:sz="0" w:space="0" w:color="auto"/>
      </w:divBdr>
    </w:div>
    <w:div w:id="869343913">
      <w:bodyDiv w:val="1"/>
      <w:marLeft w:val="0"/>
      <w:marRight w:val="0"/>
      <w:marTop w:val="0"/>
      <w:marBottom w:val="0"/>
      <w:divBdr>
        <w:top w:val="none" w:sz="0" w:space="0" w:color="auto"/>
        <w:left w:val="none" w:sz="0" w:space="0" w:color="auto"/>
        <w:bottom w:val="none" w:sz="0" w:space="0" w:color="auto"/>
        <w:right w:val="none" w:sz="0" w:space="0" w:color="auto"/>
      </w:divBdr>
    </w:div>
    <w:div w:id="878125382">
      <w:bodyDiv w:val="1"/>
      <w:marLeft w:val="0"/>
      <w:marRight w:val="0"/>
      <w:marTop w:val="0"/>
      <w:marBottom w:val="0"/>
      <w:divBdr>
        <w:top w:val="none" w:sz="0" w:space="0" w:color="auto"/>
        <w:left w:val="none" w:sz="0" w:space="0" w:color="auto"/>
        <w:bottom w:val="none" w:sz="0" w:space="0" w:color="auto"/>
        <w:right w:val="none" w:sz="0" w:space="0" w:color="auto"/>
      </w:divBdr>
    </w:div>
    <w:div w:id="887423868">
      <w:bodyDiv w:val="1"/>
      <w:marLeft w:val="0"/>
      <w:marRight w:val="0"/>
      <w:marTop w:val="0"/>
      <w:marBottom w:val="0"/>
      <w:divBdr>
        <w:top w:val="none" w:sz="0" w:space="0" w:color="auto"/>
        <w:left w:val="none" w:sz="0" w:space="0" w:color="auto"/>
        <w:bottom w:val="none" w:sz="0" w:space="0" w:color="auto"/>
        <w:right w:val="none" w:sz="0" w:space="0" w:color="auto"/>
      </w:divBdr>
    </w:div>
    <w:div w:id="1015955785">
      <w:bodyDiv w:val="1"/>
      <w:marLeft w:val="0"/>
      <w:marRight w:val="0"/>
      <w:marTop w:val="0"/>
      <w:marBottom w:val="0"/>
      <w:divBdr>
        <w:top w:val="none" w:sz="0" w:space="0" w:color="auto"/>
        <w:left w:val="none" w:sz="0" w:space="0" w:color="auto"/>
        <w:bottom w:val="none" w:sz="0" w:space="0" w:color="auto"/>
        <w:right w:val="none" w:sz="0" w:space="0" w:color="auto"/>
      </w:divBdr>
    </w:div>
    <w:div w:id="1153330634">
      <w:bodyDiv w:val="1"/>
      <w:marLeft w:val="0"/>
      <w:marRight w:val="0"/>
      <w:marTop w:val="0"/>
      <w:marBottom w:val="0"/>
      <w:divBdr>
        <w:top w:val="none" w:sz="0" w:space="0" w:color="auto"/>
        <w:left w:val="none" w:sz="0" w:space="0" w:color="auto"/>
        <w:bottom w:val="none" w:sz="0" w:space="0" w:color="auto"/>
        <w:right w:val="none" w:sz="0" w:space="0" w:color="auto"/>
      </w:divBdr>
    </w:div>
    <w:div w:id="1248228287">
      <w:bodyDiv w:val="1"/>
      <w:marLeft w:val="0"/>
      <w:marRight w:val="0"/>
      <w:marTop w:val="0"/>
      <w:marBottom w:val="0"/>
      <w:divBdr>
        <w:top w:val="none" w:sz="0" w:space="0" w:color="auto"/>
        <w:left w:val="none" w:sz="0" w:space="0" w:color="auto"/>
        <w:bottom w:val="none" w:sz="0" w:space="0" w:color="auto"/>
        <w:right w:val="none" w:sz="0" w:space="0" w:color="auto"/>
      </w:divBdr>
    </w:div>
    <w:div w:id="1293098938">
      <w:bodyDiv w:val="1"/>
      <w:marLeft w:val="0"/>
      <w:marRight w:val="0"/>
      <w:marTop w:val="0"/>
      <w:marBottom w:val="0"/>
      <w:divBdr>
        <w:top w:val="none" w:sz="0" w:space="0" w:color="auto"/>
        <w:left w:val="none" w:sz="0" w:space="0" w:color="auto"/>
        <w:bottom w:val="none" w:sz="0" w:space="0" w:color="auto"/>
        <w:right w:val="none" w:sz="0" w:space="0" w:color="auto"/>
      </w:divBdr>
    </w:div>
    <w:div w:id="1359355595">
      <w:bodyDiv w:val="1"/>
      <w:marLeft w:val="0"/>
      <w:marRight w:val="0"/>
      <w:marTop w:val="0"/>
      <w:marBottom w:val="0"/>
      <w:divBdr>
        <w:top w:val="none" w:sz="0" w:space="0" w:color="auto"/>
        <w:left w:val="none" w:sz="0" w:space="0" w:color="auto"/>
        <w:bottom w:val="none" w:sz="0" w:space="0" w:color="auto"/>
        <w:right w:val="none" w:sz="0" w:space="0" w:color="auto"/>
      </w:divBdr>
    </w:div>
    <w:div w:id="1376927059">
      <w:bodyDiv w:val="1"/>
      <w:marLeft w:val="0"/>
      <w:marRight w:val="0"/>
      <w:marTop w:val="0"/>
      <w:marBottom w:val="0"/>
      <w:divBdr>
        <w:top w:val="none" w:sz="0" w:space="0" w:color="auto"/>
        <w:left w:val="none" w:sz="0" w:space="0" w:color="auto"/>
        <w:bottom w:val="none" w:sz="0" w:space="0" w:color="auto"/>
        <w:right w:val="none" w:sz="0" w:space="0" w:color="auto"/>
      </w:divBdr>
      <w:divsChild>
        <w:div w:id="1734086690">
          <w:marLeft w:val="0"/>
          <w:marRight w:val="0"/>
          <w:marTop w:val="0"/>
          <w:marBottom w:val="0"/>
          <w:divBdr>
            <w:top w:val="none" w:sz="0" w:space="0" w:color="auto"/>
            <w:left w:val="none" w:sz="0" w:space="0" w:color="auto"/>
            <w:bottom w:val="none" w:sz="0" w:space="0" w:color="auto"/>
            <w:right w:val="none" w:sz="0" w:space="0" w:color="auto"/>
          </w:divBdr>
          <w:divsChild>
            <w:div w:id="1946837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0207817">
      <w:bodyDiv w:val="1"/>
      <w:marLeft w:val="0"/>
      <w:marRight w:val="0"/>
      <w:marTop w:val="0"/>
      <w:marBottom w:val="0"/>
      <w:divBdr>
        <w:top w:val="none" w:sz="0" w:space="0" w:color="auto"/>
        <w:left w:val="none" w:sz="0" w:space="0" w:color="auto"/>
        <w:bottom w:val="none" w:sz="0" w:space="0" w:color="auto"/>
        <w:right w:val="none" w:sz="0" w:space="0" w:color="auto"/>
      </w:divBdr>
      <w:divsChild>
        <w:div w:id="2045015855">
          <w:marLeft w:val="0"/>
          <w:marRight w:val="0"/>
          <w:marTop w:val="0"/>
          <w:marBottom w:val="0"/>
          <w:divBdr>
            <w:top w:val="none" w:sz="0" w:space="0" w:color="auto"/>
            <w:left w:val="none" w:sz="0" w:space="0" w:color="auto"/>
            <w:bottom w:val="none" w:sz="0" w:space="0" w:color="auto"/>
            <w:right w:val="none" w:sz="0" w:space="0" w:color="auto"/>
          </w:divBdr>
          <w:divsChild>
            <w:div w:id="186022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3623660">
      <w:bodyDiv w:val="1"/>
      <w:marLeft w:val="0"/>
      <w:marRight w:val="0"/>
      <w:marTop w:val="0"/>
      <w:marBottom w:val="0"/>
      <w:divBdr>
        <w:top w:val="none" w:sz="0" w:space="0" w:color="auto"/>
        <w:left w:val="none" w:sz="0" w:space="0" w:color="auto"/>
        <w:bottom w:val="none" w:sz="0" w:space="0" w:color="auto"/>
        <w:right w:val="none" w:sz="0" w:space="0" w:color="auto"/>
      </w:divBdr>
    </w:div>
    <w:div w:id="1435008150">
      <w:bodyDiv w:val="1"/>
      <w:marLeft w:val="0"/>
      <w:marRight w:val="0"/>
      <w:marTop w:val="0"/>
      <w:marBottom w:val="0"/>
      <w:divBdr>
        <w:top w:val="none" w:sz="0" w:space="0" w:color="auto"/>
        <w:left w:val="none" w:sz="0" w:space="0" w:color="auto"/>
        <w:bottom w:val="none" w:sz="0" w:space="0" w:color="auto"/>
        <w:right w:val="none" w:sz="0" w:space="0" w:color="auto"/>
      </w:divBdr>
    </w:div>
    <w:div w:id="1443652109">
      <w:bodyDiv w:val="1"/>
      <w:marLeft w:val="0"/>
      <w:marRight w:val="0"/>
      <w:marTop w:val="0"/>
      <w:marBottom w:val="0"/>
      <w:divBdr>
        <w:top w:val="none" w:sz="0" w:space="0" w:color="auto"/>
        <w:left w:val="none" w:sz="0" w:space="0" w:color="auto"/>
        <w:bottom w:val="none" w:sz="0" w:space="0" w:color="auto"/>
        <w:right w:val="none" w:sz="0" w:space="0" w:color="auto"/>
      </w:divBdr>
    </w:div>
    <w:div w:id="1621185142">
      <w:bodyDiv w:val="1"/>
      <w:marLeft w:val="0"/>
      <w:marRight w:val="0"/>
      <w:marTop w:val="0"/>
      <w:marBottom w:val="0"/>
      <w:divBdr>
        <w:top w:val="none" w:sz="0" w:space="0" w:color="auto"/>
        <w:left w:val="none" w:sz="0" w:space="0" w:color="auto"/>
        <w:bottom w:val="none" w:sz="0" w:space="0" w:color="auto"/>
        <w:right w:val="none" w:sz="0" w:space="0" w:color="auto"/>
      </w:divBdr>
    </w:div>
    <w:div w:id="1661470360">
      <w:bodyDiv w:val="1"/>
      <w:marLeft w:val="0"/>
      <w:marRight w:val="0"/>
      <w:marTop w:val="0"/>
      <w:marBottom w:val="0"/>
      <w:divBdr>
        <w:top w:val="none" w:sz="0" w:space="0" w:color="auto"/>
        <w:left w:val="none" w:sz="0" w:space="0" w:color="auto"/>
        <w:bottom w:val="none" w:sz="0" w:space="0" w:color="auto"/>
        <w:right w:val="none" w:sz="0" w:space="0" w:color="auto"/>
      </w:divBdr>
    </w:div>
    <w:div w:id="1698198597">
      <w:bodyDiv w:val="1"/>
      <w:marLeft w:val="0"/>
      <w:marRight w:val="0"/>
      <w:marTop w:val="0"/>
      <w:marBottom w:val="0"/>
      <w:divBdr>
        <w:top w:val="none" w:sz="0" w:space="0" w:color="auto"/>
        <w:left w:val="none" w:sz="0" w:space="0" w:color="auto"/>
        <w:bottom w:val="none" w:sz="0" w:space="0" w:color="auto"/>
        <w:right w:val="none" w:sz="0" w:space="0" w:color="auto"/>
      </w:divBdr>
      <w:divsChild>
        <w:div w:id="1423188830">
          <w:marLeft w:val="0"/>
          <w:marRight w:val="0"/>
          <w:marTop w:val="0"/>
          <w:marBottom w:val="0"/>
          <w:divBdr>
            <w:top w:val="none" w:sz="0" w:space="0" w:color="auto"/>
            <w:left w:val="none" w:sz="0" w:space="0" w:color="auto"/>
            <w:bottom w:val="none" w:sz="0" w:space="0" w:color="auto"/>
            <w:right w:val="none" w:sz="0" w:space="0" w:color="auto"/>
          </w:divBdr>
          <w:divsChild>
            <w:div w:id="1687513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509532">
      <w:bodyDiv w:val="1"/>
      <w:marLeft w:val="0"/>
      <w:marRight w:val="0"/>
      <w:marTop w:val="0"/>
      <w:marBottom w:val="0"/>
      <w:divBdr>
        <w:top w:val="none" w:sz="0" w:space="0" w:color="auto"/>
        <w:left w:val="none" w:sz="0" w:space="0" w:color="auto"/>
        <w:bottom w:val="none" w:sz="0" w:space="0" w:color="auto"/>
        <w:right w:val="none" w:sz="0" w:space="0" w:color="auto"/>
      </w:divBdr>
    </w:div>
    <w:div w:id="1903785577">
      <w:bodyDiv w:val="1"/>
      <w:marLeft w:val="0"/>
      <w:marRight w:val="0"/>
      <w:marTop w:val="0"/>
      <w:marBottom w:val="0"/>
      <w:divBdr>
        <w:top w:val="none" w:sz="0" w:space="0" w:color="auto"/>
        <w:left w:val="none" w:sz="0" w:space="0" w:color="auto"/>
        <w:bottom w:val="none" w:sz="0" w:space="0" w:color="auto"/>
        <w:right w:val="none" w:sz="0" w:space="0" w:color="auto"/>
      </w:divBdr>
    </w:div>
    <w:div w:id="1922712372">
      <w:bodyDiv w:val="1"/>
      <w:marLeft w:val="0"/>
      <w:marRight w:val="0"/>
      <w:marTop w:val="0"/>
      <w:marBottom w:val="0"/>
      <w:divBdr>
        <w:top w:val="none" w:sz="0" w:space="0" w:color="auto"/>
        <w:left w:val="none" w:sz="0" w:space="0" w:color="auto"/>
        <w:bottom w:val="none" w:sz="0" w:space="0" w:color="auto"/>
        <w:right w:val="none" w:sz="0" w:space="0" w:color="auto"/>
      </w:divBdr>
      <w:divsChild>
        <w:div w:id="748888666">
          <w:marLeft w:val="0"/>
          <w:marRight w:val="0"/>
          <w:marTop w:val="0"/>
          <w:marBottom w:val="0"/>
          <w:divBdr>
            <w:top w:val="none" w:sz="0" w:space="0" w:color="auto"/>
            <w:left w:val="none" w:sz="0" w:space="0" w:color="auto"/>
            <w:bottom w:val="none" w:sz="0" w:space="0" w:color="auto"/>
            <w:right w:val="none" w:sz="0" w:space="0" w:color="auto"/>
          </w:divBdr>
          <w:divsChild>
            <w:div w:id="880753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9174328">
      <w:bodyDiv w:val="1"/>
      <w:marLeft w:val="0"/>
      <w:marRight w:val="0"/>
      <w:marTop w:val="0"/>
      <w:marBottom w:val="0"/>
      <w:divBdr>
        <w:top w:val="none" w:sz="0" w:space="0" w:color="auto"/>
        <w:left w:val="none" w:sz="0" w:space="0" w:color="auto"/>
        <w:bottom w:val="none" w:sz="0" w:space="0" w:color="auto"/>
        <w:right w:val="none" w:sz="0" w:space="0" w:color="auto"/>
      </w:divBdr>
    </w:div>
    <w:div w:id="1957060239">
      <w:bodyDiv w:val="1"/>
      <w:marLeft w:val="0"/>
      <w:marRight w:val="0"/>
      <w:marTop w:val="0"/>
      <w:marBottom w:val="0"/>
      <w:divBdr>
        <w:top w:val="none" w:sz="0" w:space="0" w:color="auto"/>
        <w:left w:val="none" w:sz="0" w:space="0" w:color="auto"/>
        <w:bottom w:val="none" w:sz="0" w:space="0" w:color="auto"/>
        <w:right w:val="none" w:sz="0" w:space="0" w:color="auto"/>
      </w:divBdr>
    </w:div>
    <w:div w:id="1988168594">
      <w:bodyDiv w:val="1"/>
      <w:marLeft w:val="0"/>
      <w:marRight w:val="0"/>
      <w:marTop w:val="0"/>
      <w:marBottom w:val="0"/>
      <w:divBdr>
        <w:top w:val="none" w:sz="0" w:space="0" w:color="auto"/>
        <w:left w:val="none" w:sz="0" w:space="0" w:color="auto"/>
        <w:bottom w:val="none" w:sz="0" w:space="0" w:color="auto"/>
        <w:right w:val="none" w:sz="0" w:space="0" w:color="auto"/>
      </w:divBdr>
    </w:div>
    <w:div w:id="1989285701">
      <w:bodyDiv w:val="1"/>
      <w:marLeft w:val="0"/>
      <w:marRight w:val="0"/>
      <w:marTop w:val="0"/>
      <w:marBottom w:val="0"/>
      <w:divBdr>
        <w:top w:val="none" w:sz="0" w:space="0" w:color="auto"/>
        <w:left w:val="none" w:sz="0" w:space="0" w:color="auto"/>
        <w:bottom w:val="none" w:sz="0" w:space="0" w:color="auto"/>
        <w:right w:val="none" w:sz="0" w:space="0" w:color="auto"/>
      </w:divBdr>
    </w:div>
    <w:div w:id="2034115051">
      <w:bodyDiv w:val="1"/>
      <w:marLeft w:val="0"/>
      <w:marRight w:val="0"/>
      <w:marTop w:val="0"/>
      <w:marBottom w:val="0"/>
      <w:divBdr>
        <w:top w:val="none" w:sz="0" w:space="0" w:color="auto"/>
        <w:left w:val="none" w:sz="0" w:space="0" w:color="auto"/>
        <w:bottom w:val="none" w:sz="0" w:space="0" w:color="auto"/>
        <w:right w:val="none" w:sz="0" w:space="0" w:color="auto"/>
      </w:divBdr>
    </w:div>
    <w:div w:id="2043508808">
      <w:bodyDiv w:val="1"/>
      <w:marLeft w:val="0"/>
      <w:marRight w:val="0"/>
      <w:marTop w:val="0"/>
      <w:marBottom w:val="0"/>
      <w:divBdr>
        <w:top w:val="none" w:sz="0" w:space="0" w:color="auto"/>
        <w:left w:val="none" w:sz="0" w:space="0" w:color="auto"/>
        <w:bottom w:val="none" w:sz="0" w:space="0" w:color="auto"/>
        <w:right w:val="none" w:sz="0" w:space="0" w:color="auto"/>
      </w:divBdr>
    </w:div>
    <w:div w:id="2046639900">
      <w:bodyDiv w:val="1"/>
      <w:marLeft w:val="0"/>
      <w:marRight w:val="0"/>
      <w:marTop w:val="0"/>
      <w:marBottom w:val="0"/>
      <w:divBdr>
        <w:top w:val="none" w:sz="0" w:space="0" w:color="auto"/>
        <w:left w:val="none" w:sz="0" w:space="0" w:color="auto"/>
        <w:bottom w:val="none" w:sz="0" w:space="0" w:color="auto"/>
        <w:right w:val="none" w:sz="0" w:space="0" w:color="auto"/>
      </w:divBdr>
    </w:div>
    <w:div w:id="21088903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Evmq/w3P/+ZQqObnLmFiA4+ovbQ==">AMUW2mUvGpPmrC2dQF7rVLwK23KyoIaxz8uuP1/2UlT88q/TKigQMaJvv9g1a1n+xiQ2jwLIvMcLzRUiCicE4FG77oMUQ8mrM+lGGVl73vfcqoBZoorxt7da1Osn/ZO4YHaXOi06bEzW</go:docsCustomData>
</go:gDocsCustomXmlDataStorage>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D7D9C258-2B39-4A89-9EDE-21007B1920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462</TotalTime>
  <Pages>6</Pages>
  <Words>1104</Words>
  <Characters>6297</Characters>
  <Application>Microsoft Office Word</Application>
  <DocSecurity>0</DocSecurity>
  <Lines>52</Lines>
  <Paragraphs>14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https:/mul2-mta.gov.am/tasks/1023215/oneclick/Ampopatert-revized-1.docx?token=f14b8c583eae7db2e8452c4c37bc239e</cp:keywords>
  <cp:lastModifiedBy>Siranush Chteyan</cp:lastModifiedBy>
  <cp:revision>55</cp:revision>
  <cp:lastPrinted>2024-08-27T11:57:00Z</cp:lastPrinted>
  <dcterms:created xsi:type="dcterms:W3CDTF">2024-04-19T11:40:00Z</dcterms:created>
  <dcterms:modified xsi:type="dcterms:W3CDTF">2024-08-27T12:32:00Z</dcterms:modified>
</cp:coreProperties>
</file>