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5C3FA03" w14:textId="6A5AFD5C" w:rsidR="00BA0BE0" w:rsidRPr="006A355E" w:rsidRDefault="00BA0BE0">
      <w:pPr>
        <w:rPr>
          <w:rFonts w:ascii="GHEA Grapalat" w:hAnsi="GHEA Grapalat"/>
          <w:sz w:val="24"/>
          <w:szCs w:val="24"/>
          <w:lang w:val="en-US"/>
        </w:rPr>
      </w:pPr>
    </w:p>
    <w:p w14:paraId="7912297F" w14:textId="2621AE8D" w:rsidR="00FD7E4F" w:rsidRDefault="006A355E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ՀԻՄՆԱՎՈՐՈՒՄ</w:t>
      </w:r>
    </w:p>
    <w:p w14:paraId="6D2325B2" w14:textId="77777777" w:rsidR="00DD1728" w:rsidRPr="004F0454" w:rsidRDefault="00DD1728" w:rsidP="00BA0BE0">
      <w:pPr>
        <w:spacing w:after="0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</w:p>
    <w:p w14:paraId="7F5CF651" w14:textId="0E68FE39" w:rsidR="00BA0BE0" w:rsidRPr="004F0454" w:rsidRDefault="00FD7E4F" w:rsidP="00DD1728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hy-AM"/>
        </w:rPr>
      </w:pPr>
      <w:r w:rsidRPr="004F04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«ՀԱՅԱՍՏԱՆԻ ՀԱՆՐԱՊԵՏՈՒԹՅԱՆ 202</w:t>
      </w:r>
      <w:r w:rsidR="00294E75" w:rsidRPr="004F04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4</w:t>
      </w:r>
      <w:r w:rsidRPr="004F04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ԹՎԱԿԱՆԻ ՊԵՏԱԿԱՆ ԲՅՈՒՋԵԻ ՄԱՍԻՆ» ՀԱՅԱՍՏԱՆԻ ՀԱՆՐԱՊԵՏՈՒԹՅԱՆ ՕՐԵՆՔՈՒՄ ՎԵՐԱԲԱՇԽՈՒՄ ԵՎ ԼՐԱՑՈՒՄ</w:t>
      </w:r>
      <w:r w:rsidR="006E662C" w:rsidRPr="004F04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,</w:t>
      </w:r>
      <w:r w:rsidRPr="004F0454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 ՀԱՅԱՍՏԱՆԻ ՀԱՆՐԱՊԵՏՈՒԹՅԱՆ ԿԱՌԱՎԱՐՈՒԹՅԱՆ 2023 ԹՎԱԿԱՆԻ ԴԵԿՏԵՄԲԵՐԻ 28-Ի N 2323-Ն ՈՐՈՇՄԱՆ ՄԵՋ ՓՈՓՈԽՈՒԹՅՈՒՆՆԵՐ ԵՎ ԼՐԱՑՈՒՄՆԵՐ ԿԱՏԱՐԵԼՈՒ ՄԱՍԻՆ ՆԱԽԱԳԾԻ</w:t>
      </w:r>
    </w:p>
    <w:p w14:paraId="39671C4D" w14:textId="77777777" w:rsidR="00BA0BE0" w:rsidRPr="004F0454" w:rsidRDefault="00BA0BE0" w:rsidP="00EB5B83">
      <w:pPr>
        <w:pStyle w:val="ListParagraph"/>
        <w:numPr>
          <w:ilvl w:val="0"/>
          <w:numId w:val="1"/>
        </w:numPr>
        <w:tabs>
          <w:tab w:val="left" w:pos="630"/>
        </w:tabs>
        <w:spacing w:after="0" w:line="360" w:lineRule="auto"/>
        <w:ind w:left="0" w:firstLine="540"/>
        <w:jc w:val="both"/>
        <w:rPr>
          <w:rFonts w:ascii="GHEA Grapalat" w:eastAsia="MS Mincho" w:hAnsi="GHEA Grapalat" w:cs="Sylfaen"/>
          <w:color w:val="000000" w:themeColor="text1"/>
          <w:sz w:val="24"/>
          <w:szCs w:val="24"/>
          <w:lang w:val="hy-AM"/>
        </w:rPr>
      </w:pPr>
      <w:r w:rsidRPr="004F045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Իրավական</w:t>
      </w:r>
      <w:r w:rsidRPr="004F04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F045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ակտի</w:t>
      </w:r>
      <w:r w:rsidRPr="004F04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/>
        </w:rPr>
        <w:t xml:space="preserve"> </w:t>
      </w:r>
      <w:r w:rsidRPr="004F045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af-ZA"/>
        </w:rPr>
        <w:t>ընդունման</w:t>
      </w:r>
      <w:r w:rsidRPr="004F0454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af-ZA"/>
        </w:rPr>
        <w:t xml:space="preserve"> </w:t>
      </w:r>
      <w:r w:rsidRPr="004F0454">
        <w:rPr>
          <w:rFonts w:ascii="GHEA Grapalat" w:eastAsia="Times New Roman" w:hAnsi="GHEA Grapalat" w:cs="Times New Roman"/>
          <w:b/>
          <w:color w:val="000000" w:themeColor="text1"/>
          <w:sz w:val="24"/>
          <w:szCs w:val="24"/>
          <w:lang w:val="hy-AM"/>
        </w:rPr>
        <w:t>անհրաժեշտությունը</w:t>
      </w:r>
      <w:r w:rsidRPr="004F0454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</w:p>
    <w:p w14:paraId="052D5433" w14:textId="0410F330" w:rsidR="00B550C6" w:rsidRPr="004F0454" w:rsidRDefault="00A25514" w:rsidP="00EB5B83">
      <w:pPr>
        <w:spacing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bookmarkStart w:id="0" w:name="_Hlk168054625"/>
      <w:r w:rsidRPr="004F04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Որոշման նախագծի ընդունումը պայմանավորված է </w:t>
      </w:r>
      <w:bookmarkEnd w:id="0"/>
      <w:r w:rsidR="00B550C6" w:rsidRPr="004F0454">
        <w:rPr>
          <w:rFonts w:ascii="GHEA Grapalat" w:hAnsi="GHEA Grapalat"/>
          <w:sz w:val="24"/>
          <w:szCs w:val="24"/>
          <w:lang w:val="hy-AM"/>
        </w:rPr>
        <w:t xml:space="preserve"> ՀՀ Գեղարքունիքի մարզի Տ-4-25, /Մ-10/-Ներքին Գետաշեն-Վերին Գետաշեն Մադինա մարզային նշանակության ավտոճանապարհի Վերին Գետաշեն բնակավայրում 2,6կմ երկարությամբ հատվածի ասֆալտբետոնյա ծածկի ապահովման և Տ-4-63, /Հ-7/-Ջիլ մարզային նշանակության ավտոճանապարհի և նորակառույց դպրոց տանող համայնքային նշանակության ճանապարհահատվածի հիմնանորոգման աշխատանքների բնականոն ընթացքի </w:t>
      </w:r>
      <w:r w:rsidR="00EB5B83" w:rsidRPr="004F0454">
        <w:rPr>
          <w:rFonts w:ascii="GHEA Grapalat" w:hAnsi="GHEA Grapalat"/>
          <w:sz w:val="24"/>
          <w:szCs w:val="24"/>
          <w:lang w:val="hy-AM"/>
        </w:rPr>
        <w:t xml:space="preserve">ապահովման </w:t>
      </w:r>
      <w:r w:rsidR="00B550C6" w:rsidRPr="004F0454">
        <w:rPr>
          <w:rFonts w:ascii="GHEA Grapalat" w:hAnsi="GHEA Grapalat"/>
          <w:sz w:val="24"/>
          <w:szCs w:val="24"/>
          <w:lang w:val="hy-AM"/>
        </w:rPr>
        <w:t>անհրաժեշտությամբ։</w:t>
      </w:r>
    </w:p>
    <w:p w14:paraId="0A515084" w14:textId="3735DA6A" w:rsidR="00BA0BE0" w:rsidRPr="004F0454" w:rsidRDefault="001E2DA8" w:rsidP="00EB5B83">
      <w:pPr>
        <w:spacing w:after="0" w:line="360" w:lineRule="auto"/>
        <w:ind w:firstLine="540"/>
        <w:jc w:val="both"/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</w:pPr>
      <w:r w:rsidRPr="004F04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>2</w:t>
      </w:r>
      <w:r w:rsidRPr="004F0454">
        <w:rPr>
          <w:rFonts w:ascii="MS Mincho" w:eastAsia="MS Mincho" w:hAnsi="MS Mincho" w:cs="MS Mincho" w:hint="eastAsia"/>
          <w:color w:val="000000" w:themeColor="text1"/>
          <w:sz w:val="24"/>
          <w:szCs w:val="24"/>
          <w:lang w:val="hy-AM"/>
        </w:rPr>
        <w:t>․</w:t>
      </w:r>
      <w:r w:rsidRPr="004F04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Կարգավորման</w:t>
      </w:r>
      <w:r w:rsidR="00BA0BE0" w:rsidRPr="004F045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հարաբերությունների</w:t>
      </w:r>
      <w:r w:rsidR="00BA0BE0" w:rsidRPr="004F045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ներկա</w:t>
      </w:r>
      <w:r w:rsidR="00BA0BE0" w:rsidRPr="004F045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վիճակը</w:t>
      </w:r>
      <w:r w:rsidR="00BA0BE0" w:rsidRPr="004F045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և</w:t>
      </w:r>
      <w:r w:rsidR="00BA0BE0" w:rsidRPr="004F045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առկա</w:t>
      </w:r>
      <w:r w:rsidR="00BA0BE0" w:rsidRPr="004F0454">
        <w:rPr>
          <w:rFonts w:ascii="GHEA Grapalat" w:eastAsia="GHEA Grapalat" w:hAnsi="GHEA Grapalat" w:cs="GHEA Grapalat"/>
          <w:b/>
          <w:color w:val="000000" w:themeColor="text1"/>
          <w:sz w:val="24"/>
          <w:szCs w:val="24"/>
          <w:lang w:val="hy-AM"/>
        </w:rPr>
        <w:t xml:space="preserve"> </w:t>
      </w:r>
      <w:r w:rsidR="00BA0BE0" w:rsidRPr="004F0454">
        <w:rPr>
          <w:rFonts w:ascii="GHEA Grapalat" w:eastAsia="Sylfaen" w:hAnsi="GHEA Grapalat" w:cs="Sylfaen"/>
          <w:b/>
          <w:color w:val="000000" w:themeColor="text1"/>
          <w:sz w:val="24"/>
          <w:szCs w:val="24"/>
          <w:lang w:val="hy-AM"/>
        </w:rPr>
        <w:t>խնդիրները</w:t>
      </w:r>
      <w:r w:rsidR="00BA0BE0" w:rsidRPr="004F0454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>.</w:t>
      </w:r>
    </w:p>
    <w:p w14:paraId="5B8DC33B" w14:textId="77777777" w:rsidR="00B550C6" w:rsidRPr="004F0454" w:rsidRDefault="00224C95" w:rsidP="00EB5B83">
      <w:pPr>
        <w:spacing w:line="360" w:lineRule="auto"/>
        <w:ind w:firstLine="426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4F0454"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/>
        </w:rPr>
        <w:t xml:space="preserve"> </w:t>
      </w:r>
      <w:r w:rsidR="00B550C6" w:rsidRPr="004F0454">
        <w:rPr>
          <w:rFonts w:ascii="GHEA Grapalat" w:hAnsi="GHEA Grapalat"/>
          <w:bCs/>
          <w:sz w:val="24"/>
          <w:szCs w:val="24"/>
          <w:lang w:val="hy-AM"/>
        </w:rPr>
        <w:t>ՀՀ Գեղարքունիքի մարզի Ճամբարակ համայնքի Ջիլ բնակավայրում ՀՀ քաղաքաշինության կոմիտեի պատվիրատվությամբ ընթացքի մեջ է նոր դպրոցի շենքի կառուցման աշխատանքները, որը նախատեսվում է մինչև 2024 թվականի դեկտեմբեր ամիսը ավարտել։</w:t>
      </w:r>
    </w:p>
    <w:p w14:paraId="68878EB7" w14:textId="77777777" w:rsidR="00B550C6" w:rsidRPr="004F0454" w:rsidRDefault="00B550C6" w:rsidP="00EB5B83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F0454">
        <w:rPr>
          <w:rFonts w:ascii="GHEA Grapalat" w:hAnsi="GHEA Grapalat"/>
          <w:bCs/>
          <w:sz w:val="24"/>
          <w:szCs w:val="24"/>
          <w:lang w:val="hy-AM"/>
        </w:rPr>
        <w:t xml:space="preserve">Կառուցվող դպրոցի շենքի շինարարական աշխատանքների ավարտով պայմանավորված խիստ անհրաժեշտություն է առաջացել հիմնանորոգելու </w:t>
      </w:r>
      <w:r w:rsidRPr="004F0454">
        <w:rPr>
          <w:rFonts w:ascii="GHEA Grapalat" w:hAnsi="GHEA Grapalat"/>
          <w:sz w:val="24"/>
          <w:szCs w:val="24"/>
          <w:lang w:val="hy-AM"/>
        </w:rPr>
        <w:t>Տ-4-63, /Հ-7/-Ջիլ մարզային նշանակության ավտոճանապարհը և նորակառույց դպրոց տանող համայնքային նշանակության ճանապարհահատվածը։</w:t>
      </w:r>
    </w:p>
    <w:p w14:paraId="202F5282" w14:textId="47BADE2C" w:rsidR="004F0454" w:rsidRPr="004F0454" w:rsidRDefault="004F0454" w:rsidP="004F0454">
      <w:pPr>
        <w:spacing w:line="360" w:lineRule="auto"/>
        <w:ind w:firstLine="426"/>
        <w:jc w:val="both"/>
        <w:rPr>
          <w:rFonts w:ascii="GHEA Grapalat" w:hAnsi="GHEA Grapalat"/>
          <w:sz w:val="24"/>
          <w:szCs w:val="24"/>
          <w:lang w:val="hy-AM"/>
        </w:rPr>
      </w:pPr>
      <w:r w:rsidRPr="004F0454">
        <w:rPr>
          <w:rFonts w:ascii="GHEA Grapalat" w:hAnsi="GHEA Grapalat"/>
          <w:color w:val="000000"/>
          <w:sz w:val="24"/>
          <w:szCs w:val="24"/>
          <w:lang w:val="hy-AM"/>
        </w:rPr>
        <w:t>Հարկ է նշել</w:t>
      </w:r>
      <w:r w:rsidRPr="004F0454">
        <w:rPr>
          <w:rFonts w:ascii="GHEA Grapalat" w:eastAsia="MS Mincho" w:hAnsi="GHEA Grapalat" w:cs="MS Mincho"/>
          <w:color w:val="000000"/>
          <w:sz w:val="24"/>
          <w:szCs w:val="24"/>
          <w:lang w:val="hy-AM"/>
        </w:rPr>
        <w:t>, որ</w:t>
      </w:r>
      <w:r w:rsidRPr="004F0454">
        <w:rPr>
          <w:rFonts w:ascii="GHEA Grapalat" w:hAnsi="GHEA Grapalat"/>
          <w:color w:val="000000"/>
          <w:sz w:val="24"/>
          <w:szCs w:val="24"/>
          <w:lang w:val="hy-AM"/>
        </w:rPr>
        <w:t xml:space="preserve">  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>Տ-4-63, /Հ-7/-Ջիլ մարզային նշանակության ավտոճանապարհի և նորակառույց դպրոց տանող ճանապարհահատվածի հիմնանորոգման աշխատանքների արժեքը համաձայն հաշվարկների կկազմի շուրջ 300</w:t>
      </w:r>
      <w:r w:rsidRPr="004F0454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>0 մլն</w:t>
      </w:r>
      <w:r w:rsidRPr="004F0454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>դրամ, իսկ նախագծանախահաշվային փաստաթղթերի ձեռքբերման գինը՝ շինարարական աշխատանքների 2%-</w:t>
      </w:r>
      <w:r w:rsidR="00EB65B6">
        <w:rPr>
          <w:rFonts w:ascii="GHEA Grapalat" w:hAnsi="GHEA Grapalat" w:cs="Sylfaen"/>
          <w:bCs/>
          <w:iCs/>
          <w:sz w:val="24"/>
          <w:szCs w:val="24"/>
          <w:lang w:val="hy-AM"/>
        </w:rPr>
        <w:t>ն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(300,0*2%=6.0մլն</w:t>
      </w:r>
      <w:r w:rsidRPr="004F0454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դրամ) է սահմանվել։ </w:t>
      </w:r>
      <w:r w:rsidR="00B550C6" w:rsidRPr="004F0454">
        <w:rPr>
          <w:rFonts w:ascii="GHEA Grapalat" w:hAnsi="GHEA Grapalat"/>
          <w:sz w:val="24"/>
          <w:szCs w:val="24"/>
          <w:lang w:val="hy-AM"/>
        </w:rPr>
        <w:t xml:space="preserve">ՀՀ Գեղարքունիքի մարզպետի աշխատակազմի նախաձեռնությամբ &lt;&lt;Գնումների մասին&gt;&gt; ՀՀ օրենքի 15-րդ հոդվածի 6-րդ մասի համաձայն Տ-4-63, /Հ-7/-Ջիլ մարզային նշանակության ավտոճանապարհի և նորակառույց դպրոց տանող ճանապարհահատվածի հիմնանորոգման </w:t>
      </w:r>
      <w:r w:rsidR="00B550C6" w:rsidRPr="004F0454">
        <w:rPr>
          <w:rFonts w:ascii="GHEA Grapalat" w:hAnsi="GHEA Grapalat"/>
          <w:sz w:val="24"/>
          <w:szCs w:val="24"/>
          <w:lang w:val="hy-AM"/>
        </w:rPr>
        <w:lastRenderedPageBreak/>
        <w:t>աշխատանքների նախագծերի  պատրաստման և ծախսերի գնահատման ծառայությունների ձեռքբերման նպատակով</w:t>
      </w:r>
      <w:r w:rsidR="00B550C6" w:rsidRPr="004F0454">
        <w:rPr>
          <w:rFonts w:ascii="GHEA Grapalat" w:hAnsi="GHEA Grapalat" w:cs="GHEAGrapalat-Bold"/>
          <w:bCs/>
          <w:sz w:val="24"/>
          <w:szCs w:val="24"/>
          <w:lang w:val="es-ES"/>
        </w:rPr>
        <w:t xml:space="preserve"> </w:t>
      </w:r>
      <w:r w:rsidR="00B550C6" w:rsidRPr="004F0454">
        <w:rPr>
          <w:rFonts w:ascii="GHEA Grapalat" w:hAnsi="GHEA Grapalat"/>
          <w:sz w:val="24"/>
          <w:szCs w:val="24"/>
          <w:lang w:val="hy-AM"/>
        </w:rPr>
        <w:t>կազմակերպվել է ՀՀ ԳՄ ԳՀԽԾՁԲ-2024/01 ծածկագրով գնման ընթացակարգ,</w:t>
      </w:r>
      <w:r w:rsidRPr="004F0454">
        <w:rPr>
          <w:rFonts w:ascii="GHEA Grapalat" w:hAnsi="GHEA Grapalat"/>
          <w:sz w:val="24"/>
          <w:szCs w:val="24"/>
          <w:lang w:val="hy-AM"/>
        </w:rPr>
        <w:t>որտեղ մասնակիցը առաջարկել է</w:t>
      </w:r>
      <w:r w:rsidR="00B550C6" w:rsidRPr="004F045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>աշխատանքները կատարել 2,502 մլն</w:t>
      </w:r>
      <w:r w:rsidRPr="004F0454">
        <w:rPr>
          <w:rFonts w:ascii="MS Mincho" w:eastAsia="MS Mincho" w:hAnsi="MS Mincho" w:cs="MS Mincho" w:hint="eastAsia"/>
          <w:bCs/>
          <w:iCs/>
          <w:sz w:val="24"/>
          <w:szCs w:val="24"/>
          <w:lang w:val="hy-AM"/>
        </w:rPr>
        <w:t>․</w:t>
      </w:r>
      <w:r w:rsidRPr="004F0454">
        <w:rPr>
          <w:rFonts w:ascii="GHEA Grapalat" w:hAnsi="GHEA Grapalat" w:cs="Sylfaen"/>
          <w:bCs/>
          <w:iCs/>
          <w:sz w:val="24"/>
          <w:szCs w:val="24"/>
          <w:lang w:val="hy-AM"/>
        </w:rPr>
        <w:t xml:space="preserve"> դրամ գումարով, որի արդյունքում կողմերի միջև կնքվել է պայմանագիր։</w:t>
      </w:r>
    </w:p>
    <w:p w14:paraId="1757B182" w14:textId="77777777" w:rsidR="00C76EB4" w:rsidRPr="004F0454" w:rsidRDefault="00C76EB4" w:rsidP="00EB5B8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4F0454">
        <w:rPr>
          <w:rFonts w:ascii="GHEA Grapalat" w:hAnsi="GHEA Grapalat"/>
          <w:sz w:val="24"/>
          <w:szCs w:val="24"/>
          <w:lang w:val="hy-AM"/>
        </w:rPr>
        <w:t xml:space="preserve">   ՀՀ Գեղարքունիքի մարզի Տ-4-25, /Մ-10/-Ներքին Գետաշեն-Վերին Գետաշեն Մադինա մարզային նշանակության ավտոճանապարհի Վերին Գետաշեն բնակավայրում 2,6կմ երկարությամբ հատվածի ասֆալտբետոնյա ծածկը ամբողջությամբ քայքայվել է, որի հետևանքով ասֆալտբետոնյա ծածկի վրա առաջացել է շուրջ 3600քմ ընդհանուր մակերեսով փոսեր, (փոսայինությունը կազմում է շուրջ 23 տոկոս)։</w:t>
      </w:r>
    </w:p>
    <w:p w14:paraId="1A41963B" w14:textId="47290D46" w:rsidR="00C76EB4" w:rsidRPr="00956918" w:rsidRDefault="00C76EB4" w:rsidP="00EB5B8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6918">
        <w:rPr>
          <w:rFonts w:ascii="GHEA Grapalat" w:hAnsi="GHEA Grapalat"/>
          <w:sz w:val="24"/>
          <w:szCs w:val="24"/>
          <w:lang w:val="hy-AM"/>
        </w:rPr>
        <w:t xml:space="preserve">  ՀՀ կառավարության 2010 թվականի նոյեմբերի 4-ի N 1419-Ն որոշմամբ հաստատված հավելվածի 10-րդ կետի համաձայն մարզային (տեղական) նշանակության ավտոճանապարհների ընթացիկ ամառային պահպանության շրջանակներում  նախատեսվում է սպասարկել այն ճանապարհները, որոնց փոսայնությունը կազմում է ասֆալտբետոնյա ծածկի ոչ ավել քան 4 տոկոսը։</w:t>
      </w:r>
    </w:p>
    <w:p w14:paraId="612D0C48" w14:textId="0CEF1957" w:rsidR="00C76EB4" w:rsidRPr="00956918" w:rsidRDefault="00C76EB4" w:rsidP="00EB5B8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6918">
        <w:rPr>
          <w:rFonts w:ascii="GHEA Grapalat" w:hAnsi="GHEA Grapalat"/>
          <w:sz w:val="24"/>
          <w:szCs w:val="24"/>
          <w:lang w:val="hy-AM"/>
        </w:rPr>
        <w:t xml:space="preserve">  Նկատի ունենալով, որ վերը նշված ճանապարհը գտնվում է ինտենսիվ երթևեկության տակ, համարվում է Վերին Գետաշեն բնակավայրի գլխավոր ճանապարհը, ինչպես նաև սպասարկում է Մադինա բնակավայրին, ուստի անհրաժեշտ է ապահովել ճանապարհի անցանելիությունը։ </w:t>
      </w:r>
    </w:p>
    <w:p w14:paraId="183CFE80" w14:textId="0E099D8A" w:rsidR="00C76EB4" w:rsidRPr="00956918" w:rsidRDefault="00C76EB4" w:rsidP="00EB5B8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6918">
        <w:rPr>
          <w:rFonts w:ascii="GHEA Grapalat" w:hAnsi="GHEA Grapalat"/>
          <w:sz w:val="24"/>
          <w:szCs w:val="24"/>
          <w:lang w:val="hy-AM"/>
        </w:rPr>
        <w:t xml:space="preserve">   Ճանապարհահատվածում փոսայնությունը կազմում է շուրջ 23 տոկոս։ ՀՀ Գեղարքունիքի մարզպետի աշխատակազմի կողմից ձեռք են բերվել փորձաքննություն անցած 2950 քմ փոսային նորոգումների համար նախագծանախահաշվային փաստաթղթեր և &lt;&lt;Գնումների մասին&gt;&gt; ՀՀ օրենքի 15-րդ հոդվածի 6-րդ մասի համաձայն հայտարարվել է շինարարական աշխատանքների և որակի նկատմամբ տեխնիկական հսկողության ծառայությունների ձեռքբերման մրցույթներ և կնքվել են պայմանագրեր։</w:t>
      </w:r>
    </w:p>
    <w:p w14:paraId="5312E7E9" w14:textId="4BABC917" w:rsidR="00C76EB4" w:rsidRPr="00956918" w:rsidRDefault="00C76EB4" w:rsidP="00EB5B83">
      <w:pPr>
        <w:spacing w:line="360" w:lineRule="auto"/>
        <w:jc w:val="both"/>
        <w:rPr>
          <w:rFonts w:ascii="GHEA Grapalat" w:hAnsi="GHEA Grapalat"/>
          <w:sz w:val="24"/>
          <w:szCs w:val="24"/>
          <w:lang w:val="hy-AM"/>
        </w:rPr>
      </w:pPr>
      <w:r w:rsidRPr="00956918">
        <w:rPr>
          <w:rFonts w:ascii="GHEA Grapalat" w:hAnsi="GHEA Grapalat"/>
          <w:sz w:val="24"/>
          <w:szCs w:val="24"/>
          <w:lang w:val="hy-AM"/>
        </w:rPr>
        <w:t xml:space="preserve">  Ֆինանսական միջոցների առկայության դեպքում կկնքվի համաձայնագիր, ճանապահահատվածի անցանելիությունը ապահովելու նպատակով կիրականացվի 2950քմ փոսային նորոգումներ, իսկ մնացած 650քմ փոսային նորոգումները կիրականացվի սպասարկող կազմակերպության կողմից, ընթացիկ ամառային պահպանության շրջանակներում։</w:t>
      </w:r>
    </w:p>
    <w:p w14:paraId="2387C286" w14:textId="59F86F3E" w:rsidR="00003019" w:rsidRPr="00956918" w:rsidRDefault="00EE4D08" w:rsidP="00EB5B83">
      <w:pPr>
        <w:spacing w:after="0" w:line="360" w:lineRule="auto"/>
        <w:ind w:firstLine="540"/>
        <w:jc w:val="both"/>
        <w:rPr>
          <w:rFonts w:ascii="GHEA Grapalat" w:eastAsia="MS Mincho" w:hAnsi="GHEA Grapalat" w:cs="MS Mincho"/>
          <w:bCs/>
          <w:sz w:val="24"/>
          <w:szCs w:val="24"/>
          <w:lang w:val="hy-AM"/>
        </w:rPr>
      </w:pPr>
      <w:r w:rsidRPr="00956918">
        <w:rPr>
          <w:rFonts w:ascii="GHEA Grapalat" w:hAnsi="GHEA Grapalat" w:cs="Times New Roman"/>
          <w:bCs/>
          <w:sz w:val="24"/>
          <w:szCs w:val="24"/>
          <w:lang w:val="hy-AM"/>
        </w:rPr>
        <w:t>Այսպիսով վերոնշյալ աշխատանքների իր</w:t>
      </w:r>
      <w:r w:rsidR="00C76EB4" w:rsidRPr="00956918">
        <w:rPr>
          <w:rFonts w:ascii="GHEA Grapalat" w:hAnsi="GHEA Grapalat" w:cs="Times New Roman"/>
          <w:bCs/>
          <w:sz w:val="24"/>
          <w:szCs w:val="24"/>
          <w:lang w:val="hy-AM"/>
        </w:rPr>
        <w:t>ա</w:t>
      </w:r>
      <w:r w:rsidRPr="00956918">
        <w:rPr>
          <w:rFonts w:ascii="GHEA Grapalat" w:hAnsi="GHEA Grapalat" w:cs="Times New Roman"/>
          <w:bCs/>
          <w:sz w:val="24"/>
          <w:szCs w:val="24"/>
          <w:lang w:val="hy-AM"/>
        </w:rPr>
        <w:t>կանացման համար անհրաժեշտ 12,801</w:t>
      </w:r>
      <w:r w:rsidRPr="00956918">
        <w:rPr>
          <w:rFonts w:ascii="MS Mincho" w:eastAsia="MS Mincho" w:hAnsi="MS Mincho" w:cs="MS Mincho" w:hint="eastAsia"/>
          <w:bCs/>
          <w:sz w:val="24"/>
          <w:szCs w:val="24"/>
          <w:lang w:val="hy-AM"/>
        </w:rPr>
        <w:t>․</w:t>
      </w:r>
      <w:r w:rsidRPr="00956918">
        <w:rPr>
          <w:rFonts w:ascii="GHEA Grapalat" w:eastAsia="MS Mincho" w:hAnsi="GHEA Grapalat" w:cs="MS Mincho"/>
          <w:bCs/>
          <w:sz w:val="24"/>
          <w:szCs w:val="24"/>
          <w:lang w:val="hy-AM"/>
        </w:rPr>
        <w:t>0 հազ դրամ գումարը առաջարկում ենք վերաբաշխել 2024 թվականի պետական բյուջեով ՀՀ տարածքային կառավարման և ենթակառուցվածքների նախարարության 1049 ծրագրի 11001</w:t>
      </w:r>
      <w:r w:rsidRPr="00956918">
        <w:rPr>
          <w:rFonts w:ascii="GHEA Grapalat" w:hAnsi="GHEA Grapalat"/>
          <w:sz w:val="24"/>
          <w:szCs w:val="24"/>
          <w:lang w:val="hy-AM"/>
        </w:rPr>
        <w:t xml:space="preserve"> </w:t>
      </w:r>
      <w:r w:rsidR="00C76EB4" w:rsidRPr="009569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lastRenderedPageBreak/>
        <w:t>«</w:t>
      </w:r>
      <w:r w:rsidRPr="00956918">
        <w:rPr>
          <w:rFonts w:ascii="GHEA Grapalat" w:eastAsia="MS Mincho" w:hAnsi="GHEA Grapalat" w:cs="MS Mincho"/>
          <w:bCs/>
          <w:sz w:val="24"/>
          <w:szCs w:val="24"/>
          <w:lang w:val="hy-AM"/>
        </w:rPr>
        <w:t>Մարզային նշանակության ավտոճանապարհների պահպանման և անվտանգ երթևեկության ծառայություններ</w:t>
      </w:r>
      <w:r w:rsidR="00C76EB4" w:rsidRPr="0095691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 xml:space="preserve">» </w:t>
      </w:r>
      <w:r w:rsidRPr="00956918">
        <w:rPr>
          <w:rFonts w:ascii="GHEA Grapalat" w:eastAsia="MS Mincho" w:hAnsi="GHEA Grapalat" w:cs="MS Mincho"/>
          <w:bCs/>
          <w:sz w:val="24"/>
          <w:szCs w:val="24"/>
          <w:lang w:val="hy-AM"/>
        </w:rPr>
        <w:t xml:space="preserve"> </w:t>
      </w:r>
      <w:r w:rsidR="00C76EB4" w:rsidRPr="00956918">
        <w:rPr>
          <w:rFonts w:ascii="GHEA Grapalat" w:eastAsia="MS Mincho" w:hAnsi="GHEA Grapalat" w:cs="MS Mincho"/>
          <w:bCs/>
          <w:sz w:val="24"/>
          <w:szCs w:val="24"/>
          <w:lang w:val="hy-AM"/>
        </w:rPr>
        <w:t>միջոցառումից, հարկ է նշել, նաև որ գումարի վերականգնման անհրաժեշտություն չի առաջանա։</w:t>
      </w:r>
    </w:p>
    <w:p w14:paraId="5B8030D6" w14:textId="5A5C54EA" w:rsidR="00EB5B83" w:rsidRPr="00956918" w:rsidRDefault="00EB5B83" w:rsidP="00EB5B83">
      <w:pPr>
        <w:tabs>
          <w:tab w:val="left" w:pos="399"/>
        </w:tabs>
        <w:spacing w:line="276" w:lineRule="auto"/>
        <w:jc w:val="both"/>
        <w:rPr>
          <w:rFonts w:ascii="GHEA Grapalat" w:hAnsi="GHEA Grapalat" w:cs="Sylfaen"/>
          <w:b/>
          <w:sz w:val="24"/>
          <w:szCs w:val="24"/>
          <w:u w:val="single"/>
          <w:lang w:val="hy-AM"/>
        </w:rPr>
      </w:pPr>
      <w:r w:rsidRPr="00956918">
        <w:rPr>
          <w:rFonts w:ascii="GHEA Grapalat" w:hAnsi="GHEA Grapalat" w:cs="Sylfaen"/>
          <w:b/>
          <w:sz w:val="24"/>
          <w:szCs w:val="24"/>
          <w:u w:val="single"/>
          <w:lang w:val="hy-AM"/>
        </w:rPr>
        <w:t>3.Տվյալ բնագավառում իրականացվող քաղաքականությունը</w:t>
      </w:r>
    </w:p>
    <w:p w14:paraId="5FDE5B6E" w14:textId="77777777" w:rsidR="00EB5B83" w:rsidRPr="00956918" w:rsidRDefault="00EB5B83" w:rsidP="00EB5B83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  <w:r w:rsidRPr="00956918">
        <w:rPr>
          <w:rFonts w:ascii="GHEA Grapalat" w:hAnsi="GHEA Grapalat"/>
          <w:sz w:val="24"/>
          <w:szCs w:val="24"/>
          <w:lang w:val="hy-AM"/>
        </w:rPr>
        <w:tab/>
      </w:r>
      <w:r w:rsidRPr="0095691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t>Նախագիծը չի նա</w:t>
      </w:r>
      <w:r w:rsidRPr="0095691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խա</w:t>
      </w:r>
      <w:r w:rsidRPr="0095691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տեսում տվյալ բնագավառում իրականացվող գործող քաղաքականության փոփոխութ</w:t>
      </w:r>
      <w:r w:rsidRPr="00956918"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  <w:softHyphen/>
        <w:t>յուն:</w:t>
      </w:r>
    </w:p>
    <w:p w14:paraId="2BE0BD12" w14:textId="77777777" w:rsidR="00EB5B83" w:rsidRPr="00956918" w:rsidRDefault="00EB5B83" w:rsidP="00EB5B83">
      <w:pPr>
        <w:tabs>
          <w:tab w:val="left" w:pos="399"/>
        </w:tabs>
        <w:spacing w:line="276" w:lineRule="auto"/>
        <w:jc w:val="both"/>
        <w:rPr>
          <w:rFonts w:ascii="GHEA Grapalat" w:hAnsi="GHEA Grapalat" w:cs="Times New Roman"/>
          <w:sz w:val="24"/>
          <w:szCs w:val="24"/>
          <w:shd w:val="clear" w:color="auto" w:fill="FFFFFF"/>
          <w:lang w:val="hy-AM" w:eastAsia="ru-RU"/>
        </w:rPr>
      </w:pPr>
    </w:p>
    <w:p w14:paraId="48658219" w14:textId="2F53DBEF" w:rsidR="00EB5B83" w:rsidRPr="00956918" w:rsidRDefault="00EB5B83" w:rsidP="00EB5B83">
      <w:pPr>
        <w:tabs>
          <w:tab w:val="left" w:pos="399"/>
        </w:tabs>
        <w:spacing w:line="276" w:lineRule="auto"/>
        <w:jc w:val="both"/>
        <w:rPr>
          <w:rFonts w:ascii="GHEA Grapalat" w:eastAsia="MS Mincho" w:hAnsi="GHEA Grapalat" w:cs="MS Mincho"/>
          <w:b/>
          <w:bCs/>
          <w:sz w:val="24"/>
          <w:szCs w:val="24"/>
          <w:shd w:val="clear" w:color="auto" w:fill="FFFFFF"/>
          <w:lang w:val="hy-AM" w:eastAsia="ru-RU"/>
        </w:rPr>
      </w:pPr>
      <w:r w:rsidRPr="00956918">
        <w:rPr>
          <w:rFonts w:ascii="GHEA Grapalat" w:hAnsi="GHEA Grapalat" w:cs="Times New Roman"/>
          <w:b/>
          <w:bCs/>
          <w:sz w:val="24"/>
          <w:szCs w:val="24"/>
          <w:shd w:val="clear" w:color="auto" w:fill="FFFFFF"/>
          <w:lang w:val="hy-AM" w:eastAsia="ru-RU"/>
        </w:rPr>
        <w:t xml:space="preserve">      4</w:t>
      </w:r>
      <w:r w:rsidRPr="00956918">
        <w:rPr>
          <w:rFonts w:ascii="MS Mincho" w:eastAsia="MS Mincho" w:hAnsi="MS Mincho" w:cs="MS Mincho" w:hint="eastAsia"/>
          <w:b/>
          <w:bCs/>
          <w:sz w:val="24"/>
          <w:szCs w:val="24"/>
          <w:shd w:val="clear" w:color="auto" w:fill="FFFFFF"/>
          <w:lang w:val="hy-AM" w:eastAsia="ru-RU"/>
        </w:rPr>
        <w:t>․</w:t>
      </w:r>
      <w:r w:rsidRPr="00956918">
        <w:rPr>
          <w:rFonts w:ascii="GHEA Grapalat" w:eastAsia="MS Mincho" w:hAnsi="GHEA Grapalat" w:cs="MS Mincho"/>
          <w:b/>
          <w:bCs/>
          <w:sz w:val="24"/>
          <w:szCs w:val="24"/>
          <w:shd w:val="clear" w:color="auto" w:fill="FFFFFF"/>
          <w:lang w:val="hy-AM" w:eastAsia="ru-RU"/>
        </w:rPr>
        <w:t xml:space="preserve"> Ակնկալվող արդյունքները</w:t>
      </w:r>
    </w:p>
    <w:p w14:paraId="162318EE" w14:textId="6331E022" w:rsidR="00EB5B83" w:rsidRPr="00956918" w:rsidRDefault="00EB5B83" w:rsidP="00956918">
      <w:pPr>
        <w:tabs>
          <w:tab w:val="left" w:pos="399"/>
        </w:tabs>
        <w:spacing w:line="276" w:lineRule="auto"/>
        <w:jc w:val="both"/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 w:eastAsia="ru-RU"/>
        </w:rPr>
      </w:pPr>
      <w:r w:rsidRPr="00956918">
        <w:rPr>
          <w:rFonts w:ascii="GHEA Grapalat" w:eastAsia="MS Mincho" w:hAnsi="GHEA Grapalat" w:cs="MS Mincho"/>
          <w:sz w:val="24"/>
          <w:szCs w:val="24"/>
          <w:shd w:val="clear" w:color="auto" w:fill="FFFFFF"/>
          <w:lang w:val="hy-AM" w:eastAsia="ru-RU"/>
        </w:rPr>
        <w:t xml:space="preserve">           ՀՀ Գեղարքունիքի մարզում բարեկարգ ճանապարհների առկայություն։</w:t>
      </w:r>
    </w:p>
    <w:p w14:paraId="00FE69CC" w14:textId="13DD2286" w:rsidR="00BA0BE0" w:rsidRPr="00956918" w:rsidRDefault="00BA0BE0" w:rsidP="00EB5B83">
      <w:pPr>
        <w:tabs>
          <w:tab w:val="left" w:pos="426"/>
        </w:tabs>
        <w:spacing w:line="360" w:lineRule="auto"/>
        <w:ind w:firstLine="540"/>
        <w:jc w:val="both"/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</w:pPr>
      <w:r w:rsidRPr="0095691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5</w:t>
      </w:r>
      <w:r w:rsidRPr="00956918">
        <w:rPr>
          <w:rFonts w:ascii="GHEA Grapalat" w:eastAsia="MS Mincho" w:hAnsi="GHEA Grapalat" w:cs="Cambria Math"/>
          <w:b/>
          <w:color w:val="000000" w:themeColor="text1"/>
          <w:sz w:val="24"/>
          <w:szCs w:val="24"/>
          <w:lang w:val="hy-AM"/>
        </w:rPr>
        <w:t xml:space="preserve">. </w:t>
      </w:r>
      <w:r w:rsidRPr="00956918">
        <w:rPr>
          <w:rFonts w:ascii="GHEA Grapalat" w:eastAsia="MS Mincho" w:hAnsi="GHEA Grapalat" w:cs="Sylfaen"/>
          <w:b/>
          <w:color w:val="000000" w:themeColor="text1"/>
          <w:sz w:val="24"/>
          <w:szCs w:val="24"/>
          <w:lang w:val="hy-AM"/>
        </w:rPr>
        <w:t>Նախագծի մշակման գործընթացում ներգրաված ինստիտուտները և անձինք.</w:t>
      </w:r>
    </w:p>
    <w:p w14:paraId="3B2D7826" w14:textId="77777777" w:rsidR="00BA0BE0" w:rsidRPr="00956918" w:rsidRDefault="00BA0BE0" w:rsidP="00EB5B83">
      <w:pPr>
        <w:tabs>
          <w:tab w:val="left" w:pos="426"/>
        </w:tabs>
        <w:spacing w:after="0" w:line="360" w:lineRule="auto"/>
        <w:ind w:firstLine="540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56918">
        <w:rPr>
          <w:rFonts w:ascii="GHEA Grapalat" w:hAnsi="GHEA Grapalat"/>
          <w:bCs/>
          <w:sz w:val="24"/>
          <w:szCs w:val="24"/>
          <w:lang w:val="hy-AM"/>
        </w:rPr>
        <w:t xml:space="preserve">Նախագիծը մշակվել է ՀՀ տարածքային կառավարման և ենթակառուցվածքների նախարարության կողմից: </w:t>
      </w:r>
    </w:p>
    <w:p w14:paraId="7BCD7DE6" w14:textId="78EF224A" w:rsidR="00481790" w:rsidRPr="00956918" w:rsidRDefault="00481790" w:rsidP="00194AE3">
      <w:pPr>
        <w:spacing w:after="200" w:line="360" w:lineRule="auto"/>
        <w:ind w:firstLine="540"/>
        <w:jc w:val="both"/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</w:pPr>
      <w:r w:rsidRPr="00956918">
        <w:rPr>
          <w:rFonts w:ascii="GHEA Grapalat" w:eastAsia="Times New Roman" w:hAnsi="GHEA Grapalat" w:cs="Times New Roman"/>
          <w:b/>
          <w:sz w:val="24"/>
          <w:szCs w:val="24"/>
          <w:lang w:val="hy-AM"/>
        </w:rPr>
        <w:t>6.</w:t>
      </w:r>
      <w:r w:rsidRPr="0095691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Տեղեկատվություն լրացուցիչ ֆինանսական միջոցների անհրաժեշտության և պետական բյուջեի եկամուտներում և ծախսերում սպասվելիք փոփոխությունների մասին. </w:t>
      </w:r>
      <w:r w:rsidR="00194AE3" w:rsidRPr="00956918">
        <w:rPr>
          <w:rFonts w:ascii="GHEA Grapalat" w:eastAsia="Calibri" w:hAnsi="GHEA Grapalat" w:cs="Times New Roman"/>
          <w:b/>
          <w:sz w:val="24"/>
          <w:szCs w:val="24"/>
          <w:lang w:val="hy-AM" w:eastAsia="x-none"/>
        </w:rPr>
        <w:t xml:space="preserve">      </w:t>
      </w:r>
      <w:r w:rsidRPr="0095691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Որոշման նախագծի ընդունմամբ Հայաստանի Հանրապետության պետական բյուջեի եկամուտների ու ծախսերի լրացուցիչ </w:t>
      </w:r>
      <w:r w:rsidRPr="00956918">
        <w:rPr>
          <w:rFonts w:ascii="GHEA Grapalat" w:eastAsia="Times New Roman" w:hAnsi="GHEA Grapalat" w:cs="Times New Roman"/>
          <w:bCs/>
          <w:color w:val="000000"/>
          <w:sz w:val="24"/>
          <w:szCs w:val="24"/>
          <w:shd w:val="clear" w:color="auto" w:fill="FFFFFF"/>
          <w:lang w:val="hy-AM"/>
        </w:rPr>
        <w:t>նվազեցում չի առաջացնում</w:t>
      </w:r>
      <w:r w:rsidRPr="00956918">
        <w:rPr>
          <w:rFonts w:ascii="GHEA Grapalat" w:eastAsia="Times New Roman" w:hAnsi="GHEA Grapalat" w:cs="Times New Roman"/>
          <w:bCs/>
          <w:color w:val="000000"/>
          <w:sz w:val="24"/>
          <w:szCs w:val="24"/>
          <w:lang w:val="hy-AM"/>
        </w:rPr>
        <w:t xml:space="preserve">: </w:t>
      </w:r>
    </w:p>
    <w:p w14:paraId="1563EDB9" w14:textId="3DB5AE12" w:rsidR="00481790" w:rsidRPr="00956918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956918">
        <w:rPr>
          <w:rFonts w:ascii="GHEA Grapalat" w:eastAsia="Times New Roman" w:hAnsi="GHEA Grapalat" w:cs="Sylfaen"/>
          <w:b/>
          <w:sz w:val="24"/>
          <w:szCs w:val="24"/>
          <w:lang w:val="hy-AM"/>
        </w:rPr>
        <w:t>7. Նախագծի ընդունման առնչությամբ ընդունվելիք այլ իրավական ակտերի նախագծերը կամ դրանց ընդունման անհրաժեշտության բացակայության մասին.</w:t>
      </w:r>
    </w:p>
    <w:p w14:paraId="35A38DC7" w14:textId="77777777" w:rsidR="00481790" w:rsidRPr="00956918" w:rsidRDefault="00481790" w:rsidP="00481790">
      <w:pPr>
        <w:shd w:val="clear" w:color="auto" w:fill="FFFFFF"/>
        <w:tabs>
          <w:tab w:val="center" w:pos="4844"/>
          <w:tab w:val="right" w:pos="9689"/>
        </w:tabs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56918">
        <w:rPr>
          <w:rFonts w:ascii="GHEA Grapalat" w:eastAsia="Times New Roman" w:hAnsi="GHEA Grapalat" w:cs="Sylfaen"/>
          <w:sz w:val="24"/>
          <w:szCs w:val="24"/>
          <w:lang w:val="hy-AM" w:eastAsia="hy-AM"/>
        </w:rPr>
        <w:t>Որոշման նախագծի ընդունմամբ այլ իրավական ակտերում փոփոխություններ և/կամ լրացումներ կատարելու անհրաժեշտություն չկա:</w:t>
      </w:r>
    </w:p>
    <w:p w14:paraId="5B306277" w14:textId="242965FC" w:rsidR="00481790" w:rsidRPr="00956918" w:rsidRDefault="00481790" w:rsidP="00481790">
      <w:pPr>
        <w:spacing w:line="360" w:lineRule="auto"/>
        <w:ind w:firstLine="540"/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  <w:r w:rsidRPr="00956918">
        <w:rPr>
          <w:rFonts w:ascii="GHEA Grapalat" w:eastAsia="Times New Roman" w:hAnsi="GHEA Grapalat" w:cs="Sylfaen"/>
          <w:b/>
          <w:sz w:val="24"/>
          <w:szCs w:val="24"/>
          <w:lang w:val="hy-AM"/>
        </w:rPr>
        <w:t xml:space="preserve">8. Կապը ռազմավարական փաստաթղթերի հետ. Հայաստանի վերափոխման ռազմավարություն 2050, Կառավարության 2021-2026թթ. ծրագիր, ոլորտային և/կամ այլ </w:t>
      </w:r>
      <w:r w:rsidRPr="00956918">
        <w:rPr>
          <w:rFonts w:ascii="GHEA Grapalat" w:eastAsia="Times New Roman" w:hAnsi="GHEA Grapalat" w:cs="Sylfaen"/>
          <w:sz w:val="24"/>
          <w:szCs w:val="24"/>
          <w:lang w:val="hy-AM" w:eastAsia="hy-AM"/>
        </w:rPr>
        <w:t>ռազմավարություններ.</w:t>
      </w:r>
    </w:p>
    <w:p w14:paraId="78C4ADCC" w14:textId="77777777" w:rsidR="00BA0BE0" w:rsidRPr="00956918" w:rsidRDefault="00BA0BE0" w:rsidP="00BA0BE0">
      <w:pPr>
        <w:jc w:val="both"/>
        <w:rPr>
          <w:rFonts w:ascii="GHEA Grapalat" w:eastAsia="Times New Roman" w:hAnsi="GHEA Grapalat" w:cs="Sylfaen"/>
          <w:sz w:val="24"/>
          <w:szCs w:val="24"/>
          <w:lang w:val="hy-AM" w:eastAsia="hy-AM"/>
        </w:rPr>
      </w:pPr>
    </w:p>
    <w:p w14:paraId="74AA81CF" w14:textId="77777777" w:rsidR="00EB5B83" w:rsidRPr="00956918" w:rsidRDefault="00EB5B83" w:rsidP="00EB5B83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56918">
        <w:rPr>
          <w:rFonts w:ascii="GHEA Grapalat" w:hAnsi="GHEA Grapalat"/>
          <w:sz w:val="24"/>
          <w:szCs w:val="24"/>
          <w:lang w:val="hy-AM"/>
        </w:rPr>
        <w:t>Սույն նախագծի ընդունումը կնպաստի ՀՀ կառավարության 2021-2026 թվականների ծրագրով նախատեսված ճանապարհաշինության զարգացման ոլորտում ՀՀ կառավարության ռազմավարական խնդիրների իրագործմանը՝ այն է մարզային (տեղական) նշանակության ավտոմոբիլային ճանապարհային ցանցի նորոգում, հիմնանորոգում և որակի շարունակական բարձրացում։</w:t>
      </w:r>
    </w:p>
    <w:p w14:paraId="3FB69C12" w14:textId="77777777" w:rsidR="00BA0BE0" w:rsidRPr="00956918" w:rsidRDefault="00BA0BE0">
      <w:pPr>
        <w:rPr>
          <w:rFonts w:ascii="GHEA Grapalat" w:hAnsi="GHEA Grapalat"/>
          <w:sz w:val="24"/>
          <w:szCs w:val="24"/>
          <w:lang w:val="hy-AM"/>
        </w:rPr>
      </w:pPr>
    </w:p>
    <w:sectPr w:rsidR="00BA0BE0" w:rsidRPr="00956918" w:rsidSect="001D7BD9">
      <w:pgSz w:w="11906" w:h="16838" w:code="9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Grapalat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D77D55"/>
    <w:multiLevelType w:val="hybridMultilevel"/>
    <w:tmpl w:val="92427618"/>
    <w:lvl w:ilvl="0" w:tplc="E9E47F06">
      <w:start w:val="1"/>
      <w:numFmt w:val="decimal"/>
      <w:lvlText w:val="%1."/>
      <w:lvlJc w:val="left"/>
      <w:pPr>
        <w:ind w:left="786" w:hanging="360"/>
      </w:pPr>
      <w:rPr>
        <w:rFonts w:eastAsia="Times New Roman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B8403FC"/>
    <w:multiLevelType w:val="hybridMultilevel"/>
    <w:tmpl w:val="93C45254"/>
    <w:lvl w:ilvl="0" w:tplc="9B827A98">
      <w:start w:val="1"/>
      <w:numFmt w:val="decimal"/>
      <w:lvlText w:val="%1)"/>
      <w:lvlJc w:val="left"/>
      <w:pPr>
        <w:ind w:left="151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35" w:hanging="360"/>
      </w:pPr>
    </w:lvl>
    <w:lvl w:ilvl="2" w:tplc="0409001B" w:tentative="1">
      <w:start w:val="1"/>
      <w:numFmt w:val="lowerRoman"/>
      <w:lvlText w:val="%3."/>
      <w:lvlJc w:val="right"/>
      <w:pPr>
        <w:ind w:left="2955" w:hanging="180"/>
      </w:pPr>
    </w:lvl>
    <w:lvl w:ilvl="3" w:tplc="0409000F" w:tentative="1">
      <w:start w:val="1"/>
      <w:numFmt w:val="decimal"/>
      <w:lvlText w:val="%4."/>
      <w:lvlJc w:val="left"/>
      <w:pPr>
        <w:ind w:left="3675" w:hanging="360"/>
      </w:pPr>
    </w:lvl>
    <w:lvl w:ilvl="4" w:tplc="04090019" w:tentative="1">
      <w:start w:val="1"/>
      <w:numFmt w:val="lowerLetter"/>
      <w:lvlText w:val="%5."/>
      <w:lvlJc w:val="left"/>
      <w:pPr>
        <w:ind w:left="4395" w:hanging="360"/>
      </w:pPr>
    </w:lvl>
    <w:lvl w:ilvl="5" w:tplc="0409001B" w:tentative="1">
      <w:start w:val="1"/>
      <w:numFmt w:val="lowerRoman"/>
      <w:lvlText w:val="%6."/>
      <w:lvlJc w:val="right"/>
      <w:pPr>
        <w:ind w:left="5115" w:hanging="180"/>
      </w:pPr>
    </w:lvl>
    <w:lvl w:ilvl="6" w:tplc="0409000F" w:tentative="1">
      <w:start w:val="1"/>
      <w:numFmt w:val="decimal"/>
      <w:lvlText w:val="%7."/>
      <w:lvlJc w:val="left"/>
      <w:pPr>
        <w:ind w:left="5835" w:hanging="360"/>
      </w:pPr>
    </w:lvl>
    <w:lvl w:ilvl="7" w:tplc="04090019" w:tentative="1">
      <w:start w:val="1"/>
      <w:numFmt w:val="lowerLetter"/>
      <w:lvlText w:val="%8."/>
      <w:lvlJc w:val="left"/>
      <w:pPr>
        <w:ind w:left="6555" w:hanging="360"/>
      </w:pPr>
    </w:lvl>
    <w:lvl w:ilvl="8" w:tplc="0409001B" w:tentative="1">
      <w:start w:val="1"/>
      <w:numFmt w:val="lowerRoman"/>
      <w:lvlText w:val="%9."/>
      <w:lvlJc w:val="right"/>
      <w:pPr>
        <w:ind w:left="7275" w:hanging="180"/>
      </w:pPr>
    </w:lvl>
  </w:abstractNum>
  <w:abstractNum w:abstractNumId="2" w15:restartNumberingAfterBreak="0">
    <w:nsid w:val="5EBF084A"/>
    <w:multiLevelType w:val="hybridMultilevel"/>
    <w:tmpl w:val="7E7CC7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0966168">
    <w:abstractNumId w:val="0"/>
  </w:num>
  <w:num w:numId="2" w16cid:durableId="641470894">
    <w:abstractNumId w:val="2"/>
  </w:num>
  <w:num w:numId="3" w16cid:durableId="214199369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F1A"/>
    <w:rsid w:val="00003019"/>
    <w:rsid w:val="0000337B"/>
    <w:rsid w:val="0000546D"/>
    <w:rsid w:val="0009411C"/>
    <w:rsid w:val="00146D30"/>
    <w:rsid w:val="00194AE3"/>
    <w:rsid w:val="001D6DAE"/>
    <w:rsid w:val="001D7BD9"/>
    <w:rsid w:val="001E2DA8"/>
    <w:rsid w:val="00224C95"/>
    <w:rsid w:val="00266A7E"/>
    <w:rsid w:val="00294E75"/>
    <w:rsid w:val="002951DE"/>
    <w:rsid w:val="00306379"/>
    <w:rsid w:val="0032370C"/>
    <w:rsid w:val="003606F1"/>
    <w:rsid w:val="003949E9"/>
    <w:rsid w:val="003D59F9"/>
    <w:rsid w:val="003E16B8"/>
    <w:rsid w:val="00481790"/>
    <w:rsid w:val="004967FA"/>
    <w:rsid w:val="004A7B74"/>
    <w:rsid w:val="004F0454"/>
    <w:rsid w:val="00526F1A"/>
    <w:rsid w:val="0058021E"/>
    <w:rsid w:val="005C561B"/>
    <w:rsid w:val="006620F6"/>
    <w:rsid w:val="006A355E"/>
    <w:rsid w:val="006E662C"/>
    <w:rsid w:val="006F2D9B"/>
    <w:rsid w:val="00792D38"/>
    <w:rsid w:val="007C169E"/>
    <w:rsid w:val="00833B41"/>
    <w:rsid w:val="008426AA"/>
    <w:rsid w:val="008878A2"/>
    <w:rsid w:val="00917D62"/>
    <w:rsid w:val="00956918"/>
    <w:rsid w:val="0097044E"/>
    <w:rsid w:val="00977D40"/>
    <w:rsid w:val="00983092"/>
    <w:rsid w:val="009A22AC"/>
    <w:rsid w:val="00A043E1"/>
    <w:rsid w:val="00A25514"/>
    <w:rsid w:val="00A4595D"/>
    <w:rsid w:val="00A46F85"/>
    <w:rsid w:val="00AF3F9E"/>
    <w:rsid w:val="00B1553E"/>
    <w:rsid w:val="00B451DD"/>
    <w:rsid w:val="00B550C6"/>
    <w:rsid w:val="00B9188C"/>
    <w:rsid w:val="00BA0BE0"/>
    <w:rsid w:val="00C12A20"/>
    <w:rsid w:val="00C26ADC"/>
    <w:rsid w:val="00C75D42"/>
    <w:rsid w:val="00C76EB4"/>
    <w:rsid w:val="00C96DEF"/>
    <w:rsid w:val="00CA7CB4"/>
    <w:rsid w:val="00D114AF"/>
    <w:rsid w:val="00D76006"/>
    <w:rsid w:val="00DB08AB"/>
    <w:rsid w:val="00DC121B"/>
    <w:rsid w:val="00DD1728"/>
    <w:rsid w:val="00E1155D"/>
    <w:rsid w:val="00E54437"/>
    <w:rsid w:val="00E56C22"/>
    <w:rsid w:val="00E74B75"/>
    <w:rsid w:val="00E80D17"/>
    <w:rsid w:val="00EB5B83"/>
    <w:rsid w:val="00EB65B6"/>
    <w:rsid w:val="00EE4D08"/>
    <w:rsid w:val="00EF10A4"/>
    <w:rsid w:val="00FD730C"/>
    <w:rsid w:val="00FD7E4F"/>
    <w:rsid w:val="00FE074B"/>
    <w:rsid w:val="00FE0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2D594E59"/>
  <w15:chartTrackingRefBased/>
  <w15:docId w15:val="{23AC7505-03E9-45E3-847C-090D183A42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A0BE0"/>
    <w:rPr>
      <w:b/>
      <w:bCs/>
    </w:rPr>
  </w:style>
  <w:style w:type="paragraph" w:styleId="ListParagraph">
    <w:name w:val="List Paragraph"/>
    <w:basedOn w:val="Normal"/>
    <w:uiPriority w:val="34"/>
    <w:qFormat/>
    <w:rsid w:val="00BA0BE0"/>
    <w:pPr>
      <w:spacing w:after="200" w:line="276" w:lineRule="auto"/>
      <w:ind w:left="720"/>
      <w:contextualSpacing/>
    </w:pPr>
    <w:rPr>
      <w:lang w:val="en-US"/>
    </w:rPr>
  </w:style>
  <w:style w:type="paragraph" w:styleId="NormalWeb">
    <w:name w:val="Normal (Web)"/>
    <w:basedOn w:val="Normal"/>
    <w:uiPriority w:val="99"/>
    <w:unhideWhenUsed/>
    <w:rsid w:val="00BA0BE0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n-US"/>
    </w:rPr>
  </w:style>
  <w:style w:type="table" w:styleId="TableGrid">
    <w:name w:val="Table Grid"/>
    <w:basedOn w:val="TableNormal"/>
    <w:uiPriority w:val="59"/>
    <w:rsid w:val="00BA0BE0"/>
    <w:pPr>
      <w:spacing w:after="0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59213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1</Pages>
  <Words>819</Words>
  <Characters>4669</Characters>
  <Application>Microsoft Office Word</Application>
  <DocSecurity>0</DocSecurity>
  <Lines>38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Siranush Chteyan</cp:lastModifiedBy>
  <cp:revision>28</cp:revision>
  <dcterms:created xsi:type="dcterms:W3CDTF">2024-03-18T10:54:00Z</dcterms:created>
  <dcterms:modified xsi:type="dcterms:W3CDTF">2024-08-27T12:10:00Z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e343e78702b1f3e605aefaeda8041b83e564ab07576ccf5ef96bcee5d0bb3f54</vt:lpwstr>
  </property>
</Properties>
</file>