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1794CE" w14:textId="77777777" w:rsidR="001D56EC" w:rsidRDefault="001D56EC" w:rsidP="00301F1E">
      <w:pPr>
        <w:shd w:val="clear" w:color="auto" w:fill="FFFFFF"/>
        <w:spacing w:after="0" w:line="360" w:lineRule="auto"/>
        <w:ind w:firstLine="810"/>
        <w:jc w:val="center"/>
        <w:rPr>
          <w:rFonts w:ascii="GHEA Grapalat" w:hAnsi="GHEA Grapalat"/>
          <w:b/>
          <w:color w:val="000000" w:themeColor="text1"/>
          <w:sz w:val="24"/>
          <w:szCs w:val="24"/>
          <w:lang w:val="hy-AM"/>
        </w:rPr>
      </w:pPr>
    </w:p>
    <w:p w14:paraId="631190C7" w14:textId="624E6222" w:rsidR="001959FA" w:rsidRPr="0075331B" w:rsidRDefault="001959FA" w:rsidP="00301F1E">
      <w:pPr>
        <w:shd w:val="clear" w:color="auto" w:fill="FFFFFF"/>
        <w:spacing w:after="0" w:line="360" w:lineRule="auto"/>
        <w:ind w:firstLine="810"/>
        <w:jc w:val="center"/>
        <w:rPr>
          <w:rFonts w:ascii="GHEA Grapalat" w:hAnsi="GHEA Grapalat"/>
          <w:b/>
          <w:bCs/>
          <w:i/>
          <w:color w:val="000000" w:themeColor="text1"/>
          <w:sz w:val="24"/>
          <w:szCs w:val="24"/>
          <w:lang w:val="hy-AM"/>
        </w:rPr>
      </w:pPr>
      <w:r w:rsidRPr="0075331B">
        <w:rPr>
          <w:rFonts w:ascii="GHEA Grapalat" w:hAnsi="GHEA Grapalat"/>
          <w:b/>
          <w:color w:val="000000" w:themeColor="text1"/>
          <w:sz w:val="24"/>
          <w:szCs w:val="24"/>
          <w:lang w:val="hy-AM"/>
        </w:rPr>
        <w:t>ՀԻՄՆԱՎՈՐՈՒՄ</w:t>
      </w:r>
    </w:p>
    <w:p w14:paraId="33EC0C64" w14:textId="65E1D6E5" w:rsidR="001959FA" w:rsidRDefault="00852088" w:rsidP="00E12C2C">
      <w:pPr>
        <w:pStyle w:val="a3"/>
        <w:shd w:val="clear" w:color="auto" w:fill="FFFFFF"/>
        <w:spacing w:before="0" w:beforeAutospacing="0" w:after="0" w:afterAutospacing="0" w:line="360" w:lineRule="auto"/>
        <w:jc w:val="center"/>
        <w:rPr>
          <w:rStyle w:val="a5"/>
          <w:rFonts w:ascii="GHEA Grapalat" w:hAnsi="GHEA Grapalat"/>
          <w:color w:val="000000" w:themeColor="text1"/>
          <w:lang w:val="hy-AM"/>
        </w:rPr>
      </w:pPr>
      <w:r w:rsidRPr="00852088">
        <w:rPr>
          <w:rStyle w:val="a5"/>
          <w:rFonts w:ascii="GHEA Grapalat" w:hAnsi="GHEA Grapalat"/>
          <w:color w:val="000000" w:themeColor="text1"/>
          <w:lang w:val="hy-AM"/>
        </w:rPr>
        <w:t>«</w:t>
      </w:r>
      <w:r w:rsidR="00B976C2" w:rsidRPr="00B976C2">
        <w:rPr>
          <w:rStyle w:val="a5"/>
          <w:rFonts w:ascii="GHEA Grapalat" w:hAnsi="GHEA Grapalat"/>
          <w:color w:val="000000" w:themeColor="text1"/>
          <w:lang w:val="hy-AM"/>
        </w:rPr>
        <w:t>ՈՐՊԵՍ ՆՎԻՐԱՏՎՈՒԹՅՈՒՆ ԳՈՒՅՔ ԸՆԴՈՒՆԵԼՈՒ, ԲԱԺՆԵՏՈՄՍԵՐԻ ԿԱՌԱՎԱՐՄԱՆ ԼԻԱԶՈՐՈՒԹՅՈՒՆՆԵՐ ՎԵՐԱՊԱՀԵԼՈՒ, ՀՈՂԱՄԱՍԵՐ ԱՄՐԱՑՆԵԼՈՒ ԵՎ «ՀԱՅԱՍՏԱՆԻ ՊԵՏԱԿԱՆ ՀԵՏԱՔՐՔՐՈՒԹՅՈՒՆՆԵՐԻ ՖՈՆԴ» ՓԱԿ ԲԱԺՆԵՏԻՐԱԿԱՆ ԸՆԿԵՐՈՒԹՅՈՒՆԸ ԼՈՒԾԱՐԵԼՈՒ ՄԱՍԻՆ</w:t>
      </w:r>
      <w:r w:rsidRPr="00852088">
        <w:rPr>
          <w:rStyle w:val="a5"/>
          <w:rFonts w:ascii="GHEA Grapalat" w:hAnsi="GHEA Grapalat"/>
          <w:color w:val="000000" w:themeColor="text1"/>
          <w:lang w:val="hy-AM"/>
        </w:rPr>
        <w:t>» Հ</w:t>
      </w:r>
      <w:r>
        <w:rPr>
          <w:rStyle w:val="a5"/>
          <w:rFonts w:ascii="GHEA Grapalat" w:hAnsi="GHEA Grapalat"/>
          <w:color w:val="000000" w:themeColor="text1"/>
          <w:lang w:val="hy-AM"/>
        </w:rPr>
        <w:t>Հ ԿԱՌԱՎԱՐՈՒԹՅԱՆ ՈՐՈՇՄԱՆ ՆԱԽԱԳԾԻ</w:t>
      </w:r>
    </w:p>
    <w:p w14:paraId="23FDFFE3" w14:textId="77777777" w:rsidR="001D56EC" w:rsidRPr="0075331B" w:rsidRDefault="001D56EC" w:rsidP="00E12C2C">
      <w:pPr>
        <w:pStyle w:val="a3"/>
        <w:shd w:val="clear" w:color="auto" w:fill="FFFFFF"/>
        <w:spacing w:before="0" w:beforeAutospacing="0" w:after="0" w:afterAutospacing="0" w:line="360" w:lineRule="auto"/>
        <w:jc w:val="center"/>
        <w:rPr>
          <w:rFonts w:ascii="GHEA Grapalat" w:hAnsi="GHEA Grapalat"/>
          <w:b/>
          <w:bCs/>
          <w:color w:val="000000" w:themeColor="text1"/>
          <w:lang w:val="hy-AM"/>
        </w:rPr>
      </w:pPr>
    </w:p>
    <w:tbl>
      <w:tblPr>
        <w:tblW w:w="10258"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9718"/>
      </w:tblGrid>
      <w:tr w:rsidR="00FA1FF8" w:rsidRPr="00F94FD5" w14:paraId="415FA533" w14:textId="77777777" w:rsidTr="0075331B">
        <w:trPr>
          <w:trHeight w:val="416"/>
        </w:trPr>
        <w:tc>
          <w:tcPr>
            <w:tcW w:w="540" w:type="dxa"/>
            <w:tcBorders>
              <w:top w:val="single" w:sz="4" w:space="0" w:color="auto"/>
              <w:left w:val="single" w:sz="4" w:space="0" w:color="auto"/>
              <w:bottom w:val="single" w:sz="4" w:space="0" w:color="auto"/>
              <w:right w:val="single" w:sz="4" w:space="0" w:color="auto"/>
            </w:tcBorders>
          </w:tcPr>
          <w:p w14:paraId="1351AAB8" w14:textId="77777777" w:rsidR="001959FA" w:rsidRPr="0075331B" w:rsidRDefault="001959FA" w:rsidP="00301F1E">
            <w:pPr>
              <w:spacing w:after="0" w:line="360" w:lineRule="auto"/>
              <w:ind w:firstLine="45"/>
              <w:jc w:val="both"/>
              <w:rPr>
                <w:rFonts w:ascii="GHEA Grapalat" w:hAnsi="GHEA Grapalat"/>
                <w:bCs/>
                <w:i/>
                <w:color w:val="000000" w:themeColor="text1"/>
                <w:kern w:val="16"/>
                <w:sz w:val="24"/>
                <w:szCs w:val="24"/>
                <w:lang w:val="hy-AM"/>
              </w:rPr>
            </w:pPr>
            <w:r w:rsidRPr="0075331B">
              <w:rPr>
                <w:rFonts w:ascii="GHEA Grapalat" w:hAnsi="GHEA Grapalat"/>
                <w:color w:val="000000" w:themeColor="text1"/>
                <w:kern w:val="16"/>
                <w:sz w:val="24"/>
                <w:szCs w:val="24"/>
                <w:lang w:val="hy-AM"/>
              </w:rPr>
              <w:t>1.</w:t>
            </w:r>
          </w:p>
        </w:tc>
        <w:tc>
          <w:tcPr>
            <w:tcW w:w="9718" w:type="dxa"/>
            <w:tcBorders>
              <w:top w:val="single" w:sz="4" w:space="0" w:color="auto"/>
              <w:left w:val="single" w:sz="4" w:space="0" w:color="auto"/>
              <w:bottom w:val="single" w:sz="4" w:space="0" w:color="auto"/>
              <w:right w:val="single" w:sz="4" w:space="0" w:color="auto"/>
            </w:tcBorders>
          </w:tcPr>
          <w:p w14:paraId="3F0F19DA" w14:textId="77777777" w:rsidR="001959FA" w:rsidRPr="0075331B" w:rsidRDefault="001959FA" w:rsidP="00301F1E">
            <w:pPr>
              <w:tabs>
                <w:tab w:val="left" w:pos="10620"/>
              </w:tabs>
              <w:spacing w:after="0" w:line="360" w:lineRule="auto"/>
              <w:rPr>
                <w:rFonts w:ascii="GHEA Grapalat" w:hAnsi="GHEA Grapalat"/>
                <w:b/>
                <w:bCs/>
                <w:i/>
                <w:color w:val="000000" w:themeColor="text1"/>
                <w:kern w:val="16"/>
                <w:sz w:val="24"/>
                <w:szCs w:val="24"/>
                <w:lang w:val="hy-AM"/>
              </w:rPr>
            </w:pPr>
            <w:r w:rsidRPr="0075331B">
              <w:rPr>
                <w:rFonts w:ascii="GHEA Grapalat" w:hAnsi="GHEA Grapalat"/>
                <w:b/>
                <w:color w:val="000000" w:themeColor="text1"/>
                <w:sz w:val="24"/>
                <w:szCs w:val="24"/>
                <w:shd w:val="clear" w:color="auto" w:fill="FFFFFF"/>
                <w:lang w:val="hy-AM"/>
              </w:rPr>
              <w:t>Կարգավորման</w:t>
            </w:r>
            <w:r w:rsidRPr="0075331B">
              <w:rPr>
                <w:rFonts w:ascii="GHEA Grapalat" w:hAnsi="GHEA Grapalat"/>
                <w:b/>
                <w:color w:val="000000" w:themeColor="text1"/>
                <w:sz w:val="24"/>
                <w:szCs w:val="24"/>
                <w:shd w:val="clear" w:color="auto" w:fill="FFFFFF"/>
                <w:lang w:val="af-ZA"/>
              </w:rPr>
              <w:t xml:space="preserve"> </w:t>
            </w:r>
            <w:r w:rsidRPr="0075331B">
              <w:rPr>
                <w:rFonts w:ascii="GHEA Grapalat" w:hAnsi="GHEA Grapalat"/>
                <w:b/>
                <w:color w:val="000000" w:themeColor="text1"/>
                <w:sz w:val="24"/>
                <w:szCs w:val="24"/>
                <w:shd w:val="clear" w:color="auto" w:fill="FFFFFF"/>
                <w:lang w:val="hy-AM"/>
              </w:rPr>
              <w:t>ենթակա</w:t>
            </w:r>
            <w:r w:rsidRPr="0075331B">
              <w:rPr>
                <w:rFonts w:ascii="GHEA Grapalat" w:hAnsi="GHEA Grapalat"/>
                <w:b/>
                <w:color w:val="000000" w:themeColor="text1"/>
                <w:sz w:val="24"/>
                <w:szCs w:val="24"/>
                <w:shd w:val="clear" w:color="auto" w:fill="FFFFFF"/>
                <w:lang w:val="af-ZA"/>
              </w:rPr>
              <w:t xml:space="preserve"> </w:t>
            </w:r>
            <w:r w:rsidRPr="0075331B">
              <w:rPr>
                <w:rFonts w:ascii="GHEA Grapalat" w:hAnsi="GHEA Grapalat"/>
                <w:b/>
                <w:color w:val="000000" w:themeColor="text1"/>
                <w:sz w:val="24"/>
                <w:szCs w:val="24"/>
                <w:shd w:val="clear" w:color="auto" w:fill="FFFFFF"/>
                <w:lang w:val="hy-AM"/>
              </w:rPr>
              <w:t>ոլորտի</w:t>
            </w:r>
            <w:r w:rsidRPr="0075331B">
              <w:rPr>
                <w:rFonts w:ascii="GHEA Grapalat" w:hAnsi="GHEA Grapalat"/>
                <w:b/>
                <w:color w:val="000000" w:themeColor="text1"/>
                <w:sz w:val="24"/>
                <w:szCs w:val="24"/>
                <w:shd w:val="clear" w:color="auto" w:fill="FFFFFF"/>
                <w:lang w:val="af-ZA"/>
              </w:rPr>
              <w:t xml:space="preserve"> </w:t>
            </w:r>
            <w:r w:rsidRPr="0075331B">
              <w:rPr>
                <w:rFonts w:ascii="GHEA Grapalat" w:hAnsi="GHEA Grapalat"/>
                <w:b/>
                <w:color w:val="000000" w:themeColor="text1"/>
                <w:sz w:val="24"/>
                <w:szCs w:val="24"/>
                <w:shd w:val="clear" w:color="auto" w:fill="FFFFFF"/>
                <w:lang w:val="hy-AM"/>
              </w:rPr>
              <w:t>կամ</w:t>
            </w:r>
            <w:r w:rsidRPr="0075331B">
              <w:rPr>
                <w:rFonts w:ascii="GHEA Grapalat" w:hAnsi="GHEA Grapalat"/>
                <w:b/>
                <w:color w:val="000000" w:themeColor="text1"/>
                <w:sz w:val="24"/>
                <w:szCs w:val="24"/>
                <w:shd w:val="clear" w:color="auto" w:fill="FFFFFF"/>
                <w:lang w:val="af-ZA"/>
              </w:rPr>
              <w:t xml:space="preserve"> </w:t>
            </w:r>
            <w:r w:rsidRPr="0075331B">
              <w:rPr>
                <w:rFonts w:ascii="GHEA Grapalat" w:hAnsi="GHEA Grapalat"/>
                <w:b/>
                <w:color w:val="000000" w:themeColor="text1"/>
                <w:sz w:val="24"/>
                <w:szCs w:val="24"/>
                <w:shd w:val="clear" w:color="auto" w:fill="FFFFFF"/>
                <w:lang w:val="hy-AM"/>
              </w:rPr>
              <w:t>խնդրի</w:t>
            </w:r>
            <w:r w:rsidRPr="0075331B">
              <w:rPr>
                <w:rFonts w:ascii="GHEA Grapalat" w:hAnsi="GHEA Grapalat"/>
                <w:b/>
                <w:color w:val="000000" w:themeColor="text1"/>
                <w:sz w:val="24"/>
                <w:szCs w:val="24"/>
                <w:shd w:val="clear" w:color="auto" w:fill="FFFFFF"/>
                <w:lang w:val="af-ZA"/>
              </w:rPr>
              <w:t xml:space="preserve"> </w:t>
            </w:r>
            <w:r w:rsidRPr="0075331B">
              <w:rPr>
                <w:rFonts w:ascii="GHEA Grapalat" w:hAnsi="GHEA Grapalat"/>
                <w:b/>
                <w:color w:val="000000" w:themeColor="text1"/>
                <w:sz w:val="24"/>
                <w:szCs w:val="24"/>
                <w:shd w:val="clear" w:color="auto" w:fill="FFFFFF"/>
                <w:lang w:val="hy-AM"/>
              </w:rPr>
              <w:t>սահմանումը, առկա իրավիճակը և անհրաժեշտությունը</w:t>
            </w:r>
          </w:p>
        </w:tc>
      </w:tr>
      <w:tr w:rsidR="00FA1FF8" w:rsidRPr="00F94FD5" w14:paraId="123C1012" w14:textId="77777777" w:rsidTr="0075331B">
        <w:trPr>
          <w:trHeight w:val="416"/>
        </w:trPr>
        <w:tc>
          <w:tcPr>
            <w:tcW w:w="540" w:type="dxa"/>
            <w:tcBorders>
              <w:top w:val="single" w:sz="4" w:space="0" w:color="auto"/>
              <w:left w:val="single" w:sz="4" w:space="0" w:color="auto"/>
              <w:bottom w:val="single" w:sz="4" w:space="0" w:color="auto"/>
              <w:right w:val="single" w:sz="4" w:space="0" w:color="auto"/>
            </w:tcBorders>
          </w:tcPr>
          <w:p w14:paraId="0D5169AD" w14:textId="77777777" w:rsidR="001959FA" w:rsidRPr="0075331B" w:rsidRDefault="001959FA" w:rsidP="00301F1E">
            <w:pPr>
              <w:spacing w:after="0" w:line="360" w:lineRule="auto"/>
              <w:ind w:firstLine="45"/>
              <w:jc w:val="both"/>
              <w:rPr>
                <w:rFonts w:ascii="GHEA Grapalat" w:hAnsi="GHEA Grapalat"/>
                <w:bCs/>
                <w:i/>
                <w:color w:val="000000" w:themeColor="text1"/>
                <w:kern w:val="16"/>
                <w:sz w:val="24"/>
                <w:szCs w:val="24"/>
                <w:lang w:val="hy-AM"/>
              </w:rPr>
            </w:pPr>
          </w:p>
        </w:tc>
        <w:tc>
          <w:tcPr>
            <w:tcW w:w="9718" w:type="dxa"/>
            <w:tcBorders>
              <w:top w:val="single" w:sz="4" w:space="0" w:color="auto"/>
              <w:left w:val="single" w:sz="4" w:space="0" w:color="auto"/>
              <w:bottom w:val="single" w:sz="4" w:space="0" w:color="auto"/>
              <w:right w:val="single" w:sz="4" w:space="0" w:color="auto"/>
            </w:tcBorders>
          </w:tcPr>
          <w:p w14:paraId="210CE47D" w14:textId="4D6CE6DF" w:rsidR="00852088" w:rsidRDefault="00852088" w:rsidP="000F0005">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sidRPr="00852088">
              <w:rPr>
                <w:rFonts w:ascii="GHEA Grapalat" w:eastAsiaTheme="minorEastAsia" w:hAnsi="GHEA Grapalat"/>
                <w:color w:val="000000" w:themeColor="text1"/>
                <w:sz w:val="24"/>
                <w:szCs w:val="24"/>
                <w:shd w:val="clear" w:color="auto" w:fill="FFFFFF"/>
                <w:lang w:val="hy-AM"/>
              </w:rPr>
              <w:t xml:space="preserve">«Հայաստանի պետական հետաքրքրությունների ֆոնդ» </w:t>
            </w:r>
            <w:r w:rsidR="001D56EC" w:rsidRPr="00B16D70">
              <w:rPr>
                <w:rFonts w:ascii="GHEA Grapalat" w:hAnsi="GHEA Grapalat"/>
                <w:color w:val="000000" w:themeColor="text1"/>
                <w:sz w:val="24"/>
                <w:szCs w:val="24"/>
                <w:shd w:val="clear" w:color="auto" w:fill="FFFFFF"/>
                <w:lang w:val="hy-AM"/>
              </w:rPr>
              <w:t>փակ բաժնետիրական ընկերությ</w:t>
            </w:r>
            <w:r w:rsidR="001D56EC">
              <w:rPr>
                <w:rFonts w:ascii="GHEA Grapalat" w:hAnsi="GHEA Grapalat"/>
                <w:color w:val="000000" w:themeColor="text1"/>
                <w:sz w:val="24"/>
                <w:szCs w:val="24"/>
                <w:shd w:val="clear" w:color="auto" w:fill="FFFFFF"/>
                <w:lang w:val="hy-AM"/>
              </w:rPr>
              <w:t>ու</w:t>
            </w:r>
            <w:r w:rsidR="001D56EC" w:rsidRPr="00B16D70">
              <w:rPr>
                <w:rFonts w:ascii="GHEA Grapalat" w:hAnsi="GHEA Grapalat"/>
                <w:color w:val="000000" w:themeColor="text1"/>
                <w:sz w:val="24"/>
                <w:szCs w:val="24"/>
                <w:shd w:val="clear" w:color="auto" w:fill="FFFFFF"/>
                <w:lang w:val="hy-AM"/>
              </w:rPr>
              <w:t>ն</w:t>
            </w:r>
            <w:r w:rsidR="001D56EC">
              <w:rPr>
                <w:rFonts w:ascii="GHEA Grapalat" w:hAnsi="GHEA Grapalat"/>
                <w:color w:val="000000" w:themeColor="text1"/>
                <w:sz w:val="24"/>
                <w:szCs w:val="24"/>
                <w:shd w:val="clear" w:color="auto" w:fill="FFFFFF"/>
                <w:lang w:val="hy-AM"/>
              </w:rPr>
              <w:t>ը</w:t>
            </w:r>
            <w:r w:rsidR="001D56EC" w:rsidRPr="00BD01C7">
              <w:rPr>
                <w:rFonts w:ascii="GHEA Grapalat" w:eastAsiaTheme="minorEastAsia" w:hAnsi="GHEA Grapalat"/>
                <w:color w:val="000000" w:themeColor="text1"/>
                <w:sz w:val="24"/>
                <w:szCs w:val="24"/>
                <w:shd w:val="clear" w:color="auto" w:fill="FFFFFF"/>
                <w:lang w:val="hy-AM"/>
              </w:rPr>
              <w:t xml:space="preserve"> </w:t>
            </w:r>
            <w:r w:rsidR="00804FBE" w:rsidRPr="00BD01C7">
              <w:rPr>
                <w:rFonts w:ascii="GHEA Grapalat" w:eastAsiaTheme="minorEastAsia" w:hAnsi="GHEA Grapalat"/>
                <w:color w:val="000000" w:themeColor="text1"/>
                <w:sz w:val="24"/>
                <w:szCs w:val="24"/>
                <w:shd w:val="clear" w:color="auto" w:fill="FFFFFF"/>
                <w:lang w:val="hy-AM"/>
              </w:rPr>
              <w:t>(այսուհետ նաև՝ Ընկերություն)</w:t>
            </w:r>
            <w:r w:rsidRPr="00852088">
              <w:rPr>
                <w:rFonts w:ascii="GHEA Grapalat" w:eastAsiaTheme="minorEastAsia" w:hAnsi="GHEA Grapalat"/>
                <w:color w:val="000000" w:themeColor="text1"/>
                <w:sz w:val="24"/>
                <w:szCs w:val="24"/>
                <w:shd w:val="clear" w:color="auto" w:fill="FFFFFF"/>
                <w:lang w:val="hy-AM"/>
              </w:rPr>
              <w:t xml:space="preserve"> ստեղծվել է ՀՀ կառավարության 201</w:t>
            </w:r>
            <w:r>
              <w:rPr>
                <w:rFonts w:ascii="GHEA Grapalat" w:eastAsiaTheme="minorEastAsia" w:hAnsi="GHEA Grapalat"/>
                <w:color w:val="000000" w:themeColor="text1"/>
                <w:sz w:val="24"/>
                <w:szCs w:val="24"/>
                <w:shd w:val="clear" w:color="auto" w:fill="FFFFFF"/>
                <w:lang w:val="hy-AM"/>
              </w:rPr>
              <w:t>9</w:t>
            </w:r>
            <w:r w:rsidRPr="00852088">
              <w:rPr>
                <w:rFonts w:ascii="GHEA Grapalat" w:eastAsiaTheme="minorEastAsia" w:hAnsi="GHEA Grapalat"/>
                <w:color w:val="000000" w:themeColor="text1"/>
                <w:sz w:val="24"/>
                <w:szCs w:val="24"/>
                <w:shd w:val="clear" w:color="auto" w:fill="FFFFFF"/>
                <w:lang w:val="hy-AM"/>
              </w:rPr>
              <w:t xml:space="preserve">թ. </w:t>
            </w:r>
            <w:r>
              <w:rPr>
                <w:rFonts w:ascii="GHEA Grapalat" w:eastAsiaTheme="minorEastAsia" w:hAnsi="GHEA Grapalat"/>
                <w:color w:val="000000" w:themeColor="text1"/>
                <w:sz w:val="24"/>
                <w:szCs w:val="24"/>
                <w:shd w:val="clear" w:color="auto" w:fill="FFFFFF"/>
                <w:lang w:val="hy-AM"/>
              </w:rPr>
              <w:t>ապրիլ</w:t>
            </w:r>
            <w:r w:rsidRPr="00852088">
              <w:rPr>
                <w:rFonts w:ascii="GHEA Grapalat" w:eastAsiaTheme="minorEastAsia" w:hAnsi="GHEA Grapalat"/>
                <w:color w:val="000000" w:themeColor="text1"/>
                <w:sz w:val="24"/>
                <w:szCs w:val="24"/>
                <w:shd w:val="clear" w:color="auto" w:fill="FFFFFF"/>
                <w:lang w:val="hy-AM"/>
              </w:rPr>
              <w:t xml:space="preserve">ի </w:t>
            </w:r>
            <w:r>
              <w:rPr>
                <w:rFonts w:ascii="GHEA Grapalat" w:eastAsiaTheme="minorEastAsia" w:hAnsi="GHEA Grapalat"/>
                <w:color w:val="000000" w:themeColor="text1"/>
                <w:sz w:val="24"/>
                <w:szCs w:val="24"/>
                <w:shd w:val="clear" w:color="auto" w:fill="FFFFFF"/>
                <w:lang w:val="hy-AM"/>
              </w:rPr>
              <w:t>18</w:t>
            </w:r>
            <w:r w:rsidRPr="00852088">
              <w:rPr>
                <w:rFonts w:ascii="GHEA Grapalat" w:eastAsiaTheme="minorEastAsia" w:hAnsi="GHEA Grapalat"/>
                <w:color w:val="000000" w:themeColor="text1"/>
                <w:sz w:val="24"/>
                <w:szCs w:val="24"/>
                <w:shd w:val="clear" w:color="auto" w:fill="FFFFFF"/>
                <w:lang w:val="hy-AM"/>
              </w:rPr>
              <w:t>-ի №</w:t>
            </w:r>
            <w:r>
              <w:rPr>
                <w:rFonts w:ascii="GHEA Grapalat" w:eastAsiaTheme="minorEastAsia" w:hAnsi="GHEA Grapalat"/>
                <w:color w:val="000000" w:themeColor="text1"/>
                <w:sz w:val="24"/>
                <w:szCs w:val="24"/>
                <w:shd w:val="clear" w:color="auto" w:fill="FFFFFF"/>
                <w:lang w:val="hy-AM"/>
              </w:rPr>
              <w:t>513</w:t>
            </w:r>
            <w:r w:rsidRPr="00852088">
              <w:rPr>
                <w:rFonts w:ascii="GHEA Grapalat" w:eastAsiaTheme="minorEastAsia" w:hAnsi="GHEA Grapalat"/>
                <w:color w:val="000000" w:themeColor="text1"/>
                <w:sz w:val="24"/>
                <w:szCs w:val="24"/>
                <w:shd w:val="clear" w:color="auto" w:fill="FFFFFF"/>
                <w:lang w:val="hy-AM"/>
              </w:rPr>
              <w:t>-Ն որոշմամբ:</w:t>
            </w:r>
          </w:p>
          <w:p w14:paraId="3B578B01" w14:textId="7DC2F54E" w:rsidR="00FA496A" w:rsidRDefault="00FA496A" w:rsidP="000F0005">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sidRPr="00FA496A">
              <w:rPr>
                <w:rFonts w:ascii="GHEA Grapalat" w:eastAsiaTheme="minorEastAsia" w:hAnsi="GHEA Grapalat"/>
                <w:color w:val="000000" w:themeColor="text1"/>
                <w:sz w:val="24"/>
                <w:szCs w:val="24"/>
                <w:shd w:val="clear" w:color="auto" w:fill="FFFFFF"/>
                <w:lang w:val="hy-AM"/>
              </w:rPr>
              <w:t xml:space="preserve">ՀՀ կառավարության 2024 թվականի մայիսի 23-ի թիվ 734-Ն որոշման </w:t>
            </w:r>
            <w:r>
              <w:rPr>
                <w:rFonts w:ascii="GHEA Grapalat" w:eastAsiaTheme="minorEastAsia" w:hAnsi="GHEA Grapalat"/>
                <w:color w:val="000000" w:themeColor="text1"/>
                <w:sz w:val="24"/>
                <w:szCs w:val="24"/>
                <w:shd w:val="clear" w:color="auto" w:fill="FFFFFF"/>
                <w:lang w:val="hy-AM"/>
              </w:rPr>
              <w:t>հ</w:t>
            </w:r>
            <w:r w:rsidRPr="00FA496A">
              <w:rPr>
                <w:rFonts w:ascii="GHEA Grapalat" w:eastAsiaTheme="minorEastAsia" w:hAnsi="GHEA Grapalat"/>
                <w:color w:val="000000" w:themeColor="text1"/>
                <w:sz w:val="24"/>
                <w:szCs w:val="24"/>
                <w:shd w:val="clear" w:color="auto" w:fill="FFFFFF"/>
                <w:lang w:val="hy-AM"/>
              </w:rPr>
              <w:t xml:space="preserve">ամաձայն  </w:t>
            </w:r>
            <w:r>
              <w:rPr>
                <w:rFonts w:ascii="GHEA Grapalat" w:eastAsiaTheme="minorEastAsia" w:hAnsi="GHEA Grapalat"/>
                <w:color w:val="000000" w:themeColor="text1"/>
                <w:sz w:val="24"/>
                <w:szCs w:val="24"/>
                <w:shd w:val="clear" w:color="auto" w:fill="FFFFFF"/>
                <w:lang w:val="hy-AM"/>
              </w:rPr>
              <w:t>Ընկերությա</w:t>
            </w:r>
            <w:r w:rsidRPr="00FA496A">
              <w:rPr>
                <w:rFonts w:ascii="GHEA Grapalat" w:eastAsiaTheme="minorEastAsia" w:hAnsi="GHEA Grapalat"/>
                <w:color w:val="000000" w:themeColor="text1"/>
                <w:sz w:val="24"/>
                <w:szCs w:val="24"/>
                <w:shd w:val="clear" w:color="auto" w:fill="FFFFFF"/>
                <w:lang w:val="hy-AM"/>
              </w:rPr>
              <w:t>ն պետական սեփականություն հանդիսացող 100 տոկոս բաժնետոմսերի փաթեթի կառավարման լիազորությունը վերապահվել է Հայաստանի Հանրապետության տարածքային կառավարման և ենթակառուցվածքների նախարարության պետական գույքի կառավարման կոմիտեին (այսուհետ՝ Կոմիտե)։</w:t>
            </w:r>
          </w:p>
          <w:p w14:paraId="2BE0C36F" w14:textId="6FA6D117" w:rsidR="00852088" w:rsidRDefault="00852088" w:rsidP="000F0005">
            <w:pPr>
              <w:spacing w:after="0" w:line="360" w:lineRule="auto"/>
              <w:ind w:firstLine="623"/>
              <w:jc w:val="both"/>
              <w:rPr>
                <w:rFonts w:ascii="GHEA Grapalat" w:hAnsi="GHEA Grapalat"/>
                <w:color w:val="000000" w:themeColor="text1"/>
                <w:sz w:val="24"/>
                <w:szCs w:val="24"/>
                <w:shd w:val="clear" w:color="auto" w:fill="FFFFFF"/>
                <w:lang w:val="hy-AM"/>
              </w:rPr>
            </w:pPr>
            <w:r w:rsidRPr="00852088">
              <w:rPr>
                <w:rFonts w:ascii="GHEA Grapalat" w:hAnsi="GHEA Grapalat"/>
                <w:color w:val="000000" w:themeColor="text1"/>
                <w:sz w:val="24"/>
                <w:szCs w:val="24"/>
                <w:shd w:val="clear" w:color="auto" w:fill="FFFFFF"/>
                <w:lang w:val="hy-AM"/>
              </w:rPr>
              <w:t>Նախագծի մշակման հիմք է հանդիսացել</w:t>
            </w:r>
            <w:r w:rsidRPr="00B16D70">
              <w:rPr>
                <w:rFonts w:ascii="GHEA Grapalat" w:hAnsi="GHEA Grapalat"/>
                <w:color w:val="000000" w:themeColor="text1"/>
                <w:sz w:val="24"/>
                <w:szCs w:val="24"/>
                <w:shd w:val="clear" w:color="auto" w:fill="FFFFFF"/>
                <w:lang w:val="hy-AM"/>
              </w:rPr>
              <w:t xml:space="preserve"> 2024 թվականի մարտի 14-ին ՀՀ վարչապետի գլխավորությամբ կայացած՝ «Հայաստանի պետական հետաքրքրությունների ֆոնդ» փակ բաժնետիրական ընկերության (այսուհետ՝ Ընկերություն) հաշվետվության N Վ/35-2024 արձանագրության 3-րդ կետի պահանջներ</w:t>
            </w:r>
            <w:r w:rsidR="00352487">
              <w:rPr>
                <w:rFonts w:ascii="GHEA Grapalat" w:hAnsi="GHEA Grapalat"/>
                <w:color w:val="000000" w:themeColor="text1"/>
                <w:sz w:val="24"/>
                <w:szCs w:val="24"/>
                <w:shd w:val="clear" w:color="auto" w:fill="FFFFFF"/>
                <w:lang w:val="hy-AM"/>
              </w:rPr>
              <w:t>ը</w:t>
            </w:r>
            <w:r w:rsidRPr="00B16D70">
              <w:rPr>
                <w:rFonts w:ascii="GHEA Grapalat" w:hAnsi="GHEA Grapalat"/>
                <w:color w:val="000000" w:themeColor="text1"/>
                <w:sz w:val="24"/>
                <w:szCs w:val="24"/>
                <w:shd w:val="clear" w:color="auto" w:fill="FFFFFF"/>
                <w:lang w:val="hy-AM"/>
              </w:rPr>
              <w:t>՝ Ընկերության գործունեությունը դադարեցնելու վերաբերյալ համապատասխան քայլերի ձեռնարկման համար։</w:t>
            </w:r>
          </w:p>
          <w:p w14:paraId="210CD12F" w14:textId="0C689A21" w:rsidR="009E76DF" w:rsidRDefault="003453AA" w:rsidP="00352487">
            <w:pPr>
              <w:spacing w:after="0" w:line="360" w:lineRule="auto"/>
              <w:ind w:firstLine="623"/>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Ընկերության կուտակված պարտավորությունների մարման նպատակով 2024 թվականի հու</w:t>
            </w:r>
            <w:r w:rsidR="00B35DA2">
              <w:rPr>
                <w:rFonts w:ascii="GHEA Grapalat" w:hAnsi="GHEA Grapalat"/>
                <w:color w:val="000000" w:themeColor="text1"/>
                <w:sz w:val="24"/>
                <w:szCs w:val="24"/>
                <w:shd w:val="clear" w:color="auto" w:fill="FFFFFF"/>
                <w:lang w:val="hy-AM"/>
              </w:rPr>
              <w:t>ն</w:t>
            </w:r>
            <w:r>
              <w:rPr>
                <w:rFonts w:ascii="GHEA Grapalat" w:hAnsi="GHEA Grapalat"/>
                <w:color w:val="000000" w:themeColor="text1"/>
                <w:sz w:val="24"/>
                <w:szCs w:val="24"/>
                <w:shd w:val="clear" w:color="auto" w:fill="FFFFFF"/>
                <w:lang w:val="hy-AM"/>
              </w:rPr>
              <w:t xml:space="preserve">իսի 27-ին ընդունվել է </w:t>
            </w:r>
            <w:r w:rsidRPr="003453AA">
              <w:rPr>
                <w:rFonts w:ascii="GHEA Grapalat" w:hAnsi="GHEA Grapalat"/>
                <w:color w:val="000000" w:themeColor="text1"/>
                <w:sz w:val="24"/>
                <w:szCs w:val="24"/>
                <w:shd w:val="clear" w:color="auto" w:fill="FFFFFF"/>
                <w:lang w:val="hy-AM"/>
              </w:rPr>
              <w:t>««</w:t>
            </w:r>
            <w:r>
              <w:rPr>
                <w:rFonts w:ascii="GHEA Grapalat" w:hAnsi="GHEA Grapalat"/>
                <w:color w:val="000000" w:themeColor="text1"/>
                <w:sz w:val="24"/>
                <w:szCs w:val="24"/>
                <w:shd w:val="clear" w:color="auto" w:fill="FFFFFF"/>
                <w:lang w:val="hy-AM"/>
              </w:rPr>
              <w:t>Հ</w:t>
            </w:r>
            <w:r w:rsidRPr="003453AA">
              <w:rPr>
                <w:rFonts w:ascii="GHEA Grapalat" w:hAnsi="GHEA Grapalat"/>
                <w:color w:val="000000" w:themeColor="text1"/>
                <w:sz w:val="24"/>
                <w:szCs w:val="24"/>
                <w:shd w:val="clear" w:color="auto" w:fill="FFFFFF"/>
                <w:lang w:val="hy-AM"/>
              </w:rPr>
              <w:t xml:space="preserve">այաստանի </w:t>
            </w:r>
            <w:r>
              <w:rPr>
                <w:rFonts w:ascii="GHEA Grapalat" w:hAnsi="GHEA Grapalat"/>
                <w:color w:val="000000" w:themeColor="text1"/>
                <w:sz w:val="24"/>
                <w:szCs w:val="24"/>
                <w:shd w:val="clear" w:color="auto" w:fill="FFFFFF"/>
                <w:lang w:val="hy-AM"/>
              </w:rPr>
              <w:t>Հ</w:t>
            </w:r>
            <w:r w:rsidRPr="003453AA">
              <w:rPr>
                <w:rFonts w:ascii="GHEA Grapalat" w:hAnsi="GHEA Grapalat"/>
                <w:color w:val="000000" w:themeColor="text1"/>
                <w:sz w:val="24"/>
                <w:szCs w:val="24"/>
                <w:shd w:val="clear" w:color="auto" w:fill="FFFFFF"/>
                <w:lang w:val="hy-AM"/>
              </w:rPr>
              <w:t xml:space="preserve">անրապետության 2024 թվականի պետական բյուջեի մասին» </w:t>
            </w:r>
            <w:r>
              <w:rPr>
                <w:rFonts w:ascii="GHEA Grapalat" w:hAnsi="GHEA Grapalat"/>
                <w:color w:val="000000" w:themeColor="text1"/>
                <w:sz w:val="24"/>
                <w:szCs w:val="24"/>
                <w:shd w:val="clear" w:color="auto" w:fill="FFFFFF"/>
                <w:lang w:val="hy-AM"/>
              </w:rPr>
              <w:t>Հ</w:t>
            </w:r>
            <w:r w:rsidRPr="003453AA">
              <w:rPr>
                <w:rFonts w:ascii="GHEA Grapalat" w:hAnsi="GHEA Grapalat"/>
                <w:color w:val="000000" w:themeColor="text1"/>
                <w:sz w:val="24"/>
                <w:szCs w:val="24"/>
                <w:shd w:val="clear" w:color="auto" w:fill="FFFFFF"/>
                <w:lang w:val="hy-AM"/>
              </w:rPr>
              <w:t xml:space="preserve">այաստանի </w:t>
            </w:r>
            <w:r>
              <w:rPr>
                <w:rFonts w:ascii="GHEA Grapalat" w:hAnsi="GHEA Grapalat"/>
                <w:color w:val="000000" w:themeColor="text1"/>
                <w:sz w:val="24"/>
                <w:szCs w:val="24"/>
                <w:shd w:val="clear" w:color="auto" w:fill="FFFFFF"/>
                <w:lang w:val="hy-AM"/>
              </w:rPr>
              <w:t>Հ</w:t>
            </w:r>
            <w:r w:rsidRPr="003453AA">
              <w:rPr>
                <w:rFonts w:ascii="GHEA Grapalat" w:hAnsi="GHEA Grapalat"/>
                <w:color w:val="000000" w:themeColor="text1"/>
                <w:sz w:val="24"/>
                <w:szCs w:val="24"/>
                <w:shd w:val="clear" w:color="auto" w:fill="FFFFFF"/>
                <w:lang w:val="hy-AM"/>
              </w:rPr>
              <w:t xml:space="preserve">անրապետության օրենքում փոփոխություններ ու լրացումներ, </w:t>
            </w:r>
            <w:r>
              <w:rPr>
                <w:rFonts w:ascii="GHEA Grapalat" w:hAnsi="GHEA Grapalat"/>
                <w:color w:val="000000" w:themeColor="text1"/>
                <w:sz w:val="24"/>
                <w:szCs w:val="24"/>
                <w:shd w:val="clear" w:color="auto" w:fill="FFFFFF"/>
                <w:lang w:val="hy-AM"/>
              </w:rPr>
              <w:t>Հ</w:t>
            </w:r>
            <w:r w:rsidRPr="003453AA">
              <w:rPr>
                <w:rFonts w:ascii="GHEA Grapalat" w:hAnsi="GHEA Grapalat"/>
                <w:color w:val="000000" w:themeColor="text1"/>
                <w:sz w:val="24"/>
                <w:szCs w:val="24"/>
                <w:shd w:val="clear" w:color="auto" w:fill="FFFFFF"/>
                <w:lang w:val="hy-AM"/>
              </w:rPr>
              <w:t xml:space="preserve">այաստանի </w:t>
            </w:r>
            <w:r>
              <w:rPr>
                <w:rFonts w:ascii="GHEA Grapalat" w:hAnsi="GHEA Grapalat"/>
                <w:color w:val="000000" w:themeColor="text1"/>
                <w:sz w:val="24"/>
                <w:szCs w:val="24"/>
                <w:shd w:val="clear" w:color="auto" w:fill="FFFFFF"/>
                <w:lang w:val="hy-AM"/>
              </w:rPr>
              <w:t>Հ</w:t>
            </w:r>
            <w:r w:rsidRPr="003453AA">
              <w:rPr>
                <w:rFonts w:ascii="GHEA Grapalat" w:hAnsi="GHEA Grapalat"/>
                <w:color w:val="000000" w:themeColor="text1"/>
                <w:sz w:val="24"/>
                <w:szCs w:val="24"/>
                <w:shd w:val="clear" w:color="auto" w:fill="FFFFFF"/>
                <w:lang w:val="hy-AM"/>
              </w:rPr>
              <w:t xml:space="preserve">անրապետության կառավարության 2023 թվականի դեկտեմբերի 28-ի N 2323-ն որոշման մեջ փոփոխություններ ու </w:t>
            </w:r>
            <w:r w:rsidRPr="003453AA">
              <w:rPr>
                <w:rFonts w:ascii="GHEA Grapalat" w:hAnsi="GHEA Grapalat"/>
                <w:color w:val="000000" w:themeColor="text1"/>
                <w:sz w:val="24"/>
                <w:szCs w:val="24"/>
                <w:shd w:val="clear" w:color="auto" w:fill="FFFFFF"/>
                <w:lang w:val="hy-AM"/>
              </w:rPr>
              <w:lastRenderedPageBreak/>
              <w:t xml:space="preserve">լրացումներ կատարելու </w:t>
            </w:r>
            <w:r>
              <w:rPr>
                <w:rFonts w:ascii="GHEA Grapalat" w:hAnsi="GHEA Grapalat"/>
                <w:color w:val="000000" w:themeColor="text1"/>
                <w:sz w:val="24"/>
                <w:szCs w:val="24"/>
                <w:shd w:val="clear" w:color="auto" w:fill="FFFFFF"/>
                <w:lang w:val="hy-AM"/>
              </w:rPr>
              <w:t>և</w:t>
            </w:r>
            <w:r w:rsidRPr="003453AA">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Հ</w:t>
            </w:r>
            <w:r w:rsidRPr="003453AA">
              <w:rPr>
                <w:rFonts w:ascii="GHEA Grapalat" w:hAnsi="GHEA Grapalat"/>
                <w:color w:val="000000" w:themeColor="text1"/>
                <w:sz w:val="24"/>
                <w:szCs w:val="24"/>
                <w:shd w:val="clear" w:color="auto" w:fill="FFFFFF"/>
                <w:lang w:val="hy-AM"/>
              </w:rPr>
              <w:t xml:space="preserve">այաստանի </w:t>
            </w:r>
            <w:r>
              <w:rPr>
                <w:rFonts w:ascii="GHEA Grapalat" w:hAnsi="GHEA Grapalat"/>
                <w:color w:val="000000" w:themeColor="text1"/>
                <w:sz w:val="24"/>
                <w:szCs w:val="24"/>
                <w:shd w:val="clear" w:color="auto" w:fill="FFFFFF"/>
                <w:lang w:val="hy-AM"/>
              </w:rPr>
              <w:t>Հ</w:t>
            </w:r>
            <w:r w:rsidRPr="003453AA">
              <w:rPr>
                <w:rFonts w:ascii="GHEA Grapalat" w:hAnsi="GHEA Grapalat"/>
                <w:color w:val="000000" w:themeColor="text1"/>
                <w:sz w:val="24"/>
                <w:szCs w:val="24"/>
                <w:shd w:val="clear" w:color="auto" w:fill="FFFFFF"/>
                <w:lang w:val="hy-AM"/>
              </w:rPr>
              <w:t xml:space="preserve">անրապետության տարածքային կառավարման </w:t>
            </w:r>
            <w:r>
              <w:rPr>
                <w:rFonts w:ascii="GHEA Grapalat" w:hAnsi="GHEA Grapalat"/>
                <w:color w:val="000000" w:themeColor="text1"/>
                <w:sz w:val="24"/>
                <w:szCs w:val="24"/>
                <w:shd w:val="clear" w:color="auto" w:fill="FFFFFF"/>
                <w:lang w:val="hy-AM"/>
              </w:rPr>
              <w:t>և</w:t>
            </w:r>
            <w:r w:rsidRPr="003453AA">
              <w:rPr>
                <w:rFonts w:ascii="GHEA Grapalat" w:hAnsi="GHEA Grapalat"/>
                <w:color w:val="000000" w:themeColor="text1"/>
                <w:sz w:val="24"/>
                <w:szCs w:val="24"/>
                <w:shd w:val="clear" w:color="auto" w:fill="FFFFFF"/>
                <w:lang w:val="hy-AM"/>
              </w:rPr>
              <w:t xml:space="preserve"> ենթակառուցվածքների նախարարության պետական գույքի կառավարման կոմիտեին գումար հատկացնելու մասին»</w:t>
            </w:r>
            <w:r>
              <w:rPr>
                <w:rFonts w:ascii="GHEA Grapalat" w:hAnsi="GHEA Grapalat"/>
                <w:color w:val="000000" w:themeColor="text1"/>
                <w:sz w:val="24"/>
                <w:szCs w:val="24"/>
                <w:shd w:val="clear" w:color="auto" w:fill="FFFFFF"/>
                <w:lang w:val="hy-AM"/>
              </w:rPr>
              <w:t xml:space="preserve"> ՀՀ կառավարության </w:t>
            </w:r>
            <w:r w:rsidR="00295CEE">
              <w:rPr>
                <w:rFonts w:ascii="GHEA Grapalat" w:hAnsi="GHEA Grapalat"/>
                <w:color w:val="000000" w:themeColor="text1"/>
                <w:sz w:val="24"/>
                <w:szCs w:val="24"/>
                <w:shd w:val="clear" w:color="auto" w:fill="FFFFFF"/>
                <w:lang w:val="hy-AM"/>
              </w:rPr>
              <w:t xml:space="preserve">թիվ 1002-Ն </w:t>
            </w:r>
            <w:r>
              <w:rPr>
                <w:rFonts w:ascii="GHEA Grapalat" w:hAnsi="GHEA Grapalat"/>
                <w:color w:val="000000" w:themeColor="text1"/>
                <w:sz w:val="24"/>
                <w:szCs w:val="24"/>
                <w:shd w:val="clear" w:color="auto" w:fill="FFFFFF"/>
                <w:lang w:val="hy-AM"/>
              </w:rPr>
              <w:t>որոշումը</w:t>
            </w:r>
            <w:r w:rsidR="0005546F">
              <w:rPr>
                <w:rFonts w:ascii="GHEA Grapalat" w:hAnsi="GHEA Grapalat"/>
                <w:color w:val="000000" w:themeColor="text1"/>
                <w:sz w:val="24"/>
                <w:szCs w:val="24"/>
                <w:shd w:val="clear" w:color="auto" w:fill="FFFFFF"/>
                <w:lang w:val="hy-AM"/>
              </w:rPr>
              <w:t xml:space="preserve"> </w:t>
            </w:r>
            <w:r w:rsidR="0005546F" w:rsidRPr="0005546F">
              <w:rPr>
                <w:rFonts w:ascii="GHEA Grapalat" w:hAnsi="GHEA Grapalat"/>
                <w:color w:val="000000" w:themeColor="text1"/>
                <w:sz w:val="24"/>
                <w:szCs w:val="24"/>
                <w:shd w:val="clear" w:color="auto" w:fill="FFFFFF"/>
                <w:lang w:val="hy-AM"/>
              </w:rPr>
              <w:t>(</w:t>
            </w:r>
            <w:r w:rsidR="0005546F">
              <w:rPr>
                <w:rFonts w:ascii="GHEA Grapalat" w:hAnsi="GHEA Grapalat"/>
                <w:color w:val="000000" w:themeColor="text1"/>
                <w:sz w:val="24"/>
                <w:szCs w:val="24"/>
                <w:shd w:val="clear" w:color="auto" w:fill="FFFFFF"/>
                <w:lang w:val="hy-AM"/>
              </w:rPr>
              <w:t>այսուհետ՝ Որոշում</w:t>
            </w:r>
            <w:r w:rsidR="0005546F" w:rsidRPr="0005546F">
              <w:rPr>
                <w:rFonts w:ascii="GHEA Grapalat" w:hAnsi="GHEA Grapalat"/>
                <w:color w:val="000000" w:themeColor="text1"/>
                <w:sz w:val="24"/>
                <w:szCs w:val="24"/>
                <w:shd w:val="clear" w:color="auto" w:fill="FFFFFF"/>
                <w:lang w:val="hy-AM"/>
              </w:rPr>
              <w:t>)</w:t>
            </w:r>
            <w:r>
              <w:rPr>
                <w:rFonts w:ascii="GHEA Grapalat" w:hAnsi="GHEA Grapalat"/>
                <w:color w:val="000000" w:themeColor="text1"/>
                <w:sz w:val="24"/>
                <w:szCs w:val="24"/>
                <w:shd w:val="clear" w:color="auto" w:fill="FFFFFF"/>
                <w:lang w:val="hy-AM"/>
              </w:rPr>
              <w:t xml:space="preserve">, որի հիման վրա 2024 թվականի հուլիսի 29-ին Կոմիտեի և Ընկերության միջև կնքվել է </w:t>
            </w:r>
            <w:r w:rsidRPr="003453AA">
              <w:rPr>
                <w:rFonts w:ascii="GHEA Grapalat" w:hAnsi="GHEA Grapalat"/>
                <w:color w:val="000000" w:themeColor="text1"/>
                <w:sz w:val="24"/>
                <w:szCs w:val="24"/>
                <w:shd w:val="clear" w:color="auto" w:fill="FFFFFF"/>
                <w:lang w:val="hy-AM"/>
              </w:rPr>
              <w:t>«</w:t>
            </w:r>
            <w:r>
              <w:rPr>
                <w:rFonts w:ascii="GHEA Grapalat" w:hAnsi="GHEA Grapalat"/>
                <w:color w:val="000000" w:themeColor="text1"/>
                <w:sz w:val="24"/>
                <w:szCs w:val="24"/>
                <w:shd w:val="clear" w:color="auto" w:fill="FFFFFF"/>
                <w:lang w:val="hy-AM"/>
              </w:rPr>
              <w:t>Պետության կողմից դրամաշնորհի ձևով տրամադրվող ֆինանսական աջակցության գումարների օգտագործման մասին</w:t>
            </w:r>
            <w:r w:rsidRPr="003453AA">
              <w:rPr>
                <w:rFonts w:ascii="GHEA Grapalat" w:hAnsi="GHEA Grapalat"/>
                <w:color w:val="000000" w:themeColor="text1"/>
                <w:sz w:val="24"/>
                <w:szCs w:val="24"/>
                <w:shd w:val="clear" w:color="auto" w:fill="FFFFFF"/>
                <w:lang w:val="hy-AM"/>
              </w:rPr>
              <w:t>»</w:t>
            </w:r>
            <w:r>
              <w:rPr>
                <w:rFonts w:ascii="GHEA Grapalat" w:hAnsi="GHEA Grapalat"/>
                <w:color w:val="000000" w:themeColor="text1"/>
                <w:sz w:val="24"/>
                <w:szCs w:val="24"/>
                <w:shd w:val="clear" w:color="auto" w:fill="FFFFFF"/>
                <w:lang w:val="hy-AM"/>
              </w:rPr>
              <w:t xml:space="preserve"> </w:t>
            </w:r>
            <w:r w:rsidRPr="003453AA">
              <w:rPr>
                <w:rFonts w:ascii="GHEA Grapalat" w:hAnsi="GHEA Grapalat"/>
                <w:color w:val="000000" w:themeColor="text1"/>
                <w:sz w:val="24"/>
                <w:szCs w:val="24"/>
                <w:shd w:val="clear" w:color="auto" w:fill="FFFFFF"/>
                <w:lang w:val="hy-AM"/>
              </w:rPr>
              <w:t>N</w:t>
            </w:r>
            <w:r>
              <w:rPr>
                <w:rFonts w:ascii="GHEA Grapalat" w:hAnsi="GHEA Grapalat"/>
                <w:color w:val="000000" w:themeColor="text1"/>
                <w:sz w:val="24"/>
                <w:szCs w:val="24"/>
                <w:shd w:val="clear" w:color="auto" w:fill="FFFFFF"/>
                <w:lang w:val="hy-AM"/>
              </w:rPr>
              <w:t xml:space="preserve"> ԱՆԻՖ-1</w:t>
            </w:r>
            <w:r w:rsidRPr="003453AA">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պայմանագիրը, արդյունքում Ընկերությանը տրամադր</w:t>
            </w:r>
            <w:r w:rsidR="00352487">
              <w:rPr>
                <w:rFonts w:ascii="GHEA Grapalat" w:hAnsi="GHEA Grapalat"/>
                <w:color w:val="000000" w:themeColor="text1"/>
                <w:sz w:val="24"/>
                <w:szCs w:val="24"/>
                <w:shd w:val="clear" w:color="auto" w:fill="FFFFFF"/>
                <w:lang w:val="hy-AM"/>
              </w:rPr>
              <w:t>վել է</w:t>
            </w:r>
            <w:r>
              <w:rPr>
                <w:rFonts w:ascii="GHEA Grapalat" w:hAnsi="GHEA Grapalat"/>
                <w:color w:val="000000" w:themeColor="text1"/>
                <w:sz w:val="24"/>
                <w:szCs w:val="24"/>
                <w:shd w:val="clear" w:color="auto" w:fill="FFFFFF"/>
                <w:lang w:val="hy-AM"/>
              </w:rPr>
              <w:t xml:space="preserve"> 1,700,000,000 ՀՀ դրամ գումար։</w:t>
            </w:r>
          </w:p>
          <w:p w14:paraId="444932BC" w14:textId="5F925AE5" w:rsidR="00C51F0B" w:rsidRDefault="00352487" w:rsidP="00352487">
            <w:pPr>
              <w:spacing w:after="0" w:line="360" w:lineRule="auto"/>
              <w:ind w:firstLine="623"/>
              <w:jc w:val="both"/>
              <w:rPr>
                <w:rFonts w:ascii="GHEA Grapalat" w:hAnsi="GHEA Grapalat"/>
                <w:color w:val="000000" w:themeColor="text1"/>
                <w:sz w:val="24"/>
                <w:szCs w:val="24"/>
                <w:shd w:val="clear" w:color="auto" w:fill="FFFFFF"/>
                <w:lang w:val="hy-AM"/>
              </w:rPr>
            </w:pPr>
            <w:r w:rsidRPr="00352487">
              <w:rPr>
                <w:rFonts w:ascii="GHEA Grapalat" w:hAnsi="GHEA Grapalat"/>
                <w:color w:val="000000" w:themeColor="text1"/>
                <w:sz w:val="24"/>
                <w:szCs w:val="24"/>
                <w:shd w:val="clear" w:color="auto" w:fill="FFFFFF"/>
                <w:lang w:val="hy-AM"/>
              </w:rPr>
              <w:t>Նշված գումար</w:t>
            </w:r>
            <w:r>
              <w:rPr>
                <w:rFonts w:ascii="GHEA Grapalat" w:hAnsi="GHEA Grapalat"/>
                <w:color w:val="000000" w:themeColor="text1"/>
                <w:sz w:val="24"/>
                <w:szCs w:val="24"/>
                <w:shd w:val="clear" w:color="auto" w:fill="FFFFFF"/>
                <w:lang w:val="hy-AM"/>
              </w:rPr>
              <w:t xml:space="preserve">ով 08.08.2024թ. դրութամբ մարվել </w:t>
            </w:r>
            <w:r w:rsidR="00444489">
              <w:rPr>
                <w:rFonts w:ascii="GHEA Grapalat" w:hAnsi="GHEA Grapalat"/>
                <w:color w:val="000000" w:themeColor="text1"/>
                <w:sz w:val="24"/>
                <w:szCs w:val="24"/>
                <w:shd w:val="clear" w:color="auto" w:fill="FFFFFF"/>
                <w:lang w:val="hy-AM"/>
              </w:rPr>
              <w:t>է</w:t>
            </w:r>
            <w:r>
              <w:rPr>
                <w:rFonts w:ascii="GHEA Grapalat" w:hAnsi="GHEA Grapalat"/>
                <w:color w:val="000000" w:themeColor="text1"/>
                <w:sz w:val="24"/>
                <w:szCs w:val="24"/>
                <w:shd w:val="clear" w:color="auto" w:fill="FFFFFF"/>
                <w:lang w:val="hy-AM"/>
              </w:rPr>
              <w:t xml:space="preserve"> </w:t>
            </w:r>
            <w:r w:rsidR="00357F62">
              <w:rPr>
                <w:rFonts w:ascii="GHEA Grapalat" w:hAnsi="GHEA Grapalat"/>
                <w:color w:val="000000" w:themeColor="text1"/>
                <w:sz w:val="24"/>
                <w:szCs w:val="24"/>
                <w:shd w:val="clear" w:color="auto" w:fill="FFFFFF"/>
                <w:lang w:val="hy-AM"/>
              </w:rPr>
              <w:t>1,277,980,059.10 ՀՀ դրամ</w:t>
            </w:r>
            <w:r>
              <w:rPr>
                <w:rFonts w:ascii="GHEA Grapalat" w:hAnsi="GHEA Grapalat"/>
                <w:color w:val="000000" w:themeColor="text1"/>
                <w:sz w:val="24"/>
                <w:szCs w:val="24"/>
                <w:shd w:val="clear" w:color="auto" w:fill="FFFFFF"/>
                <w:lang w:val="hy-AM"/>
              </w:rPr>
              <w:t xml:space="preserve"> գումարի </w:t>
            </w:r>
            <w:r w:rsidR="00444489">
              <w:rPr>
                <w:rFonts w:ascii="GHEA Grapalat" w:hAnsi="GHEA Grapalat"/>
                <w:color w:val="000000" w:themeColor="text1"/>
                <w:sz w:val="24"/>
                <w:szCs w:val="24"/>
                <w:shd w:val="clear" w:color="auto" w:fill="FFFFFF"/>
                <w:lang w:val="hy-AM"/>
              </w:rPr>
              <w:t>պարտավորություն</w:t>
            </w:r>
            <w:r>
              <w:rPr>
                <w:rFonts w:ascii="GHEA Grapalat" w:hAnsi="GHEA Grapalat"/>
                <w:color w:val="000000" w:themeColor="text1"/>
                <w:sz w:val="24"/>
                <w:szCs w:val="24"/>
                <w:shd w:val="clear" w:color="auto" w:fill="FFFFFF"/>
                <w:lang w:val="hy-AM"/>
              </w:rPr>
              <w:t>, որոնք իրենցից ներկայացնում են</w:t>
            </w:r>
            <w:r w:rsidR="00357F62">
              <w:rPr>
                <w:rFonts w:ascii="GHEA Grapalat" w:hAnsi="GHEA Grapalat"/>
                <w:color w:val="000000" w:themeColor="text1"/>
                <w:sz w:val="24"/>
                <w:szCs w:val="24"/>
                <w:shd w:val="clear" w:color="auto" w:fill="FFFFFF"/>
                <w:lang w:val="hy-AM"/>
              </w:rPr>
              <w:t xml:space="preserve"> վարկի մարումներ, վարկային տոկոսավճարներ և տույժեր</w:t>
            </w:r>
            <w:r>
              <w:rPr>
                <w:rFonts w:ascii="GHEA Grapalat" w:hAnsi="GHEA Grapalat"/>
                <w:color w:val="000000" w:themeColor="text1"/>
                <w:sz w:val="24"/>
                <w:szCs w:val="24"/>
                <w:shd w:val="clear" w:color="auto" w:fill="FFFFFF"/>
                <w:lang w:val="hy-AM"/>
              </w:rPr>
              <w:t>,</w:t>
            </w:r>
            <w:r w:rsidR="00357F62">
              <w:rPr>
                <w:rFonts w:ascii="GHEA Grapalat" w:hAnsi="GHEA Grapalat"/>
                <w:color w:val="000000" w:themeColor="text1"/>
                <w:sz w:val="24"/>
                <w:szCs w:val="24"/>
                <w:shd w:val="clear" w:color="auto" w:fill="FFFFFF"/>
                <w:lang w:val="hy-AM"/>
              </w:rPr>
              <w:t xml:space="preserve"> աշխատակիցների աշխատավ</w:t>
            </w:r>
            <w:r w:rsidR="00C51F0B">
              <w:rPr>
                <w:rFonts w:ascii="GHEA Grapalat" w:hAnsi="GHEA Grapalat"/>
                <w:color w:val="000000" w:themeColor="text1"/>
                <w:sz w:val="24"/>
                <w:szCs w:val="24"/>
                <w:shd w:val="clear" w:color="auto" w:fill="FFFFFF"/>
                <w:lang w:val="hy-AM"/>
              </w:rPr>
              <w:t>ա</w:t>
            </w:r>
            <w:r w:rsidR="00357F62">
              <w:rPr>
                <w:rFonts w:ascii="GHEA Grapalat" w:hAnsi="GHEA Grapalat"/>
                <w:color w:val="000000" w:themeColor="text1"/>
                <w:sz w:val="24"/>
                <w:szCs w:val="24"/>
                <w:shd w:val="clear" w:color="auto" w:fill="FFFFFF"/>
                <w:lang w:val="hy-AM"/>
              </w:rPr>
              <w:t>րձ, վերջնահաշվարկներ, արձակման նպաստներ, վարձավճար և այլ վճարներ</w:t>
            </w:r>
            <w:r w:rsidR="00C51F0B">
              <w:rPr>
                <w:rFonts w:ascii="GHEA Grapalat" w:hAnsi="GHEA Grapalat"/>
                <w:color w:val="000000" w:themeColor="text1"/>
                <w:sz w:val="24"/>
                <w:szCs w:val="24"/>
                <w:shd w:val="clear" w:color="auto" w:fill="FFFFFF"/>
                <w:lang w:val="hy-AM"/>
              </w:rPr>
              <w:t>։</w:t>
            </w:r>
          </w:p>
          <w:p w14:paraId="772A5505" w14:textId="04EAF1C1" w:rsidR="00352487" w:rsidRDefault="00C51F0B" w:rsidP="00352487">
            <w:pPr>
              <w:spacing w:after="0" w:line="360" w:lineRule="auto"/>
              <w:ind w:firstLine="623"/>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Գ</w:t>
            </w:r>
            <w:r w:rsidR="00352487">
              <w:rPr>
                <w:rFonts w:ascii="GHEA Grapalat" w:hAnsi="GHEA Grapalat"/>
                <w:color w:val="000000" w:themeColor="text1"/>
                <w:sz w:val="24"/>
                <w:szCs w:val="24"/>
                <w:shd w:val="clear" w:color="auto" w:fill="FFFFFF"/>
                <w:lang w:val="hy-AM"/>
              </w:rPr>
              <w:t xml:space="preserve">ումարի </w:t>
            </w:r>
            <w:r w:rsidR="00E51728">
              <w:rPr>
                <w:rFonts w:ascii="GHEA Grapalat" w:hAnsi="GHEA Grapalat"/>
                <w:color w:val="000000" w:themeColor="text1"/>
                <w:sz w:val="24"/>
                <w:szCs w:val="24"/>
                <w:shd w:val="clear" w:color="auto" w:fill="FFFFFF"/>
                <w:lang w:val="hy-AM"/>
              </w:rPr>
              <w:t>մ</w:t>
            </w:r>
            <w:r w:rsidR="00352487">
              <w:rPr>
                <w:rFonts w:ascii="GHEA Grapalat" w:hAnsi="GHEA Grapalat"/>
                <w:color w:val="000000" w:themeColor="text1"/>
                <w:sz w:val="24"/>
                <w:szCs w:val="24"/>
                <w:shd w:val="clear" w:color="auto" w:fill="FFFFFF"/>
                <w:lang w:val="hy-AM"/>
              </w:rPr>
              <w:t xml:space="preserve">նացորդը կազմում է </w:t>
            </w:r>
            <w:r w:rsidR="00357F62">
              <w:rPr>
                <w:rFonts w:ascii="GHEA Grapalat" w:hAnsi="GHEA Grapalat"/>
                <w:color w:val="000000" w:themeColor="text1"/>
                <w:sz w:val="24"/>
                <w:szCs w:val="24"/>
                <w:shd w:val="clear" w:color="auto" w:fill="FFFFFF"/>
                <w:lang w:val="hy-AM"/>
              </w:rPr>
              <w:t xml:space="preserve">422,019,940.86 </w:t>
            </w:r>
            <w:r w:rsidR="00352487">
              <w:rPr>
                <w:rFonts w:ascii="GHEA Grapalat" w:hAnsi="GHEA Grapalat"/>
                <w:color w:val="000000" w:themeColor="text1"/>
                <w:sz w:val="24"/>
                <w:szCs w:val="24"/>
                <w:shd w:val="clear" w:color="auto" w:fill="FFFFFF"/>
                <w:lang w:val="hy-AM"/>
              </w:rPr>
              <w:t>ՀՀ դրամ։</w:t>
            </w:r>
          </w:p>
          <w:p w14:paraId="64D4F67B" w14:textId="3C52B286" w:rsidR="00015398" w:rsidRDefault="00352487" w:rsidP="00444489">
            <w:pPr>
              <w:spacing w:after="0" w:line="360" w:lineRule="auto"/>
              <w:ind w:firstLine="623"/>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Ընկերության ակտիվներ</w:t>
            </w:r>
            <w:r w:rsidR="00BD01C7">
              <w:rPr>
                <w:rFonts w:ascii="GHEA Grapalat" w:hAnsi="GHEA Grapalat"/>
                <w:color w:val="000000" w:themeColor="text1"/>
                <w:sz w:val="24"/>
                <w:szCs w:val="24"/>
                <w:shd w:val="clear" w:color="auto" w:fill="FFFFFF"/>
                <w:lang w:val="hy-AM"/>
              </w:rPr>
              <w:t>ը հաշվապահական հաշվառման տվյալների համաձայն</w:t>
            </w:r>
            <w:r>
              <w:rPr>
                <w:rFonts w:ascii="GHEA Grapalat" w:hAnsi="GHEA Grapalat"/>
                <w:color w:val="000000" w:themeColor="text1"/>
                <w:sz w:val="24"/>
                <w:szCs w:val="24"/>
                <w:shd w:val="clear" w:color="auto" w:fill="FFFFFF"/>
                <w:lang w:val="hy-AM"/>
              </w:rPr>
              <w:t xml:space="preserve"> իրենցից ներկայացնում են՝ </w:t>
            </w:r>
          </w:p>
          <w:p w14:paraId="0E4557B3" w14:textId="77777777" w:rsidR="00015398" w:rsidRPr="00557B9D" w:rsidRDefault="00352487" w:rsidP="00444489">
            <w:pPr>
              <w:spacing w:after="0" w:line="360" w:lineRule="auto"/>
              <w:ind w:firstLine="623"/>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 xml:space="preserve">հիմնական </w:t>
            </w:r>
            <w:r w:rsidR="00444489" w:rsidRPr="00557B9D">
              <w:rPr>
                <w:rFonts w:ascii="GHEA Grapalat" w:hAnsi="GHEA Grapalat"/>
                <w:color w:val="000000" w:themeColor="text1"/>
                <w:sz w:val="24"/>
                <w:szCs w:val="24"/>
                <w:shd w:val="clear" w:color="auto" w:fill="FFFFFF"/>
                <w:lang w:val="hy-AM"/>
              </w:rPr>
              <w:t xml:space="preserve">միջոցներ, որից </w:t>
            </w:r>
          </w:p>
          <w:p w14:paraId="2B07F3A5" w14:textId="0307CE42" w:rsidR="00015398" w:rsidRPr="00557B9D" w:rsidRDefault="00015398" w:rsidP="00444489">
            <w:pPr>
              <w:spacing w:after="0" w:line="360" w:lineRule="auto"/>
              <w:ind w:firstLine="623"/>
              <w:jc w:val="both"/>
              <w:rPr>
                <w:rFonts w:ascii="GHEA Grapalat" w:hAnsi="GHEA Grapalat"/>
                <w:color w:val="000000" w:themeColor="text1"/>
                <w:sz w:val="24"/>
                <w:szCs w:val="24"/>
                <w:shd w:val="clear" w:color="auto" w:fill="FFFFFF"/>
                <w:lang w:val="hy-AM"/>
              </w:rPr>
            </w:pPr>
            <w:r w:rsidRPr="00557B9D">
              <w:rPr>
                <w:rFonts w:ascii="GHEA Grapalat" w:hAnsi="GHEA Grapalat"/>
                <w:color w:val="000000" w:themeColor="text1"/>
                <w:sz w:val="24"/>
                <w:szCs w:val="24"/>
                <w:shd w:val="clear" w:color="auto" w:fill="FFFFFF"/>
                <w:lang w:val="hy-AM"/>
              </w:rPr>
              <w:t>-</w:t>
            </w:r>
            <w:r w:rsidR="00444489" w:rsidRPr="00557B9D">
              <w:rPr>
                <w:rFonts w:ascii="GHEA Grapalat" w:hAnsi="GHEA Grapalat"/>
                <w:color w:val="000000" w:themeColor="text1"/>
                <w:sz w:val="24"/>
                <w:szCs w:val="24"/>
                <w:shd w:val="clear" w:color="auto" w:fill="FFFFFF"/>
                <w:lang w:val="hy-AM"/>
              </w:rPr>
              <w:t xml:space="preserve">հողամասեր՝ թվով 25 </w:t>
            </w:r>
            <w:r w:rsidR="00156F42">
              <w:rPr>
                <w:rFonts w:ascii="GHEA Grapalat" w:hAnsi="GHEA Grapalat"/>
                <w:color w:val="000000" w:themeColor="text1"/>
                <w:sz w:val="24"/>
                <w:szCs w:val="24"/>
                <w:shd w:val="clear" w:color="auto" w:fill="FFFFFF"/>
                <w:lang w:val="hy-AM"/>
              </w:rPr>
              <w:t>միավոր</w:t>
            </w:r>
            <w:r w:rsidR="00444489" w:rsidRPr="00557B9D">
              <w:rPr>
                <w:rFonts w:ascii="GHEA Grapalat" w:hAnsi="GHEA Grapalat"/>
                <w:color w:val="000000" w:themeColor="text1"/>
                <w:sz w:val="24"/>
                <w:szCs w:val="24"/>
                <w:shd w:val="clear" w:color="auto" w:fill="FFFFFF"/>
                <w:lang w:val="hy-AM"/>
              </w:rPr>
              <w:t>, 547.3109 հա մակերեսով,</w:t>
            </w:r>
          </w:p>
          <w:p w14:paraId="2CD233C6" w14:textId="1A078BEA" w:rsidR="00352487" w:rsidRPr="00557B9D" w:rsidRDefault="00015398" w:rsidP="00015398">
            <w:pPr>
              <w:spacing w:after="0" w:line="360" w:lineRule="auto"/>
              <w:ind w:firstLine="623"/>
              <w:jc w:val="both"/>
              <w:rPr>
                <w:rFonts w:ascii="GHEA Grapalat" w:hAnsi="GHEA Grapalat"/>
                <w:color w:val="000000" w:themeColor="text1"/>
                <w:sz w:val="24"/>
                <w:szCs w:val="24"/>
                <w:shd w:val="clear" w:color="auto" w:fill="FFFFFF"/>
                <w:lang w:val="hy-AM"/>
              </w:rPr>
            </w:pPr>
            <w:r w:rsidRPr="00557B9D">
              <w:rPr>
                <w:rFonts w:ascii="GHEA Grapalat" w:hAnsi="GHEA Grapalat"/>
                <w:color w:val="000000" w:themeColor="text1"/>
                <w:sz w:val="24"/>
                <w:szCs w:val="24"/>
                <w:shd w:val="clear" w:color="auto" w:fill="FFFFFF"/>
                <w:lang w:val="hy-AM"/>
              </w:rPr>
              <w:t>-</w:t>
            </w:r>
            <w:r w:rsidR="00444489" w:rsidRPr="00557B9D">
              <w:rPr>
                <w:rFonts w:ascii="GHEA Grapalat" w:hAnsi="GHEA Grapalat"/>
                <w:color w:val="000000" w:themeColor="text1"/>
                <w:sz w:val="24"/>
                <w:szCs w:val="24"/>
                <w:shd w:val="clear" w:color="auto" w:fill="FFFFFF"/>
                <w:lang w:val="hy-AM"/>
              </w:rPr>
              <w:t>այլ հիմնական միջոցներ (գրասենյակային գույք, համակարգչային տեխնիկա, սարքավորումներ և այլն)՝ 337 հատ</w:t>
            </w:r>
            <w:r w:rsidR="00357F62" w:rsidRPr="00557B9D">
              <w:rPr>
                <w:rFonts w:ascii="GHEA Grapalat" w:hAnsi="GHEA Grapalat"/>
                <w:color w:val="000000" w:themeColor="text1"/>
                <w:sz w:val="24"/>
                <w:szCs w:val="24"/>
                <w:shd w:val="clear" w:color="auto" w:fill="FFFFFF"/>
                <w:lang w:val="hy-AM"/>
              </w:rPr>
              <w:t>, 21,615,000 ՀՀ դրամ,</w:t>
            </w:r>
            <w:r w:rsidR="00444489" w:rsidRPr="00557B9D">
              <w:rPr>
                <w:rFonts w:ascii="GHEA Grapalat" w:hAnsi="GHEA Grapalat"/>
                <w:color w:val="000000" w:themeColor="text1"/>
                <w:sz w:val="24"/>
                <w:szCs w:val="24"/>
                <w:shd w:val="clear" w:color="auto" w:fill="FFFFFF"/>
                <w:lang w:val="hy-AM"/>
              </w:rPr>
              <w:t xml:space="preserve">  </w:t>
            </w:r>
          </w:p>
          <w:p w14:paraId="29B789F2" w14:textId="472C23EC" w:rsidR="00015398" w:rsidRPr="00557B9D" w:rsidRDefault="00015398" w:rsidP="00015398">
            <w:pPr>
              <w:spacing w:after="0" w:line="360" w:lineRule="auto"/>
              <w:ind w:firstLine="623"/>
              <w:jc w:val="both"/>
              <w:rPr>
                <w:rFonts w:ascii="GHEA Grapalat" w:hAnsi="GHEA Grapalat"/>
                <w:color w:val="000000" w:themeColor="text1"/>
                <w:sz w:val="24"/>
                <w:szCs w:val="24"/>
                <w:shd w:val="clear" w:color="auto" w:fill="FFFFFF"/>
                <w:lang w:val="hy-AM"/>
              </w:rPr>
            </w:pPr>
            <w:r w:rsidRPr="00557B9D">
              <w:rPr>
                <w:rFonts w:ascii="GHEA Grapalat" w:hAnsi="GHEA Grapalat"/>
                <w:color w:val="000000" w:themeColor="text1"/>
                <w:sz w:val="24"/>
                <w:szCs w:val="24"/>
                <w:shd w:val="clear" w:color="auto" w:fill="FFFFFF"/>
                <w:lang w:val="hy-AM"/>
              </w:rPr>
              <w:t>-ոչ նյութական ակտիվներ՝ 226,701,000 ՀՀ դրամ</w:t>
            </w:r>
            <w:r w:rsidR="00C51F0B" w:rsidRPr="00557B9D">
              <w:rPr>
                <w:rFonts w:ascii="GHEA Grapalat" w:hAnsi="GHEA Grapalat"/>
                <w:color w:val="000000" w:themeColor="text1"/>
                <w:sz w:val="24"/>
                <w:szCs w:val="24"/>
                <w:shd w:val="clear" w:color="auto" w:fill="FFFFFF"/>
                <w:lang w:val="hy-AM"/>
              </w:rPr>
              <w:t>,</w:t>
            </w:r>
          </w:p>
          <w:p w14:paraId="7E02AE4B" w14:textId="711164B8" w:rsidR="00015398" w:rsidRPr="00557B9D" w:rsidRDefault="00015398" w:rsidP="004F04CE">
            <w:pPr>
              <w:spacing w:after="0" w:line="360" w:lineRule="auto"/>
              <w:ind w:firstLine="623"/>
              <w:jc w:val="both"/>
              <w:rPr>
                <w:rFonts w:ascii="GHEA Grapalat" w:hAnsi="GHEA Grapalat"/>
                <w:color w:val="000000" w:themeColor="text1"/>
                <w:sz w:val="24"/>
                <w:szCs w:val="24"/>
                <w:shd w:val="clear" w:color="auto" w:fill="FFFFFF"/>
                <w:lang w:val="hy-AM"/>
              </w:rPr>
            </w:pPr>
            <w:r w:rsidRPr="00557B9D">
              <w:rPr>
                <w:rFonts w:ascii="GHEA Grapalat" w:hAnsi="GHEA Grapalat"/>
                <w:color w:val="000000" w:themeColor="text1"/>
                <w:sz w:val="24"/>
                <w:szCs w:val="24"/>
                <w:shd w:val="clear" w:color="auto" w:fill="FFFFFF"/>
                <w:lang w:val="hy-AM"/>
              </w:rPr>
              <w:t xml:space="preserve">-բաժնեմասնակցության և սկզբնական արժեքի մեթոդներով հաշվարկվող  ներդրումներ՝ </w:t>
            </w:r>
            <w:r w:rsidR="004F04CE" w:rsidRPr="00557B9D">
              <w:rPr>
                <w:rFonts w:ascii="GHEA Grapalat" w:hAnsi="GHEA Grapalat"/>
                <w:color w:val="000000" w:themeColor="text1"/>
                <w:sz w:val="24"/>
                <w:szCs w:val="24"/>
                <w:shd w:val="clear" w:color="auto" w:fill="FFFFFF"/>
                <w:lang w:val="hy-AM"/>
              </w:rPr>
              <w:t>7</w:t>
            </w:r>
            <w:r w:rsidRPr="00557B9D">
              <w:rPr>
                <w:rFonts w:ascii="GHEA Grapalat" w:hAnsi="GHEA Grapalat"/>
                <w:color w:val="000000" w:themeColor="text1"/>
                <w:sz w:val="24"/>
                <w:szCs w:val="24"/>
                <w:shd w:val="clear" w:color="auto" w:fill="FFFFFF"/>
                <w:lang w:val="hy-AM"/>
              </w:rPr>
              <w:t>,</w:t>
            </w:r>
            <w:r w:rsidR="004F04CE" w:rsidRPr="00557B9D">
              <w:rPr>
                <w:rFonts w:ascii="GHEA Grapalat" w:hAnsi="GHEA Grapalat"/>
                <w:color w:val="000000" w:themeColor="text1"/>
                <w:sz w:val="24"/>
                <w:szCs w:val="24"/>
                <w:shd w:val="clear" w:color="auto" w:fill="FFFFFF"/>
                <w:lang w:val="hy-AM"/>
              </w:rPr>
              <w:t>3</w:t>
            </w:r>
            <w:r w:rsidRPr="00557B9D">
              <w:rPr>
                <w:rFonts w:ascii="GHEA Grapalat" w:hAnsi="GHEA Grapalat"/>
                <w:color w:val="000000" w:themeColor="text1"/>
                <w:sz w:val="24"/>
                <w:szCs w:val="24"/>
                <w:shd w:val="clear" w:color="auto" w:fill="FFFFFF"/>
                <w:lang w:val="hy-AM"/>
              </w:rPr>
              <w:t>1</w:t>
            </w:r>
            <w:r w:rsidR="004F04CE" w:rsidRPr="00557B9D">
              <w:rPr>
                <w:rFonts w:ascii="GHEA Grapalat" w:hAnsi="GHEA Grapalat"/>
                <w:color w:val="000000" w:themeColor="text1"/>
                <w:sz w:val="24"/>
                <w:szCs w:val="24"/>
                <w:shd w:val="clear" w:color="auto" w:fill="FFFFFF"/>
                <w:lang w:val="hy-AM"/>
              </w:rPr>
              <w:t>0</w:t>
            </w:r>
            <w:r w:rsidRPr="00557B9D">
              <w:rPr>
                <w:rFonts w:ascii="GHEA Grapalat" w:hAnsi="GHEA Grapalat"/>
                <w:color w:val="000000" w:themeColor="text1"/>
                <w:sz w:val="24"/>
                <w:szCs w:val="24"/>
                <w:shd w:val="clear" w:color="auto" w:fill="FFFFFF"/>
                <w:lang w:val="hy-AM"/>
              </w:rPr>
              <w:t>,</w:t>
            </w:r>
            <w:r w:rsidR="004F04CE" w:rsidRPr="00557B9D">
              <w:rPr>
                <w:rFonts w:ascii="GHEA Grapalat" w:hAnsi="GHEA Grapalat"/>
                <w:color w:val="000000" w:themeColor="text1"/>
                <w:sz w:val="24"/>
                <w:szCs w:val="24"/>
                <w:shd w:val="clear" w:color="auto" w:fill="FFFFFF"/>
                <w:lang w:val="hy-AM"/>
              </w:rPr>
              <w:t>757</w:t>
            </w:r>
            <w:r w:rsidR="003D3843">
              <w:rPr>
                <w:rFonts w:ascii="GHEA Grapalat" w:hAnsi="GHEA Grapalat"/>
                <w:color w:val="000000" w:themeColor="text1"/>
                <w:sz w:val="24"/>
                <w:szCs w:val="24"/>
                <w:shd w:val="clear" w:color="auto" w:fill="FFFFFF"/>
                <w:lang w:val="hy-AM"/>
              </w:rPr>
              <w:t>,000</w:t>
            </w:r>
            <w:r w:rsidRPr="00557B9D">
              <w:rPr>
                <w:rFonts w:ascii="GHEA Grapalat" w:hAnsi="GHEA Grapalat"/>
                <w:color w:val="000000" w:themeColor="text1"/>
                <w:sz w:val="24"/>
                <w:szCs w:val="24"/>
                <w:shd w:val="clear" w:color="auto" w:fill="FFFFFF"/>
                <w:lang w:val="hy-AM"/>
              </w:rPr>
              <w:t xml:space="preserve"> ՀՀ դրամ</w:t>
            </w:r>
            <w:r w:rsidR="00C51F0B" w:rsidRPr="00557B9D">
              <w:rPr>
                <w:rFonts w:ascii="GHEA Grapalat" w:hAnsi="GHEA Grapalat"/>
                <w:color w:val="000000" w:themeColor="text1"/>
                <w:sz w:val="24"/>
                <w:szCs w:val="24"/>
                <w:shd w:val="clear" w:color="auto" w:fill="FFFFFF"/>
                <w:lang w:val="hy-AM"/>
              </w:rPr>
              <w:t>,</w:t>
            </w:r>
          </w:p>
          <w:p w14:paraId="2262EB68" w14:textId="48510EB6" w:rsidR="004F04CE" w:rsidRDefault="004F04CE" w:rsidP="004F04CE">
            <w:pPr>
              <w:spacing w:after="0" w:line="360" w:lineRule="auto"/>
              <w:ind w:firstLine="623"/>
              <w:jc w:val="both"/>
              <w:rPr>
                <w:rFonts w:ascii="GHEA Grapalat" w:hAnsi="GHEA Grapalat"/>
                <w:color w:val="000000" w:themeColor="text1"/>
                <w:sz w:val="24"/>
                <w:szCs w:val="24"/>
                <w:shd w:val="clear" w:color="auto" w:fill="FFFFFF"/>
                <w:lang w:val="hy-AM"/>
              </w:rPr>
            </w:pPr>
            <w:r w:rsidRPr="00557B9D">
              <w:rPr>
                <w:rFonts w:ascii="GHEA Grapalat" w:hAnsi="GHEA Grapalat"/>
                <w:color w:val="000000" w:themeColor="text1"/>
                <w:sz w:val="24"/>
                <w:szCs w:val="24"/>
                <w:shd w:val="clear" w:color="auto" w:fill="FFFFFF"/>
                <w:lang w:val="hy-AM"/>
              </w:rPr>
              <w:t>-պաշարներ՝ 708,000 ՀՀ դրամ</w:t>
            </w:r>
            <w:r w:rsidR="0069690D">
              <w:rPr>
                <w:rFonts w:ascii="GHEA Grapalat" w:hAnsi="GHEA Grapalat"/>
                <w:color w:val="000000" w:themeColor="text1"/>
                <w:sz w:val="24"/>
                <w:szCs w:val="24"/>
                <w:shd w:val="clear" w:color="auto" w:fill="FFFFFF"/>
                <w:lang w:val="hy-AM"/>
              </w:rPr>
              <w:t>,</w:t>
            </w:r>
          </w:p>
          <w:p w14:paraId="472EC0D8" w14:textId="45879A4E" w:rsidR="0069690D" w:rsidRPr="00557B9D" w:rsidRDefault="0069690D" w:rsidP="004F04CE">
            <w:pPr>
              <w:spacing w:after="0" w:line="360" w:lineRule="auto"/>
              <w:ind w:firstLine="623"/>
              <w:jc w:val="both"/>
              <w:rPr>
                <w:rFonts w:ascii="GHEA Grapalat" w:hAnsi="GHEA Grapalat"/>
                <w:color w:val="000000" w:themeColor="text1"/>
                <w:sz w:val="24"/>
                <w:szCs w:val="24"/>
                <w:shd w:val="clear" w:color="auto" w:fill="FFFFFF"/>
                <w:lang w:val="hy-AM"/>
              </w:rPr>
            </w:pPr>
            <w:r w:rsidRPr="00557B9D">
              <w:rPr>
                <w:rFonts w:ascii="GHEA Grapalat" w:hAnsi="GHEA Grapalat"/>
                <w:color w:val="000000" w:themeColor="text1"/>
                <w:sz w:val="24"/>
                <w:szCs w:val="24"/>
                <w:shd w:val="clear" w:color="auto" w:fill="FFFFFF"/>
                <w:lang w:val="hy-AM"/>
              </w:rPr>
              <w:t>-</w:t>
            </w:r>
            <w:r>
              <w:rPr>
                <w:rFonts w:ascii="GHEA Grapalat" w:hAnsi="GHEA Grapalat"/>
                <w:color w:val="000000" w:themeColor="text1"/>
                <w:sz w:val="24"/>
                <w:szCs w:val="24"/>
                <w:shd w:val="clear" w:color="auto" w:fill="FFFFFF"/>
                <w:lang w:val="hy-AM"/>
              </w:rPr>
              <w:t>դեբիտորական պարտքեր</w:t>
            </w:r>
            <w:r w:rsidRPr="00557B9D">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8,681,786.87</w:t>
            </w:r>
            <w:r w:rsidRPr="00557B9D">
              <w:rPr>
                <w:rFonts w:ascii="GHEA Grapalat" w:hAnsi="GHEA Grapalat"/>
                <w:color w:val="000000" w:themeColor="text1"/>
                <w:sz w:val="24"/>
                <w:szCs w:val="24"/>
                <w:shd w:val="clear" w:color="auto" w:fill="FFFFFF"/>
                <w:lang w:val="hy-AM"/>
              </w:rPr>
              <w:t xml:space="preserve"> ՀՀ դրամ։</w:t>
            </w:r>
          </w:p>
          <w:p w14:paraId="0559449A" w14:textId="07ACCB3D" w:rsidR="005E509A" w:rsidRDefault="005E509A" w:rsidP="004F04CE">
            <w:pPr>
              <w:spacing w:after="0" w:line="360" w:lineRule="auto"/>
              <w:ind w:firstLine="623"/>
              <w:jc w:val="both"/>
              <w:rPr>
                <w:rFonts w:ascii="GHEA Grapalat" w:hAnsi="GHEA Grapalat"/>
                <w:color w:val="000000" w:themeColor="text1"/>
                <w:sz w:val="24"/>
                <w:szCs w:val="24"/>
                <w:shd w:val="clear" w:color="auto" w:fill="FFFFFF"/>
                <w:lang w:val="hy-AM"/>
              </w:rPr>
            </w:pPr>
            <w:r w:rsidRPr="00557B9D">
              <w:rPr>
                <w:rFonts w:ascii="GHEA Grapalat" w:hAnsi="GHEA Grapalat"/>
                <w:color w:val="000000" w:themeColor="text1"/>
                <w:sz w:val="24"/>
                <w:szCs w:val="24"/>
                <w:shd w:val="clear" w:color="auto" w:fill="FFFFFF"/>
                <w:lang w:val="hy-AM"/>
              </w:rPr>
              <w:t>Պարտավորություններ՝</w:t>
            </w:r>
            <w:r w:rsidR="005C06F1" w:rsidRPr="00557B9D">
              <w:rPr>
                <w:rFonts w:ascii="GHEA Grapalat" w:hAnsi="GHEA Grapalat"/>
                <w:color w:val="000000" w:themeColor="text1"/>
                <w:sz w:val="24"/>
                <w:szCs w:val="24"/>
                <w:shd w:val="clear" w:color="auto" w:fill="FFFFFF"/>
                <w:lang w:val="hy-AM"/>
              </w:rPr>
              <w:t xml:space="preserve"> շուրջ 11</w:t>
            </w:r>
            <w:r w:rsidR="00BC7BDE">
              <w:rPr>
                <w:rFonts w:ascii="GHEA Grapalat" w:hAnsi="GHEA Grapalat"/>
                <w:color w:val="000000" w:themeColor="text1"/>
                <w:sz w:val="24"/>
                <w:szCs w:val="24"/>
                <w:shd w:val="clear" w:color="auto" w:fill="FFFFFF"/>
                <w:lang w:val="hy-AM"/>
              </w:rPr>
              <w:t>0</w:t>
            </w:r>
            <w:r w:rsidR="005C06F1" w:rsidRPr="00557B9D">
              <w:rPr>
                <w:rFonts w:ascii="GHEA Grapalat" w:hAnsi="GHEA Grapalat"/>
                <w:color w:val="000000" w:themeColor="text1"/>
                <w:sz w:val="24"/>
                <w:szCs w:val="24"/>
                <w:shd w:val="clear" w:color="auto" w:fill="FFFFFF"/>
                <w:lang w:val="hy-AM"/>
              </w:rPr>
              <w:t>,000,000</w:t>
            </w:r>
            <w:r w:rsidRPr="00557B9D">
              <w:rPr>
                <w:rFonts w:ascii="GHEA Grapalat" w:hAnsi="GHEA Grapalat"/>
                <w:color w:val="000000" w:themeColor="text1"/>
                <w:sz w:val="24"/>
                <w:szCs w:val="24"/>
                <w:shd w:val="clear" w:color="auto" w:fill="FFFFFF"/>
                <w:lang w:val="hy-AM"/>
              </w:rPr>
              <w:t xml:space="preserve"> ՀՀ դրամ</w:t>
            </w:r>
            <w:r w:rsidR="005C06F1" w:rsidRPr="00557B9D">
              <w:rPr>
                <w:rFonts w:ascii="GHEA Grapalat" w:hAnsi="GHEA Grapalat"/>
                <w:color w:val="000000" w:themeColor="text1"/>
                <w:sz w:val="24"/>
                <w:szCs w:val="24"/>
                <w:shd w:val="clear" w:color="auto" w:fill="FFFFFF"/>
                <w:lang w:val="hy-AM"/>
              </w:rPr>
              <w:t xml:space="preserve">, որից 100,000,000 ՀՀ դրամը հանդիսանում է </w:t>
            </w:r>
            <w:r w:rsidR="005C06F1" w:rsidRPr="00557B9D">
              <w:rPr>
                <w:rFonts w:ascii="GHEA Grapalat" w:eastAsiaTheme="minorEastAsia" w:hAnsi="GHEA Grapalat"/>
                <w:color w:val="000000" w:themeColor="text1"/>
                <w:sz w:val="24"/>
                <w:szCs w:val="24"/>
                <w:shd w:val="clear" w:color="auto" w:fill="FFFFFF"/>
                <w:lang w:val="hy-AM"/>
              </w:rPr>
              <w:t>«ԱՌՖԻ» փակ բաժնետիրական ընկերության կողմից տրամադրված փոխառություն</w:t>
            </w:r>
            <w:r w:rsidR="00C51F0B" w:rsidRPr="00557B9D">
              <w:rPr>
                <w:rFonts w:ascii="GHEA Grapalat" w:eastAsiaTheme="minorEastAsia" w:hAnsi="GHEA Grapalat"/>
                <w:color w:val="000000" w:themeColor="text1"/>
                <w:sz w:val="24"/>
                <w:szCs w:val="24"/>
                <w:shd w:val="clear" w:color="auto" w:fill="FFFFFF"/>
                <w:lang w:val="hy-AM"/>
              </w:rPr>
              <w:t>ը</w:t>
            </w:r>
            <w:r w:rsidR="005C06F1" w:rsidRPr="00557B9D">
              <w:rPr>
                <w:rFonts w:ascii="GHEA Grapalat" w:eastAsiaTheme="minorEastAsia" w:hAnsi="GHEA Grapalat"/>
                <w:color w:val="000000" w:themeColor="text1"/>
                <w:sz w:val="24"/>
                <w:szCs w:val="24"/>
                <w:shd w:val="clear" w:color="auto" w:fill="FFFFFF"/>
                <w:lang w:val="hy-AM"/>
              </w:rPr>
              <w:t>։</w:t>
            </w:r>
          </w:p>
          <w:p w14:paraId="0868C8B4" w14:textId="51C6FD89" w:rsidR="00B35DA2" w:rsidRDefault="00BD01C7" w:rsidP="00BD01C7">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Pr>
                <w:rFonts w:ascii="GHEA Grapalat" w:eastAsiaTheme="minorEastAsia" w:hAnsi="GHEA Grapalat"/>
                <w:color w:val="000000" w:themeColor="text1"/>
                <w:sz w:val="24"/>
                <w:szCs w:val="24"/>
                <w:shd w:val="clear" w:color="auto" w:fill="FFFFFF"/>
                <w:lang w:val="hy-AM"/>
              </w:rPr>
              <w:t xml:space="preserve">Որոշման նախագծով նախատեսվում է </w:t>
            </w:r>
            <w:r w:rsidRPr="00BD01C7">
              <w:rPr>
                <w:rFonts w:ascii="GHEA Grapalat" w:eastAsiaTheme="minorEastAsia" w:hAnsi="GHEA Grapalat"/>
                <w:color w:val="000000" w:themeColor="text1"/>
                <w:sz w:val="24"/>
                <w:szCs w:val="24"/>
                <w:shd w:val="clear" w:color="auto" w:fill="FFFFFF"/>
                <w:lang w:val="hy-AM"/>
              </w:rPr>
              <w:t xml:space="preserve">«Հայաստանի պետական հետաքրքրությունների ֆոնդ» փակ բաժնետիրական ընկերությանը պատկանող </w:t>
            </w:r>
            <w:r w:rsidR="00C67BB4" w:rsidRPr="00BD01C7">
              <w:rPr>
                <w:rFonts w:ascii="GHEA Grapalat" w:eastAsiaTheme="minorEastAsia" w:hAnsi="GHEA Grapalat"/>
                <w:color w:val="000000" w:themeColor="text1"/>
                <w:sz w:val="24"/>
                <w:szCs w:val="24"/>
                <w:shd w:val="clear" w:color="auto" w:fill="FFFFFF"/>
                <w:lang w:val="hy-AM"/>
              </w:rPr>
              <w:lastRenderedPageBreak/>
              <w:t>«Մասդար Հայաստան</w:t>
            </w:r>
            <w:r w:rsidR="00A4239D">
              <w:rPr>
                <w:rFonts w:ascii="GHEA Grapalat" w:eastAsiaTheme="minorEastAsia" w:hAnsi="GHEA Grapalat"/>
                <w:color w:val="000000" w:themeColor="text1"/>
                <w:sz w:val="24"/>
                <w:szCs w:val="24"/>
                <w:shd w:val="clear" w:color="auto" w:fill="FFFFFF"/>
                <w:lang w:val="hy-AM"/>
              </w:rPr>
              <w:t xml:space="preserve"> 1</w:t>
            </w:r>
            <w:r w:rsidR="00C67BB4" w:rsidRPr="00BD01C7">
              <w:rPr>
                <w:rFonts w:ascii="GHEA Grapalat" w:eastAsiaTheme="minorEastAsia" w:hAnsi="GHEA Grapalat"/>
                <w:color w:val="000000" w:themeColor="text1"/>
                <w:sz w:val="24"/>
                <w:szCs w:val="24"/>
                <w:shd w:val="clear" w:color="auto" w:fill="FFFFFF"/>
                <w:lang w:val="hy-AM"/>
              </w:rPr>
              <w:t>»</w:t>
            </w:r>
            <w:r w:rsidR="00B35DA2">
              <w:rPr>
                <w:rFonts w:ascii="GHEA Grapalat" w:eastAsiaTheme="minorEastAsia" w:hAnsi="GHEA Grapalat"/>
                <w:color w:val="000000" w:themeColor="text1"/>
                <w:sz w:val="24"/>
                <w:szCs w:val="24"/>
                <w:shd w:val="clear" w:color="auto" w:fill="FFFFFF"/>
                <w:lang w:val="hy-AM"/>
              </w:rPr>
              <w:t>,</w:t>
            </w:r>
            <w:r w:rsidR="00C67BB4" w:rsidRPr="00BD01C7">
              <w:rPr>
                <w:rFonts w:ascii="GHEA Grapalat" w:eastAsiaTheme="minorEastAsia" w:hAnsi="GHEA Grapalat"/>
                <w:color w:val="000000" w:themeColor="text1"/>
                <w:sz w:val="24"/>
                <w:szCs w:val="24"/>
                <w:shd w:val="clear" w:color="auto" w:fill="FFFFFF"/>
                <w:lang w:val="hy-AM"/>
              </w:rPr>
              <w:t xml:space="preserve"> </w:t>
            </w:r>
            <w:r w:rsidR="00B35DA2" w:rsidRPr="00BD01C7">
              <w:rPr>
                <w:rFonts w:ascii="GHEA Grapalat" w:eastAsiaTheme="minorEastAsia" w:hAnsi="GHEA Grapalat"/>
                <w:color w:val="000000" w:themeColor="text1"/>
                <w:sz w:val="24"/>
                <w:szCs w:val="24"/>
                <w:shd w:val="clear" w:color="auto" w:fill="FFFFFF"/>
                <w:lang w:val="hy-AM"/>
              </w:rPr>
              <w:t>«Ձեռնարկատեր+Պետություն հակաճգնաժամային ներդրումների կառավարիչ»</w:t>
            </w:r>
            <w:r w:rsidR="00B35DA2">
              <w:rPr>
                <w:rFonts w:ascii="GHEA Grapalat" w:eastAsiaTheme="minorEastAsia" w:hAnsi="GHEA Grapalat"/>
                <w:color w:val="000000" w:themeColor="text1"/>
                <w:sz w:val="24"/>
                <w:szCs w:val="24"/>
                <w:shd w:val="clear" w:color="auto" w:fill="FFFFFF"/>
                <w:lang w:val="hy-AM"/>
              </w:rPr>
              <w:t xml:space="preserve"> </w:t>
            </w:r>
            <w:r w:rsidR="00B35DA2" w:rsidRPr="00BD01C7">
              <w:rPr>
                <w:rFonts w:ascii="GHEA Grapalat" w:eastAsiaTheme="minorEastAsia" w:hAnsi="GHEA Grapalat"/>
                <w:color w:val="000000" w:themeColor="text1"/>
                <w:sz w:val="24"/>
                <w:szCs w:val="24"/>
                <w:shd w:val="clear" w:color="auto" w:fill="FFFFFF"/>
                <w:lang w:val="hy-AM"/>
              </w:rPr>
              <w:t xml:space="preserve"> </w:t>
            </w:r>
            <w:r w:rsidR="00B35DA2">
              <w:rPr>
                <w:rFonts w:ascii="GHEA Grapalat" w:eastAsiaTheme="minorEastAsia" w:hAnsi="GHEA Grapalat"/>
                <w:color w:val="000000" w:themeColor="text1"/>
                <w:sz w:val="24"/>
                <w:szCs w:val="24"/>
                <w:shd w:val="clear" w:color="auto" w:fill="FFFFFF"/>
                <w:lang w:val="hy-AM"/>
              </w:rPr>
              <w:t>և</w:t>
            </w:r>
            <w:r w:rsidR="00B35DA2" w:rsidRPr="00BD01C7">
              <w:rPr>
                <w:rFonts w:ascii="GHEA Grapalat" w:eastAsiaTheme="minorEastAsia" w:hAnsi="GHEA Grapalat"/>
                <w:color w:val="000000" w:themeColor="text1"/>
                <w:sz w:val="24"/>
                <w:szCs w:val="24"/>
                <w:shd w:val="clear" w:color="auto" w:fill="FFFFFF"/>
                <w:lang w:val="hy-AM"/>
              </w:rPr>
              <w:t xml:space="preserve"> «Հարավային տերմինալ» </w:t>
            </w:r>
            <w:r w:rsidR="00C67BB4" w:rsidRPr="00BD01C7">
              <w:rPr>
                <w:rFonts w:ascii="GHEA Grapalat" w:eastAsiaTheme="minorEastAsia" w:hAnsi="GHEA Grapalat"/>
                <w:color w:val="000000" w:themeColor="text1"/>
                <w:sz w:val="24"/>
                <w:szCs w:val="24"/>
                <w:shd w:val="clear" w:color="auto" w:fill="FFFFFF"/>
                <w:lang w:val="hy-AM"/>
              </w:rPr>
              <w:t>փակ բաժնետիրական ընկերությ</w:t>
            </w:r>
            <w:r w:rsidR="00B35DA2">
              <w:rPr>
                <w:rFonts w:ascii="GHEA Grapalat" w:eastAsiaTheme="minorEastAsia" w:hAnsi="GHEA Grapalat"/>
                <w:color w:val="000000" w:themeColor="text1"/>
                <w:sz w:val="24"/>
                <w:szCs w:val="24"/>
                <w:shd w:val="clear" w:color="auto" w:fill="FFFFFF"/>
                <w:lang w:val="hy-AM"/>
              </w:rPr>
              <w:t>ուն</w:t>
            </w:r>
            <w:r w:rsidR="00C67BB4" w:rsidRPr="00BD01C7">
              <w:rPr>
                <w:rFonts w:ascii="GHEA Grapalat" w:eastAsiaTheme="minorEastAsia" w:hAnsi="GHEA Grapalat"/>
                <w:color w:val="000000" w:themeColor="text1"/>
                <w:sz w:val="24"/>
                <w:szCs w:val="24"/>
                <w:shd w:val="clear" w:color="auto" w:fill="FFFFFF"/>
                <w:lang w:val="hy-AM"/>
              </w:rPr>
              <w:t>ն</w:t>
            </w:r>
            <w:r w:rsidR="00B35DA2">
              <w:rPr>
                <w:rFonts w:ascii="GHEA Grapalat" w:eastAsiaTheme="minorEastAsia" w:hAnsi="GHEA Grapalat"/>
                <w:color w:val="000000" w:themeColor="text1"/>
                <w:sz w:val="24"/>
                <w:szCs w:val="24"/>
                <w:shd w:val="clear" w:color="auto" w:fill="FFFFFF"/>
                <w:lang w:val="hy-AM"/>
              </w:rPr>
              <w:t>երի</w:t>
            </w:r>
            <w:r w:rsidR="00C67BB4" w:rsidRPr="00BD01C7">
              <w:rPr>
                <w:rFonts w:ascii="GHEA Grapalat" w:eastAsiaTheme="minorEastAsia" w:hAnsi="GHEA Grapalat"/>
                <w:color w:val="000000" w:themeColor="text1"/>
                <w:sz w:val="24"/>
                <w:szCs w:val="24"/>
                <w:shd w:val="clear" w:color="auto" w:fill="FFFFFF"/>
                <w:lang w:val="hy-AM"/>
              </w:rPr>
              <w:t xml:space="preserve"> բաժնետոմսեր</w:t>
            </w:r>
            <w:r w:rsidR="00B35DA2">
              <w:rPr>
                <w:rFonts w:ascii="GHEA Grapalat" w:eastAsiaTheme="minorEastAsia" w:hAnsi="GHEA Grapalat"/>
                <w:color w:val="000000" w:themeColor="text1"/>
                <w:sz w:val="24"/>
                <w:szCs w:val="24"/>
                <w:shd w:val="clear" w:color="auto" w:fill="FFFFFF"/>
                <w:lang w:val="hy-AM"/>
              </w:rPr>
              <w:t>ը և Ընկերությանը սեփականության իրավուքով պատկանող հողամասերը նվիրա</w:t>
            </w:r>
            <w:r w:rsidR="002355DD">
              <w:rPr>
                <w:rFonts w:ascii="GHEA Grapalat" w:eastAsiaTheme="minorEastAsia" w:hAnsi="GHEA Grapalat"/>
                <w:color w:val="000000" w:themeColor="text1"/>
                <w:sz w:val="24"/>
                <w:szCs w:val="24"/>
                <w:shd w:val="clear" w:color="auto" w:fill="FFFFFF"/>
                <w:lang w:val="hy-AM"/>
              </w:rPr>
              <w:t>տվությամբ փոխանցել</w:t>
            </w:r>
            <w:r w:rsidR="00B35DA2">
              <w:rPr>
                <w:rFonts w:ascii="GHEA Grapalat" w:eastAsiaTheme="minorEastAsia" w:hAnsi="GHEA Grapalat"/>
                <w:color w:val="000000" w:themeColor="text1"/>
                <w:sz w:val="24"/>
                <w:szCs w:val="24"/>
                <w:shd w:val="clear" w:color="auto" w:fill="FFFFFF"/>
                <w:lang w:val="hy-AM"/>
              </w:rPr>
              <w:t xml:space="preserve"> Հայաստանի Հանրապետությանը։</w:t>
            </w:r>
            <w:r w:rsidR="00C67BB4" w:rsidRPr="00BD01C7">
              <w:rPr>
                <w:rFonts w:ascii="GHEA Grapalat" w:eastAsiaTheme="minorEastAsia" w:hAnsi="GHEA Grapalat"/>
                <w:color w:val="000000" w:themeColor="text1"/>
                <w:sz w:val="24"/>
                <w:szCs w:val="24"/>
                <w:shd w:val="clear" w:color="auto" w:fill="FFFFFF"/>
                <w:lang w:val="hy-AM"/>
              </w:rPr>
              <w:t xml:space="preserve"> </w:t>
            </w:r>
          </w:p>
          <w:p w14:paraId="3D354F10" w14:textId="77777777" w:rsidR="00F94FD5" w:rsidRDefault="00B35DA2" w:rsidP="00F94FD5">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Pr>
                <w:rFonts w:ascii="GHEA Grapalat" w:eastAsiaTheme="minorEastAsia" w:hAnsi="GHEA Grapalat"/>
                <w:color w:val="000000" w:themeColor="text1"/>
                <w:sz w:val="24"/>
                <w:szCs w:val="24"/>
                <w:shd w:val="clear" w:color="auto" w:fill="FFFFFF"/>
                <w:lang w:val="hy-AM"/>
              </w:rPr>
              <w:t xml:space="preserve">Նվիրատվության արդյունքում </w:t>
            </w:r>
            <w:r w:rsidRPr="00B35DA2">
              <w:rPr>
                <w:rFonts w:ascii="GHEA Grapalat" w:eastAsiaTheme="minorEastAsia" w:hAnsi="GHEA Grapalat"/>
                <w:color w:val="000000" w:themeColor="text1"/>
                <w:sz w:val="24"/>
                <w:szCs w:val="24"/>
                <w:shd w:val="clear" w:color="auto" w:fill="FFFFFF"/>
                <w:lang w:val="hy-AM"/>
              </w:rPr>
              <w:t xml:space="preserve">«Մասդար Հայաստան 1» փակ բաժնետիրական ընկերության բաժնետոմսերի փաթեթի կառավարման լիազորությունները վերապահել, իսկ հողամասերն ամրացնել ՀՀ </w:t>
            </w:r>
            <w:r w:rsidR="00860497">
              <w:rPr>
                <w:rFonts w:ascii="GHEA Grapalat" w:eastAsiaTheme="minorEastAsia" w:hAnsi="GHEA Grapalat"/>
                <w:color w:val="000000" w:themeColor="text1"/>
                <w:sz w:val="24"/>
                <w:szCs w:val="24"/>
                <w:shd w:val="clear" w:color="auto" w:fill="FFFFFF"/>
                <w:lang w:val="hy-AM"/>
              </w:rPr>
              <w:t>էկոնոմիկայի</w:t>
            </w:r>
            <w:r w:rsidRPr="00B35DA2">
              <w:rPr>
                <w:rFonts w:ascii="GHEA Grapalat" w:eastAsiaTheme="minorEastAsia" w:hAnsi="GHEA Grapalat"/>
                <w:color w:val="000000" w:themeColor="text1"/>
                <w:sz w:val="24"/>
                <w:szCs w:val="24"/>
                <w:shd w:val="clear" w:color="auto" w:fill="FFFFFF"/>
                <w:lang w:val="hy-AM"/>
              </w:rPr>
              <w:t xml:space="preserve"> նախարարությանը, «Ձեռնարկատեր+Պետություն հակաճգնաժամային ներդրումների կառավարիչ»  և «Հարավային տերմինալ» փակ բաժնետիրական ընկերությունների բաժնետոմսերի փաթեթի կառավարման լիազորությունները վերապահել ՀՀ ՏԿԵՆ պետական գույքի կառավարման կոմիտեին։</w:t>
            </w:r>
            <w:r w:rsidR="00F94FD5" w:rsidRPr="00860497">
              <w:rPr>
                <w:rFonts w:ascii="GHEA Grapalat" w:eastAsiaTheme="minorEastAsia" w:hAnsi="GHEA Grapalat"/>
                <w:color w:val="000000" w:themeColor="text1"/>
                <w:sz w:val="24"/>
                <w:szCs w:val="24"/>
                <w:shd w:val="clear" w:color="auto" w:fill="FFFFFF"/>
                <w:lang w:val="hy-AM"/>
              </w:rPr>
              <w:t xml:space="preserve"> </w:t>
            </w:r>
          </w:p>
          <w:p w14:paraId="0B0E033F" w14:textId="100F2D22" w:rsidR="00BD01C7" w:rsidRDefault="00F94FD5" w:rsidP="00F94FD5">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sidRPr="00860497">
              <w:rPr>
                <w:rFonts w:ascii="GHEA Grapalat" w:eastAsiaTheme="minorEastAsia" w:hAnsi="GHEA Grapalat"/>
                <w:color w:val="000000" w:themeColor="text1"/>
                <w:sz w:val="24"/>
                <w:szCs w:val="24"/>
                <w:shd w:val="clear" w:color="auto" w:fill="FFFFFF"/>
                <w:lang w:val="hy-AM"/>
              </w:rPr>
              <w:t>Հավելված 2-ում առկա Ընկերությանը սեփականության իրավունքով պատկանող ոչ նյութական ակտիվները նախատեսվում են անհատույց նվիրաբերել «ԱՌՖԻ» փակ բաժնետիրական ընկերությունը՝ հաշվի առնելով այն հանգամանքը որ նշված ոչ նյութական ակտիվները հանդիսանում են «ԱՌՖԻ» փակ բաժնետիրական ընկերության ծրագրային ապահովումներ և ձեռք են բերվել Ընկերության կողմից մինչև «ԱՌՖԻ» փակ բաժնետիրական ընկերության հիմնադրումը։</w:t>
            </w:r>
            <w:bookmarkStart w:id="0" w:name="_GoBack"/>
            <w:bookmarkEnd w:id="0"/>
          </w:p>
          <w:p w14:paraId="4F62D04E" w14:textId="68C287D8" w:rsidR="009261FB" w:rsidRDefault="009261FB" w:rsidP="009261FB">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Pr>
                <w:rFonts w:ascii="GHEA Grapalat" w:eastAsiaTheme="minorEastAsia" w:hAnsi="GHEA Grapalat"/>
                <w:color w:val="000000" w:themeColor="text1"/>
                <w:sz w:val="24"/>
                <w:szCs w:val="24"/>
                <w:shd w:val="clear" w:color="auto" w:fill="FFFFFF"/>
                <w:lang w:val="hy-AM"/>
              </w:rPr>
              <w:t xml:space="preserve">Նշված աշխատանքների ավարտից հետո </w:t>
            </w:r>
            <w:r w:rsidR="00E51728">
              <w:rPr>
                <w:rFonts w:ascii="GHEA Grapalat" w:eastAsiaTheme="minorEastAsia" w:hAnsi="GHEA Grapalat"/>
                <w:color w:val="000000" w:themeColor="text1"/>
                <w:sz w:val="24"/>
                <w:szCs w:val="24"/>
                <w:shd w:val="clear" w:color="auto" w:fill="FFFFFF"/>
                <w:lang w:val="hy-AM"/>
              </w:rPr>
              <w:t xml:space="preserve">նախատեսվում է </w:t>
            </w:r>
            <w:r>
              <w:rPr>
                <w:rFonts w:ascii="GHEA Grapalat" w:eastAsiaTheme="minorEastAsia" w:hAnsi="GHEA Grapalat"/>
                <w:color w:val="000000" w:themeColor="text1"/>
                <w:sz w:val="24"/>
                <w:szCs w:val="24"/>
                <w:shd w:val="clear" w:color="auto" w:fill="FFFFFF"/>
                <w:lang w:val="hy-AM"/>
              </w:rPr>
              <w:t xml:space="preserve">լուծարել </w:t>
            </w:r>
            <w:r w:rsidRPr="00BD01C7">
              <w:rPr>
                <w:rFonts w:ascii="GHEA Grapalat" w:eastAsiaTheme="minorEastAsia" w:hAnsi="GHEA Grapalat"/>
                <w:color w:val="000000" w:themeColor="text1"/>
                <w:sz w:val="24"/>
                <w:szCs w:val="24"/>
                <w:shd w:val="clear" w:color="auto" w:fill="FFFFFF"/>
                <w:lang w:val="hy-AM"/>
              </w:rPr>
              <w:t>«Հայաստանի պետական հետաքրքրությունների ֆոնդ» փակ բաժնետիրական ընկերությ</w:t>
            </w:r>
            <w:r>
              <w:rPr>
                <w:rFonts w:ascii="GHEA Grapalat" w:eastAsiaTheme="minorEastAsia" w:hAnsi="GHEA Grapalat"/>
                <w:color w:val="000000" w:themeColor="text1"/>
                <w:sz w:val="24"/>
                <w:szCs w:val="24"/>
                <w:shd w:val="clear" w:color="auto" w:fill="FFFFFF"/>
                <w:lang w:val="hy-AM"/>
              </w:rPr>
              <w:t>ու</w:t>
            </w:r>
            <w:r w:rsidRPr="00BD01C7">
              <w:rPr>
                <w:rFonts w:ascii="GHEA Grapalat" w:eastAsiaTheme="minorEastAsia" w:hAnsi="GHEA Grapalat"/>
                <w:color w:val="000000" w:themeColor="text1"/>
                <w:sz w:val="24"/>
                <w:szCs w:val="24"/>
                <w:shd w:val="clear" w:color="auto" w:fill="FFFFFF"/>
                <w:lang w:val="hy-AM"/>
              </w:rPr>
              <w:t>ն</w:t>
            </w:r>
            <w:r>
              <w:rPr>
                <w:rFonts w:ascii="GHEA Grapalat" w:eastAsiaTheme="minorEastAsia" w:hAnsi="GHEA Grapalat"/>
                <w:color w:val="000000" w:themeColor="text1"/>
                <w:sz w:val="24"/>
                <w:szCs w:val="24"/>
                <w:shd w:val="clear" w:color="auto" w:fill="FFFFFF"/>
                <w:lang w:val="hy-AM"/>
              </w:rPr>
              <w:t>ը։</w:t>
            </w:r>
          </w:p>
          <w:p w14:paraId="54E2D3D1" w14:textId="77777777" w:rsidR="00E51728" w:rsidRDefault="00E51728" w:rsidP="0005546F">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sidRPr="00860497">
              <w:rPr>
                <w:rFonts w:ascii="GHEA Grapalat" w:eastAsiaTheme="minorEastAsia" w:hAnsi="GHEA Grapalat"/>
                <w:color w:val="000000" w:themeColor="text1"/>
                <w:sz w:val="24"/>
                <w:szCs w:val="24"/>
                <w:shd w:val="clear" w:color="auto" w:fill="FFFFFF"/>
                <w:lang w:val="hy-AM"/>
              </w:rPr>
              <w:t>Լուծարման հանձնաժողովի ստեղծումից հետո, լուծարման</w:t>
            </w:r>
            <w:r>
              <w:rPr>
                <w:rFonts w:ascii="GHEA Grapalat" w:eastAsiaTheme="minorEastAsia" w:hAnsi="GHEA Grapalat"/>
                <w:color w:val="000000" w:themeColor="text1"/>
                <w:sz w:val="24"/>
                <w:szCs w:val="24"/>
                <w:shd w:val="clear" w:color="auto" w:fill="FFFFFF"/>
                <w:lang w:val="hy-AM"/>
              </w:rPr>
              <w:t xml:space="preserve"> գործընթաց</w:t>
            </w:r>
            <w:r w:rsidR="0005546F">
              <w:rPr>
                <w:rFonts w:ascii="GHEA Grapalat" w:eastAsiaTheme="minorEastAsia" w:hAnsi="GHEA Grapalat"/>
                <w:color w:val="000000" w:themeColor="text1"/>
                <w:sz w:val="24"/>
                <w:szCs w:val="24"/>
                <w:shd w:val="clear" w:color="auto" w:fill="FFFFFF"/>
                <w:lang w:val="hy-AM"/>
              </w:rPr>
              <w:t>ն</w:t>
            </w:r>
            <w:r>
              <w:rPr>
                <w:rFonts w:ascii="GHEA Grapalat" w:eastAsiaTheme="minorEastAsia" w:hAnsi="GHEA Grapalat"/>
                <w:color w:val="000000" w:themeColor="text1"/>
                <w:sz w:val="24"/>
                <w:szCs w:val="24"/>
                <w:shd w:val="clear" w:color="auto" w:fill="FFFFFF"/>
                <w:lang w:val="hy-AM"/>
              </w:rPr>
              <w:t xml:space="preserve"> արդյունավետ իրականացնելու նպատակով </w:t>
            </w:r>
            <w:r w:rsidR="0005546F">
              <w:rPr>
                <w:rFonts w:ascii="GHEA Grapalat" w:eastAsiaTheme="minorEastAsia" w:hAnsi="GHEA Grapalat"/>
                <w:color w:val="000000" w:themeColor="text1"/>
                <w:sz w:val="24"/>
                <w:szCs w:val="24"/>
                <w:shd w:val="clear" w:color="auto" w:fill="FFFFFF"/>
                <w:lang w:val="hy-AM"/>
              </w:rPr>
              <w:t xml:space="preserve">լուծարման հանձնաժողովի կողմից </w:t>
            </w:r>
            <w:r>
              <w:rPr>
                <w:rFonts w:ascii="GHEA Grapalat" w:eastAsiaTheme="minorEastAsia" w:hAnsi="GHEA Grapalat"/>
                <w:color w:val="000000" w:themeColor="text1"/>
                <w:sz w:val="24"/>
                <w:szCs w:val="24"/>
                <w:shd w:val="clear" w:color="auto" w:fill="FFFFFF"/>
                <w:lang w:val="hy-AM"/>
              </w:rPr>
              <w:t>նախատեսվում է իրավական աջակցության ծառայությունների ձեռք բերում</w:t>
            </w:r>
            <w:r w:rsidR="0005546F">
              <w:rPr>
                <w:rFonts w:ascii="GHEA Grapalat" w:eastAsiaTheme="minorEastAsia" w:hAnsi="GHEA Grapalat"/>
                <w:color w:val="000000" w:themeColor="text1"/>
                <w:sz w:val="24"/>
                <w:szCs w:val="24"/>
                <w:shd w:val="clear" w:color="auto" w:fill="FFFFFF"/>
                <w:lang w:val="hy-AM"/>
              </w:rPr>
              <w:t>՝</w:t>
            </w:r>
            <w:r>
              <w:rPr>
                <w:rFonts w:ascii="GHEA Grapalat" w:eastAsiaTheme="minorEastAsia" w:hAnsi="GHEA Grapalat"/>
                <w:color w:val="000000" w:themeColor="text1"/>
                <w:sz w:val="24"/>
                <w:szCs w:val="24"/>
                <w:shd w:val="clear" w:color="auto" w:fill="FFFFFF"/>
                <w:lang w:val="hy-AM"/>
              </w:rPr>
              <w:t xml:space="preserve"> մասնագիտական կազմակերպության ներգրավման ճանապարհով։</w:t>
            </w:r>
          </w:p>
          <w:p w14:paraId="2E085F48" w14:textId="0E5D58DA" w:rsidR="0005546F" w:rsidRPr="00557B9D" w:rsidRDefault="0005546F" w:rsidP="0005546F">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Pr>
                <w:rFonts w:ascii="GHEA Grapalat" w:eastAsiaTheme="minorEastAsia" w:hAnsi="GHEA Grapalat"/>
                <w:color w:val="000000" w:themeColor="text1"/>
                <w:sz w:val="24"/>
                <w:szCs w:val="24"/>
                <w:shd w:val="clear" w:color="auto" w:fill="FFFFFF"/>
                <w:lang w:val="hy-AM"/>
              </w:rPr>
              <w:t xml:space="preserve">Վերը նշված գործընթացի </w:t>
            </w:r>
            <w:r w:rsidRPr="0005546F">
              <w:rPr>
                <w:rFonts w:ascii="GHEA Grapalat" w:eastAsiaTheme="minorEastAsia" w:hAnsi="GHEA Grapalat"/>
                <w:color w:val="000000" w:themeColor="text1"/>
                <w:sz w:val="24"/>
                <w:szCs w:val="24"/>
                <w:shd w:val="clear" w:color="auto" w:fill="FFFFFF"/>
                <w:lang w:val="hy-AM"/>
              </w:rPr>
              <w:t>ֆինանսական միջոցների աղբյուր է հանդիսանալու</w:t>
            </w:r>
            <w:r>
              <w:rPr>
                <w:rFonts w:ascii="GHEA Grapalat" w:eastAsiaTheme="minorEastAsia" w:hAnsi="GHEA Grapalat"/>
                <w:color w:val="000000" w:themeColor="text1"/>
                <w:sz w:val="24"/>
                <w:szCs w:val="24"/>
                <w:shd w:val="clear" w:color="auto" w:fill="FFFFFF"/>
                <w:lang w:val="hy-AM"/>
              </w:rPr>
              <w:t xml:space="preserve"> Որոշման հիման վրա </w:t>
            </w:r>
            <w:r w:rsidRPr="0005546F">
              <w:rPr>
                <w:rFonts w:ascii="GHEA Grapalat" w:eastAsiaTheme="minorEastAsia" w:hAnsi="GHEA Grapalat"/>
                <w:color w:val="000000" w:themeColor="text1"/>
                <w:sz w:val="24"/>
                <w:szCs w:val="24"/>
                <w:shd w:val="clear" w:color="auto" w:fill="FFFFFF"/>
                <w:lang w:val="hy-AM"/>
              </w:rPr>
              <w:t xml:space="preserve">Ընկերության կողմից ստացված </w:t>
            </w:r>
            <w:r>
              <w:rPr>
                <w:rFonts w:ascii="GHEA Grapalat" w:hAnsi="GHEA Grapalat"/>
                <w:color w:val="000000" w:themeColor="text1"/>
                <w:sz w:val="24"/>
                <w:szCs w:val="24"/>
                <w:shd w:val="clear" w:color="auto" w:fill="FFFFFF"/>
                <w:lang w:val="hy-AM"/>
              </w:rPr>
              <w:t>1,700,000,000 ՀՀ դրամ գումար</w:t>
            </w:r>
            <w:r>
              <w:rPr>
                <w:rFonts w:ascii="GHEA Grapalat" w:eastAsiaTheme="minorEastAsia" w:hAnsi="GHEA Grapalat"/>
                <w:color w:val="000000" w:themeColor="text1"/>
                <w:sz w:val="24"/>
                <w:szCs w:val="24"/>
                <w:shd w:val="clear" w:color="auto" w:fill="FFFFFF"/>
                <w:lang w:val="hy-AM"/>
              </w:rPr>
              <w:t>ի մնացորդը։</w:t>
            </w:r>
          </w:p>
        </w:tc>
      </w:tr>
      <w:tr w:rsidR="00FA1FF8" w:rsidRPr="00F94FD5" w14:paraId="56C65888" w14:textId="77777777" w:rsidTr="0075331B">
        <w:trPr>
          <w:trHeight w:val="416"/>
        </w:trPr>
        <w:tc>
          <w:tcPr>
            <w:tcW w:w="540" w:type="dxa"/>
            <w:tcBorders>
              <w:top w:val="single" w:sz="4" w:space="0" w:color="auto"/>
              <w:left w:val="single" w:sz="4" w:space="0" w:color="auto"/>
              <w:bottom w:val="single" w:sz="4" w:space="0" w:color="auto"/>
              <w:right w:val="single" w:sz="4" w:space="0" w:color="auto"/>
            </w:tcBorders>
          </w:tcPr>
          <w:p w14:paraId="25413DE2" w14:textId="77777777" w:rsidR="001959FA" w:rsidRPr="0075331B" w:rsidRDefault="001959FA" w:rsidP="00301F1E">
            <w:pPr>
              <w:spacing w:after="0" w:line="360" w:lineRule="auto"/>
              <w:ind w:firstLine="45"/>
              <w:jc w:val="both"/>
              <w:rPr>
                <w:rFonts w:ascii="GHEA Grapalat" w:hAnsi="GHEA Grapalat"/>
                <w:b/>
                <w:bCs/>
                <w:i/>
                <w:color w:val="000000" w:themeColor="text1"/>
                <w:kern w:val="16"/>
                <w:sz w:val="24"/>
                <w:szCs w:val="24"/>
                <w:lang w:val="hy-AM"/>
              </w:rPr>
            </w:pPr>
            <w:r w:rsidRPr="0075331B">
              <w:rPr>
                <w:rFonts w:ascii="GHEA Grapalat" w:hAnsi="GHEA Grapalat"/>
                <w:b/>
                <w:color w:val="000000" w:themeColor="text1"/>
                <w:kern w:val="16"/>
                <w:sz w:val="24"/>
                <w:szCs w:val="24"/>
                <w:lang w:val="hy-AM"/>
              </w:rPr>
              <w:lastRenderedPageBreak/>
              <w:t>2.</w:t>
            </w:r>
          </w:p>
        </w:tc>
        <w:tc>
          <w:tcPr>
            <w:tcW w:w="9718" w:type="dxa"/>
            <w:tcBorders>
              <w:top w:val="single" w:sz="4" w:space="0" w:color="auto"/>
              <w:left w:val="single" w:sz="4" w:space="0" w:color="auto"/>
              <w:bottom w:val="single" w:sz="4" w:space="0" w:color="auto"/>
              <w:right w:val="single" w:sz="4" w:space="0" w:color="auto"/>
            </w:tcBorders>
          </w:tcPr>
          <w:p w14:paraId="52EFDB8B" w14:textId="77777777" w:rsidR="001959FA" w:rsidRPr="0075331B" w:rsidRDefault="001959FA" w:rsidP="00301F1E">
            <w:pPr>
              <w:spacing w:after="0" w:line="360" w:lineRule="auto"/>
              <w:jc w:val="both"/>
              <w:rPr>
                <w:rFonts w:ascii="GHEA Grapalat" w:hAnsi="GHEA Grapalat"/>
                <w:b/>
                <w:i/>
                <w:color w:val="000000" w:themeColor="text1"/>
                <w:sz w:val="24"/>
                <w:szCs w:val="24"/>
                <w:lang w:val="af-ZA"/>
              </w:rPr>
            </w:pPr>
            <w:r w:rsidRPr="0075331B">
              <w:rPr>
                <w:rFonts w:ascii="GHEA Grapalat" w:hAnsi="GHEA Grapalat"/>
                <w:b/>
                <w:color w:val="000000" w:themeColor="text1"/>
                <w:sz w:val="24"/>
                <w:szCs w:val="24"/>
                <w:shd w:val="clear" w:color="auto" w:fill="FFFFFF"/>
                <w:lang w:val="hy-AM"/>
              </w:rPr>
              <w:t>Իրավական</w:t>
            </w:r>
            <w:r w:rsidRPr="0075331B">
              <w:rPr>
                <w:rFonts w:ascii="GHEA Grapalat" w:hAnsi="GHEA Grapalat"/>
                <w:b/>
                <w:color w:val="000000" w:themeColor="text1"/>
                <w:sz w:val="24"/>
                <w:szCs w:val="24"/>
                <w:shd w:val="clear" w:color="auto" w:fill="FFFFFF"/>
                <w:lang w:val="af-ZA"/>
              </w:rPr>
              <w:t xml:space="preserve"> </w:t>
            </w:r>
            <w:r w:rsidRPr="0075331B">
              <w:rPr>
                <w:rFonts w:ascii="GHEA Grapalat" w:hAnsi="GHEA Grapalat"/>
                <w:b/>
                <w:color w:val="000000" w:themeColor="text1"/>
                <w:sz w:val="24"/>
                <w:szCs w:val="24"/>
                <w:shd w:val="clear" w:color="auto" w:fill="FFFFFF"/>
                <w:lang w:val="hy-AM"/>
              </w:rPr>
              <w:t>ակտի</w:t>
            </w:r>
            <w:r w:rsidRPr="0075331B">
              <w:rPr>
                <w:rFonts w:ascii="GHEA Grapalat" w:hAnsi="GHEA Grapalat"/>
                <w:b/>
                <w:color w:val="000000" w:themeColor="text1"/>
                <w:sz w:val="24"/>
                <w:szCs w:val="24"/>
                <w:shd w:val="clear" w:color="auto" w:fill="FFFFFF"/>
                <w:lang w:val="af-ZA"/>
              </w:rPr>
              <w:t xml:space="preserve"> </w:t>
            </w:r>
            <w:r w:rsidRPr="0075331B">
              <w:rPr>
                <w:rFonts w:ascii="GHEA Grapalat" w:hAnsi="GHEA Grapalat"/>
                <w:b/>
                <w:color w:val="000000" w:themeColor="text1"/>
                <w:sz w:val="24"/>
                <w:szCs w:val="24"/>
                <w:shd w:val="clear" w:color="auto" w:fill="FFFFFF"/>
                <w:lang w:val="hy-AM"/>
              </w:rPr>
              <w:t>նախագիծը</w:t>
            </w:r>
            <w:r w:rsidRPr="0075331B">
              <w:rPr>
                <w:rFonts w:ascii="GHEA Grapalat" w:hAnsi="GHEA Grapalat"/>
                <w:b/>
                <w:color w:val="000000" w:themeColor="text1"/>
                <w:sz w:val="24"/>
                <w:szCs w:val="24"/>
                <w:shd w:val="clear" w:color="auto" w:fill="FFFFFF"/>
                <w:lang w:val="af-ZA"/>
              </w:rPr>
              <w:t xml:space="preserve"> </w:t>
            </w:r>
            <w:r w:rsidRPr="0075331B">
              <w:rPr>
                <w:rFonts w:ascii="GHEA Grapalat" w:hAnsi="GHEA Grapalat"/>
                <w:b/>
                <w:color w:val="000000" w:themeColor="text1"/>
                <w:sz w:val="24"/>
                <w:szCs w:val="24"/>
                <w:shd w:val="clear" w:color="auto" w:fill="FFFFFF"/>
                <w:lang w:val="hy-AM"/>
              </w:rPr>
              <w:t>մշակող</w:t>
            </w:r>
            <w:r w:rsidRPr="0075331B">
              <w:rPr>
                <w:rFonts w:ascii="GHEA Grapalat" w:hAnsi="GHEA Grapalat"/>
                <w:b/>
                <w:color w:val="000000" w:themeColor="text1"/>
                <w:sz w:val="24"/>
                <w:szCs w:val="24"/>
                <w:shd w:val="clear" w:color="auto" w:fill="FFFFFF"/>
                <w:lang w:val="af-ZA"/>
              </w:rPr>
              <w:t xml:space="preserve"> </w:t>
            </w:r>
            <w:r w:rsidRPr="0075331B">
              <w:rPr>
                <w:rFonts w:ascii="GHEA Grapalat" w:hAnsi="GHEA Grapalat"/>
                <w:b/>
                <w:color w:val="000000" w:themeColor="text1"/>
                <w:sz w:val="24"/>
                <w:szCs w:val="24"/>
                <w:shd w:val="clear" w:color="auto" w:fill="FFFFFF"/>
                <w:lang w:val="hy-AM"/>
              </w:rPr>
              <w:t>պատասխանատու</w:t>
            </w:r>
            <w:r w:rsidRPr="0075331B">
              <w:rPr>
                <w:rFonts w:ascii="GHEA Grapalat" w:hAnsi="GHEA Grapalat"/>
                <w:b/>
                <w:color w:val="000000" w:themeColor="text1"/>
                <w:sz w:val="24"/>
                <w:szCs w:val="24"/>
                <w:shd w:val="clear" w:color="auto" w:fill="FFFFFF"/>
                <w:lang w:val="af-ZA"/>
              </w:rPr>
              <w:t xml:space="preserve"> </w:t>
            </w:r>
            <w:r w:rsidRPr="0075331B">
              <w:rPr>
                <w:rFonts w:ascii="GHEA Grapalat" w:hAnsi="GHEA Grapalat"/>
                <w:b/>
                <w:color w:val="000000" w:themeColor="text1"/>
                <w:sz w:val="24"/>
                <w:szCs w:val="24"/>
                <w:shd w:val="clear" w:color="auto" w:fill="FFFFFF"/>
                <w:lang w:val="hy-AM"/>
              </w:rPr>
              <w:t>մարմինը</w:t>
            </w:r>
          </w:p>
        </w:tc>
      </w:tr>
      <w:tr w:rsidR="00FA1FF8" w:rsidRPr="00F94FD5" w14:paraId="2B0F57E3" w14:textId="77777777" w:rsidTr="0075331B">
        <w:trPr>
          <w:trHeight w:val="416"/>
        </w:trPr>
        <w:tc>
          <w:tcPr>
            <w:tcW w:w="540" w:type="dxa"/>
            <w:tcBorders>
              <w:top w:val="single" w:sz="4" w:space="0" w:color="auto"/>
              <w:left w:val="single" w:sz="4" w:space="0" w:color="auto"/>
              <w:bottom w:val="single" w:sz="4" w:space="0" w:color="auto"/>
              <w:right w:val="single" w:sz="4" w:space="0" w:color="auto"/>
            </w:tcBorders>
          </w:tcPr>
          <w:p w14:paraId="123F4EF9" w14:textId="77777777" w:rsidR="001959FA" w:rsidRPr="0075331B" w:rsidRDefault="001959FA" w:rsidP="00301F1E">
            <w:pPr>
              <w:spacing w:after="0" w:line="360" w:lineRule="auto"/>
              <w:ind w:firstLine="45"/>
              <w:jc w:val="both"/>
              <w:rPr>
                <w:rFonts w:ascii="GHEA Grapalat" w:hAnsi="GHEA Grapalat"/>
                <w:bCs/>
                <w:i/>
                <w:color w:val="000000" w:themeColor="text1"/>
                <w:kern w:val="16"/>
                <w:sz w:val="24"/>
                <w:szCs w:val="24"/>
                <w:lang w:val="af-ZA"/>
              </w:rPr>
            </w:pPr>
          </w:p>
        </w:tc>
        <w:tc>
          <w:tcPr>
            <w:tcW w:w="9718" w:type="dxa"/>
            <w:tcBorders>
              <w:top w:val="single" w:sz="4" w:space="0" w:color="auto"/>
              <w:left w:val="single" w:sz="4" w:space="0" w:color="auto"/>
              <w:bottom w:val="single" w:sz="4" w:space="0" w:color="auto"/>
              <w:right w:val="single" w:sz="4" w:space="0" w:color="auto"/>
            </w:tcBorders>
          </w:tcPr>
          <w:p w14:paraId="21C559B6" w14:textId="77777777" w:rsidR="001959FA" w:rsidRPr="0075331B" w:rsidRDefault="001959FA" w:rsidP="00301F1E">
            <w:pPr>
              <w:spacing w:after="0" w:line="360" w:lineRule="auto"/>
              <w:jc w:val="both"/>
              <w:rPr>
                <w:rFonts w:ascii="GHEA Grapalat" w:hAnsi="GHEA Grapalat"/>
                <w:color w:val="000000" w:themeColor="text1"/>
                <w:sz w:val="24"/>
                <w:szCs w:val="24"/>
                <w:shd w:val="clear" w:color="auto" w:fill="FFFFFF"/>
                <w:lang w:val="af-ZA"/>
              </w:rPr>
            </w:pPr>
            <w:r w:rsidRPr="0075331B">
              <w:rPr>
                <w:rFonts w:ascii="GHEA Grapalat" w:hAnsi="GHEA Grapalat"/>
                <w:color w:val="000000" w:themeColor="text1"/>
                <w:sz w:val="24"/>
                <w:szCs w:val="24"/>
                <w:lang w:val="af-ZA"/>
              </w:rPr>
              <w:t>Նախագիծը մշակվել է Պետական գույքի կառավարման կոմիտեի կողմից</w:t>
            </w:r>
          </w:p>
        </w:tc>
      </w:tr>
      <w:tr w:rsidR="00FA1FF8" w:rsidRPr="00F94FD5" w14:paraId="231F5DB7" w14:textId="77777777" w:rsidTr="0075331B">
        <w:tc>
          <w:tcPr>
            <w:tcW w:w="540" w:type="dxa"/>
            <w:tcBorders>
              <w:top w:val="single" w:sz="4" w:space="0" w:color="auto"/>
              <w:left w:val="single" w:sz="4" w:space="0" w:color="auto"/>
              <w:bottom w:val="single" w:sz="4" w:space="0" w:color="auto"/>
              <w:right w:val="single" w:sz="4" w:space="0" w:color="auto"/>
            </w:tcBorders>
          </w:tcPr>
          <w:p w14:paraId="06AB5EDC" w14:textId="77777777" w:rsidR="001959FA" w:rsidRPr="0075331B" w:rsidRDefault="001959FA" w:rsidP="00301F1E">
            <w:pPr>
              <w:spacing w:after="0" w:line="360" w:lineRule="auto"/>
              <w:ind w:firstLine="45"/>
              <w:jc w:val="both"/>
              <w:rPr>
                <w:rFonts w:ascii="GHEA Grapalat" w:hAnsi="GHEA Grapalat"/>
                <w:b/>
                <w:bCs/>
                <w:i/>
                <w:color w:val="000000" w:themeColor="text1"/>
                <w:kern w:val="16"/>
                <w:sz w:val="24"/>
                <w:szCs w:val="24"/>
                <w:lang w:val="af-ZA"/>
              </w:rPr>
            </w:pPr>
            <w:r w:rsidRPr="0075331B">
              <w:rPr>
                <w:rFonts w:ascii="GHEA Grapalat" w:hAnsi="GHEA Grapalat"/>
                <w:b/>
                <w:color w:val="000000" w:themeColor="text1"/>
                <w:sz w:val="24"/>
                <w:szCs w:val="24"/>
                <w:lang w:val="hy-AM"/>
              </w:rPr>
              <w:t>3</w:t>
            </w:r>
            <w:r w:rsidRPr="0075331B">
              <w:rPr>
                <w:rFonts w:ascii="GHEA Grapalat" w:hAnsi="GHEA Grapalat"/>
                <w:b/>
                <w:color w:val="000000" w:themeColor="text1"/>
                <w:sz w:val="24"/>
                <w:szCs w:val="24"/>
                <w:lang w:val="af-ZA"/>
              </w:rPr>
              <w:t>.</w:t>
            </w:r>
          </w:p>
        </w:tc>
        <w:tc>
          <w:tcPr>
            <w:tcW w:w="9718" w:type="dxa"/>
            <w:tcBorders>
              <w:top w:val="single" w:sz="4" w:space="0" w:color="auto"/>
              <w:left w:val="single" w:sz="4" w:space="0" w:color="auto"/>
              <w:bottom w:val="single" w:sz="4" w:space="0" w:color="auto"/>
              <w:right w:val="single" w:sz="4" w:space="0" w:color="auto"/>
            </w:tcBorders>
          </w:tcPr>
          <w:p w14:paraId="7762C4A8" w14:textId="77777777" w:rsidR="001959FA" w:rsidRPr="0075331B" w:rsidRDefault="001959FA" w:rsidP="00301F1E">
            <w:pPr>
              <w:tabs>
                <w:tab w:val="left" w:pos="600"/>
              </w:tabs>
              <w:spacing w:after="0" w:line="360" w:lineRule="auto"/>
              <w:jc w:val="both"/>
              <w:rPr>
                <w:rFonts w:ascii="GHEA Grapalat" w:hAnsi="GHEA Grapalat"/>
                <w:b/>
                <w:i/>
                <w:color w:val="000000" w:themeColor="text1"/>
                <w:sz w:val="24"/>
                <w:szCs w:val="24"/>
                <w:lang w:val="af-ZA"/>
              </w:rPr>
            </w:pPr>
            <w:r w:rsidRPr="0075331B">
              <w:rPr>
                <w:rFonts w:ascii="GHEA Grapalat" w:hAnsi="GHEA Grapalat"/>
                <w:b/>
                <w:color w:val="000000" w:themeColor="text1"/>
                <w:sz w:val="24"/>
                <w:szCs w:val="24"/>
                <w:lang w:val="hy-AM"/>
              </w:rPr>
              <w:t>Լրացուցիչ ֆինանսական միջոցների ահրաժեշտության և պ</w:t>
            </w:r>
            <w:r w:rsidRPr="0075331B">
              <w:rPr>
                <w:rFonts w:ascii="GHEA Grapalat" w:hAnsi="GHEA Grapalat"/>
                <w:b/>
                <w:color w:val="000000" w:themeColor="text1"/>
                <w:sz w:val="24"/>
                <w:szCs w:val="24"/>
                <w:lang w:val="af-ZA"/>
              </w:rPr>
              <w:t>ետական բյուջե</w:t>
            </w:r>
            <w:r w:rsidRPr="0075331B">
              <w:rPr>
                <w:rFonts w:ascii="GHEA Grapalat" w:hAnsi="GHEA Grapalat"/>
                <w:b/>
                <w:color w:val="000000" w:themeColor="text1"/>
                <w:sz w:val="24"/>
                <w:szCs w:val="24"/>
                <w:lang w:val="hy-AM"/>
              </w:rPr>
              <w:t>ի եկամուտներում և ծախսեր</w:t>
            </w:r>
            <w:r w:rsidRPr="0075331B">
              <w:rPr>
                <w:rFonts w:ascii="GHEA Grapalat" w:hAnsi="GHEA Grapalat"/>
                <w:b/>
                <w:color w:val="000000" w:themeColor="text1"/>
                <w:sz w:val="24"/>
                <w:szCs w:val="24"/>
                <w:lang w:val="af-ZA"/>
              </w:rPr>
              <w:t>ում</w:t>
            </w:r>
            <w:r w:rsidRPr="0075331B">
              <w:rPr>
                <w:rFonts w:ascii="GHEA Grapalat" w:hAnsi="GHEA Grapalat"/>
                <w:b/>
                <w:color w:val="000000" w:themeColor="text1"/>
                <w:sz w:val="24"/>
                <w:szCs w:val="24"/>
                <w:lang w:val="hy-AM"/>
              </w:rPr>
              <w:t xml:space="preserve"> սպասվելիք փոփոխությունների մասին</w:t>
            </w:r>
            <w:r w:rsidRPr="0075331B">
              <w:rPr>
                <w:rFonts w:ascii="GHEA Grapalat" w:hAnsi="GHEA Grapalat"/>
                <w:b/>
                <w:color w:val="000000" w:themeColor="text1"/>
                <w:sz w:val="24"/>
                <w:szCs w:val="24"/>
                <w:lang w:val="af-ZA"/>
              </w:rPr>
              <w:t xml:space="preserve"> </w:t>
            </w:r>
          </w:p>
        </w:tc>
      </w:tr>
      <w:tr w:rsidR="00FA1FF8" w:rsidRPr="00F94FD5" w14:paraId="6332483D" w14:textId="77777777" w:rsidTr="0075331B">
        <w:tc>
          <w:tcPr>
            <w:tcW w:w="540" w:type="dxa"/>
            <w:tcBorders>
              <w:top w:val="single" w:sz="4" w:space="0" w:color="auto"/>
              <w:left w:val="single" w:sz="4" w:space="0" w:color="auto"/>
              <w:bottom w:val="single" w:sz="4" w:space="0" w:color="auto"/>
              <w:right w:val="single" w:sz="4" w:space="0" w:color="auto"/>
            </w:tcBorders>
          </w:tcPr>
          <w:p w14:paraId="055AF28D" w14:textId="77777777" w:rsidR="001959FA" w:rsidRPr="0075331B" w:rsidRDefault="001959FA" w:rsidP="00301F1E">
            <w:pPr>
              <w:spacing w:after="0" w:line="360" w:lineRule="auto"/>
              <w:ind w:firstLine="45"/>
              <w:jc w:val="both"/>
              <w:rPr>
                <w:rFonts w:ascii="GHEA Grapalat" w:hAnsi="GHEA Grapalat"/>
                <w:bCs/>
                <w:i/>
                <w:color w:val="000000" w:themeColor="text1"/>
                <w:kern w:val="16"/>
                <w:sz w:val="24"/>
                <w:szCs w:val="24"/>
                <w:lang w:val="af-ZA"/>
              </w:rPr>
            </w:pPr>
          </w:p>
        </w:tc>
        <w:tc>
          <w:tcPr>
            <w:tcW w:w="9718" w:type="dxa"/>
            <w:tcBorders>
              <w:top w:val="single" w:sz="4" w:space="0" w:color="auto"/>
              <w:left w:val="single" w:sz="4" w:space="0" w:color="auto"/>
              <w:bottom w:val="single" w:sz="4" w:space="0" w:color="auto"/>
              <w:right w:val="single" w:sz="4" w:space="0" w:color="auto"/>
            </w:tcBorders>
            <w:hideMark/>
          </w:tcPr>
          <w:p w14:paraId="0D17C020" w14:textId="2BB604AA" w:rsidR="001959FA" w:rsidRPr="0075331B" w:rsidRDefault="001959FA" w:rsidP="004B25C3">
            <w:pPr>
              <w:spacing w:after="0" w:line="360" w:lineRule="auto"/>
              <w:jc w:val="both"/>
              <w:rPr>
                <w:rFonts w:ascii="GHEA Grapalat" w:hAnsi="GHEA Grapalat"/>
                <w:i/>
                <w:color w:val="000000" w:themeColor="text1"/>
                <w:sz w:val="24"/>
                <w:szCs w:val="24"/>
                <w:lang w:val="af-ZA"/>
              </w:rPr>
            </w:pPr>
            <w:r w:rsidRPr="0075331B">
              <w:rPr>
                <w:rFonts w:ascii="GHEA Grapalat" w:hAnsi="GHEA Grapalat"/>
                <w:color w:val="000000" w:themeColor="text1"/>
                <w:sz w:val="24"/>
                <w:szCs w:val="24"/>
                <w:lang w:val="af-ZA"/>
              </w:rPr>
              <w:t>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w:t>
            </w:r>
          </w:p>
        </w:tc>
      </w:tr>
      <w:tr w:rsidR="00FA1FF8" w:rsidRPr="00F94FD5" w14:paraId="5440FFD8" w14:textId="77777777" w:rsidTr="0075331B">
        <w:tc>
          <w:tcPr>
            <w:tcW w:w="540" w:type="dxa"/>
            <w:tcBorders>
              <w:top w:val="single" w:sz="4" w:space="0" w:color="auto"/>
              <w:left w:val="single" w:sz="4" w:space="0" w:color="auto"/>
              <w:bottom w:val="single" w:sz="4" w:space="0" w:color="auto"/>
              <w:right w:val="single" w:sz="4" w:space="0" w:color="auto"/>
            </w:tcBorders>
          </w:tcPr>
          <w:p w14:paraId="1B0A4A58" w14:textId="77777777" w:rsidR="001959FA" w:rsidRPr="0075331B" w:rsidRDefault="001959FA" w:rsidP="00301F1E">
            <w:pPr>
              <w:spacing w:after="0" w:line="360" w:lineRule="auto"/>
              <w:ind w:firstLine="45"/>
              <w:jc w:val="both"/>
              <w:rPr>
                <w:rFonts w:ascii="GHEA Grapalat" w:hAnsi="GHEA Grapalat"/>
                <w:b/>
                <w:bCs/>
                <w:i/>
                <w:color w:val="000000" w:themeColor="text1"/>
                <w:kern w:val="16"/>
                <w:sz w:val="24"/>
                <w:szCs w:val="24"/>
                <w:lang w:val="hy-AM"/>
              </w:rPr>
            </w:pPr>
            <w:r w:rsidRPr="0075331B">
              <w:rPr>
                <w:rFonts w:ascii="GHEA Grapalat" w:hAnsi="GHEA Grapalat"/>
                <w:b/>
                <w:color w:val="000000" w:themeColor="text1"/>
                <w:kern w:val="16"/>
                <w:sz w:val="24"/>
                <w:szCs w:val="24"/>
                <w:lang w:val="hy-AM"/>
              </w:rPr>
              <w:t>4.</w:t>
            </w:r>
          </w:p>
        </w:tc>
        <w:tc>
          <w:tcPr>
            <w:tcW w:w="9718" w:type="dxa"/>
            <w:tcBorders>
              <w:top w:val="single" w:sz="4" w:space="0" w:color="auto"/>
              <w:left w:val="single" w:sz="4" w:space="0" w:color="auto"/>
              <w:bottom w:val="single" w:sz="4" w:space="0" w:color="auto"/>
              <w:right w:val="single" w:sz="4" w:space="0" w:color="auto"/>
            </w:tcBorders>
          </w:tcPr>
          <w:p w14:paraId="74D2C0F2" w14:textId="77777777" w:rsidR="001959FA" w:rsidRPr="0075331B" w:rsidRDefault="001959FA" w:rsidP="00301F1E">
            <w:pPr>
              <w:spacing w:after="0" w:line="360" w:lineRule="auto"/>
              <w:jc w:val="both"/>
              <w:rPr>
                <w:rFonts w:ascii="GHEA Grapalat" w:hAnsi="GHEA Grapalat"/>
                <w:b/>
                <w:i/>
                <w:color w:val="000000" w:themeColor="text1"/>
                <w:sz w:val="24"/>
                <w:szCs w:val="24"/>
                <w:lang w:val="af-ZA"/>
              </w:rPr>
            </w:pPr>
            <w:r w:rsidRPr="0075331B">
              <w:rPr>
                <w:rFonts w:ascii="GHEA Grapalat" w:hAnsi="GHEA Grapalat"/>
                <w:b/>
                <w:color w:val="000000" w:themeColor="text1"/>
                <w:sz w:val="24"/>
                <w:szCs w:val="24"/>
                <w:lang w:val="af-ZA"/>
              </w:rPr>
              <w:t>Նախագծի ընդունման առնչությամբ ընդունվելիք այլ իրավական ակտերի կամ դրանց ընդունման անհրաժեշտության բացակայության մասին տեղեկանք</w:t>
            </w:r>
          </w:p>
        </w:tc>
      </w:tr>
      <w:tr w:rsidR="00FA1FF8" w:rsidRPr="00F94FD5" w14:paraId="33F2B869" w14:textId="77777777" w:rsidTr="0075331B">
        <w:tc>
          <w:tcPr>
            <w:tcW w:w="540" w:type="dxa"/>
            <w:tcBorders>
              <w:top w:val="single" w:sz="4" w:space="0" w:color="auto"/>
              <w:left w:val="single" w:sz="4" w:space="0" w:color="auto"/>
              <w:bottom w:val="single" w:sz="4" w:space="0" w:color="auto"/>
              <w:right w:val="single" w:sz="4" w:space="0" w:color="auto"/>
            </w:tcBorders>
          </w:tcPr>
          <w:p w14:paraId="5CA3EC17" w14:textId="77777777" w:rsidR="001959FA" w:rsidRPr="0075331B" w:rsidRDefault="001959FA" w:rsidP="00301F1E">
            <w:pPr>
              <w:spacing w:after="0" w:line="360" w:lineRule="auto"/>
              <w:rPr>
                <w:rFonts w:ascii="GHEA Grapalat" w:hAnsi="GHEA Grapalat"/>
                <w:bCs/>
                <w:i/>
                <w:color w:val="000000" w:themeColor="text1"/>
                <w:kern w:val="16"/>
                <w:sz w:val="24"/>
                <w:szCs w:val="24"/>
                <w:lang w:val="hy-AM"/>
              </w:rPr>
            </w:pPr>
          </w:p>
        </w:tc>
        <w:tc>
          <w:tcPr>
            <w:tcW w:w="9718" w:type="dxa"/>
            <w:tcBorders>
              <w:top w:val="single" w:sz="4" w:space="0" w:color="auto"/>
              <w:left w:val="single" w:sz="4" w:space="0" w:color="auto"/>
              <w:bottom w:val="single" w:sz="4" w:space="0" w:color="auto"/>
              <w:right w:val="single" w:sz="4" w:space="0" w:color="auto"/>
            </w:tcBorders>
            <w:hideMark/>
          </w:tcPr>
          <w:p w14:paraId="17A51A68" w14:textId="7DCBBCB4" w:rsidR="001959FA" w:rsidRPr="0075331B" w:rsidRDefault="00A8259A" w:rsidP="00301F1E">
            <w:pPr>
              <w:spacing w:after="0" w:line="360" w:lineRule="auto"/>
              <w:jc w:val="both"/>
              <w:rPr>
                <w:rFonts w:ascii="GHEA Grapalat" w:hAnsi="GHEA Grapalat"/>
                <w:i/>
                <w:color w:val="000000" w:themeColor="text1"/>
                <w:sz w:val="24"/>
                <w:szCs w:val="24"/>
                <w:lang w:val="af-ZA"/>
              </w:rPr>
            </w:pPr>
            <w:r w:rsidRPr="0075331B">
              <w:rPr>
                <w:rFonts w:ascii="GHEA Grapalat" w:hAnsi="GHEA Grapalat"/>
                <w:sz w:val="24"/>
                <w:szCs w:val="24"/>
                <w:lang w:val="af-ZA"/>
              </w:rPr>
              <w:t>Նախագծի ընդունումը այլ իրավական ակտերում փոփոխություններ կատարելու անհրաժեշտություն չի առաջացնի:</w:t>
            </w:r>
          </w:p>
        </w:tc>
      </w:tr>
      <w:tr w:rsidR="00FA1FF8" w:rsidRPr="00F94FD5" w14:paraId="6E488C2F" w14:textId="77777777" w:rsidTr="0075331B">
        <w:tc>
          <w:tcPr>
            <w:tcW w:w="540" w:type="dxa"/>
            <w:tcBorders>
              <w:top w:val="single" w:sz="4" w:space="0" w:color="auto"/>
              <w:left w:val="single" w:sz="4" w:space="0" w:color="auto"/>
              <w:bottom w:val="single" w:sz="4" w:space="0" w:color="auto"/>
              <w:right w:val="single" w:sz="4" w:space="0" w:color="auto"/>
            </w:tcBorders>
          </w:tcPr>
          <w:p w14:paraId="01996991" w14:textId="77777777" w:rsidR="001959FA" w:rsidRPr="0075331B" w:rsidRDefault="001959FA" w:rsidP="00301F1E">
            <w:pPr>
              <w:spacing w:after="0" w:line="360" w:lineRule="auto"/>
              <w:rPr>
                <w:rFonts w:ascii="GHEA Grapalat" w:hAnsi="GHEA Grapalat"/>
                <w:b/>
                <w:bCs/>
                <w:i/>
                <w:color w:val="000000" w:themeColor="text1"/>
                <w:kern w:val="16"/>
                <w:sz w:val="24"/>
                <w:szCs w:val="24"/>
                <w:lang w:val="hy-AM"/>
              </w:rPr>
            </w:pPr>
            <w:r w:rsidRPr="0075331B">
              <w:rPr>
                <w:rFonts w:ascii="GHEA Grapalat" w:hAnsi="GHEA Grapalat"/>
                <w:b/>
                <w:color w:val="000000" w:themeColor="text1"/>
                <w:kern w:val="16"/>
                <w:sz w:val="24"/>
                <w:szCs w:val="24"/>
                <w:lang w:val="hy-AM"/>
              </w:rPr>
              <w:t>5.</w:t>
            </w:r>
          </w:p>
        </w:tc>
        <w:tc>
          <w:tcPr>
            <w:tcW w:w="9718" w:type="dxa"/>
            <w:tcBorders>
              <w:top w:val="single" w:sz="4" w:space="0" w:color="auto"/>
              <w:left w:val="single" w:sz="4" w:space="0" w:color="auto"/>
              <w:bottom w:val="single" w:sz="4" w:space="0" w:color="auto"/>
              <w:right w:val="single" w:sz="4" w:space="0" w:color="auto"/>
            </w:tcBorders>
          </w:tcPr>
          <w:p w14:paraId="757395D9" w14:textId="77777777" w:rsidR="001959FA" w:rsidRPr="0075331B" w:rsidRDefault="001959FA" w:rsidP="00301F1E">
            <w:pPr>
              <w:spacing w:after="0" w:line="360" w:lineRule="auto"/>
              <w:jc w:val="both"/>
              <w:rPr>
                <w:rFonts w:ascii="GHEA Grapalat" w:hAnsi="GHEA Grapalat"/>
                <w:b/>
                <w:i/>
                <w:color w:val="000000" w:themeColor="text1"/>
                <w:sz w:val="24"/>
                <w:szCs w:val="24"/>
                <w:lang w:val="hy-AM"/>
              </w:rPr>
            </w:pPr>
            <w:r w:rsidRPr="0075331B">
              <w:rPr>
                <w:rFonts w:ascii="GHEA Grapalat" w:hAnsi="GHEA Grapalat"/>
                <w:b/>
                <w:color w:val="000000" w:themeColor="text1"/>
                <w:sz w:val="24"/>
                <w:szCs w:val="24"/>
                <w:lang w:val="hy-AM"/>
              </w:rPr>
              <w:t>Կապը ռազմավարական փաստաթղթերի հետ. Հայաստանի վերափոխման ռազմավարություն 2050, ՀՀ կառավարության 2021-2026թթ. ծրագիր, ոլորտային և /կամ այլ ռազմավարություններ</w:t>
            </w:r>
          </w:p>
        </w:tc>
      </w:tr>
      <w:tr w:rsidR="00FA1FF8" w:rsidRPr="00F94FD5" w14:paraId="3676372B" w14:textId="77777777" w:rsidTr="0075331B">
        <w:tc>
          <w:tcPr>
            <w:tcW w:w="540" w:type="dxa"/>
            <w:tcBorders>
              <w:top w:val="single" w:sz="4" w:space="0" w:color="auto"/>
              <w:left w:val="single" w:sz="4" w:space="0" w:color="auto"/>
              <w:bottom w:val="single" w:sz="4" w:space="0" w:color="auto"/>
              <w:right w:val="single" w:sz="4" w:space="0" w:color="auto"/>
            </w:tcBorders>
          </w:tcPr>
          <w:p w14:paraId="7036D118" w14:textId="77777777" w:rsidR="001959FA" w:rsidRPr="0075331B" w:rsidRDefault="001959FA" w:rsidP="00301F1E">
            <w:pPr>
              <w:spacing w:after="0" w:line="360" w:lineRule="auto"/>
              <w:rPr>
                <w:rFonts w:ascii="GHEA Grapalat" w:hAnsi="GHEA Grapalat"/>
                <w:bCs/>
                <w:i/>
                <w:color w:val="000000" w:themeColor="text1"/>
                <w:kern w:val="16"/>
                <w:sz w:val="24"/>
                <w:szCs w:val="24"/>
                <w:lang w:val="hy-AM"/>
              </w:rPr>
            </w:pPr>
          </w:p>
        </w:tc>
        <w:tc>
          <w:tcPr>
            <w:tcW w:w="9718" w:type="dxa"/>
            <w:tcBorders>
              <w:top w:val="single" w:sz="4" w:space="0" w:color="auto"/>
              <w:left w:val="single" w:sz="4" w:space="0" w:color="auto"/>
              <w:bottom w:val="single" w:sz="4" w:space="0" w:color="auto"/>
              <w:right w:val="single" w:sz="4" w:space="0" w:color="auto"/>
            </w:tcBorders>
          </w:tcPr>
          <w:p w14:paraId="226C794D" w14:textId="43D29813" w:rsidR="001959FA" w:rsidRPr="0075331B" w:rsidRDefault="004B25C3" w:rsidP="0075331B">
            <w:pPr>
              <w:pStyle w:val="a3"/>
              <w:spacing w:before="0" w:beforeAutospacing="0" w:after="0" w:afterAutospacing="0" w:line="360" w:lineRule="auto"/>
              <w:jc w:val="both"/>
              <w:rPr>
                <w:rFonts w:ascii="GHEA Grapalat" w:hAnsi="GHEA Grapalat"/>
                <w:color w:val="000000"/>
                <w:shd w:val="clear" w:color="auto" w:fill="FFFFFF"/>
                <w:lang w:val="hy-AM"/>
              </w:rPr>
            </w:pPr>
            <w:r w:rsidRPr="004B25C3">
              <w:rPr>
                <w:rFonts w:ascii="GHEA Grapalat" w:hAnsi="GHEA Grapalat"/>
                <w:color w:val="000000"/>
                <w:shd w:val="clear" w:color="auto" w:fill="FFFFFF"/>
                <w:lang w:val="hy-AM"/>
              </w:rPr>
              <w:t>Նախագծի մշակումը չի բխում ռազմավարական որևէ  փաստաթղթից:</w:t>
            </w:r>
          </w:p>
        </w:tc>
      </w:tr>
    </w:tbl>
    <w:p w14:paraId="70FC727E" w14:textId="1FC14349" w:rsidR="001959FA" w:rsidRPr="0075331B" w:rsidRDefault="001959FA" w:rsidP="00301F1E">
      <w:pPr>
        <w:pStyle w:val="a3"/>
        <w:shd w:val="clear" w:color="auto" w:fill="FFFFFF"/>
        <w:spacing w:before="0" w:beforeAutospacing="0" w:after="0" w:afterAutospacing="0" w:line="360" w:lineRule="auto"/>
        <w:jc w:val="both"/>
        <w:rPr>
          <w:rFonts w:ascii="GHEA Grapalat" w:eastAsiaTheme="minorEastAsia" w:hAnsi="GHEA Grapalat" w:cs="Sylfaen"/>
          <w:b/>
          <w:bCs/>
          <w:color w:val="000000" w:themeColor="text1"/>
          <w:lang w:val="hy-AM"/>
        </w:rPr>
      </w:pPr>
    </w:p>
    <w:sectPr w:rsidR="001959FA" w:rsidRPr="0075331B" w:rsidSect="008E3357">
      <w:pgSz w:w="12240" w:h="15840"/>
      <w:pgMar w:top="630" w:right="90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112E3"/>
    <w:multiLevelType w:val="multilevel"/>
    <w:tmpl w:val="6D3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9C0867"/>
    <w:multiLevelType w:val="multilevel"/>
    <w:tmpl w:val="1B62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E0779E"/>
    <w:multiLevelType w:val="hybridMultilevel"/>
    <w:tmpl w:val="DC4AC6C2"/>
    <w:lvl w:ilvl="0" w:tplc="C9E4E474">
      <w:start w:val="1"/>
      <w:numFmt w:val="bullet"/>
      <w:lvlText w:val="-"/>
      <w:lvlJc w:val="left"/>
      <w:pPr>
        <w:ind w:left="720" w:hanging="360"/>
      </w:pPr>
      <w:rPr>
        <w:rFonts w:ascii="GHEA Grapalat" w:eastAsiaTheme="minorHAnsi" w:hAnsi="GHEA Grapalat" w:cstheme="minorBid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F94443"/>
    <w:multiLevelType w:val="hybridMultilevel"/>
    <w:tmpl w:val="5632119A"/>
    <w:lvl w:ilvl="0" w:tplc="7FC4FC5E">
      <w:numFmt w:val="bullet"/>
      <w:lvlText w:val="-"/>
      <w:lvlJc w:val="left"/>
      <w:pPr>
        <w:ind w:left="990" w:hanging="360"/>
      </w:pPr>
      <w:rPr>
        <w:rFonts w:ascii="GHEA Grapalat" w:eastAsiaTheme="minorHAnsi" w:hAnsi="GHEA Grapalat" w:cs="Sylfaen" w:hint="default"/>
        <w:color w:val="FF0000"/>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15:restartNumberingAfterBreak="0">
    <w:nsid w:val="609E480E"/>
    <w:multiLevelType w:val="hybridMultilevel"/>
    <w:tmpl w:val="C7C67EFA"/>
    <w:lvl w:ilvl="0" w:tplc="9B6278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870"/>
    <w:rsid w:val="00015398"/>
    <w:rsid w:val="00022284"/>
    <w:rsid w:val="000255EE"/>
    <w:rsid w:val="0005546F"/>
    <w:rsid w:val="00056CA9"/>
    <w:rsid w:val="000A10FD"/>
    <w:rsid w:val="000A49FD"/>
    <w:rsid w:val="000B285F"/>
    <w:rsid w:val="000F0005"/>
    <w:rsid w:val="000F0685"/>
    <w:rsid w:val="000F5159"/>
    <w:rsid w:val="00114679"/>
    <w:rsid w:val="00146E4F"/>
    <w:rsid w:val="001502AC"/>
    <w:rsid w:val="00156F42"/>
    <w:rsid w:val="00164CC2"/>
    <w:rsid w:val="00172B97"/>
    <w:rsid w:val="0018693E"/>
    <w:rsid w:val="0019295C"/>
    <w:rsid w:val="001929C6"/>
    <w:rsid w:val="001959FA"/>
    <w:rsid w:val="00196C8A"/>
    <w:rsid w:val="001B71E7"/>
    <w:rsid w:val="001D56EC"/>
    <w:rsid w:val="00201327"/>
    <w:rsid w:val="002355DD"/>
    <w:rsid w:val="00240272"/>
    <w:rsid w:val="0024755B"/>
    <w:rsid w:val="0027056E"/>
    <w:rsid w:val="00280126"/>
    <w:rsid w:val="00295CEE"/>
    <w:rsid w:val="002C0AE5"/>
    <w:rsid w:val="002C6BB7"/>
    <w:rsid w:val="002E3B19"/>
    <w:rsid w:val="002F4503"/>
    <w:rsid w:val="00301F1E"/>
    <w:rsid w:val="00302061"/>
    <w:rsid w:val="00316559"/>
    <w:rsid w:val="003167A1"/>
    <w:rsid w:val="003453AA"/>
    <w:rsid w:val="00352487"/>
    <w:rsid w:val="00355BB7"/>
    <w:rsid w:val="00357F62"/>
    <w:rsid w:val="003672A7"/>
    <w:rsid w:val="00371AF1"/>
    <w:rsid w:val="003777AF"/>
    <w:rsid w:val="003D2B9C"/>
    <w:rsid w:val="003D3843"/>
    <w:rsid w:val="003E06FE"/>
    <w:rsid w:val="003E4702"/>
    <w:rsid w:val="00422136"/>
    <w:rsid w:val="00435D9B"/>
    <w:rsid w:val="00440F3B"/>
    <w:rsid w:val="00444489"/>
    <w:rsid w:val="0046195F"/>
    <w:rsid w:val="00464BCB"/>
    <w:rsid w:val="00473ABA"/>
    <w:rsid w:val="00496B7C"/>
    <w:rsid w:val="004A54B7"/>
    <w:rsid w:val="004B25C3"/>
    <w:rsid w:val="004B364D"/>
    <w:rsid w:val="004C1194"/>
    <w:rsid w:val="004D266B"/>
    <w:rsid w:val="004E3906"/>
    <w:rsid w:val="004F04CE"/>
    <w:rsid w:val="004F08EE"/>
    <w:rsid w:val="00514BE5"/>
    <w:rsid w:val="00517689"/>
    <w:rsid w:val="005210D7"/>
    <w:rsid w:val="00525D37"/>
    <w:rsid w:val="00540D3C"/>
    <w:rsid w:val="0054643C"/>
    <w:rsid w:val="00553D22"/>
    <w:rsid w:val="00557B9D"/>
    <w:rsid w:val="005A4CF4"/>
    <w:rsid w:val="005C06F1"/>
    <w:rsid w:val="005C7190"/>
    <w:rsid w:val="005C759B"/>
    <w:rsid w:val="005D399A"/>
    <w:rsid w:val="005E3891"/>
    <w:rsid w:val="005E509A"/>
    <w:rsid w:val="005F7294"/>
    <w:rsid w:val="00607F9D"/>
    <w:rsid w:val="0061431A"/>
    <w:rsid w:val="006330B8"/>
    <w:rsid w:val="006426B9"/>
    <w:rsid w:val="00656B69"/>
    <w:rsid w:val="0069690D"/>
    <w:rsid w:val="006A59DC"/>
    <w:rsid w:val="006C1693"/>
    <w:rsid w:val="006E315A"/>
    <w:rsid w:val="006E5583"/>
    <w:rsid w:val="006E74A5"/>
    <w:rsid w:val="006F5D63"/>
    <w:rsid w:val="00722AA4"/>
    <w:rsid w:val="00730FEA"/>
    <w:rsid w:val="00753241"/>
    <w:rsid w:val="0075331B"/>
    <w:rsid w:val="00754DCA"/>
    <w:rsid w:val="0076169A"/>
    <w:rsid w:val="00767C61"/>
    <w:rsid w:val="00785970"/>
    <w:rsid w:val="00786113"/>
    <w:rsid w:val="00792E97"/>
    <w:rsid w:val="00795C46"/>
    <w:rsid w:val="00795D9E"/>
    <w:rsid w:val="007C04D7"/>
    <w:rsid w:val="007D5481"/>
    <w:rsid w:val="007E554A"/>
    <w:rsid w:val="007E5D9A"/>
    <w:rsid w:val="007F62DB"/>
    <w:rsid w:val="007F6ADC"/>
    <w:rsid w:val="00804FBE"/>
    <w:rsid w:val="0082613B"/>
    <w:rsid w:val="008269EB"/>
    <w:rsid w:val="00847259"/>
    <w:rsid w:val="008476D1"/>
    <w:rsid w:val="00852088"/>
    <w:rsid w:val="00860497"/>
    <w:rsid w:val="008700C1"/>
    <w:rsid w:val="008A33FD"/>
    <w:rsid w:val="008A5BC1"/>
    <w:rsid w:val="008D2996"/>
    <w:rsid w:val="008E3303"/>
    <w:rsid w:val="008E3357"/>
    <w:rsid w:val="009261FB"/>
    <w:rsid w:val="00926310"/>
    <w:rsid w:val="00933412"/>
    <w:rsid w:val="009423A2"/>
    <w:rsid w:val="009549F5"/>
    <w:rsid w:val="00956399"/>
    <w:rsid w:val="009604FA"/>
    <w:rsid w:val="00960507"/>
    <w:rsid w:val="00966D8A"/>
    <w:rsid w:val="00982FF9"/>
    <w:rsid w:val="009832F5"/>
    <w:rsid w:val="00983418"/>
    <w:rsid w:val="009960BC"/>
    <w:rsid w:val="009A609E"/>
    <w:rsid w:val="009B410F"/>
    <w:rsid w:val="009C449A"/>
    <w:rsid w:val="009D2B74"/>
    <w:rsid w:val="009E4276"/>
    <w:rsid w:val="009E76DF"/>
    <w:rsid w:val="009F4BD8"/>
    <w:rsid w:val="009F4DD2"/>
    <w:rsid w:val="00A07E2F"/>
    <w:rsid w:val="00A105B5"/>
    <w:rsid w:val="00A34545"/>
    <w:rsid w:val="00A4239D"/>
    <w:rsid w:val="00A7534E"/>
    <w:rsid w:val="00A8259A"/>
    <w:rsid w:val="00A94892"/>
    <w:rsid w:val="00AA1733"/>
    <w:rsid w:val="00AA2372"/>
    <w:rsid w:val="00AC2955"/>
    <w:rsid w:val="00AD19EA"/>
    <w:rsid w:val="00AD5870"/>
    <w:rsid w:val="00B13B8E"/>
    <w:rsid w:val="00B35DA2"/>
    <w:rsid w:val="00B4005A"/>
    <w:rsid w:val="00B921A9"/>
    <w:rsid w:val="00B976C2"/>
    <w:rsid w:val="00BC1498"/>
    <w:rsid w:val="00BC44C4"/>
    <w:rsid w:val="00BC7BDE"/>
    <w:rsid w:val="00BD01C7"/>
    <w:rsid w:val="00BD6B19"/>
    <w:rsid w:val="00BE3260"/>
    <w:rsid w:val="00BE72C5"/>
    <w:rsid w:val="00BF2659"/>
    <w:rsid w:val="00C021B7"/>
    <w:rsid w:val="00C0415F"/>
    <w:rsid w:val="00C10EAF"/>
    <w:rsid w:val="00C17068"/>
    <w:rsid w:val="00C26D38"/>
    <w:rsid w:val="00C34BD7"/>
    <w:rsid w:val="00C40C68"/>
    <w:rsid w:val="00C51F0B"/>
    <w:rsid w:val="00C55296"/>
    <w:rsid w:val="00C67BB4"/>
    <w:rsid w:val="00C94C27"/>
    <w:rsid w:val="00CA4BCE"/>
    <w:rsid w:val="00CB222E"/>
    <w:rsid w:val="00CC7F03"/>
    <w:rsid w:val="00CD18A6"/>
    <w:rsid w:val="00CF3C8A"/>
    <w:rsid w:val="00D42F24"/>
    <w:rsid w:val="00D45DF3"/>
    <w:rsid w:val="00D47BA9"/>
    <w:rsid w:val="00D56BA3"/>
    <w:rsid w:val="00D60B3B"/>
    <w:rsid w:val="00DC04F7"/>
    <w:rsid w:val="00DE1066"/>
    <w:rsid w:val="00DF64DE"/>
    <w:rsid w:val="00DF67F5"/>
    <w:rsid w:val="00DF7AB1"/>
    <w:rsid w:val="00E12C2C"/>
    <w:rsid w:val="00E216C4"/>
    <w:rsid w:val="00E24B85"/>
    <w:rsid w:val="00E27D56"/>
    <w:rsid w:val="00E42DDC"/>
    <w:rsid w:val="00E51728"/>
    <w:rsid w:val="00E53898"/>
    <w:rsid w:val="00E617E1"/>
    <w:rsid w:val="00E622E1"/>
    <w:rsid w:val="00E97BEA"/>
    <w:rsid w:val="00EB274E"/>
    <w:rsid w:val="00EC244C"/>
    <w:rsid w:val="00EC67D6"/>
    <w:rsid w:val="00EF4E5A"/>
    <w:rsid w:val="00EF7025"/>
    <w:rsid w:val="00F17437"/>
    <w:rsid w:val="00F22A6E"/>
    <w:rsid w:val="00F4186B"/>
    <w:rsid w:val="00F5461F"/>
    <w:rsid w:val="00F54ACB"/>
    <w:rsid w:val="00F54B5F"/>
    <w:rsid w:val="00F64F54"/>
    <w:rsid w:val="00F7130C"/>
    <w:rsid w:val="00F909E4"/>
    <w:rsid w:val="00F94FD5"/>
    <w:rsid w:val="00FA1FF8"/>
    <w:rsid w:val="00FA496A"/>
    <w:rsid w:val="00FC5EFE"/>
    <w:rsid w:val="00FE21D9"/>
    <w:rsid w:val="00FE655A"/>
    <w:rsid w:val="00FF3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5C77"/>
  <w15:chartTrackingRefBased/>
  <w15:docId w15:val="{04406ADB-6224-4202-BD21-8A9C35F9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832F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9832F5"/>
    <w:pPr>
      <w:spacing w:line="312" w:lineRule="auto"/>
      <w:ind w:left="720"/>
      <w:contextualSpacing/>
    </w:pPr>
    <w:rPr>
      <w:rFonts w:eastAsiaTheme="minorEastAsia"/>
      <w:sz w:val="21"/>
      <w:szCs w:val="21"/>
    </w:rPr>
  </w:style>
  <w:style w:type="character" w:styleId="a5">
    <w:name w:val="Strong"/>
    <w:basedOn w:val="a0"/>
    <w:uiPriority w:val="22"/>
    <w:qFormat/>
    <w:rsid w:val="004E3906"/>
    <w:rPr>
      <w:b/>
      <w:bCs/>
    </w:rPr>
  </w:style>
  <w:style w:type="paragraph" w:styleId="a6">
    <w:name w:val="Balloon Text"/>
    <w:basedOn w:val="a"/>
    <w:link w:val="a7"/>
    <w:uiPriority w:val="99"/>
    <w:semiHidden/>
    <w:unhideWhenUsed/>
    <w:rsid w:val="005D399A"/>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D399A"/>
    <w:rPr>
      <w:rFonts w:ascii="Segoe UI" w:hAnsi="Segoe UI" w:cs="Segoe UI"/>
      <w:sz w:val="18"/>
      <w:szCs w:val="18"/>
    </w:rPr>
  </w:style>
  <w:style w:type="paragraph" w:styleId="a8">
    <w:name w:val="Body Text"/>
    <w:aliases w:val="(Main Text),date,Body Text (Main text)"/>
    <w:basedOn w:val="a"/>
    <w:link w:val="a9"/>
    <w:rsid w:val="00792E97"/>
    <w:pPr>
      <w:overflowPunct w:val="0"/>
      <w:autoSpaceDE w:val="0"/>
      <w:autoSpaceDN w:val="0"/>
      <w:adjustRightInd w:val="0"/>
      <w:spacing w:after="0" w:line="360" w:lineRule="auto"/>
      <w:jc w:val="center"/>
      <w:textAlignment w:val="baseline"/>
    </w:pPr>
    <w:rPr>
      <w:rFonts w:ascii="Times LatArm" w:eastAsia="Times New Roman" w:hAnsi="Times LatArm" w:cs="Times New Roman"/>
      <w:b/>
      <w:bCs/>
      <w:sz w:val="40"/>
      <w:szCs w:val="20"/>
      <w:lang w:val="en-GB" w:eastAsia="x-none"/>
    </w:rPr>
  </w:style>
  <w:style w:type="character" w:customStyle="1" w:styleId="a9">
    <w:name w:val="Основной текст Знак"/>
    <w:aliases w:val="(Main Text) Знак,date Знак,Body Text (Main text) Знак"/>
    <w:basedOn w:val="a0"/>
    <w:link w:val="a8"/>
    <w:rsid w:val="00792E97"/>
    <w:rPr>
      <w:rFonts w:ascii="Times LatArm" w:eastAsia="Times New Roman" w:hAnsi="Times LatArm" w:cs="Times New Roman"/>
      <w:b/>
      <w:bCs/>
      <w:sz w:val="40"/>
      <w:szCs w:val="20"/>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537393">
      <w:bodyDiv w:val="1"/>
      <w:marLeft w:val="0"/>
      <w:marRight w:val="0"/>
      <w:marTop w:val="0"/>
      <w:marBottom w:val="0"/>
      <w:divBdr>
        <w:top w:val="none" w:sz="0" w:space="0" w:color="auto"/>
        <w:left w:val="none" w:sz="0" w:space="0" w:color="auto"/>
        <w:bottom w:val="none" w:sz="0" w:space="0" w:color="auto"/>
        <w:right w:val="none" w:sz="0" w:space="0" w:color="auto"/>
      </w:divBdr>
    </w:div>
    <w:div w:id="933827644">
      <w:bodyDiv w:val="1"/>
      <w:marLeft w:val="0"/>
      <w:marRight w:val="0"/>
      <w:marTop w:val="0"/>
      <w:marBottom w:val="0"/>
      <w:divBdr>
        <w:top w:val="none" w:sz="0" w:space="0" w:color="auto"/>
        <w:left w:val="none" w:sz="0" w:space="0" w:color="auto"/>
        <w:bottom w:val="none" w:sz="0" w:space="0" w:color="auto"/>
        <w:right w:val="none" w:sz="0" w:space="0" w:color="auto"/>
      </w:divBdr>
    </w:div>
    <w:div w:id="985669362">
      <w:bodyDiv w:val="1"/>
      <w:marLeft w:val="0"/>
      <w:marRight w:val="0"/>
      <w:marTop w:val="0"/>
      <w:marBottom w:val="0"/>
      <w:divBdr>
        <w:top w:val="none" w:sz="0" w:space="0" w:color="auto"/>
        <w:left w:val="none" w:sz="0" w:space="0" w:color="auto"/>
        <w:bottom w:val="none" w:sz="0" w:space="0" w:color="auto"/>
        <w:right w:val="none" w:sz="0" w:space="0" w:color="auto"/>
      </w:divBdr>
    </w:div>
    <w:div w:id="185245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1436</TotalTime>
  <Pages>4</Pages>
  <Words>828</Words>
  <Characters>4722</Characters>
  <Application>Microsoft Office Word</Application>
  <DocSecurity>0</DocSecurity>
  <Lines>39</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Boyajyan</dc:creator>
  <cp:keywords>https://mul2-spm.gov.am/tasks/428438/oneclick/himnavorum-lucarum.docx?token=ac9d7851e96e4c4f569d3c99d2ef13a7</cp:keywords>
  <dc:description/>
  <cp:lastModifiedBy>Aram_1</cp:lastModifiedBy>
  <cp:revision>33</cp:revision>
  <cp:lastPrinted>2024-08-08T11:33:00Z</cp:lastPrinted>
  <dcterms:created xsi:type="dcterms:W3CDTF">2024-08-06T12:02:00Z</dcterms:created>
  <dcterms:modified xsi:type="dcterms:W3CDTF">2024-08-28T06:13:00Z</dcterms:modified>
</cp:coreProperties>
</file>