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781" w:rsidRDefault="00760B07" w:rsidP="00B41781">
      <w:pPr>
        <w:spacing w:after="200" w:line="276" w:lineRule="auto"/>
        <w:jc w:val="center"/>
        <w:rPr>
          <w:rFonts w:ascii="GHEA Grapalat" w:hAnsi="GHEA Grapalat"/>
        </w:rPr>
      </w:pPr>
      <w:r w:rsidRPr="00C9068D">
        <w:rPr>
          <w:rFonts w:ascii="GHEA Grapalat" w:hAnsi="GHEA Grapalat"/>
        </w:rPr>
        <w:t>ԱՄՓՈՓԱԹԵՐԹ</w:t>
      </w:r>
    </w:p>
    <w:p w:rsidR="002D7920" w:rsidRDefault="00B41781" w:rsidP="00B41781">
      <w:pPr>
        <w:spacing w:after="200" w:line="276" w:lineRule="auto"/>
        <w:jc w:val="center"/>
        <w:rPr>
          <w:rFonts w:ascii="GHEA Grapalat" w:hAnsi="GHEA Grapalat"/>
          <w:szCs w:val="20"/>
          <w:lang w:val="hy-AM"/>
        </w:rPr>
      </w:pPr>
      <w:r w:rsidRPr="00B41781">
        <w:rPr>
          <w:rFonts w:ascii="GHEA Grapalat" w:hAnsi="GHEA Grapalat"/>
          <w:szCs w:val="20"/>
          <w:lang w:val="hy-AM"/>
        </w:rPr>
        <w:t xml:space="preserve">«ՀԱՅՏԱՐԱՐԱՏՈՒԻ ԿՈՂՄԻՑ ՆԵՐԿԱՅԱՑՎԱԾ ԴԻՄՈՒՄԻ </w:t>
      </w:r>
      <w:r>
        <w:rPr>
          <w:rFonts w:ascii="GHEA Grapalat" w:hAnsi="GHEA Grapalat"/>
          <w:szCs w:val="20"/>
          <w:lang w:val="hy-AM"/>
        </w:rPr>
        <w:t>ԵՎ</w:t>
      </w:r>
      <w:r w:rsidRPr="00B41781">
        <w:rPr>
          <w:rFonts w:ascii="GHEA Grapalat" w:hAnsi="GHEA Grapalat"/>
          <w:szCs w:val="20"/>
          <w:lang w:val="hy-AM"/>
        </w:rPr>
        <w:t xml:space="preserve"> ՓԱՍՏԱԹՂԹԵՐԻ ՀԻՄԱՆ ՎՐԱ ՄԱՔՍԱՅԻՆ ՄԱՐՄԻՆՆԵՐԻ ԿՈՂՄԻՑ ՄԱՔՍԱՅԻՆ ՀԱՅՏԱՐԱ</w:t>
      </w:r>
      <w:r w:rsidRPr="00B41781">
        <w:rPr>
          <w:rFonts w:ascii="GHEA Grapalat" w:hAnsi="GHEA Grapalat"/>
          <w:szCs w:val="20"/>
          <w:lang w:val="hy-AM"/>
        </w:rPr>
        <w:softHyphen/>
        <w:t>ՐԱԳՐԵՐԻ ԼՐԱՑՄԱՆ ԿԱՐԳԸ ՍԱՀՄԱՆԵԼՈՒ ՄԱՍԻՆ» ՀԱՅԱՍՏԱՆԻ ՀԱՆՐԱՊԵՏՈՒԹՅԱ</w:t>
      </w:r>
      <w:r>
        <w:rPr>
          <w:rFonts w:ascii="GHEA Grapalat" w:hAnsi="GHEA Grapalat"/>
          <w:szCs w:val="20"/>
          <w:lang w:val="hy-AM"/>
        </w:rPr>
        <w:t xml:space="preserve">Ն ԿԱՌԱՎԱՐՈՒԹՅԱՆ ՈՐՈՇՄԱՆ ՆԱԽԱԳԾԻ </w:t>
      </w:r>
      <w:r w:rsidR="00C24FB2">
        <w:rPr>
          <w:rFonts w:ascii="GHEA Grapalat" w:hAnsi="GHEA Grapalat"/>
          <w:szCs w:val="20"/>
          <w:lang w:val="hy-AM"/>
        </w:rPr>
        <w:t>ԱՌՆՉՈՒԹՅԱՄԲ</w:t>
      </w:r>
      <w:r>
        <w:rPr>
          <w:rFonts w:ascii="GHEA Grapalat" w:hAnsi="GHEA Grapalat"/>
          <w:szCs w:val="20"/>
          <w:lang w:val="hy-AM"/>
        </w:rPr>
        <w:t xml:space="preserve"> ՍՏԱՑՎԱԾ ԱՌԱՋԱՐԿՆԵՐԻ</w:t>
      </w:r>
      <w:r w:rsidR="00C24FB2">
        <w:rPr>
          <w:rFonts w:ascii="GHEA Grapalat" w:hAnsi="GHEA Grapalat"/>
          <w:szCs w:val="20"/>
          <w:lang w:val="hy-AM"/>
        </w:rPr>
        <w:t xml:space="preserve"> ՎԵՐԱԲԵՐՅԱԼ</w:t>
      </w:r>
    </w:p>
    <w:p w:rsidR="00B41781" w:rsidRPr="00B41781" w:rsidRDefault="00B41781" w:rsidP="00B41781">
      <w:pPr>
        <w:spacing w:after="200" w:line="276" w:lineRule="auto"/>
        <w:jc w:val="center"/>
        <w:rPr>
          <w:rFonts w:ascii="GHEA Grapalat" w:hAnsi="GHEA Grapalat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3693"/>
        <w:gridCol w:w="2396"/>
      </w:tblGrid>
      <w:tr w:rsidR="00D12E30" w:rsidRPr="00667331" w:rsidTr="002336D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12E30" w:rsidRPr="008F0C02" w:rsidRDefault="00A176A6" w:rsidP="00E152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 w:rsidR="00A42E5C">
              <w:rPr>
                <w:rFonts w:ascii="GHEA Grapalat" w:hAnsi="GHEA Grapalat" w:cs="Sylfaen"/>
                <w:bCs/>
                <w:lang w:val="hy-AM"/>
              </w:rPr>
              <w:t xml:space="preserve">․ </w:t>
            </w:r>
            <w:r w:rsidR="00D12E30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D12E30">
              <w:rPr>
                <w:rFonts w:ascii="GHEA Grapalat" w:hAnsi="GHEA Grapalat" w:cs="Sylfaen"/>
                <w:bCs/>
                <w:lang w:val="hy-AM"/>
              </w:rPr>
              <w:t>էկոնոմիկայի</w:t>
            </w:r>
            <w:r w:rsidR="00D12E30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12E30" w:rsidRPr="00667331" w:rsidRDefault="00B41781" w:rsidP="00B41781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20</w:t>
            </w:r>
            <w:r w:rsidR="00D12E30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06</w:t>
            </w:r>
            <w:r>
              <w:rPr>
                <w:rFonts w:ascii="Cambria Math" w:hAnsi="Cambria Math" w:cs="Cambria Math"/>
                <w:bCs/>
              </w:rPr>
              <w:t>․</w:t>
            </w:r>
            <w:r w:rsidR="00D12E30" w:rsidRPr="008F0C02">
              <w:rPr>
                <w:rFonts w:ascii="GHEA Grapalat" w:hAnsi="GHEA Grapalat" w:cs="Sylfaen"/>
                <w:bCs/>
                <w:lang w:val="hy-AM"/>
              </w:rPr>
              <w:t>202</w:t>
            </w:r>
            <w:r>
              <w:rPr>
                <w:rFonts w:ascii="GHEA Grapalat" w:hAnsi="GHEA Grapalat" w:cs="Sylfaen"/>
                <w:bCs/>
                <w:lang w:val="hy-AM"/>
              </w:rPr>
              <w:t>4</w:t>
            </w:r>
            <w:r w:rsidR="00D12E30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12E30" w:rsidRPr="008F0C02" w:rsidTr="002336D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12E30" w:rsidRPr="008F0C02" w:rsidRDefault="00D12E30" w:rsidP="00E1525B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12E30" w:rsidRPr="008F0C02" w:rsidRDefault="00B41781" w:rsidP="00E152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41781">
              <w:rPr>
                <w:rFonts w:ascii="GHEA Grapalat" w:hAnsi="GHEA Grapalat" w:cs="Sylfaen"/>
                <w:bCs/>
                <w:lang w:val="hy-AM"/>
              </w:rPr>
              <w:t>01/12217-2024</w:t>
            </w:r>
          </w:p>
        </w:tc>
      </w:tr>
      <w:tr w:rsidR="00D12E30" w:rsidRPr="00C9068D" w:rsidTr="00B41781">
        <w:trPr>
          <w:trHeight w:val="886"/>
          <w:tblCellSpacing w:w="0" w:type="dxa"/>
          <w:jc w:val="center"/>
        </w:trPr>
        <w:tc>
          <w:tcPr>
            <w:tcW w:w="8095" w:type="dxa"/>
            <w:shd w:val="clear" w:color="auto" w:fill="FFFFFF"/>
          </w:tcPr>
          <w:p w:rsidR="00B41781" w:rsidRDefault="00B41781" w:rsidP="00B41781">
            <w:pPr>
              <w:keepNext/>
              <w:spacing w:line="360" w:lineRule="auto"/>
              <w:ind w:firstLine="540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վերաբերյալ առարկություններ և առաջարկություններ առկա չեն։</w:t>
            </w:r>
          </w:p>
          <w:p w:rsidR="00D12E30" w:rsidRPr="0002403D" w:rsidRDefault="00D12E30" w:rsidP="006060DE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</w:p>
        </w:tc>
        <w:tc>
          <w:tcPr>
            <w:tcW w:w="6089" w:type="dxa"/>
            <w:gridSpan w:val="2"/>
            <w:shd w:val="clear" w:color="auto" w:fill="FFFFFF"/>
          </w:tcPr>
          <w:p w:rsidR="00D12E30" w:rsidRPr="00ED09B3" w:rsidRDefault="00B41781" w:rsidP="00B41781">
            <w:pPr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 Ընդունվել է ի գիտություն</w:t>
            </w:r>
          </w:p>
        </w:tc>
      </w:tr>
      <w:tr w:rsidR="00587E3A" w:rsidRPr="00667331" w:rsidTr="00B25348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587E3A" w:rsidRPr="008F0C02" w:rsidRDefault="00765CD2" w:rsidP="00E152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587E3A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587E3A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587E3A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F30EC4">
              <w:rPr>
                <w:rFonts w:ascii="GHEA Grapalat" w:hAnsi="GHEA Grapalat" w:cs="Sylfaen"/>
                <w:bCs/>
                <w:lang w:val="hy-AM"/>
              </w:rPr>
              <w:t>ֆինանսների</w:t>
            </w:r>
            <w:r w:rsidR="000B2155" w:rsidRPr="008C722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587E3A" w:rsidRPr="008C722C">
              <w:rPr>
                <w:rFonts w:ascii="GHEA Grapalat" w:hAnsi="GHEA Grapalat" w:cs="Sylfaen"/>
                <w:bCs/>
                <w:lang w:val="hy-AM"/>
              </w:rPr>
              <w:t>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587E3A" w:rsidRPr="00667331" w:rsidRDefault="000A6561" w:rsidP="00B41781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01</w:t>
            </w:r>
            <w:r w:rsidR="00587E3A">
              <w:rPr>
                <w:rFonts w:ascii="GHEA Grapalat" w:hAnsi="GHEA Grapalat" w:cs="Sylfaen"/>
                <w:bCs/>
                <w:lang w:val="hy-AM"/>
              </w:rPr>
              <w:t>.</w:t>
            </w:r>
            <w:r w:rsidR="00B41781">
              <w:rPr>
                <w:rFonts w:ascii="GHEA Grapalat" w:hAnsi="GHEA Grapalat" w:cs="Sylfaen"/>
                <w:bCs/>
              </w:rPr>
              <w:t>07</w:t>
            </w:r>
            <w:r w:rsidR="00587E3A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B41781">
              <w:rPr>
                <w:rFonts w:ascii="GHEA Grapalat" w:hAnsi="GHEA Grapalat" w:cs="Sylfaen"/>
                <w:bCs/>
                <w:lang w:val="hy-AM"/>
              </w:rPr>
              <w:t>4</w:t>
            </w:r>
            <w:r w:rsidR="00587E3A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587E3A" w:rsidRPr="008F0C02" w:rsidTr="00B25348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587E3A" w:rsidRPr="008F0C02" w:rsidRDefault="00587E3A" w:rsidP="00E1525B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587E3A" w:rsidRPr="008F0C02" w:rsidRDefault="00B41781" w:rsidP="00E152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41781">
              <w:rPr>
                <w:rFonts w:ascii="GHEA Grapalat" w:hAnsi="GHEA Grapalat" w:cs="Sylfaen"/>
                <w:bCs/>
                <w:lang w:val="hy-AM"/>
              </w:rPr>
              <w:t>01/2-1/13770-2024</w:t>
            </w:r>
          </w:p>
        </w:tc>
      </w:tr>
      <w:tr w:rsidR="00587E3A" w:rsidRPr="00B41781" w:rsidTr="00B41781">
        <w:trPr>
          <w:trHeight w:val="976"/>
          <w:tblCellSpacing w:w="0" w:type="dxa"/>
          <w:jc w:val="center"/>
        </w:trPr>
        <w:tc>
          <w:tcPr>
            <w:tcW w:w="8095" w:type="dxa"/>
            <w:shd w:val="clear" w:color="auto" w:fill="FFFFFF"/>
          </w:tcPr>
          <w:p w:rsidR="00B41781" w:rsidRPr="00B41781" w:rsidRDefault="00B41781" w:rsidP="00B41781">
            <w:pPr>
              <w:suppressAutoHyphens/>
              <w:ind w:firstLine="561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Նախագծի վերաբերյալ </w:t>
            </w:r>
            <w:r w:rsidRPr="00B41781">
              <w:rPr>
                <w:rFonts w:ascii="GHEA Grapalat" w:hAnsi="GHEA Grapalat"/>
                <w:color w:val="000000"/>
                <w:lang w:val="hy-AM"/>
              </w:rPr>
              <w:t>դիտո</w:t>
            </w:r>
            <w:r w:rsidRPr="00B41781">
              <w:rPr>
                <w:rFonts w:ascii="GHEA Grapalat" w:hAnsi="GHEA Grapalat"/>
                <w:color w:val="000000"/>
                <w:lang w:val="hy-AM"/>
              </w:rPr>
              <w:softHyphen/>
              <w:t>ղություններ և առա</w:t>
            </w:r>
            <w:r w:rsidRPr="00B41781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B41781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B41781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B41781">
              <w:rPr>
                <w:rFonts w:ascii="GHEA Grapalat" w:hAnsi="GHEA Grapalat"/>
                <w:color w:val="000000"/>
                <w:lang w:val="hy-AM"/>
              </w:rPr>
              <w:softHyphen/>
              <w:t>ջար</w:t>
            </w:r>
            <w:r w:rsidRPr="00B41781">
              <w:rPr>
                <w:rFonts w:ascii="GHEA Grapalat" w:hAnsi="GHEA Grapalat"/>
                <w:color w:val="000000"/>
                <w:lang w:val="hy-AM"/>
              </w:rPr>
              <w:softHyphen/>
              <w:t>կու</w:t>
            </w:r>
            <w:r w:rsidRPr="00B41781">
              <w:rPr>
                <w:rFonts w:ascii="GHEA Grapalat" w:hAnsi="GHEA Grapalat"/>
                <w:color w:val="000000"/>
                <w:lang w:val="hy-AM"/>
              </w:rPr>
              <w:softHyphen/>
              <w:t>թյուն</w:t>
            </w:r>
            <w:r w:rsidRPr="00B41781">
              <w:rPr>
                <w:rFonts w:ascii="GHEA Grapalat" w:hAnsi="GHEA Grapalat"/>
                <w:color w:val="000000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lang w:val="hy-AM"/>
              </w:rPr>
              <w:t>ներ առկա չեն։</w:t>
            </w:r>
          </w:p>
          <w:p w:rsidR="00587E3A" w:rsidRPr="00DE7DC9" w:rsidRDefault="00587E3A" w:rsidP="00E1525B">
            <w:pPr>
              <w:suppressAutoHyphens/>
              <w:ind w:firstLine="561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089" w:type="dxa"/>
            <w:gridSpan w:val="2"/>
            <w:shd w:val="clear" w:color="auto" w:fill="FFFFFF"/>
          </w:tcPr>
          <w:p w:rsidR="00587E3A" w:rsidRPr="00ED09B3" w:rsidRDefault="00B41781" w:rsidP="00C502D7">
            <w:pPr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 </w:t>
            </w:r>
            <w:r w:rsidRPr="00B41781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</w:t>
            </w:r>
          </w:p>
        </w:tc>
      </w:tr>
      <w:tr w:rsidR="00C24FB2" w:rsidRPr="00667331" w:rsidTr="00E3426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C24FB2" w:rsidRPr="008F0C02" w:rsidRDefault="00C24FB2" w:rsidP="00C24FB2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>
              <w:rPr>
                <w:rFonts w:ascii="Cambria Math" w:hAnsi="Cambria Math" w:cs="Cambria Math"/>
                <w:bCs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C24FB2" w:rsidRPr="00667331" w:rsidRDefault="00C24FB2" w:rsidP="00E3426E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24.</w:t>
            </w:r>
            <w:r>
              <w:rPr>
                <w:rFonts w:ascii="GHEA Grapalat" w:hAnsi="GHEA Grapalat" w:cs="Sylfaen"/>
                <w:bCs/>
              </w:rPr>
              <w:t>07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4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24FB2" w:rsidRPr="008F0C02" w:rsidTr="00E3426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C24FB2" w:rsidRPr="008F0C02" w:rsidRDefault="00C24FB2" w:rsidP="00E3426E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24FB2" w:rsidRPr="008F0C02" w:rsidRDefault="00C24FB2" w:rsidP="00E3426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24FB2">
              <w:rPr>
                <w:rFonts w:ascii="GHEA Grapalat" w:hAnsi="GHEA Grapalat" w:cs="Sylfaen"/>
                <w:bCs/>
                <w:lang w:val="hy-AM"/>
              </w:rPr>
              <w:t>/27.4/29299-2024</w:t>
            </w:r>
          </w:p>
        </w:tc>
      </w:tr>
      <w:tr w:rsidR="00C24FB2" w:rsidRPr="00A92E9C" w:rsidTr="00E3426E">
        <w:trPr>
          <w:trHeight w:val="976"/>
          <w:tblCellSpacing w:w="0" w:type="dxa"/>
          <w:jc w:val="center"/>
        </w:trPr>
        <w:tc>
          <w:tcPr>
            <w:tcW w:w="8095" w:type="dxa"/>
            <w:shd w:val="clear" w:color="auto" w:fill="FFFFFF"/>
          </w:tcPr>
          <w:p w:rsidR="00C24FB2" w:rsidRPr="00C24FB2" w:rsidRDefault="00C24FB2" w:rsidP="00A32E2A">
            <w:pPr>
              <w:suppressAutoHyphens/>
              <w:ind w:left="77" w:right="169" w:firstLine="561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24FB2">
              <w:rPr>
                <w:rFonts w:ascii="GHEA Grapalat" w:hAnsi="GHEA Grapalat"/>
                <w:color w:val="000000"/>
                <w:lang w:val="hy-AM"/>
              </w:rPr>
              <w:t>1. Նախագծի 9-րդ կետով նախատեսվում է, որ Դիմումատուն սույն կարգի 8-րդ կետով նախատեսված դեպքում վերադարձված դիմումի և փաստաթղթերի թերությունների շտկումից հետո իրավունք ունի կրկին դիմելու մաքսային մարմին` հայտարարագրի ներկայացման համար օրենսդրությամբ նախատեսված ժամկետում։</w:t>
            </w:r>
          </w:p>
          <w:p w:rsidR="00C24FB2" w:rsidRPr="00C24FB2" w:rsidRDefault="00C24FB2" w:rsidP="00A32E2A">
            <w:pPr>
              <w:suppressAutoHyphens/>
              <w:ind w:left="77" w:right="169" w:firstLine="561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24FB2">
              <w:rPr>
                <w:rFonts w:ascii="GHEA Grapalat" w:hAnsi="GHEA Grapalat"/>
                <w:color w:val="000000"/>
                <w:lang w:val="hy-AM"/>
              </w:rPr>
              <w:tab/>
              <w:t>Գտնում ենք, որ հայտարարագրի ներկայացման համար օրենսդրությամբ նախատեսված ժամկետ նախատեսելու կարգավորումը որոշակի չէ, քանի որ հասկանալի չէ</w:t>
            </w:r>
            <w:r w:rsidR="00A32E2A">
              <w:rPr>
                <w:rFonts w:ascii="GHEA Grapalat" w:hAnsi="GHEA Grapalat"/>
                <w:color w:val="000000"/>
                <w:lang w:val="hy-AM"/>
              </w:rPr>
              <w:t>,</w:t>
            </w:r>
            <w:r w:rsidRPr="00C24FB2">
              <w:rPr>
                <w:rFonts w:ascii="GHEA Grapalat" w:hAnsi="GHEA Grapalat"/>
                <w:color w:val="000000"/>
                <w:lang w:val="hy-AM"/>
              </w:rPr>
              <w:t xml:space="preserve"> թե կոնկրետ ինչ ժամկետի մասին է խոսքը, իսկ օրենդրությամբ նախատեսված ժամկետը գտնելն ու ժամկետին հետևելը հավելյալ բարդություններ </w:t>
            </w:r>
            <w:r w:rsidRPr="00C24FB2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կարող է առաջացնել անձի համար: Հայտնում ենք, որ ժամկետը պետք է բավարար չափով որոշակի լինի, որպեսզի այդ իրավունքների և ազատությունների կրողները և հասցեատերերն ի վիճակի լինեն դրսևորելու համապատասխան վարքագիծ, և նախատեսված ժամկետներում ևս մեկ անգամ դիմելու մաքսային մարմին: </w:t>
            </w:r>
          </w:p>
          <w:p w:rsidR="00C24FB2" w:rsidRPr="00C24FB2" w:rsidRDefault="00C24FB2" w:rsidP="00A32E2A">
            <w:pPr>
              <w:suppressAutoHyphens/>
              <w:ind w:left="77" w:right="169" w:firstLine="561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24FB2">
              <w:rPr>
                <w:rFonts w:ascii="GHEA Grapalat" w:hAnsi="GHEA Grapalat"/>
                <w:color w:val="000000"/>
                <w:lang w:val="hy-AM"/>
              </w:rPr>
              <w:tab/>
              <w:t>Ուստի վերոնշյալ կետում անհրաժեշտ է հստակեցնել թե վերադարձված դիմումի և փաստաթղթերի թերությունների շտկումից հետո, անձը երբ իրավունք ունի դիմել մաքսային մարմին՝ հայտարարագիր ստանալու նպատակով:</w:t>
            </w:r>
          </w:p>
          <w:p w:rsidR="00C24FB2" w:rsidRPr="00C24FB2" w:rsidRDefault="00C24FB2" w:rsidP="00A32E2A">
            <w:pPr>
              <w:suppressAutoHyphens/>
              <w:ind w:left="77" w:right="169" w:firstLine="561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24FB2">
              <w:rPr>
                <w:rFonts w:ascii="GHEA Grapalat" w:hAnsi="GHEA Grapalat"/>
                <w:color w:val="000000"/>
                <w:lang w:val="hy-AM"/>
              </w:rPr>
              <w:tab/>
              <w:t>2. Նախագծի 11-րդ կետի համաձայն՝ Մաքսային մարմինը Հայտարարագրերի լրացման ժամանակ առաջնորդվում է հայտարարագրերի լրացման համար հայտարարատուի կողմից ներկայացված տեղեկություններով և փաստաթղթերով և պատասխանատվություն չի կրում հայտարարագրված տեղեկությունների արժանահավատության, ինչպես նաև մաքսային հայտարար</w:t>
            </w:r>
            <w:r w:rsidR="00A32E2A"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C24FB2">
              <w:rPr>
                <w:rFonts w:ascii="GHEA Grapalat" w:hAnsi="GHEA Grapalat"/>
                <w:color w:val="000000"/>
                <w:lang w:val="hy-AM"/>
              </w:rPr>
              <w:t>գրմանն առնչվող գործառնությունների իրականացման ժամանակ բացահայտված իր կողմից իրականացված խախտումների համար։</w:t>
            </w:r>
          </w:p>
          <w:p w:rsidR="00C24FB2" w:rsidRPr="00C24FB2" w:rsidRDefault="00C24FB2" w:rsidP="00A32E2A">
            <w:pPr>
              <w:suppressAutoHyphens/>
              <w:ind w:left="77" w:right="169" w:firstLine="561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24FB2">
              <w:rPr>
                <w:rFonts w:ascii="GHEA Grapalat" w:hAnsi="GHEA Grapalat"/>
                <w:color w:val="000000"/>
                <w:lang w:val="hy-AM"/>
              </w:rPr>
              <w:tab/>
              <w:t>Հարկ ենք համարում մեջբերել Նախագծի 10-րդ կետը, որով նախատեսվում է, որ Մաքսային մարմնի պաշտոնատար անձի կողմից հայտարարագրերի լրացումն իրականացվում է հայտարարագրերի յուրաքանչյուր տեսակի լրացման համար՝ մաքսային օրենսդրությամբ սահմանված կարգերին համապատասխան։</w:t>
            </w:r>
          </w:p>
          <w:p w:rsidR="00C24FB2" w:rsidRPr="00C24FB2" w:rsidRDefault="00C24FB2" w:rsidP="00A32E2A">
            <w:pPr>
              <w:suppressAutoHyphens/>
              <w:ind w:left="77" w:right="169" w:firstLine="561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24FB2">
              <w:rPr>
                <w:rFonts w:ascii="GHEA Grapalat" w:hAnsi="GHEA Grapalat"/>
                <w:color w:val="000000"/>
                <w:lang w:val="hy-AM"/>
              </w:rPr>
              <w:tab/>
              <w:t>Վերոնշյալ կարգավորումների կապակցությամբ հայտնում ենք, որ խախտումներ իրականացնելու և սահմանված կարգերից շեղվելու պարագայում մաքսային մարմնին պատասխանատվության չենթարկելը խնդրահարույց է և լրացուցիչ հիմնավորման կարիք ունի:</w:t>
            </w:r>
          </w:p>
          <w:p w:rsidR="00C24FB2" w:rsidRPr="00C24FB2" w:rsidRDefault="00C24FB2" w:rsidP="00A32E2A">
            <w:pPr>
              <w:suppressAutoHyphens/>
              <w:ind w:left="77" w:right="169" w:firstLine="561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24FB2">
              <w:rPr>
                <w:rFonts w:ascii="GHEA Grapalat" w:hAnsi="GHEA Grapalat"/>
                <w:color w:val="000000"/>
                <w:lang w:val="hy-AM"/>
              </w:rPr>
              <w:tab/>
              <w:t>3. Նախագծի 16-րդ կետով նախատեսվում է, որ Սույն կարգի 13-րդ կետում նշված գործողությունների իրականացումից հետո մաքսային մարմինը 4 աշխատանքային ժամվա ընթացքում դիմումատուին է ներկայացնում լրացրած էլեկտրոնային մաքսային հայտարարագիրը՝ էլեկտրոնային եղանակով ստորագրելու և մաքսային մարմնին գրանցման համար ներկայացնելու նպատակով:</w:t>
            </w:r>
          </w:p>
          <w:p w:rsidR="00C24FB2" w:rsidRPr="00C24FB2" w:rsidRDefault="00C24FB2" w:rsidP="00A32E2A">
            <w:pPr>
              <w:suppressAutoHyphens/>
              <w:ind w:left="77" w:right="169" w:firstLine="561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24FB2">
              <w:rPr>
                <w:rFonts w:ascii="GHEA Grapalat" w:hAnsi="GHEA Grapalat"/>
                <w:color w:val="000000"/>
                <w:lang w:val="hy-AM"/>
              </w:rPr>
              <w:lastRenderedPageBreak/>
              <w:tab/>
              <w:t>Վերոնշյալով պայմանավորված անհրաժեշտ ենք համարում մեջբերել Նախագծի 13-րդ կետը, որի համաձայն՝ Սույն կարգի 8-րդ կետին համապատասխան ներկայացված հայտարարագրի լրացման վերաբերյալ դիմումատուի կողմից առարկությունների կամ դիտողությունների առկայության դեպքում, դրանց վերաբերյալ տեղեկատվությունը դիմումատուն մաքսային մարմնին է ներկայացնում հայտարարագիրը ստանալու օրվան հաջորդող 3 աշխատանքային օրվա ընթացքում էլեկտրոնային փոստի կամ Համակարգի միջոցով` ներկայացնելով նաև այդպիսի տվյալների ճշգրտման համար անհրաժեշտ տեղեկատվությունը։ Դիմումատուի կողմից սույն կետով սահմանված ժամկետում ներկայացվում են նաև ճշգրտման հիմնավորումները։ Առարկությունների կամ դիտողությունների բացակայության դեպքում` սույն կետով նշված ժամկետում և եղանակով հայտնում է դրա վերաբերյալ, և 14-րդ կետն, ըստ որի՝ Սույն կարգի 13-րդ կետով նախատեսված տեղեկատվությունը ստանալու օրվան հաջորդող 1 աշխատանքային օրվա ընթացքում մաքսային մարմնի պաշտոնատար անձը դրանք ներառում է հայտարարագրում, եթե հնարավոր է դիմումատուի կողմից ներկայացված տեղեկությունների ներառումը հայտարարագրում՝ առանց խախտելու հայտարարագրման համար օրենսդրությամբ սահմանված պահանջները։</w:t>
            </w:r>
            <w:r w:rsidRPr="00C24FB2">
              <w:rPr>
                <w:rFonts w:ascii="GHEA Grapalat" w:hAnsi="GHEA Grapalat"/>
                <w:color w:val="000000"/>
                <w:lang w:val="hy-AM"/>
              </w:rPr>
              <w:tab/>
            </w:r>
          </w:p>
          <w:p w:rsidR="00C24FB2" w:rsidRPr="00DE7DC9" w:rsidRDefault="00C24FB2" w:rsidP="00A32E2A">
            <w:pPr>
              <w:suppressAutoHyphens/>
              <w:ind w:left="77" w:right="169" w:firstLine="561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24FB2">
              <w:rPr>
                <w:rFonts w:ascii="GHEA Grapalat" w:hAnsi="GHEA Grapalat"/>
                <w:color w:val="000000"/>
                <w:lang w:val="hy-AM"/>
              </w:rPr>
              <w:tab/>
              <w:t>Վերոնշյալից բխում է, որ առարկությունների բացակայության պայմաններում էլեկտրոնային մաքսային հայտարարագիրը դիմումատուին կարգի 13-րդ կետում նշված գործողությունների իրականացումից հետո 4 աշխատանքային ժամվա ընթացքում ներկայացնելու կարգավորումը ճշգրիտ է, սակայն եթե առկա է շտկման ենթակա տեղեկատվություն, ապա 14-րդ կետով նախատեսված հավելյալ ժամանակի անհրաժեշտություն կառաջանա, ուստի առաջարկում ենք Նախագծի 16-րդ կետում «13-րդ» բառից հետո ավելացնել «կամ 14-րդ» բառերը:</w:t>
            </w:r>
          </w:p>
        </w:tc>
        <w:tc>
          <w:tcPr>
            <w:tcW w:w="6089" w:type="dxa"/>
            <w:gridSpan w:val="2"/>
            <w:shd w:val="clear" w:color="auto" w:fill="FFFFFF"/>
          </w:tcPr>
          <w:p w:rsidR="00C24FB2" w:rsidRDefault="00C24FB2" w:rsidP="00A32E2A">
            <w:pPr>
              <w:ind w:left="167" w:right="22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  1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Ընդունվել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է։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Եվրասիական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տնտեսական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միության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մաքսային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օրենսդրությամբ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մաքսային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հայտար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արագրերի ներկայացման համար սահմանված են տարբեր ժամկետներ՝ կախված մաքսային տարբեր գործառնությունների իրականացման հանգամանքից։ Նշվածով պայմանավորված՝ նախագծի </w:t>
            </w:r>
            <w:r w:rsidR="00A32E2A">
              <w:rPr>
                <w:rFonts w:ascii="GHEA Grapalat" w:hAnsi="GHEA Grapalat"/>
                <w:color w:val="000000"/>
                <w:lang w:val="hy-AM" w:eastAsia="hy-AM"/>
              </w:rPr>
              <w:t>9-րդ կետում հստակեցվել է, որ ժամկետները վերաբերում են մաքսային օրենսդրությամբ սահմանված ժամկետներին։</w:t>
            </w:r>
          </w:p>
          <w:p w:rsid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2․ Ընդունվել է ի գիտություն։</w:t>
            </w:r>
            <w:r w:rsidRPr="00A32E2A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Մ</w:t>
            </w:r>
            <w:r w:rsidRPr="00A32E2A">
              <w:rPr>
                <w:rFonts w:ascii="GHEA Grapalat" w:hAnsi="GHEA Grapalat"/>
                <w:bCs/>
                <w:color w:val="000000"/>
                <w:lang w:val="hy-AM" w:eastAsia="hy-AM"/>
              </w:rPr>
              <w:t>աքսային մարմնի պաշտոնատար անձի կողմից մաքսային հայտարարագիր լրացնելու դեպքում օրենսդրությամբ սահմանված կարգի խախտման հայտնաբերման պարագայում, մաքսային մարմնի պաշ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>տոնատար անձի՝</w:t>
            </w:r>
            <w:r w:rsidRPr="00A32E2A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պատասխանատվություն կր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>ելու հետ կապված հարցերը կարգավորվում են</w:t>
            </w:r>
            <w:r w:rsidRPr="00A32E2A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«Մաք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>սային ծառայության մասին» օրենքով։</w:t>
            </w:r>
          </w:p>
          <w:p w:rsid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  <w:p w:rsid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  <w:p w:rsid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  <w:p w:rsid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  <w:p w:rsid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  <w:p w:rsid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  <w:p w:rsid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  <w:p w:rsid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  <w:p w:rsid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  <w:p w:rsid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  <w:p w:rsidR="00A32E2A" w:rsidRPr="00A32E2A" w:rsidRDefault="00A32E2A" w:rsidP="00A32E2A">
            <w:pPr>
              <w:ind w:left="167" w:right="226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>3․ Ընդունվել է, կատարվել է համապատասխան լրացում։</w:t>
            </w:r>
          </w:p>
          <w:p w:rsidR="00A32E2A" w:rsidRPr="00ED09B3" w:rsidRDefault="00A32E2A" w:rsidP="00A32E2A">
            <w:pPr>
              <w:ind w:left="167" w:right="22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356276" w:rsidRPr="00667331" w:rsidTr="00245D53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356276" w:rsidRPr="00356276" w:rsidRDefault="00356276" w:rsidP="00356276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56276">
              <w:rPr>
                <w:rFonts w:ascii="GHEA Grapalat" w:hAnsi="GHEA Grapalat" w:cs="Cambria Math"/>
                <w:bCs/>
                <w:lang w:val="hy-AM"/>
              </w:rPr>
              <w:lastRenderedPageBreak/>
              <w:t>4</w:t>
            </w:r>
            <w:r w:rsidRPr="00356276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356276">
              <w:rPr>
                <w:rFonts w:ascii="GHEA Grapalat" w:hAnsi="GHEA Grapalat" w:cs="Sylfaen"/>
                <w:bCs/>
                <w:lang w:val="hy-AM"/>
              </w:rPr>
              <w:t xml:space="preserve"> 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356276" w:rsidRPr="00667331" w:rsidRDefault="00356276" w:rsidP="00356276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8.</w:t>
            </w:r>
            <w:r>
              <w:rPr>
                <w:rFonts w:ascii="GHEA Grapalat" w:hAnsi="GHEA Grapalat" w:cs="Sylfaen"/>
                <w:bCs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8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4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356276" w:rsidRPr="008F0C02" w:rsidTr="00245D53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356276" w:rsidRPr="008F0C02" w:rsidRDefault="00356276" w:rsidP="00245D53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56276" w:rsidRPr="008F0C02" w:rsidRDefault="00356276" w:rsidP="00245D53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56276">
              <w:rPr>
                <w:rFonts w:ascii="GHEA Grapalat" w:hAnsi="GHEA Grapalat" w:cs="Sylfaen"/>
                <w:bCs/>
                <w:lang w:val="hy-AM"/>
              </w:rPr>
              <w:t>02/16.20/27282-2024</w:t>
            </w:r>
          </w:p>
        </w:tc>
      </w:tr>
      <w:tr w:rsidR="00356276" w:rsidRPr="00A92E9C" w:rsidTr="00245D53">
        <w:trPr>
          <w:trHeight w:val="976"/>
          <w:tblCellSpacing w:w="0" w:type="dxa"/>
          <w:jc w:val="center"/>
        </w:trPr>
        <w:tc>
          <w:tcPr>
            <w:tcW w:w="8095" w:type="dxa"/>
            <w:shd w:val="clear" w:color="auto" w:fill="FFFFFF"/>
          </w:tcPr>
          <w:p w:rsidR="00356276" w:rsidRPr="00DE7DC9" w:rsidRDefault="00356276" w:rsidP="00356276">
            <w:pPr>
              <w:suppressAutoHyphens/>
              <w:ind w:left="168" w:right="167" w:firstLine="561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56276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Նախագծի 11-րդ կետի համաձայն՝ մաքսային մարմինը Հայտարարագրերի լրացման ժամանակ առաջնորդվում է Հայտարարագրերի լրացման համար հայտարարատուի կողմից ներկայացված տեղեկություններով և փաստաթղթերով և պատասխանատվություն չի կրում հայտարարագրված տեղեկությունների արժանահավատության, </w:t>
            </w:r>
            <w:r w:rsidRPr="00356276">
              <w:rPr>
                <w:rFonts w:ascii="GHEA Grapalat" w:hAnsi="GHEA Grapalat"/>
                <w:i/>
                <w:color w:val="000000"/>
                <w:u w:val="single"/>
                <w:lang w:val="hy-AM"/>
              </w:rPr>
              <w:t xml:space="preserve">ինչպես նաև մաքսային հայտարարգրմանն առնչվող գործառնությունների իրականացման ժամանակ բացահայտված իր կողմից իրականացված խախտումների համար, </w:t>
            </w:r>
            <w:r w:rsidRPr="00356276">
              <w:rPr>
                <w:rFonts w:ascii="GHEA Grapalat" w:hAnsi="GHEA Grapalat"/>
                <w:color w:val="000000"/>
                <w:lang w:val="hy-AM"/>
              </w:rPr>
              <w:t xml:space="preserve">մինչդեռ հիմնավորված չէ այն հանգամանքը, թե ինչու է մաքսային մարմինը ազատվում պատասխանատվությունից մաքսային հայտարարգրմանն առնչվող գործառնությունների իրականացման ժամանակ բացահայտված </w:t>
            </w:r>
            <w:r w:rsidRPr="00356276">
              <w:rPr>
                <w:rFonts w:ascii="GHEA Grapalat" w:hAnsi="GHEA Grapalat"/>
                <w:i/>
                <w:color w:val="000000"/>
                <w:u w:val="single"/>
                <w:lang w:val="hy-AM"/>
              </w:rPr>
              <w:t>իր կողմից իրականացված խախտումների համար</w:t>
            </w:r>
            <w:r w:rsidRPr="00356276">
              <w:rPr>
                <w:rFonts w:ascii="GHEA Grapalat" w:hAnsi="GHEA Grapalat"/>
                <w:color w:val="000000"/>
                <w:lang w:val="hy-AM"/>
              </w:rPr>
              <w:t>: Բացի այդ, հարկ է նկատի ունենալ, որ այդպիսի իրավահարաբերությունները չեն կարող դիտվել սույն կարգի կարգավորման առարկա՝ հաշվի առնելով լիազորող նորմի բովանդակությունը:</w:t>
            </w:r>
          </w:p>
        </w:tc>
        <w:tc>
          <w:tcPr>
            <w:tcW w:w="6089" w:type="dxa"/>
            <w:gridSpan w:val="2"/>
            <w:shd w:val="clear" w:color="auto" w:fill="FFFFFF"/>
          </w:tcPr>
          <w:p w:rsidR="00356276" w:rsidRPr="00ED09B3" w:rsidRDefault="00356276" w:rsidP="006D61E3">
            <w:pPr>
              <w:ind w:left="81" w:right="23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 </w:t>
            </w:r>
            <w:r w:rsidRPr="00B41781"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։ Նախագծի հավելվածով սահմանվող կարգի 11-րդ կետում կատարվել է համապատասխան փոփոխություն՝ հանվել են «իր կողմից իրականացված» բառերը։ Միաժամանակ, սույն ամփոփաթերթի 3-րդ բաժնի 2-րդ կետում նշվել է, որ մ</w:t>
            </w:r>
            <w:r w:rsidRPr="00356276">
              <w:rPr>
                <w:rFonts w:ascii="GHEA Grapalat" w:hAnsi="GHEA Grapalat"/>
                <w:bCs/>
                <w:color w:val="000000"/>
                <w:lang w:val="hy-AM" w:eastAsia="hy-AM"/>
              </w:rPr>
              <w:t>աքսային մարմնի պաշտոնատար անձի կողմից մաքսային հայտարարագիր լրացնելու դեպքում օրենսդրությամբ սահմանված կարգի խախտման հայտնաբերման պարագայում, մաքսային մարմնի պաշտոնատար անձի՝ պատասխանատվություն կրելու հետ կապված հարցերը կարգավորվում են «Մաքսային ծառայության մասին» օրենք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>ի շրջանակներում</w:t>
            </w:r>
            <w:r w:rsidRPr="00356276">
              <w:rPr>
                <w:rFonts w:ascii="GHEA Grapalat" w:hAnsi="GHEA Grapalat"/>
                <w:bCs/>
                <w:color w:val="000000"/>
                <w:lang w:val="hy-AM" w:eastAsia="hy-AM"/>
              </w:rPr>
              <w:t>։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Ինչ վերաբերում է հայտարարագրված տեղեկությունների արժանահավատության համար պատասխանատվությանը, ապա անհրաժեշտ է հաշվի առնել, որ նախագծով առաջարկվում է հայտարարատուներին օժանդակելու նպատակով իրականացնել մաքսային հայտարարագրի լրացում, ինչը չի ենթադրում հայտարարագր</w:t>
            </w:r>
            <w:r w:rsidR="00094280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ի լրացման համար ներկայացված 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>տեղեկությունների արժանահավատության</w:t>
            </w:r>
            <w:r w:rsidR="00094280">
              <w:rPr>
                <w:rFonts w:ascii="GHEA Grapalat" w:hAnsi="GHEA Grapalat"/>
                <w:bCs/>
                <w:color w:val="000000"/>
                <w:lang w:val="hy-AM" w:eastAsia="hy-AM"/>
              </w:rPr>
              <w:t>՝ նախապես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ստուգում մաքսային մարմնի կողմից։ Հայտարարագրված տեղեկությունների նկատմամբ մաքսային հսկողությունը մաքսային մարմիններն իրականացնում են հայտարարատուի կողմից ստորագրված հայտարարագրի՝ մաքսային մարմիններին ներկայացումից և հայտարարագրի գրանցումից հետո։ Ինչ վերաբերում է հայտարարագրված տեղեկությունների արժանահավատության համար պատասխանատվություն կրելուն, ապա Եվրասիական տնտեսական միության մաքսային օրենսգրքի 84-րդ հոդվածի 3-րդ կետի համաձայն՝ 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lastRenderedPageBreak/>
              <w:t>այդպիսի պատասխանատվությունը կրում է հայտարարատուն։ Հետևաբար, հայտարարատուն կրում է պատասխանատվություն հայտարարագրում ներառված տեղեկությունների արժանահավատության համար՝ Եվրասիական տնտեսական միության մաքսային օրենսգրքին համապատասխան, իսկ</w:t>
            </w:r>
            <w:r w:rsidR="00094280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մաքսային մարմնի պաշտոնատար անձի պատասխանատվության հետ կապված հարաբերությունները կարգավորվում են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«Մաքսային ծառայության մասին»</w:t>
            </w:r>
            <w:r w:rsidR="00094280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օրենքով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>։</w:t>
            </w:r>
          </w:p>
        </w:tc>
      </w:tr>
      <w:tr w:rsidR="00A92E9C" w:rsidRPr="00667331" w:rsidTr="004B09A1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A92E9C" w:rsidRPr="00356276" w:rsidRDefault="00A92E9C" w:rsidP="00A92E9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92E9C">
              <w:rPr>
                <w:rFonts w:ascii="GHEA Grapalat" w:hAnsi="GHEA Grapalat" w:cs="Cambria Math"/>
                <w:bCs/>
                <w:lang w:val="hy-AM"/>
              </w:rPr>
              <w:lastRenderedPageBreak/>
              <w:t>5</w:t>
            </w:r>
            <w:r w:rsidRPr="00A92E9C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A92E9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Ֆինանսատնտեսական նախարարական կոմիտեի 26․08․2024թ․ կայացած նիստի արդյունքներով ներկայացված առաջարկներ</w:t>
            </w:r>
          </w:p>
        </w:tc>
        <w:tc>
          <w:tcPr>
            <w:tcW w:w="2396" w:type="dxa"/>
            <w:shd w:val="clear" w:color="auto" w:fill="D0D0D0"/>
            <w:hideMark/>
          </w:tcPr>
          <w:p w:rsidR="00A92E9C" w:rsidRPr="00667331" w:rsidRDefault="00A92E9C" w:rsidP="004B09A1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26</w:t>
            </w:r>
            <w:r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8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4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A92E9C" w:rsidRPr="008F0C02" w:rsidTr="004B09A1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A92E9C" w:rsidRPr="008F0C02" w:rsidRDefault="00A92E9C" w:rsidP="004B09A1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A92E9C" w:rsidRPr="008F0C02" w:rsidRDefault="00A92E9C" w:rsidP="004B09A1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A92E9C" w:rsidRPr="00ED09B3" w:rsidTr="004B09A1">
        <w:trPr>
          <w:trHeight w:val="976"/>
          <w:tblCellSpacing w:w="0" w:type="dxa"/>
          <w:jc w:val="center"/>
        </w:trPr>
        <w:tc>
          <w:tcPr>
            <w:tcW w:w="8095" w:type="dxa"/>
            <w:shd w:val="clear" w:color="auto" w:fill="FFFFFF"/>
          </w:tcPr>
          <w:p w:rsidR="00A92E9C" w:rsidRPr="00DE7DC9" w:rsidRDefault="00A92E9C" w:rsidP="00A92E9C">
            <w:pPr>
              <w:suppressAutoHyphens/>
              <w:ind w:left="168" w:right="167" w:firstLine="561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Առաջարկվում է նախագծի հավելվածից հանել 11-րդ կետը։</w:t>
            </w:r>
          </w:p>
        </w:tc>
        <w:tc>
          <w:tcPr>
            <w:tcW w:w="6089" w:type="dxa"/>
            <w:gridSpan w:val="2"/>
            <w:shd w:val="clear" w:color="auto" w:fill="FFFFFF"/>
          </w:tcPr>
          <w:p w:rsidR="00A92E9C" w:rsidRPr="00ED09B3" w:rsidRDefault="00A92E9C" w:rsidP="004B09A1">
            <w:pPr>
              <w:ind w:left="81" w:right="23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է։ Կատարվել են համապատասխան փոփոխություններ։</w:t>
            </w:r>
            <w:bookmarkStart w:id="0" w:name="_GoBack"/>
            <w:bookmarkEnd w:id="0"/>
          </w:p>
        </w:tc>
      </w:tr>
    </w:tbl>
    <w:p w:rsidR="006A368A" w:rsidRDefault="006A368A" w:rsidP="00356276">
      <w:pPr>
        <w:tabs>
          <w:tab w:val="left" w:pos="4020"/>
        </w:tabs>
        <w:jc w:val="both"/>
        <w:rPr>
          <w:rFonts w:ascii="GHEA Grapalat" w:hAnsi="GHEA Grapalat"/>
          <w:lang w:val="hy-AM"/>
        </w:rPr>
      </w:pPr>
    </w:p>
    <w:sectPr w:rsidR="006A368A" w:rsidSect="00B46163">
      <w:pgSz w:w="15840" w:h="12240" w:orient="landscape"/>
      <w:pgMar w:top="630" w:right="1138" w:bottom="36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988" w:rsidRDefault="00A67988" w:rsidP="006A368A">
      <w:r>
        <w:separator/>
      </w:r>
    </w:p>
  </w:endnote>
  <w:endnote w:type="continuationSeparator" w:id="0">
    <w:p w:rsidR="00A67988" w:rsidRDefault="00A67988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988" w:rsidRDefault="00A67988" w:rsidP="006A368A">
      <w:r>
        <w:separator/>
      </w:r>
    </w:p>
  </w:footnote>
  <w:footnote w:type="continuationSeparator" w:id="0">
    <w:p w:rsidR="00A67988" w:rsidRDefault="00A67988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E65A8"/>
    <w:multiLevelType w:val="hybridMultilevel"/>
    <w:tmpl w:val="021E927E"/>
    <w:lvl w:ilvl="0" w:tplc="0E86A016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4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7"/>
  </w:num>
  <w:num w:numId="5">
    <w:abstractNumId w:val="13"/>
  </w:num>
  <w:num w:numId="6">
    <w:abstractNumId w:val="6"/>
  </w:num>
  <w:num w:numId="7">
    <w:abstractNumId w:val="4"/>
  </w:num>
  <w:num w:numId="8">
    <w:abstractNumId w:val="10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2403D"/>
    <w:rsid w:val="00044B5B"/>
    <w:rsid w:val="00067DCD"/>
    <w:rsid w:val="00094280"/>
    <w:rsid w:val="000A0CCB"/>
    <w:rsid w:val="000A4B4D"/>
    <w:rsid w:val="000A6561"/>
    <w:rsid w:val="000B2155"/>
    <w:rsid w:val="000B2D86"/>
    <w:rsid w:val="000B7B68"/>
    <w:rsid w:val="000D4B46"/>
    <w:rsid w:val="000E0DAD"/>
    <w:rsid w:val="000E63F3"/>
    <w:rsid w:val="000F60CE"/>
    <w:rsid w:val="00101A36"/>
    <w:rsid w:val="00104FA1"/>
    <w:rsid w:val="00105BBD"/>
    <w:rsid w:val="00115450"/>
    <w:rsid w:val="0012313E"/>
    <w:rsid w:val="00146451"/>
    <w:rsid w:val="001524A4"/>
    <w:rsid w:val="00152DAE"/>
    <w:rsid w:val="0016148D"/>
    <w:rsid w:val="00165D9B"/>
    <w:rsid w:val="001823A8"/>
    <w:rsid w:val="001940C5"/>
    <w:rsid w:val="001A6297"/>
    <w:rsid w:val="001B0511"/>
    <w:rsid w:val="001B5B31"/>
    <w:rsid w:val="001B7892"/>
    <w:rsid w:val="001C65A5"/>
    <w:rsid w:val="001F3942"/>
    <w:rsid w:val="001F6AF2"/>
    <w:rsid w:val="0020374B"/>
    <w:rsid w:val="0021233D"/>
    <w:rsid w:val="00226B6B"/>
    <w:rsid w:val="00234B04"/>
    <w:rsid w:val="00234EDC"/>
    <w:rsid w:val="00254FCB"/>
    <w:rsid w:val="00255457"/>
    <w:rsid w:val="00262507"/>
    <w:rsid w:val="00262CE9"/>
    <w:rsid w:val="00272861"/>
    <w:rsid w:val="002A2687"/>
    <w:rsid w:val="002A554E"/>
    <w:rsid w:val="002C0C47"/>
    <w:rsid w:val="002C1FCB"/>
    <w:rsid w:val="002C66B8"/>
    <w:rsid w:val="002D39BB"/>
    <w:rsid w:val="002D7920"/>
    <w:rsid w:val="002E35F0"/>
    <w:rsid w:val="0030322E"/>
    <w:rsid w:val="00305C26"/>
    <w:rsid w:val="00310098"/>
    <w:rsid w:val="00311C25"/>
    <w:rsid w:val="00314CDC"/>
    <w:rsid w:val="0032415D"/>
    <w:rsid w:val="00330E5F"/>
    <w:rsid w:val="00331AA5"/>
    <w:rsid w:val="00333325"/>
    <w:rsid w:val="00335CDE"/>
    <w:rsid w:val="00336453"/>
    <w:rsid w:val="00345B6F"/>
    <w:rsid w:val="003513F4"/>
    <w:rsid w:val="00351681"/>
    <w:rsid w:val="00352AD6"/>
    <w:rsid w:val="00356276"/>
    <w:rsid w:val="00361EBA"/>
    <w:rsid w:val="0036790B"/>
    <w:rsid w:val="00372F38"/>
    <w:rsid w:val="003A62F1"/>
    <w:rsid w:val="003B08B1"/>
    <w:rsid w:val="003B1460"/>
    <w:rsid w:val="003C7047"/>
    <w:rsid w:val="003C76F2"/>
    <w:rsid w:val="004258C9"/>
    <w:rsid w:val="00426868"/>
    <w:rsid w:val="0044071C"/>
    <w:rsid w:val="0045210B"/>
    <w:rsid w:val="00453192"/>
    <w:rsid w:val="004538E8"/>
    <w:rsid w:val="004668CA"/>
    <w:rsid w:val="004825F6"/>
    <w:rsid w:val="0049224A"/>
    <w:rsid w:val="004A0488"/>
    <w:rsid w:val="004D6A1F"/>
    <w:rsid w:val="004D7FAC"/>
    <w:rsid w:val="004E712A"/>
    <w:rsid w:val="004F1B69"/>
    <w:rsid w:val="004F2FF4"/>
    <w:rsid w:val="0050383B"/>
    <w:rsid w:val="0050394B"/>
    <w:rsid w:val="00510994"/>
    <w:rsid w:val="00514DAE"/>
    <w:rsid w:val="00525F10"/>
    <w:rsid w:val="005276AA"/>
    <w:rsid w:val="00534190"/>
    <w:rsid w:val="005405DC"/>
    <w:rsid w:val="005575DC"/>
    <w:rsid w:val="00562368"/>
    <w:rsid w:val="0056421B"/>
    <w:rsid w:val="00565379"/>
    <w:rsid w:val="00580B51"/>
    <w:rsid w:val="005847F9"/>
    <w:rsid w:val="00587450"/>
    <w:rsid w:val="00587C49"/>
    <w:rsid w:val="00587E3A"/>
    <w:rsid w:val="0059254C"/>
    <w:rsid w:val="005A56A6"/>
    <w:rsid w:val="005B1471"/>
    <w:rsid w:val="005C3CBE"/>
    <w:rsid w:val="005D2F37"/>
    <w:rsid w:val="005D6F1A"/>
    <w:rsid w:val="005E17DD"/>
    <w:rsid w:val="005E2322"/>
    <w:rsid w:val="005E720F"/>
    <w:rsid w:val="005F7C4F"/>
    <w:rsid w:val="006060DE"/>
    <w:rsid w:val="006061FC"/>
    <w:rsid w:val="006077D8"/>
    <w:rsid w:val="006149F8"/>
    <w:rsid w:val="006227FE"/>
    <w:rsid w:val="00623F0A"/>
    <w:rsid w:val="00625120"/>
    <w:rsid w:val="00631A17"/>
    <w:rsid w:val="0063555C"/>
    <w:rsid w:val="006359C3"/>
    <w:rsid w:val="006401F8"/>
    <w:rsid w:val="00645638"/>
    <w:rsid w:val="0065453F"/>
    <w:rsid w:val="006618B0"/>
    <w:rsid w:val="006652AD"/>
    <w:rsid w:val="00667331"/>
    <w:rsid w:val="00673A22"/>
    <w:rsid w:val="0067445E"/>
    <w:rsid w:val="006758AA"/>
    <w:rsid w:val="0067626F"/>
    <w:rsid w:val="00695191"/>
    <w:rsid w:val="006A368A"/>
    <w:rsid w:val="006B35DF"/>
    <w:rsid w:val="006D590F"/>
    <w:rsid w:val="006D5CFF"/>
    <w:rsid w:val="006D61E3"/>
    <w:rsid w:val="006E17D9"/>
    <w:rsid w:val="006F553B"/>
    <w:rsid w:val="00707FCD"/>
    <w:rsid w:val="00710EA1"/>
    <w:rsid w:val="00716610"/>
    <w:rsid w:val="00733D99"/>
    <w:rsid w:val="00754666"/>
    <w:rsid w:val="00760B07"/>
    <w:rsid w:val="007619E4"/>
    <w:rsid w:val="00765CD2"/>
    <w:rsid w:val="007746AA"/>
    <w:rsid w:val="00782781"/>
    <w:rsid w:val="007959C4"/>
    <w:rsid w:val="007A3B5D"/>
    <w:rsid w:val="007C798D"/>
    <w:rsid w:val="007D09DF"/>
    <w:rsid w:val="007F5A50"/>
    <w:rsid w:val="0082551F"/>
    <w:rsid w:val="00841922"/>
    <w:rsid w:val="00846045"/>
    <w:rsid w:val="00850362"/>
    <w:rsid w:val="00861637"/>
    <w:rsid w:val="00865F91"/>
    <w:rsid w:val="00876D10"/>
    <w:rsid w:val="00891279"/>
    <w:rsid w:val="008931DC"/>
    <w:rsid w:val="00896190"/>
    <w:rsid w:val="0089669C"/>
    <w:rsid w:val="00897B0B"/>
    <w:rsid w:val="008A2510"/>
    <w:rsid w:val="008A2843"/>
    <w:rsid w:val="008B62C0"/>
    <w:rsid w:val="008B6FF9"/>
    <w:rsid w:val="008B7FBC"/>
    <w:rsid w:val="008C5D1D"/>
    <w:rsid w:val="008C62E4"/>
    <w:rsid w:val="008C722C"/>
    <w:rsid w:val="008C7C84"/>
    <w:rsid w:val="008D27D7"/>
    <w:rsid w:val="008F0C02"/>
    <w:rsid w:val="008F6F22"/>
    <w:rsid w:val="00916C54"/>
    <w:rsid w:val="0092349E"/>
    <w:rsid w:val="00931EB5"/>
    <w:rsid w:val="00942F67"/>
    <w:rsid w:val="0095151D"/>
    <w:rsid w:val="009712BD"/>
    <w:rsid w:val="0097291F"/>
    <w:rsid w:val="00975D9E"/>
    <w:rsid w:val="009845CF"/>
    <w:rsid w:val="0098697C"/>
    <w:rsid w:val="00986CBE"/>
    <w:rsid w:val="009C4C80"/>
    <w:rsid w:val="009D19A9"/>
    <w:rsid w:val="009D5234"/>
    <w:rsid w:val="009D685B"/>
    <w:rsid w:val="009E3813"/>
    <w:rsid w:val="00A00386"/>
    <w:rsid w:val="00A00B42"/>
    <w:rsid w:val="00A148D3"/>
    <w:rsid w:val="00A176A6"/>
    <w:rsid w:val="00A223EC"/>
    <w:rsid w:val="00A255BA"/>
    <w:rsid w:val="00A266FB"/>
    <w:rsid w:val="00A26F9F"/>
    <w:rsid w:val="00A27CED"/>
    <w:rsid w:val="00A27D68"/>
    <w:rsid w:val="00A32E2A"/>
    <w:rsid w:val="00A33CD1"/>
    <w:rsid w:val="00A3416E"/>
    <w:rsid w:val="00A42E5C"/>
    <w:rsid w:val="00A526D7"/>
    <w:rsid w:val="00A52760"/>
    <w:rsid w:val="00A60D68"/>
    <w:rsid w:val="00A66730"/>
    <w:rsid w:val="00A67988"/>
    <w:rsid w:val="00A80216"/>
    <w:rsid w:val="00A818B3"/>
    <w:rsid w:val="00A9116A"/>
    <w:rsid w:val="00A92E9C"/>
    <w:rsid w:val="00A9344C"/>
    <w:rsid w:val="00AA36CA"/>
    <w:rsid w:val="00AA41E9"/>
    <w:rsid w:val="00AB0F1E"/>
    <w:rsid w:val="00AB29C1"/>
    <w:rsid w:val="00AB35FC"/>
    <w:rsid w:val="00AC4C4E"/>
    <w:rsid w:val="00AD27E6"/>
    <w:rsid w:val="00AE5C6D"/>
    <w:rsid w:val="00AF1CF9"/>
    <w:rsid w:val="00AF3943"/>
    <w:rsid w:val="00AF5ECD"/>
    <w:rsid w:val="00B01C3C"/>
    <w:rsid w:val="00B14ECC"/>
    <w:rsid w:val="00B20482"/>
    <w:rsid w:val="00B3009C"/>
    <w:rsid w:val="00B33EE4"/>
    <w:rsid w:val="00B376AA"/>
    <w:rsid w:val="00B406EF"/>
    <w:rsid w:val="00B41781"/>
    <w:rsid w:val="00B44695"/>
    <w:rsid w:val="00B46163"/>
    <w:rsid w:val="00B4711E"/>
    <w:rsid w:val="00B516BB"/>
    <w:rsid w:val="00B57349"/>
    <w:rsid w:val="00B63B57"/>
    <w:rsid w:val="00B71046"/>
    <w:rsid w:val="00BA6B28"/>
    <w:rsid w:val="00BB1718"/>
    <w:rsid w:val="00BB4ADB"/>
    <w:rsid w:val="00BB517D"/>
    <w:rsid w:val="00BC5442"/>
    <w:rsid w:val="00BD6BFA"/>
    <w:rsid w:val="00BD6F18"/>
    <w:rsid w:val="00BE67F0"/>
    <w:rsid w:val="00BF61D7"/>
    <w:rsid w:val="00BF6AD0"/>
    <w:rsid w:val="00BF7772"/>
    <w:rsid w:val="00C01A91"/>
    <w:rsid w:val="00C066EB"/>
    <w:rsid w:val="00C1269F"/>
    <w:rsid w:val="00C14AA0"/>
    <w:rsid w:val="00C160D6"/>
    <w:rsid w:val="00C17270"/>
    <w:rsid w:val="00C2020D"/>
    <w:rsid w:val="00C212E2"/>
    <w:rsid w:val="00C2149B"/>
    <w:rsid w:val="00C22883"/>
    <w:rsid w:val="00C24FB2"/>
    <w:rsid w:val="00C273E2"/>
    <w:rsid w:val="00C31FC0"/>
    <w:rsid w:val="00C32BA9"/>
    <w:rsid w:val="00C332CE"/>
    <w:rsid w:val="00C36721"/>
    <w:rsid w:val="00C37313"/>
    <w:rsid w:val="00C502D7"/>
    <w:rsid w:val="00C56CD6"/>
    <w:rsid w:val="00C57D99"/>
    <w:rsid w:val="00C77930"/>
    <w:rsid w:val="00C9068D"/>
    <w:rsid w:val="00C93C03"/>
    <w:rsid w:val="00C93D48"/>
    <w:rsid w:val="00C95992"/>
    <w:rsid w:val="00CA0ED3"/>
    <w:rsid w:val="00CB52A3"/>
    <w:rsid w:val="00CB6F11"/>
    <w:rsid w:val="00CC4922"/>
    <w:rsid w:val="00CC51C7"/>
    <w:rsid w:val="00CD6FE0"/>
    <w:rsid w:val="00CD7EB6"/>
    <w:rsid w:val="00CE129D"/>
    <w:rsid w:val="00CE5EC5"/>
    <w:rsid w:val="00CE6882"/>
    <w:rsid w:val="00CF0D09"/>
    <w:rsid w:val="00CF0EE0"/>
    <w:rsid w:val="00CF277E"/>
    <w:rsid w:val="00D002CD"/>
    <w:rsid w:val="00D125FA"/>
    <w:rsid w:val="00D12E30"/>
    <w:rsid w:val="00D22924"/>
    <w:rsid w:val="00D31629"/>
    <w:rsid w:val="00D31BCF"/>
    <w:rsid w:val="00D40108"/>
    <w:rsid w:val="00D44F80"/>
    <w:rsid w:val="00D532A0"/>
    <w:rsid w:val="00D61C84"/>
    <w:rsid w:val="00D67608"/>
    <w:rsid w:val="00D724DA"/>
    <w:rsid w:val="00D72CF5"/>
    <w:rsid w:val="00D84B77"/>
    <w:rsid w:val="00DA4831"/>
    <w:rsid w:val="00DB3E60"/>
    <w:rsid w:val="00DC261D"/>
    <w:rsid w:val="00DC570A"/>
    <w:rsid w:val="00DE06C3"/>
    <w:rsid w:val="00DE29BA"/>
    <w:rsid w:val="00DE3D94"/>
    <w:rsid w:val="00DE7DC9"/>
    <w:rsid w:val="00DF674C"/>
    <w:rsid w:val="00E00D3B"/>
    <w:rsid w:val="00E10148"/>
    <w:rsid w:val="00E13891"/>
    <w:rsid w:val="00E14B39"/>
    <w:rsid w:val="00E1525B"/>
    <w:rsid w:val="00E31708"/>
    <w:rsid w:val="00E42105"/>
    <w:rsid w:val="00E52B38"/>
    <w:rsid w:val="00E62D56"/>
    <w:rsid w:val="00E67FFC"/>
    <w:rsid w:val="00E7377A"/>
    <w:rsid w:val="00E754E2"/>
    <w:rsid w:val="00E75830"/>
    <w:rsid w:val="00E82F3A"/>
    <w:rsid w:val="00E92261"/>
    <w:rsid w:val="00EA1619"/>
    <w:rsid w:val="00EB4234"/>
    <w:rsid w:val="00EB736F"/>
    <w:rsid w:val="00ED09B3"/>
    <w:rsid w:val="00EE316C"/>
    <w:rsid w:val="00EE7E02"/>
    <w:rsid w:val="00F04536"/>
    <w:rsid w:val="00F061E7"/>
    <w:rsid w:val="00F0716B"/>
    <w:rsid w:val="00F30EC4"/>
    <w:rsid w:val="00F40449"/>
    <w:rsid w:val="00F41A0E"/>
    <w:rsid w:val="00F44728"/>
    <w:rsid w:val="00F7464E"/>
    <w:rsid w:val="00F7565C"/>
    <w:rsid w:val="00F76A2C"/>
    <w:rsid w:val="00F81827"/>
    <w:rsid w:val="00F874D6"/>
    <w:rsid w:val="00F92483"/>
    <w:rsid w:val="00F93E17"/>
    <w:rsid w:val="00FA3EF7"/>
    <w:rsid w:val="00FA7D21"/>
    <w:rsid w:val="00FB10A9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110D3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rsid w:val="0002403D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02403D"/>
    <w:rPr>
      <w:rFonts w:cstheme="minorBidi"/>
      <w:color w:val="00000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B14C2-3678-44D2-A2CE-0B8438A71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394</TotalTime>
  <Pages>1</Pages>
  <Words>1188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https://mul2.gov.am/tasks/1025753/oneclick/3Ampopatert_Hayt_lracum.docx?token=ec4d4cee9cbea685e8b2ae96ad9a3fc4</cp:keywords>
  <dc:description/>
  <cp:lastModifiedBy>Feliks Melkonyan</cp:lastModifiedBy>
  <cp:revision>214</cp:revision>
  <cp:lastPrinted>2023-10-09T12:25:00Z</cp:lastPrinted>
  <dcterms:created xsi:type="dcterms:W3CDTF">2021-09-14T12:11:00Z</dcterms:created>
  <dcterms:modified xsi:type="dcterms:W3CDTF">2024-08-27T06:22:00Z</dcterms:modified>
</cp:coreProperties>
</file>