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E1B14" w14:textId="77777777" w:rsidR="0086055E" w:rsidRPr="0016213B" w:rsidRDefault="0086055E" w:rsidP="0016213B">
      <w:pPr>
        <w:pStyle w:val="mechtex"/>
        <w:spacing w:line="360" w:lineRule="auto"/>
        <w:ind w:right="-185"/>
        <w:rPr>
          <w:rFonts w:ascii="GHEA Grapalat" w:hAnsi="GHEA Grapalat" w:cs="Tahoma"/>
          <w:b/>
          <w:sz w:val="24"/>
          <w:szCs w:val="24"/>
          <w:lang w:val="hy-AM"/>
        </w:rPr>
      </w:pPr>
      <w:r w:rsidRPr="0016213B">
        <w:rPr>
          <w:rFonts w:ascii="GHEA Grapalat" w:hAnsi="GHEA Grapalat" w:cs="Tahoma"/>
          <w:b/>
          <w:sz w:val="24"/>
          <w:szCs w:val="24"/>
          <w:lang w:val="hy-AM"/>
        </w:rPr>
        <w:t>ԱՄՓՈՓԱԹԵՐԹ</w:t>
      </w:r>
    </w:p>
    <w:p w14:paraId="3D1EE260" w14:textId="77777777" w:rsidR="008A0883" w:rsidRPr="008A0883" w:rsidRDefault="008A0883" w:rsidP="008A0883">
      <w:pPr>
        <w:tabs>
          <w:tab w:val="left" w:pos="8820"/>
        </w:tabs>
        <w:spacing w:after="0" w:line="360" w:lineRule="auto"/>
        <w:ind w:firstLine="630"/>
        <w:jc w:val="center"/>
        <w:rPr>
          <w:rFonts w:ascii="GHEA Grapalat" w:hAnsi="GHEA Grapalat" w:cs="Sylfaen"/>
          <w:b/>
          <w:color w:val="000000"/>
          <w:sz w:val="24"/>
          <w:szCs w:val="24"/>
          <w:lang w:val="af-ZA"/>
        </w:rPr>
      </w:pPr>
      <w:r w:rsidRPr="008A0883">
        <w:rPr>
          <w:rFonts w:ascii="GHEA Grapalat" w:hAnsi="GHEA Grapalat" w:cs="Sylfaen"/>
          <w:b/>
          <w:bCs/>
          <w:color w:val="000000"/>
          <w:sz w:val="24"/>
          <w:szCs w:val="24"/>
          <w:lang w:val="hy-AM"/>
        </w:rPr>
        <w:t>«ՀԱՅԱՍՏԱՆԻ</w:t>
      </w:r>
      <w:r w:rsidRPr="008A0883">
        <w:rPr>
          <w:rFonts w:ascii="GHEA Grapalat" w:hAnsi="GHEA Grapalat" w:cs="Sylfaen"/>
          <w:b/>
          <w:bCs/>
          <w:color w:val="000000"/>
          <w:sz w:val="24"/>
          <w:szCs w:val="24"/>
          <w:lang w:val="af-ZA"/>
        </w:rPr>
        <w:t xml:space="preserve"> </w:t>
      </w:r>
      <w:r w:rsidRPr="008A0883">
        <w:rPr>
          <w:rFonts w:ascii="GHEA Grapalat" w:hAnsi="GHEA Grapalat" w:cs="Sylfaen"/>
          <w:b/>
          <w:bCs/>
          <w:color w:val="000000"/>
          <w:sz w:val="24"/>
          <w:szCs w:val="24"/>
          <w:lang w:val="hy-AM"/>
        </w:rPr>
        <w:t>ՀԱՆՐԱՊԵՏՈՒԹՅԱՆ</w:t>
      </w:r>
      <w:r w:rsidRPr="008A0883">
        <w:rPr>
          <w:rFonts w:ascii="GHEA Grapalat" w:hAnsi="GHEA Grapalat" w:cs="Sylfaen"/>
          <w:b/>
          <w:bCs/>
          <w:color w:val="000000"/>
          <w:sz w:val="24"/>
          <w:szCs w:val="24"/>
          <w:lang w:val="af-ZA"/>
        </w:rPr>
        <w:t xml:space="preserve"> 2</w:t>
      </w:r>
      <w:r w:rsidRPr="008A0883">
        <w:rPr>
          <w:rFonts w:ascii="GHEA Grapalat" w:hAnsi="GHEA Grapalat" w:cs="Sylfaen"/>
          <w:b/>
          <w:bCs/>
          <w:color w:val="000000"/>
          <w:sz w:val="24"/>
          <w:szCs w:val="24"/>
          <w:lang w:val="hy-AM"/>
        </w:rPr>
        <w:t>024</w:t>
      </w:r>
      <w:r w:rsidRPr="008A0883">
        <w:rPr>
          <w:rFonts w:ascii="GHEA Grapalat" w:hAnsi="GHEA Grapalat" w:cs="Sylfaen"/>
          <w:b/>
          <w:bCs/>
          <w:color w:val="000000"/>
          <w:sz w:val="24"/>
          <w:szCs w:val="24"/>
          <w:lang w:val="af-ZA"/>
        </w:rPr>
        <w:t xml:space="preserve"> ԹՎԱԿԱՆԻ ՊԵՏԱԿԱՆ ԲՅՈՒՋԵ</w:t>
      </w:r>
      <w:r w:rsidRPr="008A0883">
        <w:rPr>
          <w:rFonts w:ascii="GHEA Grapalat" w:hAnsi="GHEA Grapalat" w:cs="Sylfaen"/>
          <w:b/>
          <w:bCs/>
          <w:color w:val="000000"/>
          <w:sz w:val="24"/>
          <w:szCs w:val="24"/>
          <w:lang w:val="hy-AM"/>
        </w:rPr>
        <w:t>Ի ՄԱՍԻՆ» ՕՐԵՆՔՈՒՄ</w:t>
      </w:r>
      <w:r w:rsidRPr="008A0883">
        <w:rPr>
          <w:rFonts w:ascii="GHEA Grapalat" w:hAnsi="GHEA Grapalat" w:cs="Sylfaen"/>
          <w:b/>
          <w:bCs/>
          <w:color w:val="000000"/>
          <w:sz w:val="24"/>
          <w:szCs w:val="24"/>
          <w:lang w:val="af-ZA"/>
        </w:rPr>
        <w:t xml:space="preserve"> </w:t>
      </w:r>
      <w:r w:rsidRPr="008A0883">
        <w:rPr>
          <w:rFonts w:ascii="GHEA Grapalat" w:hAnsi="GHEA Grapalat" w:cs="Sylfaen"/>
          <w:b/>
          <w:bCs/>
          <w:color w:val="000000"/>
          <w:sz w:val="24"/>
          <w:szCs w:val="24"/>
          <w:lang w:val="hy-AM"/>
        </w:rPr>
        <w:t xml:space="preserve">ՎԵՐԱԲԱՇԽՈՒՄ ԵՎ </w:t>
      </w:r>
      <w:r w:rsidRPr="008A0883">
        <w:rPr>
          <w:rFonts w:ascii="GHEA Grapalat" w:hAnsi="GHEA Grapalat" w:cs="Sylfaen"/>
          <w:b/>
          <w:bCs/>
          <w:color w:val="000000"/>
          <w:sz w:val="24"/>
          <w:szCs w:val="24"/>
          <w:lang w:val="af-ZA"/>
        </w:rPr>
        <w:t xml:space="preserve">ՀԱՅԱՍՏԱՆԻ ՀԱՆՐԱՊԵՏՈՒԹՅԱՆ  </w:t>
      </w:r>
      <w:r w:rsidRPr="008A0883">
        <w:rPr>
          <w:rFonts w:ascii="GHEA Grapalat" w:hAnsi="GHEA Grapalat" w:cs="Sylfaen"/>
          <w:b/>
          <w:bCs/>
          <w:color w:val="000000"/>
          <w:sz w:val="24"/>
          <w:szCs w:val="24"/>
          <w:lang w:val="hy-AM"/>
        </w:rPr>
        <w:t>ԿԱՌԱՎԱՐՈՒԹՅԱՆ</w:t>
      </w:r>
      <w:r w:rsidRPr="008A0883">
        <w:rPr>
          <w:rFonts w:ascii="GHEA Grapalat" w:hAnsi="GHEA Grapalat" w:cs="Sylfaen"/>
          <w:b/>
          <w:bCs/>
          <w:color w:val="000000"/>
          <w:sz w:val="24"/>
          <w:szCs w:val="24"/>
          <w:lang w:val="af-ZA"/>
        </w:rPr>
        <w:t xml:space="preserve"> 20</w:t>
      </w:r>
      <w:r w:rsidRPr="008A0883">
        <w:rPr>
          <w:rFonts w:ascii="GHEA Grapalat" w:hAnsi="GHEA Grapalat" w:cs="Sylfaen"/>
          <w:b/>
          <w:bCs/>
          <w:color w:val="000000"/>
          <w:sz w:val="24"/>
          <w:szCs w:val="24"/>
          <w:lang w:val="hy-AM"/>
        </w:rPr>
        <w:t>23</w:t>
      </w:r>
      <w:r w:rsidRPr="008A0883">
        <w:rPr>
          <w:rFonts w:ascii="GHEA Grapalat" w:hAnsi="GHEA Grapalat" w:cs="Sylfaen"/>
          <w:b/>
          <w:bCs/>
          <w:color w:val="000000"/>
          <w:sz w:val="24"/>
          <w:szCs w:val="24"/>
          <w:lang w:val="af-ZA"/>
        </w:rPr>
        <w:t xml:space="preserve"> </w:t>
      </w:r>
      <w:r w:rsidRPr="008A0883">
        <w:rPr>
          <w:rFonts w:ascii="GHEA Grapalat" w:hAnsi="GHEA Grapalat" w:cs="Sylfaen"/>
          <w:b/>
          <w:bCs/>
          <w:color w:val="000000"/>
          <w:sz w:val="24"/>
          <w:szCs w:val="24"/>
          <w:lang w:val="hy-AM"/>
        </w:rPr>
        <w:t>ԹՎԱԿԱՆԻ</w:t>
      </w:r>
      <w:r w:rsidRPr="008A0883">
        <w:rPr>
          <w:rFonts w:ascii="GHEA Grapalat" w:hAnsi="GHEA Grapalat" w:cs="Sylfaen"/>
          <w:b/>
          <w:bCs/>
          <w:color w:val="000000"/>
          <w:sz w:val="24"/>
          <w:szCs w:val="24"/>
          <w:lang w:val="af-ZA"/>
        </w:rPr>
        <w:t xml:space="preserve"> </w:t>
      </w:r>
      <w:r w:rsidRPr="008A0883">
        <w:rPr>
          <w:rFonts w:ascii="GHEA Grapalat" w:hAnsi="GHEA Grapalat" w:cs="Sylfaen"/>
          <w:b/>
          <w:bCs/>
          <w:color w:val="000000"/>
          <w:sz w:val="24"/>
          <w:szCs w:val="24"/>
          <w:lang w:val="hy-AM"/>
        </w:rPr>
        <w:t>ԴԵԿՏԵՄԲԵՐԻ</w:t>
      </w:r>
      <w:r w:rsidRPr="008A0883">
        <w:rPr>
          <w:rFonts w:ascii="GHEA Grapalat" w:hAnsi="GHEA Grapalat" w:cs="Sylfaen"/>
          <w:b/>
          <w:bCs/>
          <w:color w:val="000000"/>
          <w:sz w:val="24"/>
          <w:szCs w:val="24"/>
          <w:lang w:val="af-ZA"/>
        </w:rPr>
        <w:t xml:space="preserve"> </w:t>
      </w:r>
      <w:r w:rsidRPr="008A0883">
        <w:rPr>
          <w:rFonts w:ascii="GHEA Grapalat" w:hAnsi="GHEA Grapalat" w:cs="Sylfaen"/>
          <w:b/>
          <w:bCs/>
          <w:color w:val="000000"/>
          <w:sz w:val="24"/>
          <w:szCs w:val="24"/>
          <w:lang w:val="hy-AM"/>
        </w:rPr>
        <w:t>28</w:t>
      </w:r>
      <w:r w:rsidRPr="008A0883">
        <w:rPr>
          <w:rFonts w:ascii="GHEA Grapalat" w:hAnsi="GHEA Grapalat" w:cs="Sylfaen"/>
          <w:b/>
          <w:bCs/>
          <w:color w:val="000000"/>
          <w:sz w:val="24"/>
          <w:szCs w:val="24"/>
          <w:lang w:val="af-ZA"/>
        </w:rPr>
        <w:t>-</w:t>
      </w:r>
      <w:r w:rsidRPr="008A0883">
        <w:rPr>
          <w:rFonts w:ascii="GHEA Grapalat" w:hAnsi="GHEA Grapalat" w:cs="Sylfaen"/>
          <w:b/>
          <w:bCs/>
          <w:color w:val="000000"/>
          <w:sz w:val="24"/>
          <w:szCs w:val="24"/>
          <w:lang w:val="hy-AM"/>
        </w:rPr>
        <w:t xml:space="preserve">Ի </w:t>
      </w:r>
      <w:r w:rsidRPr="008A0883">
        <w:rPr>
          <w:rFonts w:ascii="GHEA Grapalat" w:hAnsi="GHEA Grapalat" w:cs="Sylfaen"/>
          <w:b/>
          <w:bCs/>
          <w:color w:val="000000"/>
          <w:sz w:val="24"/>
          <w:szCs w:val="24"/>
          <w:lang w:val="af-ZA"/>
        </w:rPr>
        <w:t>N 2</w:t>
      </w:r>
      <w:r w:rsidRPr="008A0883">
        <w:rPr>
          <w:rFonts w:ascii="GHEA Grapalat" w:hAnsi="GHEA Grapalat" w:cs="Sylfaen"/>
          <w:b/>
          <w:bCs/>
          <w:color w:val="000000"/>
          <w:sz w:val="24"/>
          <w:szCs w:val="24"/>
          <w:lang w:val="hy-AM"/>
        </w:rPr>
        <w:t>323</w:t>
      </w:r>
      <w:r w:rsidRPr="008A0883">
        <w:rPr>
          <w:rFonts w:ascii="GHEA Grapalat" w:hAnsi="GHEA Grapalat" w:cs="Sylfaen"/>
          <w:b/>
          <w:bCs/>
          <w:color w:val="000000"/>
          <w:sz w:val="24"/>
          <w:szCs w:val="24"/>
          <w:lang w:val="af-ZA"/>
        </w:rPr>
        <w:t>-</w:t>
      </w:r>
      <w:r w:rsidRPr="008A0883">
        <w:rPr>
          <w:rFonts w:ascii="GHEA Grapalat" w:hAnsi="GHEA Grapalat" w:cs="Sylfaen"/>
          <w:b/>
          <w:bCs/>
          <w:color w:val="000000"/>
          <w:sz w:val="24"/>
          <w:szCs w:val="24"/>
          <w:lang w:val="hy-AM"/>
        </w:rPr>
        <w:t>Ն</w:t>
      </w:r>
      <w:r w:rsidRPr="008A0883">
        <w:rPr>
          <w:rFonts w:ascii="GHEA Grapalat" w:hAnsi="GHEA Grapalat" w:cs="Sylfaen"/>
          <w:b/>
          <w:bCs/>
          <w:color w:val="000000"/>
          <w:sz w:val="24"/>
          <w:szCs w:val="24"/>
          <w:lang w:val="af-ZA"/>
        </w:rPr>
        <w:t xml:space="preserve"> </w:t>
      </w:r>
      <w:r w:rsidRPr="008A0883">
        <w:rPr>
          <w:rFonts w:ascii="GHEA Grapalat" w:hAnsi="GHEA Grapalat" w:cs="Sylfaen"/>
          <w:b/>
          <w:bCs/>
          <w:color w:val="000000"/>
          <w:sz w:val="24"/>
          <w:szCs w:val="24"/>
          <w:lang w:val="hy-AM"/>
        </w:rPr>
        <w:t>ՈՐՈՇՄԱՆ</w:t>
      </w:r>
      <w:r w:rsidRPr="008A0883">
        <w:rPr>
          <w:rFonts w:ascii="GHEA Grapalat" w:hAnsi="GHEA Grapalat" w:cs="Sylfaen"/>
          <w:b/>
          <w:bCs/>
          <w:color w:val="000000"/>
          <w:sz w:val="24"/>
          <w:szCs w:val="24"/>
          <w:lang w:val="af-ZA"/>
        </w:rPr>
        <w:t xml:space="preserve"> ՄԵՋ ՓՈՓՈԽՈՒԹՅՈՒՆՆԵՐ</w:t>
      </w:r>
      <w:r w:rsidRPr="008A0883">
        <w:rPr>
          <w:rFonts w:ascii="GHEA Grapalat" w:hAnsi="GHEA Grapalat" w:cs="Sylfaen"/>
          <w:b/>
          <w:bCs/>
          <w:color w:val="000000"/>
          <w:sz w:val="24"/>
          <w:szCs w:val="24"/>
          <w:lang w:val="hy-AM"/>
        </w:rPr>
        <w:t xml:space="preserve"> </w:t>
      </w:r>
      <w:r w:rsidRPr="008A0883">
        <w:rPr>
          <w:rFonts w:ascii="GHEA Grapalat" w:hAnsi="GHEA Grapalat" w:cs="Sylfaen"/>
          <w:b/>
          <w:bCs/>
          <w:color w:val="000000"/>
          <w:sz w:val="24"/>
          <w:szCs w:val="24"/>
          <w:lang w:val="af-ZA"/>
        </w:rPr>
        <w:t>ԿԱ</w:t>
      </w:r>
      <w:r w:rsidRPr="008A0883">
        <w:rPr>
          <w:rFonts w:ascii="GHEA Grapalat" w:hAnsi="GHEA Grapalat" w:cs="Sylfaen"/>
          <w:b/>
          <w:bCs/>
          <w:color w:val="000000"/>
          <w:sz w:val="24"/>
          <w:szCs w:val="24"/>
          <w:lang w:val="hy-AM"/>
        </w:rPr>
        <w:t xml:space="preserve">ՏԱՐԵԼՈՒ </w:t>
      </w:r>
      <w:r w:rsidRPr="008A0883">
        <w:rPr>
          <w:rFonts w:ascii="GHEA Grapalat" w:hAnsi="GHEA Grapalat" w:cs="Sylfaen"/>
          <w:b/>
          <w:bCs/>
          <w:color w:val="000000"/>
          <w:sz w:val="24"/>
          <w:szCs w:val="24"/>
          <w:lang w:val="af-ZA"/>
        </w:rPr>
        <w:t>ՄԱՍԻՆ</w:t>
      </w:r>
      <w:r w:rsidRPr="008A0883">
        <w:rPr>
          <w:rFonts w:ascii="GHEA Grapalat" w:hAnsi="GHEA Grapalat" w:cs="Sylfaen"/>
          <w:b/>
          <w:color w:val="000000"/>
          <w:sz w:val="24"/>
          <w:szCs w:val="24"/>
          <w:lang w:val="af-ZA"/>
        </w:rPr>
        <w:t xml:space="preserve"> </w:t>
      </w:r>
    </w:p>
    <w:p w14:paraId="4AD1B96A" w14:textId="5327E8E8" w:rsidR="0086055E" w:rsidRPr="00181B8E" w:rsidRDefault="0086055E" w:rsidP="008A0883">
      <w:pPr>
        <w:tabs>
          <w:tab w:val="left" w:pos="851"/>
        </w:tabs>
        <w:spacing w:after="0" w:line="360" w:lineRule="auto"/>
        <w:ind w:firstLine="567"/>
        <w:jc w:val="center"/>
        <w:rPr>
          <w:rFonts w:ascii="GHEA Grapalat" w:hAnsi="GHEA Grapalat" w:cs="GHEA Grapalat"/>
          <w:b/>
          <w:bCs/>
          <w:sz w:val="24"/>
          <w:szCs w:val="24"/>
          <w:lang w:val="hy-AM"/>
        </w:rPr>
      </w:pPr>
      <w:r w:rsidRPr="00C66AB0">
        <w:rPr>
          <w:rFonts w:ascii="GHEA Grapalat" w:hAnsi="GHEA Grapalat" w:cs="GHEA Grapalat"/>
          <w:b/>
          <w:bCs/>
          <w:color w:val="000000"/>
          <w:sz w:val="24"/>
          <w:szCs w:val="24"/>
          <w:lang w:val="es-ES"/>
        </w:rPr>
        <w:t xml:space="preserve"> </w:t>
      </w:r>
      <w:r w:rsidR="00642829">
        <w:rPr>
          <w:rFonts w:ascii="GHEA Grapalat" w:hAnsi="GHEA Grapalat" w:cs="GHEA Grapalat"/>
          <w:b/>
          <w:bCs/>
          <w:color w:val="000000"/>
          <w:sz w:val="24"/>
          <w:szCs w:val="24"/>
          <w:lang w:val="hy-AM"/>
        </w:rPr>
        <w:t xml:space="preserve">ՀՀ </w:t>
      </w:r>
      <w:r w:rsidR="00642829" w:rsidRPr="00181B8E">
        <w:rPr>
          <w:rFonts w:ascii="GHEA Grapalat" w:hAnsi="GHEA Grapalat" w:cs="GHEA Grapalat"/>
          <w:b/>
          <w:bCs/>
          <w:sz w:val="24"/>
          <w:szCs w:val="24"/>
          <w:lang w:val="hy-AM"/>
        </w:rPr>
        <w:t xml:space="preserve">ԿԱՌԱՎԱՐՈՒԹՅԱՆ ՈՐՈՇՄԱՆ </w:t>
      </w:r>
      <w:r w:rsidR="00642829" w:rsidRPr="002325EF">
        <w:rPr>
          <w:rFonts w:ascii="GHEA Grapalat" w:hAnsi="GHEA Grapalat" w:cs="GHEA Grapalat"/>
          <w:b/>
          <w:bCs/>
          <w:sz w:val="24"/>
          <w:szCs w:val="24"/>
          <w:lang w:val="hy-AM"/>
        </w:rPr>
        <w:t>ՆԱԽԱԳԾԻ</w:t>
      </w:r>
    </w:p>
    <w:tbl>
      <w:tblPr>
        <w:tblW w:w="14578"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8998"/>
        <w:gridCol w:w="5580"/>
      </w:tblGrid>
      <w:tr w:rsidR="0086055E" w:rsidRPr="002325EF" w14:paraId="4044CEC0" w14:textId="77777777">
        <w:trPr>
          <w:tblCellSpacing w:w="0" w:type="dxa"/>
          <w:jc w:val="center"/>
        </w:trPr>
        <w:tc>
          <w:tcPr>
            <w:tcW w:w="8998" w:type="dxa"/>
            <w:vMerge w:val="restart"/>
            <w:tcBorders>
              <w:top w:val="outset" w:sz="6" w:space="0" w:color="auto"/>
              <w:bottom w:val="outset" w:sz="6" w:space="0" w:color="auto"/>
              <w:right w:val="outset" w:sz="6" w:space="0" w:color="auto"/>
            </w:tcBorders>
            <w:shd w:val="clear" w:color="auto" w:fill="D0D0D0"/>
          </w:tcPr>
          <w:p w14:paraId="6AC2E7C1" w14:textId="77777777" w:rsidR="0086055E" w:rsidRPr="000769F4" w:rsidRDefault="0086055E" w:rsidP="000769F4">
            <w:pPr>
              <w:spacing w:line="240" w:lineRule="auto"/>
              <w:ind w:left="180"/>
              <w:jc w:val="center"/>
              <w:rPr>
                <w:rFonts w:ascii="GHEA Grapalat" w:hAnsi="GHEA Grapalat" w:cs="GHEA Grapalat"/>
                <w:b/>
                <w:sz w:val="24"/>
                <w:szCs w:val="24"/>
              </w:rPr>
            </w:pPr>
            <w:r w:rsidRPr="000769F4">
              <w:rPr>
                <w:rFonts w:ascii="GHEA Grapalat" w:hAnsi="GHEA Grapalat" w:cs="GHEA Grapalat"/>
                <w:b/>
                <w:sz w:val="24"/>
                <w:szCs w:val="24"/>
                <w:lang w:val="hy-AM"/>
              </w:rPr>
              <w:t>1.</w:t>
            </w:r>
            <w:r w:rsidRPr="000769F4">
              <w:rPr>
                <w:rFonts w:ascii="GHEA Grapalat" w:hAnsi="GHEA Grapalat" w:cs="GHEA Grapalat"/>
                <w:b/>
                <w:sz w:val="24"/>
                <w:szCs w:val="24"/>
              </w:rPr>
              <w:t xml:space="preserve"> </w:t>
            </w:r>
            <w:r w:rsidR="00642829" w:rsidRPr="000769F4">
              <w:rPr>
                <w:rFonts w:ascii="GHEA Grapalat" w:hAnsi="GHEA Grapalat" w:cs="GHEA Grapalat"/>
                <w:b/>
                <w:sz w:val="24"/>
                <w:szCs w:val="24"/>
                <w:lang w:val="hy-AM"/>
              </w:rPr>
              <w:t>Ֆինանսների</w:t>
            </w:r>
            <w:r w:rsidRPr="000769F4">
              <w:rPr>
                <w:rFonts w:ascii="GHEA Grapalat" w:hAnsi="GHEA Grapalat" w:cs="GHEA Grapalat"/>
                <w:b/>
                <w:sz w:val="24"/>
                <w:szCs w:val="24"/>
              </w:rPr>
              <w:t xml:space="preserve"> նախարարություն</w:t>
            </w:r>
          </w:p>
        </w:tc>
        <w:tc>
          <w:tcPr>
            <w:tcW w:w="5580" w:type="dxa"/>
            <w:tcBorders>
              <w:top w:val="outset" w:sz="6" w:space="0" w:color="auto"/>
              <w:left w:val="outset" w:sz="6" w:space="0" w:color="auto"/>
              <w:bottom w:val="outset" w:sz="6" w:space="0" w:color="auto"/>
            </w:tcBorders>
            <w:shd w:val="clear" w:color="auto" w:fill="D0D0D0"/>
          </w:tcPr>
          <w:p w14:paraId="6FD78098" w14:textId="77777777" w:rsidR="000769F4" w:rsidRDefault="008A0883" w:rsidP="000769F4">
            <w:pPr>
              <w:spacing w:after="0" w:line="240" w:lineRule="auto"/>
              <w:ind w:left="180" w:hanging="5"/>
              <w:jc w:val="center"/>
              <w:rPr>
                <w:rFonts w:ascii="GHEA Grapalat" w:hAnsi="GHEA Grapalat" w:cs="GHEA Grapalat"/>
                <w:b/>
                <w:sz w:val="24"/>
                <w:szCs w:val="24"/>
                <w:lang w:val="hy-AM"/>
              </w:rPr>
            </w:pPr>
            <w:r w:rsidRPr="000769F4">
              <w:rPr>
                <w:rFonts w:ascii="GHEA Grapalat" w:hAnsi="GHEA Grapalat" w:cs="GHEA Grapalat"/>
                <w:b/>
                <w:sz w:val="24"/>
                <w:szCs w:val="24"/>
                <w:lang w:val="hy-AM"/>
              </w:rPr>
              <w:t xml:space="preserve">01/9-1/17119-2024 </w:t>
            </w:r>
          </w:p>
          <w:p w14:paraId="5241C58F" w14:textId="669B364E" w:rsidR="0086055E" w:rsidRPr="000769F4" w:rsidRDefault="008A0883" w:rsidP="000769F4">
            <w:pPr>
              <w:spacing w:after="0" w:line="240" w:lineRule="auto"/>
              <w:ind w:left="180" w:hanging="5"/>
              <w:jc w:val="center"/>
              <w:rPr>
                <w:rFonts w:ascii="GHEA Grapalat" w:hAnsi="GHEA Grapalat" w:cs="GHEA Grapalat"/>
                <w:b/>
                <w:sz w:val="24"/>
                <w:szCs w:val="24"/>
                <w:lang w:val="hy-AM"/>
              </w:rPr>
            </w:pPr>
            <w:r w:rsidRPr="000769F4">
              <w:rPr>
                <w:rFonts w:ascii="GHEA Grapalat" w:hAnsi="GHEA Grapalat" w:cs="GHEA Grapalat"/>
                <w:b/>
                <w:sz w:val="24"/>
                <w:szCs w:val="24"/>
                <w:lang w:val="hy-AM"/>
              </w:rPr>
              <w:t>21</w:t>
            </w:r>
            <w:r w:rsidRPr="000769F4">
              <w:rPr>
                <w:rFonts w:ascii="Cambria Math" w:hAnsi="Cambria Math" w:cs="Cambria Math"/>
                <w:b/>
                <w:sz w:val="24"/>
                <w:szCs w:val="24"/>
                <w:lang w:val="hy-AM"/>
              </w:rPr>
              <w:t>․</w:t>
            </w:r>
            <w:r w:rsidRPr="000769F4">
              <w:rPr>
                <w:rFonts w:ascii="GHEA Grapalat" w:hAnsi="GHEA Grapalat" w:cs="GHEA Grapalat"/>
                <w:b/>
                <w:sz w:val="24"/>
                <w:szCs w:val="24"/>
                <w:lang w:val="hy-AM"/>
              </w:rPr>
              <w:t>07</w:t>
            </w:r>
            <w:r w:rsidRPr="000769F4">
              <w:rPr>
                <w:rFonts w:ascii="Cambria Math" w:hAnsi="Cambria Math" w:cs="Cambria Math"/>
                <w:b/>
                <w:sz w:val="24"/>
                <w:szCs w:val="24"/>
                <w:lang w:val="hy-AM"/>
              </w:rPr>
              <w:t>․</w:t>
            </w:r>
            <w:r w:rsidRPr="000769F4">
              <w:rPr>
                <w:rFonts w:ascii="GHEA Grapalat" w:hAnsi="GHEA Grapalat" w:cs="GHEA Grapalat"/>
                <w:b/>
                <w:sz w:val="24"/>
                <w:szCs w:val="24"/>
                <w:lang w:val="hy-AM"/>
              </w:rPr>
              <w:t>2024թ</w:t>
            </w:r>
            <w:r w:rsidRPr="000769F4">
              <w:rPr>
                <w:rFonts w:ascii="Cambria Math" w:hAnsi="Cambria Math" w:cs="Cambria Math"/>
                <w:b/>
                <w:sz w:val="24"/>
                <w:szCs w:val="24"/>
                <w:lang w:val="hy-AM"/>
              </w:rPr>
              <w:t>․</w:t>
            </w:r>
          </w:p>
        </w:tc>
      </w:tr>
      <w:tr w:rsidR="0086055E" w:rsidRPr="002325EF" w14:paraId="4D6F4C60" w14:textId="77777777">
        <w:trPr>
          <w:tblCellSpacing w:w="0" w:type="dxa"/>
          <w:jc w:val="center"/>
        </w:trPr>
        <w:tc>
          <w:tcPr>
            <w:tcW w:w="8998" w:type="dxa"/>
            <w:vMerge/>
            <w:tcBorders>
              <w:top w:val="outset" w:sz="6" w:space="0" w:color="auto"/>
              <w:bottom w:val="outset" w:sz="6" w:space="0" w:color="auto"/>
              <w:right w:val="outset" w:sz="6" w:space="0" w:color="auto"/>
            </w:tcBorders>
            <w:shd w:val="clear" w:color="auto" w:fill="FFFFFF"/>
            <w:vAlign w:val="center"/>
          </w:tcPr>
          <w:p w14:paraId="2ABC6063" w14:textId="77777777" w:rsidR="0086055E" w:rsidRPr="002325EF" w:rsidRDefault="0086055E" w:rsidP="00967B81">
            <w:pPr>
              <w:spacing w:after="0" w:line="360" w:lineRule="auto"/>
              <w:ind w:left="180"/>
              <w:rPr>
                <w:rFonts w:ascii="GHEA Grapalat" w:hAnsi="GHEA Grapalat" w:cs="GHEA Grapalat"/>
                <w:color w:val="000000"/>
                <w:sz w:val="24"/>
                <w:szCs w:val="24"/>
              </w:rPr>
            </w:pPr>
          </w:p>
        </w:tc>
        <w:tc>
          <w:tcPr>
            <w:tcW w:w="5580" w:type="dxa"/>
            <w:tcBorders>
              <w:top w:val="outset" w:sz="6" w:space="0" w:color="auto"/>
              <w:left w:val="outset" w:sz="6" w:space="0" w:color="auto"/>
              <w:bottom w:val="outset" w:sz="6" w:space="0" w:color="auto"/>
            </w:tcBorders>
            <w:shd w:val="clear" w:color="auto" w:fill="D0D0D0"/>
          </w:tcPr>
          <w:p w14:paraId="17CA7821" w14:textId="00D38FAC" w:rsidR="0086055E" w:rsidRPr="002325EF" w:rsidRDefault="0086055E" w:rsidP="00642829">
            <w:pPr>
              <w:spacing w:after="0" w:line="360" w:lineRule="auto"/>
              <w:ind w:left="180" w:hanging="5"/>
              <w:jc w:val="center"/>
              <w:rPr>
                <w:rFonts w:ascii="GHEA Grapalat" w:hAnsi="GHEA Grapalat" w:cs="GHEA Grapalat"/>
                <w:color w:val="000000"/>
                <w:sz w:val="24"/>
                <w:szCs w:val="24"/>
              </w:rPr>
            </w:pPr>
          </w:p>
        </w:tc>
      </w:tr>
      <w:tr w:rsidR="0086055E" w:rsidRPr="00C32E3A" w14:paraId="31E132AB" w14:textId="77777777">
        <w:trPr>
          <w:tblCellSpacing w:w="0" w:type="dxa"/>
          <w:jc w:val="center"/>
        </w:trPr>
        <w:tc>
          <w:tcPr>
            <w:tcW w:w="8998" w:type="dxa"/>
            <w:tcBorders>
              <w:top w:val="outset" w:sz="6" w:space="0" w:color="auto"/>
              <w:bottom w:val="outset" w:sz="6" w:space="0" w:color="auto"/>
              <w:right w:val="outset" w:sz="6" w:space="0" w:color="auto"/>
            </w:tcBorders>
            <w:shd w:val="clear" w:color="auto" w:fill="FFFFFF"/>
          </w:tcPr>
          <w:p w14:paraId="65D5A538" w14:textId="77777777" w:rsidR="008A0883" w:rsidRDefault="008A0883" w:rsidP="000769F4">
            <w:pPr>
              <w:spacing w:line="360" w:lineRule="auto"/>
              <w:ind w:right="199" w:firstLine="567"/>
              <w:jc w:val="both"/>
              <w:rPr>
                <w:rFonts w:ascii="GHEA Grapalat" w:eastAsia="Times New Roman" w:hAnsi="GHEA Grapalat" w:cs="Times New Roman"/>
                <w:sz w:val="24"/>
                <w:szCs w:val="24"/>
                <w:lang w:val="hy-AM"/>
              </w:rPr>
            </w:pPr>
            <w:r w:rsidRPr="008A0883">
              <w:rPr>
                <w:rFonts w:ascii="GHEA Grapalat" w:hAnsi="GHEA Grapalat" w:cs="Sylfaen"/>
                <w:color w:val="000000"/>
                <w:sz w:val="24"/>
                <w:szCs w:val="24"/>
                <w:lang w:val="hy-AM"/>
              </w:rPr>
              <w:t xml:space="preserve">Ուսումնասիրելով Ձեր 02.08.2024թ. </w:t>
            </w:r>
            <w:r w:rsidRPr="008A0883">
              <w:rPr>
                <w:rFonts w:ascii="GHEA Grapalat" w:hAnsi="GHEA Grapalat" w:cs="Sylfaen"/>
                <w:color w:val="000000"/>
                <w:sz w:val="24"/>
                <w:szCs w:val="24"/>
                <w:lang w:val="af-ZA"/>
              </w:rPr>
              <w:t>N</w:t>
            </w:r>
            <w:r w:rsidRPr="008A0883">
              <w:rPr>
                <w:rFonts w:ascii="GHEA Grapalat" w:hAnsi="GHEA Grapalat" w:cs="Sylfaen"/>
                <w:color w:val="000000"/>
                <w:sz w:val="24"/>
                <w:szCs w:val="24"/>
                <w:lang w:val="hy-AM"/>
              </w:rPr>
              <w:t xml:space="preserve"> 01/16.1/6595-2024 գրությամբ ներկայացված</w:t>
            </w:r>
            <w:r>
              <w:rPr>
                <w:rFonts w:ascii="GHEA Grapalat" w:hAnsi="GHEA Grapalat"/>
                <w:color w:val="000000"/>
                <w:sz w:val="18"/>
                <w:szCs w:val="18"/>
                <w:shd w:val="clear" w:color="auto" w:fill="FFFFFF"/>
                <w:lang w:val="hy-AM"/>
              </w:rPr>
              <w:t xml:space="preserve"> </w:t>
            </w:r>
            <w:r>
              <w:rPr>
                <w:rFonts w:ascii="GHEA Grapalat" w:hAnsi="GHEA Grapalat" w:cs="Sylfaen"/>
                <w:sz w:val="24"/>
                <w:szCs w:val="24"/>
                <w:lang w:val="hy-AM"/>
              </w:rPr>
              <w:t>«</w:t>
            </w:r>
            <w:r w:rsidRPr="008A0883">
              <w:rPr>
                <w:rFonts w:ascii="GHEA Grapalat" w:hAnsi="GHEA Grapalat" w:cs="Sylfaen"/>
                <w:color w:val="000000"/>
                <w:sz w:val="24"/>
                <w:szCs w:val="24"/>
                <w:lang w:val="hy-AM"/>
              </w:rPr>
              <w:t>«Հայաստանի</w:t>
            </w:r>
            <w:r w:rsidRPr="008A0883">
              <w:rPr>
                <w:rFonts w:ascii="GHEA Grapalat" w:hAnsi="GHEA Grapalat" w:cs="Sylfaen"/>
                <w:color w:val="000000"/>
                <w:sz w:val="24"/>
                <w:szCs w:val="24"/>
                <w:lang w:val="af-ZA"/>
              </w:rPr>
              <w:t xml:space="preserve"> </w:t>
            </w:r>
            <w:r w:rsidRPr="008A0883">
              <w:rPr>
                <w:rFonts w:ascii="GHEA Grapalat" w:hAnsi="GHEA Grapalat" w:cs="Sylfaen"/>
                <w:color w:val="000000"/>
                <w:sz w:val="24"/>
                <w:szCs w:val="24"/>
                <w:lang w:val="hy-AM"/>
              </w:rPr>
              <w:t>Հանրապետության</w:t>
            </w:r>
            <w:r w:rsidRPr="008A0883">
              <w:rPr>
                <w:rFonts w:ascii="GHEA Grapalat" w:hAnsi="GHEA Grapalat" w:cs="Sylfaen"/>
                <w:color w:val="000000"/>
                <w:sz w:val="24"/>
                <w:szCs w:val="24"/>
                <w:lang w:val="af-ZA"/>
              </w:rPr>
              <w:t xml:space="preserve"> 2</w:t>
            </w:r>
            <w:r w:rsidRPr="008A0883">
              <w:rPr>
                <w:rFonts w:ascii="GHEA Grapalat" w:hAnsi="GHEA Grapalat" w:cs="Sylfaen"/>
                <w:color w:val="000000"/>
                <w:sz w:val="24"/>
                <w:szCs w:val="24"/>
                <w:lang w:val="hy-AM"/>
              </w:rPr>
              <w:t>024</w:t>
            </w:r>
            <w:r w:rsidRPr="008A0883">
              <w:rPr>
                <w:rFonts w:ascii="GHEA Grapalat" w:hAnsi="GHEA Grapalat" w:cs="Sylfaen"/>
                <w:color w:val="000000"/>
                <w:sz w:val="24"/>
                <w:szCs w:val="24"/>
                <w:lang w:val="af-ZA"/>
              </w:rPr>
              <w:t xml:space="preserve"> թվականի պետական բյուջե</w:t>
            </w:r>
            <w:r w:rsidRPr="008A0883">
              <w:rPr>
                <w:rFonts w:ascii="GHEA Grapalat" w:hAnsi="GHEA Grapalat" w:cs="Sylfaen"/>
                <w:color w:val="000000"/>
                <w:sz w:val="24"/>
                <w:szCs w:val="24"/>
                <w:lang w:val="hy-AM"/>
              </w:rPr>
              <w:t>ի մասին» օրենքում</w:t>
            </w:r>
            <w:r w:rsidRPr="008A0883">
              <w:rPr>
                <w:rFonts w:ascii="GHEA Grapalat" w:hAnsi="GHEA Grapalat" w:cs="Sylfaen"/>
                <w:color w:val="000000"/>
                <w:sz w:val="24"/>
                <w:szCs w:val="24"/>
                <w:lang w:val="af-ZA"/>
              </w:rPr>
              <w:t xml:space="preserve"> </w:t>
            </w:r>
            <w:r w:rsidRPr="008A0883">
              <w:rPr>
                <w:rFonts w:ascii="GHEA Grapalat" w:hAnsi="GHEA Grapalat" w:cs="Sylfaen"/>
                <w:color w:val="000000"/>
                <w:sz w:val="24"/>
                <w:szCs w:val="24"/>
                <w:lang w:val="hy-AM"/>
              </w:rPr>
              <w:t>վերաբաշխում և Հ</w:t>
            </w:r>
            <w:r w:rsidRPr="008A0883">
              <w:rPr>
                <w:rFonts w:ascii="GHEA Grapalat" w:hAnsi="GHEA Grapalat" w:cs="Sylfaen"/>
                <w:color w:val="000000"/>
                <w:sz w:val="24"/>
                <w:szCs w:val="24"/>
                <w:lang w:val="af-ZA"/>
              </w:rPr>
              <w:t xml:space="preserve">այաստանի </w:t>
            </w:r>
            <w:r w:rsidRPr="008A0883">
              <w:rPr>
                <w:rFonts w:ascii="GHEA Grapalat" w:hAnsi="GHEA Grapalat" w:cs="Sylfaen"/>
                <w:color w:val="000000"/>
                <w:sz w:val="24"/>
                <w:szCs w:val="24"/>
                <w:lang w:val="hy-AM"/>
              </w:rPr>
              <w:t>Հ</w:t>
            </w:r>
            <w:r w:rsidRPr="008A0883">
              <w:rPr>
                <w:rFonts w:ascii="GHEA Grapalat" w:hAnsi="GHEA Grapalat" w:cs="Sylfaen"/>
                <w:color w:val="000000"/>
                <w:sz w:val="24"/>
                <w:szCs w:val="24"/>
                <w:lang w:val="af-ZA"/>
              </w:rPr>
              <w:t xml:space="preserve">անրապետության </w:t>
            </w:r>
            <w:r w:rsidRPr="008A0883">
              <w:rPr>
                <w:rFonts w:ascii="GHEA Grapalat" w:hAnsi="GHEA Grapalat" w:cs="Sylfaen"/>
                <w:color w:val="000000"/>
                <w:sz w:val="24"/>
                <w:szCs w:val="24"/>
                <w:lang w:val="hy-AM"/>
              </w:rPr>
              <w:t>կառավարության</w:t>
            </w:r>
            <w:r w:rsidRPr="008A0883">
              <w:rPr>
                <w:rFonts w:ascii="GHEA Grapalat" w:hAnsi="GHEA Grapalat" w:cs="Sylfaen"/>
                <w:color w:val="000000"/>
                <w:sz w:val="24"/>
                <w:szCs w:val="24"/>
                <w:lang w:val="af-ZA"/>
              </w:rPr>
              <w:t xml:space="preserve"> 20</w:t>
            </w:r>
            <w:r w:rsidRPr="008A0883">
              <w:rPr>
                <w:rFonts w:ascii="GHEA Grapalat" w:hAnsi="GHEA Grapalat" w:cs="Sylfaen"/>
                <w:color w:val="000000"/>
                <w:sz w:val="24"/>
                <w:szCs w:val="24"/>
                <w:lang w:val="hy-AM"/>
              </w:rPr>
              <w:t>23</w:t>
            </w:r>
            <w:r w:rsidRPr="008A0883">
              <w:rPr>
                <w:rFonts w:ascii="GHEA Grapalat" w:hAnsi="GHEA Grapalat" w:cs="Sylfaen"/>
                <w:color w:val="000000"/>
                <w:sz w:val="24"/>
                <w:szCs w:val="24"/>
                <w:lang w:val="af-ZA"/>
              </w:rPr>
              <w:t xml:space="preserve"> </w:t>
            </w:r>
            <w:r w:rsidRPr="008A0883">
              <w:rPr>
                <w:rFonts w:ascii="GHEA Grapalat" w:hAnsi="GHEA Grapalat" w:cs="Sylfaen"/>
                <w:color w:val="000000"/>
                <w:sz w:val="24"/>
                <w:szCs w:val="24"/>
                <w:lang w:val="hy-AM"/>
              </w:rPr>
              <w:t>թվականի</w:t>
            </w:r>
            <w:r w:rsidRPr="008A0883">
              <w:rPr>
                <w:rFonts w:ascii="GHEA Grapalat" w:hAnsi="GHEA Grapalat" w:cs="Sylfaen"/>
                <w:color w:val="000000"/>
                <w:sz w:val="24"/>
                <w:szCs w:val="24"/>
                <w:lang w:val="af-ZA"/>
              </w:rPr>
              <w:t xml:space="preserve"> </w:t>
            </w:r>
            <w:r w:rsidRPr="008A0883">
              <w:rPr>
                <w:rFonts w:ascii="GHEA Grapalat" w:hAnsi="GHEA Grapalat" w:cs="Sylfaen"/>
                <w:color w:val="000000"/>
                <w:sz w:val="24"/>
                <w:szCs w:val="24"/>
                <w:lang w:val="hy-AM"/>
              </w:rPr>
              <w:t>դեկտեմբերի</w:t>
            </w:r>
            <w:r w:rsidRPr="008A0883">
              <w:rPr>
                <w:rFonts w:ascii="GHEA Grapalat" w:hAnsi="GHEA Grapalat" w:cs="Sylfaen"/>
                <w:color w:val="000000"/>
                <w:sz w:val="24"/>
                <w:szCs w:val="24"/>
                <w:lang w:val="af-ZA"/>
              </w:rPr>
              <w:t xml:space="preserve"> </w:t>
            </w:r>
            <w:r w:rsidRPr="008A0883">
              <w:rPr>
                <w:rFonts w:ascii="GHEA Grapalat" w:hAnsi="GHEA Grapalat" w:cs="Sylfaen"/>
                <w:color w:val="000000"/>
                <w:sz w:val="24"/>
                <w:szCs w:val="24"/>
                <w:lang w:val="hy-AM"/>
              </w:rPr>
              <w:t>28</w:t>
            </w:r>
            <w:r w:rsidRPr="008A0883">
              <w:rPr>
                <w:rFonts w:ascii="GHEA Grapalat" w:hAnsi="GHEA Grapalat" w:cs="Sylfaen"/>
                <w:color w:val="000000"/>
                <w:sz w:val="24"/>
                <w:szCs w:val="24"/>
                <w:lang w:val="af-ZA"/>
              </w:rPr>
              <w:t>-</w:t>
            </w:r>
            <w:r w:rsidRPr="008A0883">
              <w:rPr>
                <w:rFonts w:ascii="GHEA Grapalat" w:hAnsi="GHEA Grapalat" w:cs="Sylfaen"/>
                <w:color w:val="000000"/>
                <w:sz w:val="24"/>
                <w:szCs w:val="24"/>
                <w:lang w:val="hy-AM"/>
              </w:rPr>
              <w:t xml:space="preserve">ի </w:t>
            </w:r>
            <w:r w:rsidRPr="008A0883">
              <w:rPr>
                <w:rFonts w:ascii="GHEA Grapalat" w:hAnsi="GHEA Grapalat" w:cs="Sylfaen"/>
                <w:color w:val="000000"/>
                <w:sz w:val="24"/>
                <w:szCs w:val="24"/>
                <w:lang w:val="af-ZA"/>
              </w:rPr>
              <w:t>N 2</w:t>
            </w:r>
            <w:r w:rsidRPr="008A0883">
              <w:rPr>
                <w:rFonts w:ascii="GHEA Grapalat" w:hAnsi="GHEA Grapalat" w:cs="Sylfaen"/>
                <w:color w:val="000000"/>
                <w:sz w:val="24"/>
                <w:szCs w:val="24"/>
                <w:lang w:val="hy-AM"/>
              </w:rPr>
              <w:t>323</w:t>
            </w:r>
            <w:r w:rsidRPr="008A0883">
              <w:rPr>
                <w:rFonts w:ascii="GHEA Grapalat" w:hAnsi="GHEA Grapalat" w:cs="Sylfaen"/>
                <w:color w:val="000000"/>
                <w:sz w:val="24"/>
                <w:szCs w:val="24"/>
                <w:lang w:val="af-ZA"/>
              </w:rPr>
              <w:t>-</w:t>
            </w:r>
            <w:r w:rsidRPr="008A0883">
              <w:rPr>
                <w:rFonts w:ascii="GHEA Grapalat" w:hAnsi="GHEA Grapalat" w:cs="Sylfaen"/>
                <w:color w:val="000000"/>
                <w:sz w:val="24"/>
                <w:szCs w:val="24"/>
                <w:lang w:val="hy-AM"/>
              </w:rPr>
              <w:t>Ն</w:t>
            </w:r>
            <w:r w:rsidRPr="008A0883">
              <w:rPr>
                <w:rFonts w:ascii="GHEA Grapalat" w:hAnsi="GHEA Grapalat" w:cs="Sylfaen"/>
                <w:color w:val="000000"/>
                <w:sz w:val="24"/>
                <w:szCs w:val="24"/>
                <w:lang w:val="af-ZA"/>
              </w:rPr>
              <w:t xml:space="preserve"> </w:t>
            </w:r>
            <w:r w:rsidRPr="008A0883">
              <w:rPr>
                <w:rFonts w:ascii="GHEA Grapalat" w:hAnsi="GHEA Grapalat" w:cs="Sylfaen"/>
                <w:color w:val="000000"/>
                <w:sz w:val="24"/>
                <w:szCs w:val="24"/>
                <w:lang w:val="hy-AM"/>
              </w:rPr>
              <w:t>որոշման</w:t>
            </w:r>
            <w:r w:rsidRPr="008A0883">
              <w:rPr>
                <w:rFonts w:ascii="GHEA Grapalat" w:hAnsi="GHEA Grapalat" w:cs="Sylfaen"/>
                <w:color w:val="000000"/>
                <w:sz w:val="24"/>
                <w:szCs w:val="24"/>
                <w:lang w:val="af-ZA"/>
              </w:rPr>
              <w:t xml:space="preserve"> մեջ փոփոխություններ</w:t>
            </w:r>
            <w:r w:rsidRPr="008A0883">
              <w:rPr>
                <w:rFonts w:ascii="GHEA Grapalat" w:hAnsi="GHEA Grapalat" w:cs="Sylfaen"/>
                <w:color w:val="000000"/>
                <w:sz w:val="24"/>
                <w:szCs w:val="24"/>
                <w:lang w:val="hy-AM"/>
              </w:rPr>
              <w:t xml:space="preserve"> </w:t>
            </w:r>
            <w:r w:rsidRPr="008A0883">
              <w:rPr>
                <w:rFonts w:ascii="GHEA Grapalat" w:hAnsi="GHEA Grapalat" w:cs="Sylfaen"/>
                <w:color w:val="000000"/>
                <w:sz w:val="24"/>
                <w:szCs w:val="24"/>
                <w:lang w:val="af-ZA"/>
              </w:rPr>
              <w:t>կա</w:t>
            </w:r>
            <w:r w:rsidRPr="008A0883">
              <w:rPr>
                <w:rFonts w:ascii="GHEA Grapalat" w:hAnsi="GHEA Grapalat" w:cs="Sylfaen"/>
                <w:color w:val="000000"/>
                <w:sz w:val="24"/>
                <w:szCs w:val="24"/>
                <w:lang w:val="hy-AM"/>
              </w:rPr>
              <w:t xml:space="preserve">տարելու </w:t>
            </w:r>
            <w:r w:rsidRPr="008A0883">
              <w:rPr>
                <w:rFonts w:ascii="GHEA Grapalat" w:hAnsi="GHEA Grapalat" w:cs="Sylfaen"/>
                <w:color w:val="000000"/>
                <w:sz w:val="24"/>
                <w:szCs w:val="24"/>
                <w:lang w:val="af-ZA"/>
              </w:rPr>
              <w:t xml:space="preserve">մասին </w:t>
            </w:r>
            <w:r w:rsidRPr="008A0883">
              <w:rPr>
                <w:rFonts w:ascii="GHEA Grapalat" w:hAnsi="GHEA Grapalat" w:cs="Sylfaen"/>
                <w:color w:val="000000"/>
                <w:sz w:val="24"/>
                <w:szCs w:val="24"/>
                <w:lang w:val="hy-AM"/>
              </w:rPr>
              <w:t>ՀՀ կառավարության որոշման նախագիծը, որով առաջարկվում է ն</w:t>
            </w:r>
            <w:r>
              <w:rPr>
                <w:rFonts w:ascii="GHEA Grapalat" w:eastAsia="Times New Roman" w:hAnsi="GHEA Grapalat" w:cs="Times New Roman"/>
                <w:sz w:val="24"/>
                <w:szCs w:val="24"/>
                <w:lang w:val="hy-AM"/>
              </w:rPr>
              <w:t>վազեցնել «1220 Ռազմարդյունաբերության համալիրի զարգացում» ծրագրի միջոցառումներից 2.7 մլրդ դրամ և ուղղել՝</w:t>
            </w:r>
            <w:r>
              <w:rPr>
                <w:rFonts w:ascii="GHEA Grapalat" w:eastAsia="Times New Roman" w:hAnsi="GHEA Grapalat" w:cs="Times New Roman"/>
                <w:sz w:val="24"/>
                <w:szCs w:val="24"/>
                <w:lang w:val="hy-AM"/>
              </w:rPr>
              <w:tab/>
            </w:r>
          </w:p>
          <w:p w14:paraId="50303148" w14:textId="77777777" w:rsidR="008A0883" w:rsidRPr="008A0883" w:rsidRDefault="008A0883" w:rsidP="000769F4">
            <w:pPr>
              <w:spacing w:line="360" w:lineRule="auto"/>
              <w:ind w:right="199" w:firstLine="567"/>
              <w:contextualSpacing/>
              <w:jc w:val="both"/>
              <w:rPr>
                <w:rFonts w:ascii="GHEA Grapalat" w:hAnsi="GHEA Grapalat" w:cs="Sylfaen"/>
                <w:color w:val="000000"/>
                <w:sz w:val="24"/>
                <w:szCs w:val="24"/>
                <w:lang w:val="af-ZA"/>
              </w:rPr>
            </w:pPr>
            <w:r>
              <w:rPr>
                <w:rFonts w:ascii="GHEA Grapalat" w:eastAsia="Times New Roman" w:hAnsi="GHEA Grapalat" w:cs="Times New Roman"/>
                <w:sz w:val="24"/>
                <w:szCs w:val="24"/>
                <w:lang w:val="hy-AM"/>
              </w:rPr>
              <w:t>- 2.0 մլրդ դրամ՝ «11018 Տեղեկատվական տեխնոլոգիաների ոլորտում գործո</w:t>
            </w:r>
            <w:r w:rsidRPr="008A0883">
              <w:rPr>
                <w:rFonts w:ascii="GHEA Grapalat" w:hAnsi="GHEA Grapalat" w:cs="Sylfaen"/>
                <w:color w:val="000000"/>
                <w:sz w:val="24"/>
                <w:szCs w:val="24"/>
                <w:lang w:val="af-ZA"/>
              </w:rPr>
              <w:t>ւնեություն իրականացնող առևտրային կազմակերպություններին և անհատ</w:t>
            </w:r>
            <w:r w:rsidRPr="008A0883">
              <w:rPr>
                <w:rFonts w:ascii="GHEA Grapalat" w:hAnsi="GHEA Grapalat" w:cs="Sylfaen"/>
                <w:color w:val="000000"/>
                <w:sz w:val="24"/>
                <w:szCs w:val="24"/>
                <w:lang w:val="hy-AM"/>
              </w:rPr>
              <w:t xml:space="preserve"> </w:t>
            </w:r>
            <w:r w:rsidRPr="008A0883">
              <w:rPr>
                <w:rFonts w:ascii="GHEA Grapalat" w:hAnsi="GHEA Grapalat" w:cs="Sylfaen"/>
                <w:color w:val="000000"/>
                <w:sz w:val="24"/>
                <w:szCs w:val="24"/>
                <w:lang w:val="af-ZA"/>
              </w:rPr>
              <w:t>ձեռնարկատերերին պետական աջակցության տրամադրում» միջոցառմանը,</w:t>
            </w:r>
          </w:p>
          <w:p w14:paraId="63DF6C20" w14:textId="77777777" w:rsidR="008A0883" w:rsidRPr="008A0883" w:rsidRDefault="008A0883" w:rsidP="000769F4">
            <w:pPr>
              <w:spacing w:line="360" w:lineRule="auto"/>
              <w:ind w:right="199" w:firstLine="567"/>
              <w:contextualSpacing/>
              <w:jc w:val="both"/>
              <w:rPr>
                <w:rFonts w:ascii="GHEA Grapalat" w:hAnsi="GHEA Grapalat" w:cs="Sylfaen"/>
                <w:color w:val="000000"/>
                <w:sz w:val="24"/>
                <w:szCs w:val="24"/>
                <w:lang w:val="hy-AM"/>
              </w:rPr>
            </w:pPr>
            <w:r w:rsidRPr="008A0883">
              <w:rPr>
                <w:rFonts w:ascii="GHEA Grapalat" w:hAnsi="GHEA Grapalat" w:cs="Sylfaen"/>
                <w:color w:val="000000"/>
                <w:sz w:val="24"/>
                <w:szCs w:val="24"/>
                <w:lang w:val="af-ZA"/>
              </w:rPr>
              <w:t xml:space="preserve">- </w:t>
            </w:r>
            <w:r w:rsidRPr="008A0883">
              <w:rPr>
                <w:rFonts w:ascii="GHEA Grapalat" w:hAnsi="GHEA Grapalat" w:cs="Sylfaen"/>
                <w:color w:val="000000"/>
                <w:sz w:val="24"/>
                <w:szCs w:val="24"/>
                <w:lang w:val="hy-AM"/>
              </w:rPr>
              <w:t xml:space="preserve">25.0 մլն դրամ՝ </w:t>
            </w:r>
            <w:r w:rsidRPr="008A0883">
              <w:rPr>
                <w:rFonts w:ascii="GHEA Grapalat" w:hAnsi="GHEA Grapalat" w:cs="Sylfaen"/>
                <w:color w:val="000000"/>
                <w:sz w:val="24"/>
                <w:szCs w:val="24"/>
                <w:lang w:val="af-ZA"/>
              </w:rPr>
              <w:t>Բարձր տեխնոլոգիական արդյունաբերության նախարարության</w:t>
            </w:r>
            <w:r w:rsidRPr="008A0883">
              <w:rPr>
                <w:rFonts w:ascii="GHEA Grapalat" w:hAnsi="GHEA Grapalat" w:cs="Sylfaen"/>
                <w:color w:val="000000"/>
                <w:sz w:val="24"/>
                <w:szCs w:val="24"/>
                <w:lang w:val="hy-AM"/>
              </w:rPr>
              <w:t xml:space="preserve"> (այսուհետև՝ Նախարարություն) պահպանման ծախսերի շրջանակում</w:t>
            </w:r>
            <w:r w:rsidRPr="008A0883">
              <w:rPr>
                <w:rFonts w:ascii="GHEA Grapalat" w:hAnsi="GHEA Grapalat" w:cs="Sylfaen"/>
                <w:color w:val="000000"/>
                <w:sz w:val="24"/>
                <w:szCs w:val="24"/>
                <w:lang w:val="af-ZA"/>
              </w:rPr>
              <w:t xml:space="preserve"> «</w:t>
            </w:r>
            <w:r w:rsidRPr="008A0883">
              <w:rPr>
                <w:rFonts w:ascii="GHEA Grapalat" w:hAnsi="GHEA Grapalat" w:cs="Sylfaen"/>
                <w:color w:val="000000"/>
                <w:sz w:val="24"/>
                <w:szCs w:val="24"/>
                <w:lang w:val="hy-AM"/>
              </w:rPr>
              <w:t>պ</w:t>
            </w:r>
            <w:r w:rsidRPr="008A0883">
              <w:rPr>
                <w:rFonts w:ascii="GHEA Grapalat" w:hAnsi="GHEA Grapalat" w:cs="Sylfaen"/>
                <w:color w:val="000000"/>
                <w:sz w:val="24"/>
                <w:szCs w:val="24"/>
                <w:lang w:val="af-ZA"/>
              </w:rPr>
              <w:t xml:space="preserve">արգևատրումներ, դրամական խրախուսումներ և հատուկ </w:t>
            </w:r>
            <w:r w:rsidRPr="008A0883">
              <w:rPr>
                <w:rFonts w:ascii="GHEA Grapalat" w:hAnsi="GHEA Grapalat" w:cs="Sylfaen"/>
                <w:color w:val="000000"/>
                <w:sz w:val="24"/>
                <w:szCs w:val="24"/>
                <w:lang w:val="af-ZA"/>
              </w:rPr>
              <w:lastRenderedPageBreak/>
              <w:t>վճարներ»</w:t>
            </w:r>
            <w:r w:rsidRPr="008A0883">
              <w:rPr>
                <w:rFonts w:ascii="GHEA Grapalat" w:hAnsi="GHEA Grapalat" w:cs="Sylfaen"/>
                <w:color w:val="000000"/>
                <w:sz w:val="24"/>
                <w:szCs w:val="24"/>
                <w:lang w:val="hy-AM"/>
              </w:rPr>
              <w:t xml:space="preserve"> հոդվածին</w:t>
            </w:r>
            <w:r w:rsidRPr="008A0883">
              <w:rPr>
                <w:rFonts w:ascii="GHEA Grapalat" w:hAnsi="GHEA Grapalat" w:cs="Sylfaen"/>
                <w:color w:val="000000"/>
                <w:sz w:val="24"/>
                <w:szCs w:val="24"/>
                <w:lang w:val="af-ZA"/>
              </w:rPr>
              <w:t xml:space="preserve">, </w:t>
            </w:r>
            <w:r w:rsidRPr="008A0883">
              <w:rPr>
                <w:rFonts w:ascii="GHEA Grapalat" w:hAnsi="GHEA Grapalat" w:cs="Sylfaen"/>
                <w:color w:val="000000"/>
                <w:sz w:val="24"/>
                <w:szCs w:val="24"/>
                <w:lang w:val="hy-AM"/>
              </w:rPr>
              <w:t>7.0 մլն դրամ՝</w:t>
            </w:r>
            <w:r w:rsidRPr="008A0883">
              <w:rPr>
                <w:rFonts w:ascii="GHEA Grapalat" w:hAnsi="GHEA Grapalat" w:cs="Sylfaen"/>
                <w:color w:val="000000"/>
                <w:sz w:val="24"/>
                <w:szCs w:val="24"/>
                <w:lang w:val="af-ZA"/>
              </w:rPr>
              <w:t xml:space="preserve"> «արտասահմանյան գործուղումների գծով ծախսեր»</w:t>
            </w:r>
            <w:r w:rsidRPr="008A0883">
              <w:rPr>
                <w:rFonts w:ascii="GHEA Grapalat" w:hAnsi="GHEA Grapalat" w:cs="Sylfaen"/>
                <w:color w:val="000000"/>
                <w:sz w:val="24"/>
                <w:szCs w:val="24"/>
                <w:lang w:val="hy-AM"/>
              </w:rPr>
              <w:t xml:space="preserve"> հոդվածին,</w:t>
            </w:r>
          </w:p>
          <w:p w14:paraId="0D43E0B8" w14:textId="77777777" w:rsidR="008A0883" w:rsidRPr="008A0883" w:rsidRDefault="008A0883" w:rsidP="000769F4">
            <w:pPr>
              <w:pStyle w:val="BodyText"/>
              <w:spacing w:after="0" w:line="360" w:lineRule="auto"/>
              <w:ind w:right="199" w:firstLine="567"/>
              <w:jc w:val="both"/>
              <w:rPr>
                <w:rFonts w:ascii="GHEA Grapalat" w:hAnsi="GHEA Grapalat" w:cs="Sylfaen"/>
                <w:color w:val="000000"/>
                <w:lang w:val="af-ZA"/>
              </w:rPr>
            </w:pPr>
            <w:r w:rsidRPr="008A0883">
              <w:rPr>
                <w:rFonts w:ascii="GHEA Grapalat" w:hAnsi="GHEA Grapalat" w:cs="Sylfaen"/>
                <w:color w:val="000000"/>
                <w:lang w:val="af-ZA"/>
              </w:rPr>
              <w:t xml:space="preserve">- 3.5 մլն դրամ՝ </w:t>
            </w:r>
            <w:r w:rsidRPr="008A0883">
              <w:rPr>
                <w:rFonts w:ascii="GHEA Grapalat" w:hAnsi="GHEA Grapalat" w:cs="Sylfaen"/>
                <w:color w:val="000000"/>
                <w:lang w:val="hy-AM"/>
              </w:rPr>
              <w:t xml:space="preserve">ՀՀ ԲՏԱՆ </w:t>
            </w:r>
            <w:r w:rsidRPr="008A0883">
              <w:rPr>
                <w:rFonts w:ascii="GHEA Grapalat" w:hAnsi="GHEA Grapalat" w:cs="Sylfaen"/>
                <w:color w:val="000000"/>
                <w:lang w:val="af-ZA"/>
              </w:rPr>
              <w:t>Ռազմարդյունաբերության կոմիտեին «Պարգևատրումներ, դրամական խրախուսումներ և հատուկ վճարներ» հոդվածին,</w:t>
            </w:r>
          </w:p>
          <w:p w14:paraId="0010A533" w14:textId="77777777" w:rsidR="008A0883" w:rsidRDefault="008A0883" w:rsidP="000769F4">
            <w:pPr>
              <w:spacing w:line="360" w:lineRule="auto"/>
              <w:ind w:right="199" w:firstLine="567"/>
              <w:jc w:val="both"/>
              <w:rPr>
                <w:rFonts w:ascii="GHEA Grapalat" w:eastAsia="Times New Roman" w:hAnsi="GHEA Grapalat" w:cs="Times New Roman"/>
                <w:color w:val="00000A"/>
                <w:sz w:val="24"/>
                <w:szCs w:val="24"/>
                <w:lang w:val="hy-AM"/>
              </w:rPr>
            </w:pPr>
            <w:r>
              <w:rPr>
                <w:rFonts w:ascii="GHEA Grapalat" w:eastAsia="Times New Roman" w:hAnsi="GHEA Grapalat" w:cs="Times New Roman"/>
                <w:sz w:val="24"/>
                <w:szCs w:val="24"/>
                <w:lang w:val="hy-AM"/>
              </w:rPr>
              <w:t xml:space="preserve">- 674.5 մլն դրամ՝ ՀՀ կառավարության պահուստային ֆոնդ: </w:t>
            </w:r>
          </w:p>
          <w:p w14:paraId="3F2DA5DE" w14:textId="4E43045E" w:rsidR="0086055E" w:rsidRPr="008A0883" w:rsidRDefault="008A0883" w:rsidP="000769F4">
            <w:pPr>
              <w:spacing w:line="360" w:lineRule="auto"/>
              <w:ind w:right="199" w:firstLine="567"/>
              <w:contextualSpacing/>
              <w:jc w:val="both"/>
              <w:rPr>
                <w:rFonts w:ascii="GHEA Grapalat" w:hAnsi="GHEA Grapalat" w:cs="Times New Roman"/>
                <w:sz w:val="24"/>
                <w:szCs w:val="24"/>
                <w:lang w:val="hy-AM"/>
              </w:rPr>
            </w:pPr>
            <w:r w:rsidRPr="008A0883">
              <w:rPr>
                <w:rFonts w:ascii="GHEA Grapalat" w:hAnsi="GHEA Grapalat" w:cs="Sylfaen"/>
                <w:color w:val="000000"/>
                <w:sz w:val="24"/>
                <w:szCs w:val="24"/>
                <w:lang w:val="hy-AM"/>
              </w:rPr>
              <w:t>Վերոգրյալի կապակցությամբ հայտնում ենք հետևյալը.</w:t>
            </w:r>
          </w:p>
        </w:tc>
        <w:tc>
          <w:tcPr>
            <w:tcW w:w="5580" w:type="dxa"/>
            <w:tcBorders>
              <w:top w:val="outset" w:sz="6" w:space="0" w:color="auto"/>
              <w:left w:val="outset" w:sz="6" w:space="0" w:color="auto"/>
              <w:bottom w:val="outset" w:sz="6" w:space="0" w:color="auto"/>
            </w:tcBorders>
            <w:shd w:val="clear" w:color="auto" w:fill="FFFFFF"/>
          </w:tcPr>
          <w:p w14:paraId="3C29FE03" w14:textId="0F619B92" w:rsidR="00642829" w:rsidRPr="00505ABA" w:rsidRDefault="00642829" w:rsidP="00967B81">
            <w:pPr>
              <w:spacing w:after="0" w:line="360" w:lineRule="auto"/>
              <w:ind w:left="180"/>
              <w:rPr>
                <w:rFonts w:ascii="GHEA Grapalat" w:hAnsi="GHEA Grapalat" w:cs="GHEA Grapalat"/>
                <w:sz w:val="24"/>
                <w:szCs w:val="24"/>
                <w:lang w:val="hy-AM"/>
              </w:rPr>
            </w:pPr>
          </w:p>
          <w:p w14:paraId="32029D45" w14:textId="77777777" w:rsidR="00642829" w:rsidRPr="00505ABA" w:rsidRDefault="00642829" w:rsidP="00967B81">
            <w:pPr>
              <w:spacing w:after="0" w:line="360" w:lineRule="auto"/>
              <w:ind w:left="180"/>
              <w:rPr>
                <w:rFonts w:ascii="GHEA Grapalat" w:hAnsi="GHEA Grapalat" w:cs="GHEA Grapalat"/>
                <w:sz w:val="24"/>
                <w:szCs w:val="24"/>
                <w:lang w:val="hy-AM"/>
              </w:rPr>
            </w:pPr>
          </w:p>
          <w:p w14:paraId="2958344A" w14:textId="77777777" w:rsidR="00642829" w:rsidRPr="00505ABA" w:rsidRDefault="00642829" w:rsidP="00967B81">
            <w:pPr>
              <w:spacing w:after="0" w:line="360" w:lineRule="auto"/>
              <w:ind w:left="180"/>
              <w:rPr>
                <w:rFonts w:ascii="GHEA Grapalat" w:hAnsi="GHEA Grapalat" w:cs="GHEA Grapalat"/>
                <w:sz w:val="24"/>
                <w:szCs w:val="24"/>
                <w:lang w:val="hy-AM"/>
              </w:rPr>
            </w:pPr>
          </w:p>
          <w:p w14:paraId="37DAB4A7" w14:textId="77777777" w:rsidR="00642829" w:rsidRPr="00505ABA" w:rsidRDefault="00642829" w:rsidP="00967B81">
            <w:pPr>
              <w:spacing w:after="0" w:line="360" w:lineRule="auto"/>
              <w:ind w:left="180"/>
              <w:rPr>
                <w:rFonts w:ascii="GHEA Grapalat" w:hAnsi="GHEA Grapalat" w:cs="GHEA Grapalat"/>
                <w:sz w:val="24"/>
                <w:szCs w:val="24"/>
                <w:lang w:val="hy-AM"/>
              </w:rPr>
            </w:pPr>
          </w:p>
          <w:p w14:paraId="5C51463B" w14:textId="77777777" w:rsidR="00642829" w:rsidRPr="00505ABA" w:rsidRDefault="00642829" w:rsidP="00967B81">
            <w:pPr>
              <w:spacing w:after="0" w:line="360" w:lineRule="auto"/>
              <w:ind w:left="180"/>
              <w:rPr>
                <w:rFonts w:ascii="GHEA Grapalat" w:hAnsi="GHEA Grapalat" w:cs="GHEA Grapalat"/>
                <w:sz w:val="24"/>
                <w:szCs w:val="24"/>
                <w:lang w:val="hy-AM"/>
              </w:rPr>
            </w:pPr>
          </w:p>
          <w:p w14:paraId="35001DED" w14:textId="77777777" w:rsidR="00642829" w:rsidRPr="00505ABA" w:rsidRDefault="00642829" w:rsidP="00967B81">
            <w:pPr>
              <w:spacing w:after="0" w:line="360" w:lineRule="auto"/>
              <w:ind w:left="180"/>
              <w:rPr>
                <w:rFonts w:ascii="GHEA Grapalat" w:hAnsi="GHEA Grapalat" w:cs="GHEA Grapalat"/>
                <w:sz w:val="24"/>
                <w:szCs w:val="24"/>
                <w:lang w:val="hy-AM"/>
              </w:rPr>
            </w:pPr>
          </w:p>
          <w:p w14:paraId="6088D46D" w14:textId="77777777" w:rsidR="00642829" w:rsidRPr="00505ABA" w:rsidRDefault="00642829" w:rsidP="00967B81">
            <w:pPr>
              <w:spacing w:after="0" w:line="360" w:lineRule="auto"/>
              <w:ind w:left="180"/>
              <w:rPr>
                <w:rFonts w:ascii="GHEA Grapalat" w:hAnsi="GHEA Grapalat" w:cs="GHEA Grapalat"/>
                <w:sz w:val="24"/>
                <w:szCs w:val="24"/>
                <w:lang w:val="hy-AM"/>
              </w:rPr>
            </w:pPr>
          </w:p>
          <w:p w14:paraId="7C4A56CD" w14:textId="77777777" w:rsidR="00642829" w:rsidRPr="00505ABA" w:rsidRDefault="00642829" w:rsidP="00967B81">
            <w:pPr>
              <w:spacing w:after="0" w:line="360" w:lineRule="auto"/>
              <w:ind w:left="180"/>
              <w:rPr>
                <w:rFonts w:ascii="GHEA Grapalat" w:hAnsi="GHEA Grapalat" w:cs="GHEA Grapalat"/>
                <w:sz w:val="24"/>
                <w:szCs w:val="24"/>
                <w:lang w:val="hy-AM"/>
              </w:rPr>
            </w:pPr>
          </w:p>
          <w:p w14:paraId="4AF0E451" w14:textId="77777777" w:rsidR="00642829" w:rsidRPr="00505ABA" w:rsidRDefault="00642829" w:rsidP="00967B81">
            <w:pPr>
              <w:spacing w:after="0" w:line="360" w:lineRule="auto"/>
              <w:ind w:left="180"/>
              <w:rPr>
                <w:rFonts w:ascii="GHEA Grapalat" w:hAnsi="GHEA Grapalat" w:cs="GHEA Grapalat"/>
                <w:sz w:val="24"/>
                <w:szCs w:val="24"/>
                <w:lang w:val="hy-AM"/>
              </w:rPr>
            </w:pPr>
          </w:p>
          <w:p w14:paraId="1673DC5B" w14:textId="77777777" w:rsidR="00642829" w:rsidRPr="00505ABA" w:rsidRDefault="00642829" w:rsidP="00967B81">
            <w:pPr>
              <w:spacing w:after="0" w:line="360" w:lineRule="auto"/>
              <w:ind w:left="180"/>
              <w:rPr>
                <w:rFonts w:ascii="GHEA Grapalat" w:hAnsi="GHEA Grapalat" w:cs="GHEA Grapalat"/>
                <w:sz w:val="24"/>
                <w:szCs w:val="24"/>
                <w:lang w:val="hy-AM"/>
              </w:rPr>
            </w:pPr>
          </w:p>
          <w:p w14:paraId="75D95C3B" w14:textId="77777777" w:rsidR="00642829" w:rsidRPr="00505ABA" w:rsidRDefault="00642829" w:rsidP="00967B81">
            <w:pPr>
              <w:spacing w:after="0" w:line="360" w:lineRule="auto"/>
              <w:ind w:left="180"/>
              <w:rPr>
                <w:rFonts w:ascii="GHEA Grapalat" w:hAnsi="GHEA Grapalat" w:cs="GHEA Grapalat"/>
                <w:sz w:val="24"/>
                <w:szCs w:val="24"/>
                <w:lang w:val="hy-AM"/>
              </w:rPr>
            </w:pPr>
          </w:p>
          <w:p w14:paraId="5517D003" w14:textId="77777777" w:rsidR="00642829" w:rsidRPr="00505ABA" w:rsidRDefault="00642829" w:rsidP="00967B81">
            <w:pPr>
              <w:spacing w:after="0" w:line="360" w:lineRule="auto"/>
              <w:ind w:left="180"/>
              <w:rPr>
                <w:rFonts w:ascii="GHEA Grapalat" w:hAnsi="GHEA Grapalat" w:cs="GHEA Grapalat"/>
                <w:sz w:val="24"/>
                <w:szCs w:val="24"/>
                <w:lang w:val="hy-AM"/>
              </w:rPr>
            </w:pPr>
          </w:p>
          <w:p w14:paraId="0D93E5B3" w14:textId="77777777" w:rsidR="00642829" w:rsidRPr="00505ABA" w:rsidRDefault="00642829" w:rsidP="00967B81">
            <w:pPr>
              <w:spacing w:after="0" w:line="360" w:lineRule="auto"/>
              <w:ind w:left="180"/>
              <w:rPr>
                <w:rFonts w:ascii="GHEA Grapalat" w:hAnsi="GHEA Grapalat" w:cs="GHEA Grapalat"/>
                <w:sz w:val="24"/>
                <w:szCs w:val="24"/>
                <w:lang w:val="hy-AM"/>
              </w:rPr>
            </w:pPr>
          </w:p>
          <w:p w14:paraId="7DDFB900" w14:textId="77777777" w:rsidR="00642829" w:rsidRPr="00505ABA" w:rsidRDefault="00642829" w:rsidP="00967B81">
            <w:pPr>
              <w:spacing w:after="0" w:line="360" w:lineRule="auto"/>
              <w:ind w:left="180"/>
              <w:rPr>
                <w:rFonts w:ascii="GHEA Grapalat" w:hAnsi="GHEA Grapalat" w:cs="GHEA Grapalat"/>
                <w:sz w:val="24"/>
                <w:szCs w:val="24"/>
                <w:lang w:val="hy-AM"/>
              </w:rPr>
            </w:pPr>
          </w:p>
          <w:p w14:paraId="0AC91EF4" w14:textId="77777777" w:rsidR="00642829" w:rsidRPr="00505ABA" w:rsidRDefault="00642829" w:rsidP="00967B81">
            <w:pPr>
              <w:spacing w:after="0" w:line="360" w:lineRule="auto"/>
              <w:ind w:left="180"/>
              <w:rPr>
                <w:rFonts w:ascii="GHEA Grapalat" w:hAnsi="GHEA Grapalat" w:cs="GHEA Grapalat"/>
                <w:sz w:val="24"/>
                <w:szCs w:val="24"/>
                <w:lang w:val="hy-AM"/>
              </w:rPr>
            </w:pPr>
          </w:p>
          <w:p w14:paraId="60B5241F" w14:textId="77777777" w:rsidR="00642829" w:rsidRPr="00505ABA" w:rsidRDefault="00642829" w:rsidP="00967B81">
            <w:pPr>
              <w:spacing w:after="0" w:line="360" w:lineRule="auto"/>
              <w:ind w:left="180"/>
              <w:rPr>
                <w:rFonts w:ascii="GHEA Grapalat" w:hAnsi="GHEA Grapalat" w:cs="GHEA Grapalat"/>
                <w:sz w:val="24"/>
                <w:szCs w:val="24"/>
                <w:lang w:val="hy-AM"/>
              </w:rPr>
            </w:pPr>
          </w:p>
          <w:p w14:paraId="3FD38D51" w14:textId="4A6BFA69" w:rsidR="00083508" w:rsidRPr="00642829" w:rsidRDefault="00083508" w:rsidP="008A0883">
            <w:pPr>
              <w:spacing w:after="0" w:line="360" w:lineRule="auto"/>
              <w:ind w:left="180"/>
              <w:rPr>
                <w:rFonts w:ascii="GHEA Grapalat" w:hAnsi="GHEA Grapalat" w:cs="GHEA Grapalat"/>
                <w:color w:val="000000"/>
                <w:sz w:val="24"/>
                <w:szCs w:val="24"/>
                <w:lang w:val="hy-AM"/>
              </w:rPr>
            </w:pPr>
          </w:p>
        </w:tc>
      </w:tr>
      <w:tr w:rsidR="008A0883" w:rsidRPr="00C32E3A" w14:paraId="5743BA86" w14:textId="77777777">
        <w:trPr>
          <w:tblCellSpacing w:w="0" w:type="dxa"/>
          <w:jc w:val="center"/>
        </w:trPr>
        <w:tc>
          <w:tcPr>
            <w:tcW w:w="8998" w:type="dxa"/>
            <w:tcBorders>
              <w:top w:val="outset" w:sz="6" w:space="0" w:color="auto"/>
              <w:bottom w:val="outset" w:sz="6" w:space="0" w:color="auto"/>
              <w:right w:val="outset" w:sz="6" w:space="0" w:color="auto"/>
            </w:tcBorders>
            <w:shd w:val="clear" w:color="auto" w:fill="FFFFFF"/>
          </w:tcPr>
          <w:p w14:paraId="508A3D8E" w14:textId="0F30B341" w:rsidR="008A0883" w:rsidRPr="008A0883" w:rsidRDefault="008A0883" w:rsidP="000769F4">
            <w:pPr>
              <w:spacing w:line="360" w:lineRule="auto"/>
              <w:ind w:right="199" w:firstLine="567"/>
              <w:jc w:val="both"/>
              <w:rPr>
                <w:rFonts w:ascii="GHEA Grapalat" w:hAnsi="GHEA Grapalat" w:cs="Sylfaen"/>
                <w:color w:val="000000"/>
                <w:sz w:val="24"/>
                <w:szCs w:val="24"/>
                <w:lang w:val="hy-AM"/>
              </w:rPr>
            </w:pPr>
            <w:r w:rsidRPr="008A0883">
              <w:rPr>
                <w:rFonts w:ascii="GHEA Grapalat" w:hAnsi="GHEA Grapalat" w:cs="Sylfaen"/>
                <w:color w:val="000000"/>
                <w:sz w:val="24"/>
                <w:szCs w:val="24"/>
                <w:lang w:val="hy-AM"/>
              </w:rPr>
              <w:lastRenderedPageBreak/>
              <w:t>ա/ Նախարարության պահպանման ծախսերի շրջանակներում «պ</w:t>
            </w:r>
            <w:r w:rsidRPr="008A0883">
              <w:rPr>
                <w:rFonts w:ascii="GHEA Grapalat" w:hAnsi="GHEA Grapalat" w:cs="Sylfaen"/>
                <w:color w:val="000000"/>
                <w:sz w:val="24"/>
                <w:szCs w:val="24"/>
                <w:lang w:val="af-ZA"/>
              </w:rPr>
              <w:t>արգևատրումներ, դրամական խրախուսումներ և հատուկ վճարներ»</w:t>
            </w:r>
            <w:r w:rsidRPr="008A0883">
              <w:rPr>
                <w:rFonts w:ascii="GHEA Grapalat" w:hAnsi="GHEA Grapalat" w:cs="Sylfaen"/>
                <w:color w:val="000000"/>
                <w:sz w:val="24"/>
                <w:szCs w:val="24"/>
                <w:lang w:val="hy-AM"/>
              </w:rPr>
              <w:t xml:space="preserve"> հոդվածին ուղղվող 25.0 մլն դրամի </w:t>
            </w:r>
            <w:r w:rsidRPr="008A0883">
              <w:rPr>
                <w:rFonts w:ascii="GHEA Grapalat" w:hAnsi="GHEA Grapalat" w:cs="Sylfaen"/>
                <w:color w:val="000000"/>
                <w:sz w:val="24"/>
                <w:szCs w:val="24"/>
                <w:lang w:val="af-ZA"/>
              </w:rPr>
              <w:t>կապակցությամբ</w:t>
            </w:r>
            <w:r w:rsidRPr="008A0883">
              <w:rPr>
                <w:rFonts w:ascii="GHEA Grapalat" w:hAnsi="GHEA Grapalat" w:cs="Sylfaen"/>
                <w:color w:val="000000"/>
                <w:sz w:val="24"/>
                <w:szCs w:val="24"/>
                <w:lang w:val="hy-AM"/>
              </w:rPr>
              <w:t xml:space="preserve"> առաջարկում ենք վերաբաշխվող գումարը նախատեսել 21,942.6 հազ. դրամի չափով՝ վերջնահաշվարկների համար վճարված գումարների չափով:</w:t>
            </w:r>
          </w:p>
        </w:tc>
        <w:tc>
          <w:tcPr>
            <w:tcW w:w="5580" w:type="dxa"/>
            <w:tcBorders>
              <w:top w:val="outset" w:sz="6" w:space="0" w:color="auto"/>
              <w:left w:val="outset" w:sz="6" w:space="0" w:color="auto"/>
              <w:bottom w:val="outset" w:sz="6" w:space="0" w:color="auto"/>
            </w:tcBorders>
            <w:shd w:val="clear" w:color="auto" w:fill="FFFFFF"/>
          </w:tcPr>
          <w:p w14:paraId="626852F7" w14:textId="2A15352F" w:rsidR="008A0883" w:rsidRPr="00C32E3A" w:rsidRDefault="008A0883" w:rsidP="00967B81">
            <w:pPr>
              <w:spacing w:after="0" w:line="360" w:lineRule="auto"/>
              <w:ind w:left="180"/>
              <w:rPr>
                <w:rFonts w:ascii="GHEA Grapalat" w:hAnsi="GHEA Grapalat" w:cs="GHEA Grapalat"/>
                <w:sz w:val="24"/>
                <w:szCs w:val="24"/>
                <w:lang w:val="hy-AM"/>
              </w:rPr>
            </w:pPr>
            <w:r>
              <w:rPr>
                <w:rFonts w:ascii="GHEA Grapalat" w:hAnsi="GHEA Grapalat" w:cs="GHEA Grapalat"/>
                <w:sz w:val="24"/>
                <w:szCs w:val="24"/>
                <w:lang w:val="hy-AM"/>
              </w:rPr>
              <w:t>Ընդունվել է</w:t>
            </w:r>
            <w:r w:rsidR="000769F4" w:rsidRPr="00C149F8">
              <w:rPr>
                <w:rFonts w:ascii="GHEA Grapalat" w:hAnsi="GHEA Grapalat" w:cs="GHEA Grapalat"/>
                <w:sz w:val="24"/>
                <w:szCs w:val="24"/>
                <w:lang w:val="hy-AM"/>
              </w:rPr>
              <w:t>,</w:t>
            </w:r>
            <w:r>
              <w:rPr>
                <w:rFonts w:ascii="GHEA Grapalat" w:hAnsi="GHEA Grapalat" w:cs="GHEA Grapalat"/>
                <w:sz w:val="24"/>
                <w:szCs w:val="24"/>
                <w:lang w:val="hy-AM"/>
              </w:rPr>
              <w:t xml:space="preserve"> կատարվել</w:t>
            </w:r>
            <w:r w:rsidR="00C32E3A">
              <w:rPr>
                <w:rFonts w:ascii="GHEA Grapalat" w:hAnsi="GHEA Grapalat" w:cs="GHEA Grapalat"/>
                <w:sz w:val="24"/>
                <w:szCs w:val="24"/>
                <w:lang w:val="hy-AM"/>
              </w:rPr>
              <w:t xml:space="preserve"> է համապատասխան փոփոխություն։</w:t>
            </w:r>
          </w:p>
        </w:tc>
      </w:tr>
      <w:tr w:rsidR="008A0883" w:rsidRPr="00C32E3A" w14:paraId="51A4864F" w14:textId="77777777">
        <w:trPr>
          <w:tblCellSpacing w:w="0" w:type="dxa"/>
          <w:jc w:val="center"/>
        </w:trPr>
        <w:tc>
          <w:tcPr>
            <w:tcW w:w="8998" w:type="dxa"/>
            <w:tcBorders>
              <w:top w:val="outset" w:sz="6" w:space="0" w:color="auto"/>
              <w:bottom w:val="outset" w:sz="6" w:space="0" w:color="auto"/>
              <w:right w:val="outset" w:sz="6" w:space="0" w:color="auto"/>
            </w:tcBorders>
            <w:shd w:val="clear" w:color="auto" w:fill="FFFFFF"/>
          </w:tcPr>
          <w:p w14:paraId="4D845E7B" w14:textId="3438EF89" w:rsidR="008A0883" w:rsidRPr="008A0883" w:rsidRDefault="008A0883" w:rsidP="000769F4">
            <w:pPr>
              <w:spacing w:line="360" w:lineRule="auto"/>
              <w:ind w:right="199" w:firstLine="567"/>
              <w:contextualSpacing/>
              <w:jc w:val="both"/>
              <w:rPr>
                <w:rFonts w:ascii="GHEA Grapalat" w:hAnsi="GHEA Grapalat" w:cs="Sylfaen"/>
                <w:color w:val="000000"/>
                <w:sz w:val="24"/>
                <w:szCs w:val="24"/>
                <w:lang w:val="hy-AM"/>
              </w:rPr>
            </w:pPr>
            <w:r w:rsidRPr="008A0883">
              <w:rPr>
                <w:rFonts w:ascii="GHEA Grapalat" w:hAnsi="GHEA Grapalat" w:cs="Sylfaen"/>
                <w:color w:val="000000"/>
                <w:sz w:val="24"/>
                <w:szCs w:val="24"/>
                <w:lang w:val="hy-AM"/>
              </w:rPr>
              <w:t xml:space="preserve">բ/ </w:t>
            </w:r>
            <w:r w:rsidRPr="008A0883">
              <w:rPr>
                <w:rFonts w:ascii="GHEA Grapalat" w:hAnsi="GHEA Grapalat" w:cs="Sylfaen"/>
                <w:color w:val="000000"/>
                <w:sz w:val="24"/>
                <w:szCs w:val="24"/>
                <w:lang w:val="af-ZA"/>
              </w:rPr>
              <w:t>Ռազմարդյունաբերության կոմիտեին «Պարգևատրումներ, դրամական խրախուսումներ և հատուկ վճարներ» հոդվածով</w:t>
            </w:r>
            <w:r w:rsidRPr="008A0883">
              <w:rPr>
                <w:rFonts w:ascii="GHEA Grapalat" w:hAnsi="GHEA Grapalat" w:cs="Sylfaen"/>
                <w:color w:val="000000"/>
                <w:sz w:val="24"/>
                <w:szCs w:val="24"/>
                <w:lang w:val="hy-AM"/>
              </w:rPr>
              <w:t xml:space="preserve"> </w:t>
            </w:r>
            <w:r w:rsidRPr="008A0883">
              <w:rPr>
                <w:rFonts w:ascii="GHEA Grapalat" w:hAnsi="GHEA Grapalat" w:cs="Sylfaen"/>
                <w:color w:val="000000"/>
                <w:sz w:val="24"/>
                <w:szCs w:val="24"/>
                <w:lang w:val="af-ZA"/>
              </w:rPr>
              <w:t>3,5</w:t>
            </w:r>
            <w:r w:rsidRPr="008A0883">
              <w:rPr>
                <w:rFonts w:ascii="GHEA Grapalat" w:hAnsi="GHEA Grapalat" w:cs="Sylfaen"/>
                <w:color w:val="000000"/>
                <w:sz w:val="24"/>
                <w:szCs w:val="24"/>
                <w:lang w:val="hy-AM"/>
              </w:rPr>
              <w:t>00.0 հազ.</w:t>
            </w:r>
            <w:r w:rsidRPr="008A0883">
              <w:rPr>
                <w:rFonts w:ascii="GHEA Grapalat" w:hAnsi="GHEA Grapalat" w:cs="Sylfaen"/>
                <w:color w:val="000000"/>
                <w:sz w:val="24"/>
                <w:szCs w:val="24"/>
                <w:lang w:val="af-ZA"/>
              </w:rPr>
              <w:t xml:space="preserve"> դրամ հատկացնելու </w:t>
            </w:r>
            <w:r w:rsidRPr="008A0883">
              <w:rPr>
                <w:rFonts w:ascii="GHEA Grapalat" w:hAnsi="GHEA Grapalat" w:cs="Sylfaen"/>
                <w:color w:val="000000"/>
                <w:sz w:val="24"/>
                <w:szCs w:val="24"/>
                <w:lang w:val="hy-AM"/>
              </w:rPr>
              <w:t>կապակցությամբ առաջարկում ենք</w:t>
            </w:r>
            <w:r w:rsidRPr="008A0883">
              <w:rPr>
                <w:rFonts w:ascii="GHEA Grapalat" w:hAnsi="GHEA Grapalat" w:cs="Sylfaen"/>
                <w:color w:val="000000"/>
                <w:sz w:val="24"/>
                <w:szCs w:val="24"/>
                <w:lang w:val="af-ZA"/>
              </w:rPr>
              <w:t xml:space="preserve"> </w:t>
            </w:r>
            <w:r w:rsidRPr="008A0883">
              <w:rPr>
                <w:rFonts w:ascii="GHEA Grapalat" w:hAnsi="GHEA Grapalat" w:cs="Sylfaen"/>
                <w:color w:val="000000"/>
                <w:sz w:val="24"/>
                <w:szCs w:val="24"/>
                <w:lang w:val="hy-AM"/>
              </w:rPr>
              <w:t>նախագծի համապատասխան հավելվածներում նշված գումարը փոխարինել 3,261.3 հազ. դրամ գումարով՝ հիմք ընդունելով ֆինանսների նախարարության կողմից իրականացված հաշվարկները։</w:t>
            </w:r>
          </w:p>
        </w:tc>
        <w:tc>
          <w:tcPr>
            <w:tcW w:w="5580" w:type="dxa"/>
            <w:tcBorders>
              <w:top w:val="outset" w:sz="6" w:space="0" w:color="auto"/>
              <w:left w:val="outset" w:sz="6" w:space="0" w:color="auto"/>
              <w:bottom w:val="outset" w:sz="6" w:space="0" w:color="auto"/>
            </w:tcBorders>
            <w:shd w:val="clear" w:color="auto" w:fill="FFFFFF"/>
          </w:tcPr>
          <w:p w14:paraId="6A2968C0" w14:textId="70B917B6" w:rsidR="008A0883" w:rsidRDefault="00C32E3A" w:rsidP="00967B81">
            <w:pPr>
              <w:spacing w:after="0" w:line="360" w:lineRule="auto"/>
              <w:ind w:left="180"/>
              <w:rPr>
                <w:rFonts w:ascii="GHEA Grapalat" w:hAnsi="GHEA Grapalat" w:cs="GHEA Grapalat"/>
                <w:sz w:val="24"/>
                <w:szCs w:val="24"/>
                <w:lang w:val="hy-AM"/>
              </w:rPr>
            </w:pPr>
            <w:r>
              <w:rPr>
                <w:rFonts w:ascii="GHEA Grapalat" w:hAnsi="GHEA Grapalat" w:cs="GHEA Grapalat"/>
                <w:sz w:val="24"/>
                <w:szCs w:val="24"/>
                <w:lang w:val="hy-AM"/>
              </w:rPr>
              <w:t>Ընդունվել է</w:t>
            </w:r>
            <w:r w:rsidRPr="00C149F8">
              <w:rPr>
                <w:rFonts w:ascii="GHEA Grapalat" w:hAnsi="GHEA Grapalat" w:cs="GHEA Grapalat"/>
                <w:sz w:val="24"/>
                <w:szCs w:val="24"/>
                <w:lang w:val="hy-AM"/>
              </w:rPr>
              <w:t>,</w:t>
            </w:r>
            <w:r>
              <w:rPr>
                <w:rFonts w:ascii="GHEA Grapalat" w:hAnsi="GHEA Grapalat" w:cs="GHEA Grapalat"/>
                <w:sz w:val="24"/>
                <w:szCs w:val="24"/>
                <w:lang w:val="hy-AM"/>
              </w:rPr>
              <w:t xml:space="preserve"> կատարվել է համապատասխան փոփոխություն։</w:t>
            </w:r>
          </w:p>
        </w:tc>
      </w:tr>
      <w:tr w:rsidR="008A0883" w:rsidRPr="00C32E3A" w14:paraId="620BE770" w14:textId="77777777">
        <w:trPr>
          <w:tblCellSpacing w:w="0" w:type="dxa"/>
          <w:jc w:val="center"/>
        </w:trPr>
        <w:tc>
          <w:tcPr>
            <w:tcW w:w="8998" w:type="dxa"/>
            <w:tcBorders>
              <w:top w:val="outset" w:sz="6" w:space="0" w:color="auto"/>
              <w:bottom w:val="outset" w:sz="6" w:space="0" w:color="auto"/>
              <w:right w:val="outset" w:sz="6" w:space="0" w:color="auto"/>
            </w:tcBorders>
            <w:shd w:val="clear" w:color="auto" w:fill="FFFFFF"/>
          </w:tcPr>
          <w:p w14:paraId="2386A7A1" w14:textId="454BE92A" w:rsidR="008A0883" w:rsidRPr="008A0883" w:rsidRDefault="008A0883" w:rsidP="000769F4">
            <w:pPr>
              <w:tabs>
                <w:tab w:val="left" w:pos="567"/>
              </w:tabs>
              <w:spacing w:after="0" w:line="360" w:lineRule="auto"/>
              <w:ind w:right="199"/>
              <w:jc w:val="both"/>
              <w:rPr>
                <w:rFonts w:ascii="GHEA Grapalat" w:hAnsi="GHEA Grapalat" w:cs="Times New Roman"/>
                <w:bCs/>
                <w:sz w:val="24"/>
                <w:szCs w:val="24"/>
                <w:lang w:val="hy-AM"/>
              </w:rPr>
            </w:pPr>
            <w:r w:rsidRPr="008A0883">
              <w:rPr>
                <w:rFonts w:ascii="GHEA Grapalat" w:hAnsi="GHEA Grapalat" w:cs="Sylfaen"/>
                <w:color w:val="000000"/>
                <w:sz w:val="24"/>
                <w:szCs w:val="24"/>
                <w:lang w:val="hy-AM"/>
              </w:rPr>
              <w:t xml:space="preserve">գ/ </w:t>
            </w:r>
            <w:r>
              <w:rPr>
                <w:rFonts w:ascii="GHEA Grapalat" w:eastAsia="Times New Roman" w:hAnsi="GHEA Grapalat" w:cs="Times New Roman"/>
                <w:sz w:val="24"/>
                <w:szCs w:val="24"/>
                <w:lang w:val="hy-AM"/>
              </w:rPr>
              <w:t>«11018 Տեղեկատվական տեխնոլոգիաների ոլորտում գործո</w:t>
            </w:r>
            <w:r w:rsidRPr="008A0883">
              <w:rPr>
                <w:rFonts w:ascii="GHEA Grapalat" w:hAnsi="GHEA Grapalat" w:cs="Sylfaen"/>
                <w:color w:val="000000"/>
                <w:sz w:val="24"/>
                <w:szCs w:val="24"/>
                <w:lang w:val="af-ZA"/>
              </w:rPr>
              <w:t>ւնեություն իրականացնող առևտրային կազմակերպություններին և անհատ</w:t>
            </w:r>
            <w:r w:rsidRPr="008A0883">
              <w:rPr>
                <w:rFonts w:ascii="GHEA Grapalat" w:hAnsi="GHEA Grapalat" w:cs="Sylfaen"/>
                <w:color w:val="000000"/>
                <w:sz w:val="24"/>
                <w:szCs w:val="24"/>
                <w:lang w:val="hy-AM"/>
              </w:rPr>
              <w:t xml:space="preserve"> </w:t>
            </w:r>
            <w:r w:rsidRPr="008A0883">
              <w:rPr>
                <w:rFonts w:ascii="GHEA Grapalat" w:hAnsi="GHEA Grapalat" w:cs="Sylfaen"/>
                <w:color w:val="000000"/>
                <w:sz w:val="24"/>
                <w:szCs w:val="24"/>
                <w:lang w:val="af-ZA"/>
              </w:rPr>
              <w:lastRenderedPageBreak/>
              <w:t>ձեռնարկատերերին պետական աջակցության տրամադրում» միջոցառմանը</w:t>
            </w:r>
            <w:r w:rsidRPr="008A0883">
              <w:rPr>
                <w:rFonts w:ascii="GHEA Grapalat" w:hAnsi="GHEA Grapalat" w:cs="Sylfaen"/>
                <w:color w:val="000000"/>
                <w:sz w:val="24"/>
                <w:szCs w:val="24"/>
                <w:lang w:val="hy-AM"/>
              </w:rPr>
              <w:t xml:space="preserve"> </w:t>
            </w:r>
            <w:r>
              <w:rPr>
                <w:rFonts w:ascii="GHEA Grapalat" w:eastAsia="Times New Roman" w:hAnsi="GHEA Grapalat" w:cs="Times New Roman"/>
                <w:sz w:val="24"/>
                <w:szCs w:val="24"/>
                <w:lang w:val="hy-AM"/>
              </w:rPr>
              <w:t>հատկացվող 2.0 մլրդ դրամ</w:t>
            </w:r>
            <w:r w:rsidRPr="008A0883">
              <w:rPr>
                <w:rFonts w:ascii="GHEA Grapalat" w:hAnsi="GHEA Grapalat" w:cs="Sylfaen"/>
                <w:color w:val="000000"/>
                <w:sz w:val="24"/>
                <w:szCs w:val="24"/>
                <w:lang w:val="hy-AM"/>
              </w:rPr>
              <w:t xml:space="preserve">ի կապակցությամբ հայտնում ենք, որ Ձեր </w:t>
            </w:r>
            <w:r>
              <w:rPr>
                <w:rFonts w:ascii="GHEA Grapalat" w:hAnsi="GHEA Grapalat"/>
                <w:sz w:val="24"/>
                <w:szCs w:val="24"/>
                <w:lang w:val="hy-AM"/>
              </w:rPr>
              <w:t>06.</w:t>
            </w:r>
            <w:r w:rsidRPr="008A0883">
              <w:rPr>
                <w:rFonts w:ascii="GHEA Grapalat" w:hAnsi="GHEA Grapalat" w:cs="Sylfaen"/>
                <w:color w:val="000000"/>
                <w:sz w:val="24"/>
                <w:szCs w:val="24"/>
                <w:lang w:val="hy-AM"/>
              </w:rPr>
              <w:t xml:space="preserve">05.2024թ. N 01/16.1/4224-2024 գրությամբ ներկայացված տեղեկատվության համաձայն </w:t>
            </w:r>
            <w:r>
              <w:rPr>
                <w:rFonts w:ascii="GHEA Grapalat" w:hAnsi="GHEA Grapalat"/>
                <w:sz w:val="24"/>
                <w:szCs w:val="24"/>
                <w:lang w:val="hy-AM"/>
              </w:rPr>
              <w:t xml:space="preserve">2024 թվականին նախատեսվում էր թվով 55 կազմակերպությունների տրամադրել 5.0 մլրդ դրամի չափով պետական աջակցություն։ Մինչդեռ ՀՀ կառավարության 08.05.2024թ. N 670-Ն որոշմամբ արդեն իսկ 1.5 մլրդ դրամ հատկացվել է թվով 40 կազմակերպությունների, իսկ 11.07.2024թ. N 1086-Ն որոշմամբ հատկացվել է ևս 2.0 մլրդ դրամ՝ նույն 40 կազմակերպություններին: Ընդ որում Նախագծի հիմնավորման մեջ նշվում է, որ </w:t>
            </w:r>
            <w:r>
              <w:rPr>
                <w:rFonts w:ascii="GHEA Grapalat" w:hAnsi="GHEA Grapalat"/>
                <w:bCs/>
                <w:sz w:val="24"/>
                <w:szCs w:val="24"/>
                <w:lang w:val="hy-AM"/>
              </w:rPr>
              <w:t>ՀՀ 2024թ. պետական բյուջեով ֆինանսական հատկացումների ավելացումը չի հանգեցնում ոչ ֆինանսական արդյունքների փոփոխությանը, քանի որ ֆինանսական միջոցների ավելացումը ենթադրում է աջակցության տրամադրում միևնույն կազմակերպությանը՝ տարբեր հաշվետու ժամանակաշրջանների համար:</w:t>
            </w:r>
          </w:p>
          <w:p w14:paraId="7FD98DDF" w14:textId="77777777" w:rsidR="008A0883" w:rsidRDefault="008A0883" w:rsidP="000769F4">
            <w:pPr>
              <w:tabs>
                <w:tab w:val="left" w:pos="567"/>
              </w:tabs>
              <w:spacing w:after="0" w:line="360" w:lineRule="auto"/>
              <w:ind w:right="199"/>
              <w:jc w:val="both"/>
              <w:rPr>
                <w:rFonts w:ascii="GHEA Grapalat" w:hAnsi="GHEA Grapalat"/>
                <w:sz w:val="24"/>
                <w:szCs w:val="24"/>
                <w:lang w:val="hy-AM"/>
              </w:rPr>
            </w:pPr>
            <w:r>
              <w:rPr>
                <w:rFonts w:ascii="GHEA Grapalat" w:hAnsi="GHEA Grapalat"/>
                <w:bCs/>
                <w:sz w:val="24"/>
                <w:szCs w:val="24"/>
                <w:lang w:val="hy-AM"/>
              </w:rPr>
              <w:tab/>
              <w:t>Հետևաբար հստակեցման կարիք ունի շահառու կազմակերպությունների նախնական գնահատված քանակի շուրջ 27</w:t>
            </w:r>
            <w:r>
              <w:rPr>
                <w:rFonts w:ascii="GHEA Grapalat" w:hAnsi="GHEA Grapalat"/>
                <w:sz w:val="24"/>
                <w:szCs w:val="24"/>
                <w:lang w:val="hy-AM"/>
              </w:rPr>
              <w:t>.3</w:t>
            </w:r>
            <w:r w:rsidRPr="008A0883">
              <w:rPr>
                <w:rFonts w:ascii="GHEA Grapalat" w:hAnsi="GHEA Grapalat"/>
                <w:sz w:val="24"/>
                <w:szCs w:val="24"/>
                <w:lang w:val="hy-AM"/>
              </w:rPr>
              <w:t>%</w:t>
            </w:r>
            <w:r>
              <w:rPr>
                <w:rFonts w:ascii="GHEA Grapalat" w:hAnsi="GHEA Grapalat"/>
                <w:sz w:val="24"/>
                <w:szCs w:val="24"/>
                <w:lang w:val="hy-AM"/>
              </w:rPr>
              <w:t xml:space="preserve"> նվազման պարագայում պահանջվող գումարի 10.0</w:t>
            </w:r>
            <w:r w:rsidRPr="008A0883">
              <w:rPr>
                <w:rFonts w:ascii="GHEA Grapalat" w:hAnsi="GHEA Grapalat"/>
                <w:sz w:val="24"/>
                <w:szCs w:val="24"/>
                <w:lang w:val="hy-AM"/>
              </w:rPr>
              <w:t>%</w:t>
            </w:r>
            <w:r>
              <w:rPr>
                <w:rFonts w:ascii="GHEA Grapalat" w:hAnsi="GHEA Grapalat"/>
                <w:sz w:val="24"/>
                <w:szCs w:val="24"/>
                <w:lang w:val="hy-AM"/>
              </w:rPr>
              <w:t xml:space="preserve"> ավելացման հանգամանքը։</w:t>
            </w:r>
          </w:p>
          <w:p w14:paraId="1CFEACB0" w14:textId="77777777" w:rsidR="008A0883" w:rsidRPr="008A0883" w:rsidRDefault="008A0883" w:rsidP="000769F4">
            <w:pPr>
              <w:spacing w:line="360" w:lineRule="auto"/>
              <w:ind w:right="199" w:firstLine="567"/>
              <w:jc w:val="both"/>
              <w:rPr>
                <w:rFonts w:ascii="GHEA Grapalat" w:hAnsi="GHEA Grapalat" w:cs="Sylfaen"/>
                <w:color w:val="000000"/>
                <w:sz w:val="24"/>
                <w:szCs w:val="24"/>
                <w:lang w:val="hy-AM"/>
              </w:rPr>
            </w:pPr>
          </w:p>
        </w:tc>
        <w:tc>
          <w:tcPr>
            <w:tcW w:w="5580" w:type="dxa"/>
            <w:tcBorders>
              <w:top w:val="outset" w:sz="6" w:space="0" w:color="auto"/>
              <w:left w:val="outset" w:sz="6" w:space="0" w:color="auto"/>
              <w:bottom w:val="outset" w:sz="6" w:space="0" w:color="auto"/>
            </w:tcBorders>
            <w:shd w:val="clear" w:color="auto" w:fill="FFFFFF"/>
          </w:tcPr>
          <w:p w14:paraId="2225B377" w14:textId="77777777" w:rsidR="00C32E3A" w:rsidRDefault="00C32E3A" w:rsidP="00967B81">
            <w:pPr>
              <w:spacing w:after="0" w:line="360" w:lineRule="auto"/>
              <w:ind w:left="180"/>
              <w:rPr>
                <w:rFonts w:ascii="GHEA Grapalat" w:hAnsi="GHEA Grapalat" w:cs="GHEA Grapalat"/>
                <w:sz w:val="24"/>
                <w:szCs w:val="24"/>
                <w:lang w:val="hy-AM"/>
              </w:rPr>
            </w:pPr>
            <w:r>
              <w:rPr>
                <w:rFonts w:ascii="GHEA Grapalat" w:hAnsi="GHEA Grapalat" w:cs="GHEA Grapalat"/>
                <w:sz w:val="24"/>
                <w:szCs w:val="24"/>
                <w:lang w:val="hy-AM"/>
              </w:rPr>
              <w:lastRenderedPageBreak/>
              <w:t>Ընդունվել է</w:t>
            </w:r>
            <w:r w:rsidRPr="00C149F8">
              <w:rPr>
                <w:rFonts w:ascii="GHEA Grapalat" w:hAnsi="GHEA Grapalat" w:cs="GHEA Grapalat"/>
                <w:sz w:val="24"/>
                <w:szCs w:val="24"/>
                <w:lang w:val="hy-AM"/>
              </w:rPr>
              <w:t>,</w:t>
            </w:r>
            <w:r>
              <w:rPr>
                <w:rFonts w:ascii="GHEA Grapalat" w:hAnsi="GHEA Grapalat" w:cs="GHEA Grapalat"/>
                <w:sz w:val="24"/>
                <w:szCs w:val="24"/>
                <w:lang w:val="hy-AM"/>
              </w:rPr>
              <w:t xml:space="preserve"> ստորև ներկայացվում է բացատրություն։ </w:t>
            </w:r>
          </w:p>
          <w:p w14:paraId="797796E5" w14:textId="331AB1D9" w:rsidR="005432B3" w:rsidRDefault="00C149F8" w:rsidP="00967B81">
            <w:pPr>
              <w:spacing w:after="0" w:line="360" w:lineRule="auto"/>
              <w:ind w:left="180"/>
              <w:rPr>
                <w:rFonts w:ascii="GHEA Grapalat" w:hAnsi="GHEA Grapalat" w:cs="GHEA Grapalat"/>
                <w:sz w:val="24"/>
                <w:szCs w:val="24"/>
                <w:lang w:val="hy-AM"/>
              </w:rPr>
            </w:pPr>
            <w:r>
              <w:rPr>
                <w:rFonts w:ascii="GHEA Grapalat" w:hAnsi="GHEA Grapalat" w:cs="GHEA Grapalat"/>
                <w:sz w:val="24"/>
                <w:szCs w:val="24"/>
                <w:lang w:val="hy-AM"/>
              </w:rPr>
              <w:lastRenderedPageBreak/>
              <w:t xml:space="preserve">  </w:t>
            </w:r>
            <w:r w:rsidR="005432B3">
              <w:rPr>
                <w:rFonts w:ascii="GHEA Grapalat" w:hAnsi="GHEA Grapalat" w:cs="GHEA Grapalat"/>
                <w:sz w:val="24"/>
                <w:szCs w:val="24"/>
                <w:lang w:val="hy-AM"/>
              </w:rPr>
              <w:t>Հաշվարկն իրականացնելու պահին</w:t>
            </w:r>
            <w:r w:rsidR="00871AA7">
              <w:rPr>
                <w:rFonts w:ascii="GHEA Grapalat" w:hAnsi="GHEA Grapalat" w:cs="GHEA Grapalat"/>
                <w:sz w:val="24"/>
                <w:szCs w:val="24"/>
                <w:lang w:val="hy-AM"/>
              </w:rPr>
              <w:t xml:space="preserve">, </w:t>
            </w:r>
            <w:r w:rsidR="005432B3">
              <w:rPr>
                <w:rFonts w:ascii="GHEA Grapalat" w:hAnsi="GHEA Grapalat" w:cs="GHEA Grapalat"/>
                <w:sz w:val="24"/>
                <w:szCs w:val="24"/>
                <w:lang w:val="hy-AM"/>
              </w:rPr>
              <w:t>աջակցության ծրագրին համապատասխանող</w:t>
            </w:r>
            <w:r w:rsidR="00871AA7">
              <w:rPr>
                <w:rFonts w:ascii="GHEA Grapalat" w:hAnsi="GHEA Grapalat" w:cs="GHEA Grapalat"/>
                <w:sz w:val="24"/>
                <w:szCs w:val="24"/>
                <w:lang w:val="hy-AM"/>
              </w:rPr>
              <w:t xml:space="preserve"> կազմակերպությունների քանակ</w:t>
            </w:r>
            <w:r w:rsidR="005432B3">
              <w:rPr>
                <w:rFonts w:ascii="GHEA Grapalat" w:hAnsi="GHEA Grapalat" w:cs="GHEA Grapalat"/>
                <w:sz w:val="24"/>
                <w:szCs w:val="24"/>
                <w:lang w:val="hy-AM"/>
              </w:rPr>
              <w:t xml:space="preserve">ը եղել է </w:t>
            </w:r>
            <w:r w:rsidR="00871AA7">
              <w:rPr>
                <w:rFonts w:ascii="GHEA Grapalat" w:hAnsi="GHEA Grapalat" w:cs="GHEA Grapalat"/>
                <w:sz w:val="24"/>
                <w:szCs w:val="24"/>
                <w:lang w:val="hy-AM"/>
              </w:rPr>
              <w:t xml:space="preserve"> 55</w:t>
            </w:r>
            <w:r w:rsidR="005432B3">
              <w:rPr>
                <w:rFonts w:ascii="GHEA Grapalat" w:hAnsi="GHEA Grapalat" w:cs="GHEA Grapalat"/>
                <w:sz w:val="24"/>
                <w:szCs w:val="24"/>
                <w:lang w:val="hy-AM"/>
              </w:rPr>
              <w:t>, իսկ ֆինանսական գնահատականը 2024-2025թթ համար 7</w:t>
            </w:r>
            <w:r w:rsidR="005432B3" w:rsidRPr="005432B3">
              <w:rPr>
                <w:rFonts w:ascii="Cambria Math" w:hAnsi="Cambria Math" w:cs="Cambria Math"/>
                <w:sz w:val="24"/>
                <w:szCs w:val="24"/>
                <w:lang w:val="hy-AM"/>
              </w:rPr>
              <w:t>․</w:t>
            </w:r>
            <w:r w:rsidR="005432B3" w:rsidRPr="005432B3">
              <w:rPr>
                <w:rFonts w:ascii="GHEA Grapalat" w:hAnsi="GHEA Grapalat" w:cs="GHEA Grapalat"/>
                <w:sz w:val="24"/>
                <w:szCs w:val="24"/>
                <w:lang w:val="hy-AM"/>
              </w:rPr>
              <w:t>0 մլրդ դրամ, որից 5</w:t>
            </w:r>
            <w:r w:rsidR="005432B3" w:rsidRPr="005432B3">
              <w:rPr>
                <w:rFonts w:ascii="Cambria Math" w:hAnsi="Cambria Math" w:cs="Cambria Math"/>
                <w:sz w:val="24"/>
                <w:szCs w:val="24"/>
                <w:lang w:val="hy-AM"/>
              </w:rPr>
              <w:t>․</w:t>
            </w:r>
            <w:r w:rsidR="005432B3" w:rsidRPr="005432B3">
              <w:rPr>
                <w:rFonts w:ascii="GHEA Grapalat" w:hAnsi="GHEA Grapalat" w:cs="GHEA Grapalat"/>
                <w:sz w:val="24"/>
                <w:szCs w:val="24"/>
                <w:lang w:val="hy-AM"/>
              </w:rPr>
              <w:t>0 մլրդ 2024թ համար և 2</w:t>
            </w:r>
            <w:r w:rsidR="005432B3" w:rsidRPr="005432B3">
              <w:rPr>
                <w:rFonts w:ascii="Cambria Math" w:hAnsi="Cambria Math" w:cs="Cambria Math"/>
                <w:sz w:val="24"/>
                <w:szCs w:val="24"/>
                <w:lang w:val="hy-AM"/>
              </w:rPr>
              <w:t>․</w:t>
            </w:r>
            <w:r w:rsidR="005432B3" w:rsidRPr="005432B3">
              <w:rPr>
                <w:rFonts w:ascii="GHEA Grapalat" w:hAnsi="GHEA Grapalat" w:cs="GHEA Grapalat"/>
                <w:sz w:val="24"/>
                <w:szCs w:val="24"/>
                <w:lang w:val="hy-AM"/>
              </w:rPr>
              <w:t>0 մլրդ 2025թ</w:t>
            </w:r>
            <w:r w:rsidR="005432B3" w:rsidRPr="005432B3">
              <w:rPr>
                <w:rFonts w:ascii="Cambria Math" w:hAnsi="Cambria Math" w:cs="Cambria Math"/>
                <w:sz w:val="24"/>
                <w:szCs w:val="24"/>
                <w:lang w:val="hy-AM"/>
              </w:rPr>
              <w:t>․</w:t>
            </w:r>
            <w:r w:rsidR="005432B3" w:rsidRPr="005432B3">
              <w:rPr>
                <w:rFonts w:ascii="GHEA Grapalat" w:hAnsi="GHEA Grapalat" w:cs="GHEA Grapalat"/>
                <w:sz w:val="24"/>
                <w:szCs w:val="24"/>
                <w:lang w:val="hy-AM"/>
              </w:rPr>
              <w:t xml:space="preserve"> համար</w:t>
            </w:r>
            <w:r w:rsidR="005432B3">
              <w:rPr>
                <w:rFonts w:ascii="GHEA Grapalat" w:hAnsi="GHEA Grapalat" w:cs="GHEA Grapalat"/>
                <w:sz w:val="24"/>
                <w:szCs w:val="24"/>
                <w:lang w:val="hy-AM"/>
              </w:rPr>
              <w:t>,</w:t>
            </w:r>
            <w:r w:rsidR="00871AA7">
              <w:rPr>
                <w:rFonts w:ascii="GHEA Grapalat" w:hAnsi="GHEA Grapalat" w:cs="GHEA Grapalat"/>
                <w:sz w:val="24"/>
                <w:szCs w:val="24"/>
                <w:lang w:val="hy-AM"/>
              </w:rPr>
              <w:t xml:space="preserve"> կազմակերպությունների կողմից ՀՀ պետական բյուջե վճարված եկամտային հարկի </w:t>
            </w:r>
            <w:r w:rsidR="005432B3">
              <w:rPr>
                <w:rFonts w:ascii="GHEA Grapalat" w:hAnsi="GHEA Grapalat" w:cs="GHEA Grapalat"/>
                <w:sz w:val="24"/>
                <w:szCs w:val="24"/>
                <w:lang w:val="hy-AM"/>
              </w:rPr>
              <w:t>գումարի չափից ելնելով։</w:t>
            </w:r>
          </w:p>
          <w:p w14:paraId="6B9DC1FA" w14:textId="77777777" w:rsidR="005432B3" w:rsidRDefault="005432B3" w:rsidP="00967B81">
            <w:pPr>
              <w:spacing w:after="0" w:line="360" w:lineRule="auto"/>
              <w:ind w:left="180"/>
              <w:rPr>
                <w:rFonts w:ascii="GHEA Grapalat" w:hAnsi="GHEA Grapalat" w:cs="GHEA Grapalat"/>
                <w:sz w:val="24"/>
                <w:szCs w:val="24"/>
                <w:lang w:val="hy-AM"/>
              </w:rPr>
            </w:pPr>
            <w:r>
              <w:rPr>
                <w:rFonts w:ascii="GHEA Grapalat" w:hAnsi="GHEA Grapalat" w:cs="GHEA Grapalat"/>
                <w:sz w:val="24"/>
                <w:szCs w:val="24"/>
                <w:lang w:val="hy-AM"/>
              </w:rPr>
              <w:t>Ս</w:t>
            </w:r>
            <w:r w:rsidR="00871AA7">
              <w:rPr>
                <w:rFonts w:ascii="GHEA Grapalat" w:hAnsi="GHEA Grapalat" w:cs="GHEA Grapalat"/>
                <w:sz w:val="24"/>
                <w:szCs w:val="24"/>
                <w:lang w:val="hy-AM"/>
              </w:rPr>
              <w:t>ակայն աջակցության համար մինչ այս պահը դիմել է 37 կազմակերպություն, որոնցից 2-ը ունեցել են հարկային պարտավորություններ և հավանաբար նորից կդիմեն պարտավորությունները մարելուց հետո։</w:t>
            </w:r>
          </w:p>
          <w:p w14:paraId="71338F43" w14:textId="55722877" w:rsidR="008A0883" w:rsidRDefault="00871AA7" w:rsidP="00967B81">
            <w:pPr>
              <w:spacing w:after="0" w:line="360" w:lineRule="auto"/>
              <w:ind w:left="180"/>
              <w:rPr>
                <w:rFonts w:ascii="GHEA Grapalat" w:hAnsi="GHEA Grapalat" w:cs="GHEA Grapalat"/>
                <w:sz w:val="24"/>
                <w:szCs w:val="24"/>
                <w:lang w:val="hy-AM"/>
              </w:rPr>
            </w:pPr>
            <w:r>
              <w:rPr>
                <w:rFonts w:ascii="GHEA Grapalat" w:hAnsi="GHEA Grapalat" w:cs="GHEA Grapalat"/>
                <w:sz w:val="24"/>
                <w:szCs w:val="24"/>
                <w:lang w:val="hy-AM"/>
              </w:rPr>
              <w:t xml:space="preserve"> Ինչ վերաբերվում է նախատեսված գումարի մեծությանը ապա նշենք, որ տրամադրվող գումարի չափը հաշվարկվում է նախորդող ժամանակահատվածում կազմակերպության </w:t>
            </w:r>
            <w:r w:rsidR="005432B3">
              <w:rPr>
                <w:rFonts w:ascii="GHEA Grapalat" w:hAnsi="GHEA Grapalat" w:cs="GHEA Grapalat"/>
                <w:sz w:val="24"/>
                <w:szCs w:val="24"/>
                <w:lang w:val="hy-AM"/>
              </w:rPr>
              <w:t xml:space="preserve">կողմից ՀՀ պետական բյուջե </w:t>
            </w:r>
            <w:r>
              <w:rPr>
                <w:rFonts w:ascii="GHEA Grapalat" w:hAnsi="GHEA Grapalat" w:cs="GHEA Grapalat"/>
                <w:sz w:val="24"/>
                <w:szCs w:val="24"/>
                <w:lang w:val="hy-AM"/>
              </w:rPr>
              <w:t xml:space="preserve">վճարված եկամտային հարկի չափից, ինչը համեմատ նախկին ժամանակահատվածի ավելացել է, որի արդյունքում </w:t>
            </w:r>
            <w:r w:rsidR="005432B3">
              <w:rPr>
                <w:rFonts w:ascii="GHEA Grapalat" w:hAnsi="GHEA Grapalat" w:cs="GHEA Grapalat"/>
                <w:sz w:val="24"/>
                <w:szCs w:val="24"/>
                <w:lang w:val="hy-AM"/>
              </w:rPr>
              <w:t xml:space="preserve">նախատեսված գումարի չափը </w:t>
            </w:r>
            <w:r w:rsidR="005432B3">
              <w:rPr>
                <w:rFonts w:ascii="GHEA Grapalat" w:hAnsi="GHEA Grapalat" w:cs="GHEA Grapalat"/>
                <w:sz w:val="24"/>
                <w:szCs w:val="24"/>
                <w:lang w:val="hy-AM"/>
              </w:rPr>
              <w:lastRenderedPageBreak/>
              <w:t>նույնպես ավելացել է։</w:t>
            </w:r>
            <w:r>
              <w:rPr>
                <w:rFonts w:ascii="GHEA Grapalat" w:hAnsi="GHEA Grapalat" w:cs="GHEA Grapalat"/>
                <w:sz w:val="24"/>
                <w:szCs w:val="24"/>
                <w:lang w:val="hy-AM"/>
              </w:rPr>
              <w:t xml:space="preserve"> </w:t>
            </w:r>
          </w:p>
        </w:tc>
      </w:tr>
      <w:tr w:rsidR="005432B3" w:rsidRPr="00CB45FE" w14:paraId="7A264E0A" w14:textId="77777777">
        <w:trPr>
          <w:tblCellSpacing w:w="0" w:type="dxa"/>
          <w:jc w:val="center"/>
        </w:trPr>
        <w:tc>
          <w:tcPr>
            <w:tcW w:w="8998" w:type="dxa"/>
            <w:tcBorders>
              <w:top w:val="outset" w:sz="6" w:space="0" w:color="auto"/>
              <w:bottom w:val="outset" w:sz="6" w:space="0" w:color="auto"/>
              <w:right w:val="outset" w:sz="6" w:space="0" w:color="auto"/>
            </w:tcBorders>
            <w:shd w:val="clear" w:color="auto" w:fill="FFFFFF"/>
          </w:tcPr>
          <w:p w14:paraId="325D20C7" w14:textId="25E791A8" w:rsidR="005432B3" w:rsidRPr="008A0883" w:rsidRDefault="005432B3" w:rsidP="000769F4">
            <w:pPr>
              <w:tabs>
                <w:tab w:val="left" w:pos="567"/>
              </w:tabs>
              <w:spacing w:after="0" w:line="360" w:lineRule="auto"/>
              <w:ind w:right="199"/>
              <w:jc w:val="both"/>
              <w:rPr>
                <w:rFonts w:ascii="GHEA Grapalat" w:hAnsi="GHEA Grapalat" w:cs="Sylfaen"/>
                <w:color w:val="000000"/>
                <w:sz w:val="24"/>
                <w:szCs w:val="24"/>
                <w:lang w:val="hy-AM"/>
              </w:rPr>
            </w:pPr>
            <w:r>
              <w:rPr>
                <w:rFonts w:ascii="GHEA Grapalat" w:hAnsi="GHEA Grapalat"/>
                <w:sz w:val="24"/>
                <w:szCs w:val="24"/>
                <w:lang w:val="hy-AM"/>
              </w:rPr>
              <w:lastRenderedPageBreak/>
              <w:t xml:space="preserve">Ընդ որում 1220 ծրագրի </w:t>
            </w:r>
            <w:r>
              <w:rPr>
                <w:rFonts w:ascii="GHEA Grapalat" w:eastAsia="Times New Roman" w:hAnsi="GHEA Grapalat" w:cs="Times New Roman"/>
                <w:sz w:val="24"/>
                <w:szCs w:val="24"/>
                <w:lang w:val="hy-AM"/>
              </w:rPr>
              <w:t>«11001 Ռազմական նշանակության հատուկ գիտահետազոտական և փորձակոնստրուկտորական աշխատանքներ</w:t>
            </w:r>
            <w:r w:rsidRPr="005432B3">
              <w:rPr>
                <w:rFonts w:ascii="GHEA Grapalat" w:hAnsi="GHEA Grapalat" w:cs="Sylfaen"/>
                <w:color w:val="000000"/>
                <w:sz w:val="24"/>
                <w:szCs w:val="24"/>
                <w:lang w:val="af-ZA"/>
              </w:rPr>
              <w:t>» միջոցառ</w:t>
            </w:r>
            <w:r w:rsidRPr="005432B3">
              <w:rPr>
                <w:rFonts w:ascii="GHEA Grapalat" w:hAnsi="GHEA Grapalat" w:cs="Sylfaen"/>
                <w:color w:val="000000"/>
                <w:sz w:val="24"/>
                <w:szCs w:val="24"/>
                <w:lang w:val="hy-AM"/>
              </w:rPr>
              <w:t>ու</w:t>
            </w:r>
            <w:r w:rsidRPr="005432B3">
              <w:rPr>
                <w:rFonts w:ascii="GHEA Grapalat" w:hAnsi="GHEA Grapalat" w:cs="Sylfaen"/>
                <w:color w:val="000000"/>
                <w:sz w:val="24"/>
                <w:szCs w:val="24"/>
                <w:lang w:val="af-ZA"/>
              </w:rPr>
              <w:t>մ</w:t>
            </w:r>
            <w:r w:rsidRPr="005432B3">
              <w:rPr>
                <w:rFonts w:ascii="GHEA Grapalat" w:hAnsi="GHEA Grapalat" w:cs="Sylfaen"/>
                <w:color w:val="000000"/>
                <w:sz w:val="24"/>
                <w:szCs w:val="24"/>
                <w:lang w:val="hy-AM"/>
              </w:rPr>
              <w:t>ից նվազեցվող գումարի (</w:t>
            </w:r>
            <w:r>
              <w:rPr>
                <w:rFonts w:ascii="GHEA Grapalat" w:eastAsia="Times New Roman" w:hAnsi="GHEA Grapalat" w:cs="Times New Roman"/>
                <w:sz w:val="24"/>
                <w:szCs w:val="24"/>
                <w:lang w:val="hy-AM"/>
              </w:rPr>
              <w:t>2.0 մլրդ դրամ) չափի վերաբերյալ ֆինանսների նախարարության դիտարկումները Ձեզ է ներկայացվում Նախագծի 2-րդ կետի վերաբերյալ տրամադրվող կարծիքում (փակ ընթացակարգով)։</w:t>
            </w:r>
          </w:p>
        </w:tc>
        <w:tc>
          <w:tcPr>
            <w:tcW w:w="5580" w:type="dxa"/>
            <w:tcBorders>
              <w:top w:val="outset" w:sz="6" w:space="0" w:color="auto"/>
              <w:left w:val="outset" w:sz="6" w:space="0" w:color="auto"/>
              <w:bottom w:val="outset" w:sz="6" w:space="0" w:color="auto"/>
            </w:tcBorders>
            <w:shd w:val="clear" w:color="auto" w:fill="FFFFFF"/>
          </w:tcPr>
          <w:p w14:paraId="39BF477D" w14:textId="49A1F996" w:rsidR="005432B3" w:rsidRDefault="00C149F8" w:rsidP="00C149F8">
            <w:pPr>
              <w:spacing w:after="0" w:line="360" w:lineRule="auto"/>
              <w:ind w:left="180"/>
              <w:jc w:val="center"/>
              <w:rPr>
                <w:rFonts w:ascii="GHEA Grapalat" w:hAnsi="GHEA Grapalat" w:cs="GHEA Grapalat"/>
                <w:sz w:val="24"/>
                <w:szCs w:val="24"/>
                <w:lang w:val="hy-AM"/>
              </w:rPr>
            </w:pPr>
            <w:r>
              <w:rPr>
                <w:rFonts w:ascii="GHEA Grapalat" w:hAnsi="GHEA Grapalat" w:cs="GHEA Grapalat"/>
                <w:sz w:val="24"/>
                <w:szCs w:val="24"/>
                <w:lang w:val="hy-AM"/>
              </w:rPr>
              <w:t>Ընդունվել է</w:t>
            </w:r>
            <w:r w:rsidR="00CB45FE">
              <w:rPr>
                <w:rFonts w:ascii="GHEA Grapalat" w:hAnsi="GHEA Grapalat" w:cs="GHEA Grapalat"/>
                <w:sz w:val="24"/>
                <w:szCs w:val="24"/>
                <w:lang w:val="hy-AM"/>
              </w:rPr>
              <w:t>, կներկայացվի համապատասխան ընթացակարգով։</w:t>
            </w:r>
          </w:p>
        </w:tc>
      </w:tr>
    </w:tbl>
    <w:p w14:paraId="0AE69DD1" w14:textId="77777777" w:rsidR="0086055E" w:rsidRPr="006C7049" w:rsidRDefault="0086055E" w:rsidP="00967B81">
      <w:pPr>
        <w:shd w:val="clear" w:color="auto" w:fill="FFFFFF"/>
        <w:spacing w:after="0" w:line="360" w:lineRule="auto"/>
        <w:ind w:left="180" w:firstLine="375"/>
        <w:rPr>
          <w:rFonts w:ascii="GHEA Grapalat" w:hAnsi="GHEA Grapalat" w:cs="GHEA Grapalat"/>
          <w:sz w:val="24"/>
          <w:szCs w:val="24"/>
          <w:lang w:val="hy-AM"/>
        </w:rPr>
      </w:pPr>
    </w:p>
    <w:sectPr w:rsidR="0086055E" w:rsidRPr="006C7049" w:rsidSect="00C70E3F">
      <w:pgSz w:w="15840" w:h="12240" w:orient="landscape"/>
      <w:pgMar w:top="719" w:right="1134" w:bottom="71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869D5"/>
    <w:multiLevelType w:val="hybridMultilevel"/>
    <w:tmpl w:val="64962C18"/>
    <w:lvl w:ilvl="0" w:tplc="54B2913E">
      <w:start w:val="1"/>
      <w:numFmt w:val="decimal"/>
      <w:lvlText w:val="%1."/>
      <w:lvlJc w:val="left"/>
      <w:pPr>
        <w:ind w:left="435" w:hanging="360"/>
      </w:pPr>
      <w:rPr>
        <w:rFonts w:hint="default"/>
        <w:color w:val="000000"/>
      </w:rPr>
    </w:lvl>
    <w:lvl w:ilvl="1" w:tplc="04090019">
      <w:start w:val="1"/>
      <w:numFmt w:val="lowerLetter"/>
      <w:lvlText w:val="%2."/>
      <w:lvlJc w:val="left"/>
      <w:pPr>
        <w:ind w:left="1155" w:hanging="360"/>
      </w:pPr>
    </w:lvl>
    <w:lvl w:ilvl="2" w:tplc="0409001B">
      <w:start w:val="1"/>
      <w:numFmt w:val="lowerRoman"/>
      <w:lvlText w:val="%3."/>
      <w:lvlJc w:val="right"/>
      <w:pPr>
        <w:ind w:left="1875" w:hanging="180"/>
      </w:pPr>
    </w:lvl>
    <w:lvl w:ilvl="3" w:tplc="0409000F">
      <w:start w:val="1"/>
      <w:numFmt w:val="decimal"/>
      <w:lvlText w:val="%4."/>
      <w:lvlJc w:val="left"/>
      <w:pPr>
        <w:ind w:left="2595" w:hanging="360"/>
      </w:pPr>
    </w:lvl>
    <w:lvl w:ilvl="4" w:tplc="04090019">
      <w:start w:val="1"/>
      <w:numFmt w:val="lowerLetter"/>
      <w:lvlText w:val="%5."/>
      <w:lvlJc w:val="left"/>
      <w:pPr>
        <w:ind w:left="3315" w:hanging="360"/>
      </w:pPr>
    </w:lvl>
    <w:lvl w:ilvl="5" w:tplc="0409001B">
      <w:start w:val="1"/>
      <w:numFmt w:val="lowerRoman"/>
      <w:lvlText w:val="%6."/>
      <w:lvlJc w:val="right"/>
      <w:pPr>
        <w:ind w:left="4035" w:hanging="180"/>
      </w:pPr>
    </w:lvl>
    <w:lvl w:ilvl="6" w:tplc="0409000F">
      <w:start w:val="1"/>
      <w:numFmt w:val="decimal"/>
      <w:lvlText w:val="%7."/>
      <w:lvlJc w:val="left"/>
      <w:pPr>
        <w:ind w:left="4755" w:hanging="360"/>
      </w:pPr>
    </w:lvl>
    <w:lvl w:ilvl="7" w:tplc="04090019">
      <w:start w:val="1"/>
      <w:numFmt w:val="lowerLetter"/>
      <w:lvlText w:val="%8."/>
      <w:lvlJc w:val="left"/>
      <w:pPr>
        <w:ind w:left="5475" w:hanging="360"/>
      </w:pPr>
    </w:lvl>
    <w:lvl w:ilvl="8" w:tplc="0409001B">
      <w:start w:val="1"/>
      <w:numFmt w:val="lowerRoman"/>
      <w:lvlText w:val="%9."/>
      <w:lvlJc w:val="right"/>
      <w:pPr>
        <w:ind w:left="6195" w:hanging="180"/>
      </w:pPr>
    </w:lvl>
  </w:abstractNum>
  <w:abstractNum w:abstractNumId="1" w15:restartNumberingAfterBreak="0">
    <w:nsid w:val="2C4E7A5A"/>
    <w:multiLevelType w:val="hybridMultilevel"/>
    <w:tmpl w:val="6CD831F0"/>
    <w:lvl w:ilvl="0" w:tplc="FCC47582">
      <w:start w:val="1"/>
      <w:numFmt w:val="decimal"/>
      <w:lvlText w:val="%1."/>
      <w:lvlJc w:val="left"/>
      <w:pPr>
        <w:ind w:left="1068" w:hanging="360"/>
      </w:pPr>
      <w:rPr>
        <w:rFonts w:hint="default"/>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2" w15:restartNumberingAfterBreak="0">
    <w:nsid w:val="2C70799E"/>
    <w:multiLevelType w:val="hybridMultilevel"/>
    <w:tmpl w:val="AE7EB77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3A6E5D42"/>
    <w:multiLevelType w:val="hybridMultilevel"/>
    <w:tmpl w:val="34FE3BAE"/>
    <w:lvl w:ilvl="0" w:tplc="E776242A">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oNotTrackMove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8E5E9F"/>
    <w:rsid w:val="00025EE1"/>
    <w:rsid w:val="00063490"/>
    <w:rsid w:val="000769F4"/>
    <w:rsid w:val="000800DB"/>
    <w:rsid w:val="00083508"/>
    <w:rsid w:val="0008518D"/>
    <w:rsid w:val="000C7570"/>
    <w:rsid w:val="000D7642"/>
    <w:rsid w:val="000E0E01"/>
    <w:rsid w:val="00111449"/>
    <w:rsid w:val="00143666"/>
    <w:rsid w:val="0016213B"/>
    <w:rsid w:val="00162BE9"/>
    <w:rsid w:val="00181B8E"/>
    <w:rsid w:val="002325EF"/>
    <w:rsid w:val="0025138A"/>
    <w:rsid w:val="00280FD9"/>
    <w:rsid w:val="002A0CCD"/>
    <w:rsid w:val="002A66A4"/>
    <w:rsid w:val="002D0EE8"/>
    <w:rsid w:val="002F21F8"/>
    <w:rsid w:val="003B761E"/>
    <w:rsid w:val="003C305F"/>
    <w:rsid w:val="00440AAE"/>
    <w:rsid w:val="00505ABA"/>
    <w:rsid w:val="00522D5B"/>
    <w:rsid w:val="005432B3"/>
    <w:rsid w:val="0054577A"/>
    <w:rsid w:val="00561E07"/>
    <w:rsid w:val="005E2278"/>
    <w:rsid w:val="005F1D29"/>
    <w:rsid w:val="006259AC"/>
    <w:rsid w:val="00642829"/>
    <w:rsid w:val="00646443"/>
    <w:rsid w:val="006613F4"/>
    <w:rsid w:val="00662F3C"/>
    <w:rsid w:val="006A52FA"/>
    <w:rsid w:val="006B5C8C"/>
    <w:rsid w:val="006C5446"/>
    <w:rsid w:val="006C7049"/>
    <w:rsid w:val="00727CC8"/>
    <w:rsid w:val="0077006E"/>
    <w:rsid w:val="0086055E"/>
    <w:rsid w:val="00871AA7"/>
    <w:rsid w:val="008A0883"/>
    <w:rsid w:val="008E5E9F"/>
    <w:rsid w:val="00901728"/>
    <w:rsid w:val="00947297"/>
    <w:rsid w:val="00963D67"/>
    <w:rsid w:val="00967B81"/>
    <w:rsid w:val="00A03CEB"/>
    <w:rsid w:val="00A37A9D"/>
    <w:rsid w:val="00A46E71"/>
    <w:rsid w:val="00A6156B"/>
    <w:rsid w:val="00AB3E9B"/>
    <w:rsid w:val="00B060AC"/>
    <w:rsid w:val="00B2620A"/>
    <w:rsid w:val="00B36863"/>
    <w:rsid w:val="00B42397"/>
    <w:rsid w:val="00B92DB7"/>
    <w:rsid w:val="00BB7D0A"/>
    <w:rsid w:val="00BC0861"/>
    <w:rsid w:val="00BE3806"/>
    <w:rsid w:val="00BF09DE"/>
    <w:rsid w:val="00C149F8"/>
    <w:rsid w:val="00C224F2"/>
    <w:rsid w:val="00C32E3A"/>
    <w:rsid w:val="00C66AB0"/>
    <w:rsid w:val="00C70E3F"/>
    <w:rsid w:val="00CB45FE"/>
    <w:rsid w:val="00D1520E"/>
    <w:rsid w:val="00D46B2F"/>
    <w:rsid w:val="00E3514B"/>
    <w:rsid w:val="00E713E6"/>
    <w:rsid w:val="00E75698"/>
    <w:rsid w:val="00EE761B"/>
    <w:rsid w:val="00F071FB"/>
    <w:rsid w:val="00F570D1"/>
    <w:rsid w:val="00F617FC"/>
    <w:rsid w:val="00F823C8"/>
    <w:rsid w:val="00FA1A29"/>
    <w:rsid w:val="00FA63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9BDB576"/>
  <w15:docId w15:val="{C469A530-A71F-4BF4-9568-B27B5CAD2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1E07"/>
    <w:pPr>
      <w:spacing w:after="160" w:line="259" w:lineRule="auto"/>
    </w:pPr>
    <w:rPr>
      <w:rFonts w:cs="Calibri"/>
      <w:sz w:val="22"/>
      <w:szCs w:val="22"/>
    </w:rPr>
  </w:style>
  <w:style w:type="paragraph" w:styleId="Heading1">
    <w:name w:val="heading 1"/>
    <w:basedOn w:val="Normal"/>
    <w:next w:val="Normal"/>
    <w:link w:val="Heading1Char"/>
    <w:uiPriority w:val="99"/>
    <w:qFormat/>
    <w:locked/>
    <w:rsid w:val="006259AC"/>
    <w:pPr>
      <w:keepNext/>
      <w:spacing w:before="240" w:after="60" w:line="240" w:lineRule="auto"/>
      <w:outlineLvl w:val="0"/>
    </w:pPr>
    <w:rPr>
      <w:rFonts w:ascii="Arial" w:hAnsi="Arial" w:cs="Arial"/>
      <w:b/>
      <w:bCs/>
      <w:kern w:val="32"/>
      <w:sz w:val="32"/>
      <w:szCs w:val="32"/>
    </w:rPr>
  </w:style>
  <w:style w:type="paragraph" w:styleId="Heading5">
    <w:name w:val="heading 5"/>
    <w:basedOn w:val="Normal"/>
    <w:next w:val="Normal"/>
    <w:link w:val="Heading5Char"/>
    <w:uiPriority w:val="99"/>
    <w:qFormat/>
    <w:locked/>
    <w:rsid w:val="006259AC"/>
    <w:pPr>
      <w:keepNext/>
      <w:keepLines/>
      <w:spacing w:before="200" w:after="0" w:line="276" w:lineRule="auto"/>
      <w:outlineLvl w:val="4"/>
    </w:pPr>
    <w:rPr>
      <w:rFonts w:ascii="Cambria" w:hAnsi="Cambria" w:cs="Cambria"/>
      <w:color w:val="243F6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6259AC"/>
    <w:rPr>
      <w:rFonts w:ascii="Arial" w:hAnsi="Arial" w:cs="Arial"/>
      <w:b/>
      <w:bCs/>
      <w:kern w:val="32"/>
      <w:sz w:val="32"/>
      <w:szCs w:val="32"/>
      <w:lang w:val="en-US" w:eastAsia="en-US"/>
    </w:rPr>
  </w:style>
  <w:style w:type="character" w:customStyle="1" w:styleId="Heading5Char">
    <w:name w:val="Heading 5 Char"/>
    <w:link w:val="Heading5"/>
    <w:uiPriority w:val="99"/>
    <w:semiHidden/>
    <w:locked/>
    <w:rsid w:val="006259AC"/>
    <w:rPr>
      <w:rFonts w:ascii="Cambria" w:hAnsi="Cambria" w:cs="Cambria"/>
      <w:color w:val="243F60"/>
      <w:sz w:val="22"/>
      <w:szCs w:val="22"/>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
    <w:basedOn w:val="Normal"/>
    <w:link w:val="NormalWebChar"/>
    <w:uiPriority w:val="99"/>
    <w:semiHidden/>
    <w:rsid w:val="00727CC8"/>
    <w:pPr>
      <w:spacing w:before="100" w:beforeAutospacing="1" w:after="100" w:afterAutospacing="1" w:line="240" w:lineRule="auto"/>
    </w:pPr>
    <w:rPr>
      <w:rFonts w:eastAsia="Times New Roman"/>
      <w:sz w:val="24"/>
      <w:szCs w:val="24"/>
    </w:rPr>
  </w:style>
  <w:style w:type="character" w:styleId="Strong">
    <w:name w:val="Strong"/>
    <w:uiPriority w:val="99"/>
    <w:qFormat/>
    <w:rsid w:val="00727CC8"/>
    <w:rPr>
      <w:b/>
      <w:bCs/>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99"/>
    <w:qFormat/>
    <w:rsid w:val="00C224F2"/>
    <w:pPr>
      <w:spacing w:after="0" w:line="240" w:lineRule="auto"/>
      <w:ind w:left="720"/>
    </w:pPr>
    <w:rPr>
      <w:rFonts w:eastAsia="Times New Roman"/>
      <w:sz w:val="24"/>
      <w:szCs w:val="24"/>
      <w:lang w:val="ru-RU" w:eastAsia="ru-RU"/>
    </w:rPr>
  </w:style>
  <w:style w:type="paragraph" w:styleId="BalloonText">
    <w:name w:val="Balloon Text"/>
    <w:basedOn w:val="Normal"/>
    <w:link w:val="BalloonTextChar"/>
    <w:uiPriority w:val="99"/>
    <w:semiHidden/>
    <w:rsid w:val="006259AC"/>
    <w:pPr>
      <w:spacing w:after="0" w:line="240" w:lineRule="auto"/>
    </w:pPr>
    <w:rPr>
      <w:rFonts w:ascii="Tahoma" w:hAnsi="Tahoma" w:cs="Tahoma"/>
      <w:sz w:val="16"/>
      <w:szCs w:val="16"/>
      <w:lang w:val="ru-RU" w:eastAsia="ru-RU"/>
    </w:rPr>
  </w:style>
  <w:style w:type="character" w:customStyle="1" w:styleId="BalloonTextChar">
    <w:name w:val="Balloon Text Char"/>
    <w:link w:val="BalloonText"/>
    <w:uiPriority w:val="99"/>
    <w:semiHidden/>
    <w:locked/>
    <w:rsid w:val="006259AC"/>
    <w:rPr>
      <w:rFonts w:ascii="Tahoma" w:hAnsi="Tahoma" w:cs="Tahoma"/>
      <w:sz w:val="16"/>
      <w:szCs w:val="16"/>
      <w:lang w:val="ru-RU" w:eastAsia="ru-RU"/>
    </w:rPr>
  </w:style>
  <w:style w:type="paragraph" w:styleId="BodyTextIndent">
    <w:name w:val="Body Text Indent"/>
    <w:basedOn w:val="Normal"/>
    <w:link w:val="BodyTextIndentChar"/>
    <w:uiPriority w:val="99"/>
    <w:rsid w:val="00111449"/>
    <w:pPr>
      <w:spacing w:after="120" w:line="240" w:lineRule="auto"/>
      <w:ind w:left="360"/>
    </w:pPr>
    <w:rPr>
      <w:rFonts w:ascii="Times New Roman" w:eastAsia="Times New Roman" w:hAnsi="Times New Roman" w:cs="Times New Roman"/>
      <w:sz w:val="24"/>
      <w:szCs w:val="24"/>
      <w:lang w:eastAsia="ru-RU"/>
    </w:rPr>
  </w:style>
  <w:style w:type="character" w:customStyle="1" w:styleId="BodyTextIndentChar">
    <w:name w:val="Body Text Indent Char"/>
    <w:link w:val="BodyTextIndent"/>
    <w:uiPriority w:val="99"/>
    <w:locked/>
    <w:rsid w:val="00111449"/>
    <w:rPr>
      <w:rFonts w:eastAsia="Times New Roman"/>
      <w:sz w:val="24"/>
      <w:szCs w:val="24"/>
      <w:lang w:val="en-US" w:eastAsia="ru-RU"/>
    </w:rPr>
  </w:style>
  <w:style w:type="character" w:styleId="Hyperlink">
    <w:name w:val="Hyperlink"/>
    <w:uiPriority w:val="99"/>
    <w:rsid w:val="00111449"/>
    <w:rPr>
      <w:color w:val="0000FF"/>
      <w:u w:val="single"/>
    </w:rPr>
  </w:style>
  <w:style w:type="paragraph" w:styleId="Header">
    <w:name w:val="header"/>
    <w:basedOn w:val="Normal"/>
    <w:link w:val="HeaderChar"/>
    <w:uiPriority w:val="99"/>
    <w:rsid w:val="00111449"/>
    <w:pPr>
      <w:tabs>
        <w:tab w:val="center" w:pos="4680"/>
        <w:tab w:val="right" w:pos="9360"/>
      </w:tabs>
      <w:spacing w:after="0" w:line="240" w:lineRule="auto"/>
    </w:pPr>
    <w:rPr>
      <w:rFonts w:ascii="Times New Roman" w:eastAsia="Times New Roman" w:hAnsi="Times New Roman" w:cs="Times New Roman"/>
      <w:sz w:val="24"/>
      <w:szCs w:val="24"/>
      <w:lang w:eastAsia="ru-RU"/>
    </w:rPr>
  </w:style>
  <w:style w:type="character" w:customStyle="1" w:styleId="HeaderChar">
    <w:name w:val="Header Char"/>
    <w:link w:val="Header"/>
    <w:uiPriority w:val="99"/>
    <w:locked/>
    <w:rsid w:val="00111449"/>
    <w:rPr>
      <w:rFonts w:eastAsia="Times New Roman"/>
      <w:sz w:val="24"/>
      <w:szCs w:val="24"/>
      <w:lang w:val="en-US" w:eastAsia="ru-RU"/>
    </w:rPr>
  </w:style>
  <w:style w:type="paragraph" w:styleId="Footer">
    <w:name w:val="footer"/>
    <w:basedOn w:val="Normal"/>
    <w:link w:val="FooterChar"/>
    <w:uiPriority w:val="99"/>
    <w:rsid w:val="00111449"/>
    <w:pPr>
      <w:tabs>
        <w:tab w:val="center" w:pos="4680"/>
        <w:tab w:val="right" w:pos="9360"/>
      </w:tabs>
      <w:spacing w:after="0" w:line="240" w:lineRule="auto"/>
    </w:pPr>
    <w:rPr>
      <w:rFonts w:ascii="Times New Roman" w:eastAsia="Times New Roman" w:hAnsi="Times New Roman" w:cs="Times New Roman"/>
      <w:sz w:val="24"/>
      <w:szCs w:val="24"/>
      <w:lang w:eastAsia="ru-RU"/>
    </w:rPr>
  </w:style>
  <w:style w:type="character" w:customStyle="1" w:styleId="FooterChar">
    <w:name w:val="Footer Char"/>
    <w:link w:val="Footer"/>
    <w:uiPriority w:val="99"/>
    <w:locked/>
    <w:rsid w:val="00111449"/>
    <w:rPr>
      <w:rFonts w:eastAsia="Times New Roman"/>
      <w:sz w:val="24"/>
      <w:szCs w:val="24"/>
      <w:lang w:val="en-US" w:eastAsia="ru-RU"/>
    </w:rPr>
  </w:style>
  <w:style w:type="paragraph" w:customStyle="1" w:styleId="mechtex">
    <w:name w:val="mechtex"/>
    <w:basedOn w:val="Normal"/>
    <w:link w:val="mechtexChar"/>
    <w:rsid w:val="00111449"/>
    <w:pPr>
      <w:spacing w:after="0" w:line="240" w:lineRule="auto"/>
      <w:jc w:val="center"/>
    </w:pPr>
    <w:rPr>
      <w:rFonts w:ascii="Arial Armenian" w:eastAsia="Times New Roman" w:hAnsi="Arial Armenian" w:cs="Arial Armenian"/>
      <w:lang w:eastAsia="ru-RU"/>
    </w:rPr>
  </w:style>
  <w:style w:type="character" w:customStyle="1" w:styleId="mechtexChar">
    <w:name w:val="mechtex Char"/>
    <w:link w:val="mechtex"/>
    <w:locked/>
    <w:rsid w:val="00111449"/>
    <w:rPr>
      <w:rFonts w:ascii="Arial Armenian" w:hAnsi="Arial Armenian" w:cs="Arial Armenian"/>
      <w:sz w:val="22"/>
      <w:szCs w:val="22"/>
      <w:lang w:val="en-US" w:eastAsia="ru-RU"/>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99"/>
    <w:locked/>
    <w:rsid w:val="00111449"/>
    <w:rPr>
      <w:rFonts w:eastAsia="Times New Roman"/>
      <w:sz w:val="24"/>
      <w:szCs w:val="24"/>
      <w:lang w:val="ru-RU" w:eastAsia="ru-RU"/>
    </w:rPr>
  </w:style>
  <w:style w:type="paragraph" w:styleId="BodyText">
    <w:name w:val="Body Text"/>
    <w:basedOn w:val="Normal"/>
    <w:link w:val="BodyTextChar"/>
    <w:uiPriority w:val="99"/>
    <w:rsid w:val="00111449"/>
    <w:pPr>
      <w:spacing w:after="120" w:line="240" w:lineRule="auto"/>
    </w:pPr>
    <w:rPr>
      <w:rFonts w:ascii="Times New Roman" w:eastAsia="Times New Roman" w:hAnsi="Times New Roman" w:cs="Times New Roman"/>
      <w:sz w:val="24"/>
      <w:szCs w:val="24"/>
    </w:rPr>
  </w:style>
  <w:style w:type="character" w:customStyle="1" w:styleId="BodyTextChar">
    <w:name w:val="Body Text Char"/>
    <w:link w:val="BodyText"/>
    <w:uiPriority w:val="99"/>
    <w:locked/>
    <w:rsid w:val="00111449"/>
    <w:rPr>
      <w:rFonts w:eastAsia="Times New Roman"/>
      <w:sz w:val="24"/>
      <w:szCs w:val="24"/>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111449"/>
    <w:rPr>
      <w:rFonts w:eastAsia="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535342">
      <w:bodyDiv w:val="1"/>
      <w:marLeft w:val="0"/>
      <w:marRight w:val="0"/>
      <w:marTop w:val="0"/>
      <w:marBottom w:val="0"/>
      <w:divBdr>
        <w:top w:val="none" w:sz="0" w:space="0" w:color="auto"/>
        <w:left w:val="none" w:sz="0" w:space="0" w:color="auto"/>
        <w:bottom w:val="none" w:sz="0" w:space="0" w:color="auto"/>
        <w:right w:val="none" w:sz="0" w:space="0" w:color="auto"/>
      </w:divBdr>
    </w:div>
    <w:div w:id="477772516">
      <w:bodyDiv w:val="1"/>
      <w:marLeft w:val="0"/>
      <w:marRight w:val="0"/>
      <w:marTop w:val="0"/>
      <w:marBottom w:val="0"/>
      <w:divBdr>
        <w:top w:val="none" w:sz="0" w:space="0" w:color="auto"/>
        <w:left w:val="none" w:sz="0" w:space="0" w:color="auto"/>
        <w:bottom w:val="none" w:sz="0" w:space="0" w:color="auto"/>
        <w:right w:val="none" w:sz="0" w:space="0" w:color="auto"/>
      </w:divBdr>
    </w:div>
    <w:div w:id="1129208786">
      <w:bodyDiv w:val="1"/>
      <w:marLeft w:val="0"/>
      <w:marRight w:val="0"/>
      <w:marTop w:val="0"/>
      <w:marBottom w:val="0"/>
      <w:divBdr>
        <w:top w:val="none" w:sz="0" w:space="0" w:color="auto"/>
        <w:left w:val="none" w:sz="0" w:space="0" w:color="auto"/>
        <w:bottom w:val="none" w:sz="0" w:space="0" w:color="auto"/>
        <w:right w:val="none" w:sz="0" w:space="0" w:color="auto"/>
      </w:divBdr>
    </w:div>
    <w:div w:id="1239436525">
      <w:bodyDiv w:val="1"/>
      <w:marLeft w:val="0"/>
      <w:marRight w:val="0"/>
      <w:marTop w:val="0"/>
      <w:marBottom w:val="0"/>
      <w:divBdr>
        <w:top w:val="none" w:sz="0" w:space="0" w:color="auto"/>
        <w:left w:val="none" w:sz="0" w:space="0" w:color="auto"/>
        <w:bottom w:val="none" w:sz="0" w:space="0" w:color="auto"/>
        <w:right w:val="none" w:sz="0" w:space="0" w:color="auto"/>
      </w:divBdr>
    </w:div>
    <w:div w:id="1291128735">
      <w:marLeft w:val="0"/>
      <w:marRight w:val="0"/>
      <w:marTop w:val="0"/>
      <w:marBottom w:val="0"/>
      <w:divBdr>
        <w:top w:val="none" w:sz="0" w:space="0" w:color="auto"/>
        <w:left w:val="none" w:sz="0" w:space="0" w:color="auto"/>
        <w:bottom w:val="none" w:sz="0" w:space="0" w:color="auto"/>
        <w:right w:val="none" w:sz="0" w:space="0" w:color="auto"/>
      </w:divBdr>
    </w:div>
    <w:div w:id="1291128736">
      <w:marLeft w:val="0"/>
      <w:marRight w:val="0"/>
      <w:marTop w:val="0"/>
      <w:marBottom w:val="0"/>
      <w:divBdr>
        <w:top w:val="none" w:sz="0" w:space="0" w:color="auto"/>
        <w:left w:val="none" w:sz="0" w:space="0" w:color="auto"/>
        <w:bottom w:val="none" w:sz="0" w:space="0" w:color="auto"/>
        <w:right w:val="none" w:sz="0" w:space="0" w:color="auto"/>
      </w:divBdr>
    </w:div>
    <w:div w:id="1291128737">
      <w:marLeft w:val="0"/>
      <w:marRight w:val="0"/>
      <w:marTop w:val="0"/>
      <w:marBottom w:val="0"/>
      <w:divBdr>
        <w:top w:val="none" w:sz="0" w:space="0" w:color="auto"/>
        <w:left w:val="none" w:sz="0" w:space="0" w:color="auto"/>
        <w:bottom w:val="none" w:sz="0" w:space="0" w:color="auto"/>
        <w:right w:val="none" w:sz="0" w:space="0" w:color="auto"/>
      </w:divBdr>
    </w:div>
    <w:div w:id="1291128738">
      <w:marLeft w:val="0"/>
      <w:marRight w:val="0"/>
      <w:marTop w:val="0"/>
      <w:marBottom w:val="0"/>
      <w:divBdr>
        <w:top w:val="none" w:sz="0" w:space="0" w:color="auto"/>
        <w:left w:val="none" w:sz="0" w:space="0" w:color="auto"/>
        <w:bottom w:val="none" w:sz="0" w:space="0" w:color="auto"/>
        <w:right w:val="none" w:sz="0" w:space="0" w:color="auto"/>
      </w:divBdr>
    </w:div>
    <w:div w:id="1521385178">
      <w:bodyDiv w:val="1"/>
      <w:marLeft w:val="0"/>
      <w:marRight w:val="0"/>
      <w:marTop w:val="0"/>
      <w:marBottom w:val="0"/>
      <w:divBdr>
        <w:top w:val="none" w:sz="0" w:space="0" w:color="auto"/>
        <w:left w:val="none" w:sz="0" w:space="0" w:color="auto"/>
        <w:bottom w:val="none" w:sz="0" w:space="0" w:color="auto"/>
        <w:right w:val="none" w:sz="0" w:space="0" w:color="auto"/>
      </w:divBdr>
    </w:div>
    <w:div w:id="2103531303">
      <w:bodyDiv w:val="1"/>
      <w:marLeft w:val="0"/>
      <w:marRight w:val="0"/>
      <w:marTop w:val="0"/>
      <w:marBottom w:val="0"/>
      <w:divBdr>
        <w:top w:val="none" w:sz="0" w:space="0" w:color="auto"/>
        <w:left w:val="none" w:sz="0" w:space="0" w:color="auto"/>
        <w:bottom w:val="none" w:sz="0" w:space="0" w:color="auto"/>
        <w:right w:val="none" w:sz="0" w:space="0" w:color="auto"/>
      </w:divBdr>
    </w:div>
    <w:div w:id="2135319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FCCB99-C05A-411E-9F17-D369E3C42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481</TotalTime>
  <Pages>4</Pages>
  <Words>668</Words>
  <Characters>3811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4471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 Ulikhanyan</dc:creator>
  <cp:keywords/>
  <dc:description/>
  <cp:lastModifiedBy>Hayk Hovsepyan</cp:lastModifiedBy>
  <cp:revision>33</cp:revision>
  <cp:lastPrinted>2021-05-04T06:57:00Z</cp:lastPrinted>
  <dcterms:created xsi:type="dcterms:W3CDTF">2021-03-05T10:45:00Z</dcterms:created>
  <dcterms:modified xsi:type="dcterms:W3CDTF">2024-08-26T10:25:00Z</dcterms:modified>
</cp:coreProperties>
</file>