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DA1" w:rsidRPr="00AF3B7B" w:rsidRDefault="00780DA1" w:rsidP="00805D0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408D6" w:rsidRPr="00193201" w:rsidRDefault="007408D6" w:rsidP="007408D6">
      <w:pPr>
        <w:pStyle w:val="norm"/>
        <w:spacing w:line="360" w:lineRule="auto"/>
        <w:ind w:firstLine="0"/>
        <w:jc w:val="left"/>
        <w:rPr>
          <w:rFonts w:ascii="GHEA Mariam" w:hAnsi="GHEA Mariam" w:cs="Arial"/>
          <w:b/>
          <w:i/>
          <w:sz w:val="24"/>
          <w:szCs w:val="24"/>
        </w:rPr>
      </w:pPr>
    </w:p>
    <w:p w:rsidR="007408D6" w:rsidRPr="00193201" w:rsidRDefault="007408D6" w:rsidP="007408D6">
      <w:pPr>
        <w:pStyle w:val="norm"/>
        <w:spacing w:line="360" w:lineRule="auto"/>
        <w:jc w:val="left"/>
        <w:rPr>
          <w:rFonts w:ascii="GHEA Mariam" w:hAnsi="GHEA Mariam" w:cs="Arial"/>
          <w:b/>
          <w:i/>
          <w:sz w:val="24"/>
          <w:szCs w:val="24"/>
        </w:rPr>
      </w:pPr>
    </w:p>
    <w:p w:rsidR="007408D6" w:rsidRDefault="007408D6" w:rsidP="007408D6">
      <w:pPr>
        <w:jc w:val="center"/>
      </w:pPr>
      <w:r>
        <w:rPr>
          <w:noProof/>
          <w:lang w:eastAsia="en-US"/>
        </w:rPr>
        <w:drawing>
          <wp:inline distT="0" distB="0" distL="0" distR="0" wp14:anchorId="52DBCFA1" wp14:editId="55B92C5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8D6" w:rsidRDefault="007408D6" w:rsidP="007408D6">
      <w:pPr>
        <w:jc w:val="center"/>
      </w:pPr>
    </w:p>
    <w:p w:rsidR="007408D6" w:rsidRDefault="007408D6" w:rsidP="007408D6">
      <w:pPr>
        <w:jc w:val="center"/>
      </w:pPr>
    </w:p>
    <w:p w:rsidR="007408D6" w:rsidRPr="00920ADC" w:rsidRDefault="007408D6" w:rsidP="007408D6">
      <w:pPr>
        <w:jc w:val="center"/>
        <w:rPr>
          <w:sz w:val="10"/>
        </w:rPr>
      </w:pPr>
    </w:p>
    <w:p w:rsidR="007408D6" w:rsidRDefault="007408D6" w:rsidP="007408D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408D6" w:rsidRDefault="007408D6" w:rsidP="007408D6">
      <w:pPr>
        <w:pStyle w:val="mechtex"/>
        <w:rPr>
          <w:rFonts w:ascii="GHEA Mariam" w:hAnsi="GHEA Mariam"/>
          <w:b/>
        </w:rPr>
      </w:pPr>
    </w:p>
    <w:p w:rsidR="007408D6" w:rsidRPr="00667796" w:rsidRDefault="007408D6" w:rsidP="007408D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408D6" w:rsidRPr="00155D34" w:rsidRDefault="007408D6" w:rsidP="007408D6">
      <w:pPr>
        <w:jc w:val="center"/>
        <w:rPr>
          <w:rFonts w:ascii="GHEA Mariam" w:hAnsi="GHEA Mariam"/>
          <w:sz w:val="2"/>
          <w:szCs w:val="24"/>
        </w:rPr>
      </w:pPr>
    </w:p>
    <w:p w:rsidR="007408D6" w:rsidRPr="00805C21" w:rsidRDefault="007408D6" w:rsidP="007408D6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:rsidR="007408D6" w:rsidRPr="007408D6" w:rsidRDefault="007408D6" w:rsidP="007408D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29 օգոստոսի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96DC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-Ն</w:t>
      </w:r>
    </w:p>
    <w:p w:rsidR="007408D6" w:rsidRDefault="007408D6" w:rsidP="007408D6">
      <w:pPr>
        <w:pStyle w:val="mechtex"/>
        <w:ind w:right="-21" w:firstLine="567"/>
        <w:jc w:val="left"/>
        <w:rPr>
          <w:rFonts w:ascii="Arial" w:hAnsi="Arial" w:cs="Arial"/>
          <w:sz w:val="24"/>
          <w:szCs w:val="24"/>
          <w:lang w:val="hy-AM"/>
        </w:rPr>
      </w:pPr>
    </w:p>
    <w:p w:rsidR="00780DA1" w:rsidRDefault="00780DA1" w:rsidP="007408D6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AF3B7B" w:rsidRPr="00AF3B7B" w:rsidRDefault="00AF3B7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80DA1" w:rsidRPr="00AF3B7B" w:rsidRDefault="00780DA1" w:rsidP="00780DA1">
      <w:pPr>
        <w:pStyle w:val="mechtex"/>
        <w:spacing w:line="276" w:lineRule="auto"/>
        <w:rPr>
          <w:rFonts w:ascii="GHEA Mariam" w:hAnsi="GHEA Mariam" w:cs="Tahoma"/>
          <w:bCs/>
          <w:sz w:val="24"/>
          <w:szCs w:val="24"/>
          <w:lang w:val="hy-AM"/>
        </w:rPr>
      </w:pPr>
      <w:r w:rsidRPr="00AF3B7B">
        <w:rPr>
          <w:rFonts w:ascii="GHEA Mariam" w:hAnsi="GHEA Mariam" w:cs="Tahoma"/>
          <w:bCs/>
          <w:spacing w:val="-8"/>
          <w:sz w:val="24"/>
          <w:szCs w:val="24"/>
          <w:lang w:val="af-ZA"/>
        </w:rPr>
        <w:t>«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hy-AM"/>
        </w:rPr>
        <w:t>ՀԱՅԱՍՏԱՆԻ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hy-AM"/>
        </w:rPr>
        <w:t>ՀԱՆՐԱՊԵՏՈՒԹՅԱՆ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af-ZA"/>
        </w:rPr>
        <w:t xml:space="preserve"> 2024 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hy-AM"/>
        </w:rPr>
        <w:t>ԹՎԱԿԱՆԻ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hy-AM"/>
        </w:rPr>
        <w:t>ՊԵՏԱԿԱՆ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hy-AM"/>
        </w:rPr>
        <w:t>ԲՅՈՒՋԵԻ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hy-AM"/>
        </w:rPr>
        <w:t>ՄԱՍԻՆ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af-ZA"/>
        </w:rPr>
        <w:t xml:space="preserve">» 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hy-AM"/>
        </w:rPr>
        <w:t>ՀԱՅԱՍՏԱՆԻ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hy-AM"/>
        </w:rPr>
        <w:t>ՀԱՆՐԱՊԵՏՈՒԹՅԱՆ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hy-AM"/>
        </w:rPr>
        <w:t>ՕՐԵՆՔՈՒՄ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-8"/>
          <w:sz w:val="24"/>
          <w:szCs w:val="24"/>
          <w:lang w:val="hy-AM"/>
        </w:rPr>
        <w:t>ՎԵՐԱԲԱՇԽՈՒՄ</w:t>
      </w:r>
      <w:r w:rsidRPr="00AF3B7B">
        <w:rPr>
          <w:rFonts w:ascii="GHEA Mariam" w:hAnsi="GHEA Mariam" w:cs="Tahoma"/>
          <w:bCs/>
          <w:sz w:val="24"/>
          <w:szCs w:val="24"/>
          <w:lang w:val="af-ZA"/>
        </w:rPr>
        <w:t xml:space="preserve"> </w:t>
      </w:r>
    </w:p>
    <w:p w:rsidR="00780DA1" w:rsidRPr="00AF3B7B" w:rsidRDefault="00780DA1" w:rsidP="00780DA1">
      <w:pPr>
        <w:pStyle w:val="mechtex"/>
        <w:spacing w:line="276" w:lineRule="auto"/>
        <w:rPr>
          <w:rFonts w:ascii="GHEA Mariam" w:hAnsi="GHEA Mariam" w:cs="Tahoma"/>
          <w:bCs/>
          <w:sz w:val="24"/>
          <w:szCs w:val="24"/>
          <w:lang w:val="af-ZA"/>
        </w:rPr>
      </w:pPr>
      <w:r w:rsidRPr="00AF3B7B">
        <w:rPr>
          <w:rFonts w:ascii="GHEA Mariam" w:hAnsi="GHEA Mariam" w:cs="Tahoma"/>
          <w:bCs/>
          <w:spacing w:val="-12"/>
          <w:sz w:val="24"/>
          <w:szCs w:val="24"/>
          <w:lang w:val="hy-AM"/>
        </w:rPr>
        <w:t>ԵՎ</w:t>
      </w:r>
      <w:r w:rsidRPr="00AF3B7B">
        <w:rPr>
          <w:rFonts w:ascii="GHEA Mariam" w:hAnsi="GHEA Mariam" w:cs="Tahoma"/>
          <w:bCs/>
          <w:spacing w:val="-12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-12"/>
          <w:sz w:val="24"/>
          <w:szCs w:val="24"/>
          <w:lang w:val="hy-AM"/>
        </w:rPr>
        <w:t>ՀԱՅԱՍՏԱՆԻ</w:t>
      </w:r>
      <w:r w:rsidRPr="00AF3B7B">
        <w:rPr>
          <w:rFonts w:ascii="GHEA Mariam" w:hAnsi="GHEA Mariam" w:cs="Tahoma"/>
          <w:bCs/>
          <w:spacing w:val="-12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-12"/>
          <w:sz w:val="24"/>
          <w:szCs w:val="24"/>
          <w:lang w:val="hy-AM"/>
        </w:rPr>
        <w:t>ՀԱՆՐԱՊԵՏՈՒԹՅԱՆ</w:t>
      </w:r>
      <w:r w:rsidRPr="00AF3B7B">
        <w:rPr>
          <w:rFonts w:ascii="GHEA Mariam" w:hAnsi="GHEA Mariam" w:cs="Tahoma"/>
          <w:bCs/>
          <w:spacing w:val="-12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-12"/>
          <w:sz w:val="24"/>
          <w:szCs w:val="24"/>
          <w:lang w:val="hy-AM"/>
        </w:rPr>
        <w:t>ԿԱՌԱՎԱՐՈՒԹՅԱՆ</w:t>
      </w:r>
      <w:r w:rsidRPr="00AF3B7B">
        <w:rPr>
          <w:rFonts w:ascii="GHEA Mariam" w:hAnsi="GHEA Mariam" w:cs="Tahoma"/>
          <w:bCs/>
          <w:spacing w:val="-12"/>
          <w:sz w:val="24"/>
          <w:szCs w:val="24"/>
          <w:lang w:val="af-ZA"/>
        </w:rPr>
        <w:t xml:space="preserve"> 2023 </w:t>
      </w:r>
      <w:r w:rsidRPr="00AF3B7B">
        <w:rPr>
          <w:rFonts w:ascii="GHEA Mariam" w:hAnsi="GHEA Mariam" w:cs="Tahoma"/>
          <w:bCs/>
          <w:spacing w:val="-12"/>
          <w:sz w:val="24"/>
          <w:szCs w:val="24"/>
          <w:lang w:val="hy-AM"/>
        </w:rPr>
        <w:t>ԹՎԱԿԱՆԻ</w:t>
      </w:r>
      <w:r w:rsidRPr="00AF3B7B">
        <w:rPr>
          <w:rFonts w:ascii="GHEA Mariam" w:hAnsi="GHEA Mariam" w:cs="Tahoma"/>
          <w:bCs/>
          <w:spacing w:val="2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2"/>
          <w:sz w:val="24"/>
          <w:szCs w:val="24"/>
          <w:lang w:val="hy-AM"/>
        </w:rPr>
        <w:t>ԴԵԿՏԵՄԲԵՐԻ</w:t>
      </w:r>
      <w:r w:rsidRPr="00AF3B7B">
        <w:rPr>
          <w:rFonts w:ascii="GHEA Mariam" w:hAnsi="GHEA Mariam" w:cs="Tahoma"/>
          <w:bCs/>
          <w:spacing w:val="2"/>
          <w:sz w:val="24"/>
          <w:szCs w:val="24"/>
          <w:lang w:val="af-ZA"/>
        </w:rPr>
        <w:t xml:space="preserve"> 28</w:t>
      </w:r>
      <w:r w:rsidRPr="00AF3B7B">
        <w:rPr>
          <w:rFonts w:ascii="GHEA Mariam" w:hAnsi="GHEA Mariam"/>
          <w:bCs/>
          <w:spacing w:val="2"/>
          <w:sz w:val="24"/>
          <w:szCs w:val="24"/>
          <w:lang w:val="af-ZA"/>
        </w:rPr>
        <w:t>-</w:t>
      </w:r>
      <w:r w:rsidRPr="00AF3B7B">
        <w:rPr>
          <w:rFonts w:ascii="GHEA Mariam" w:hAnsi="GHEA Mariam" w:cs="Tahoma"/>
          <w:bCs/>
          <w:spacing w:val="2"/>
          <w:sz w:val="24"/>
          <w:szCs w:val="24"/>
          <w:lang w:val="hy-AM"/>
        </w:rPr>
        <w:t>Ի</w:t>
      </w:r>
      <w:r w:rsidRPr="00AF3B7B">
        <w:rPr>
          <w:rFonts w:ascii="GHEA Mariam" w:hAnsi="GHEA Mariam" w:cs="Arial Armenian"/>
          <w:bCs/>
          <w:spacing w:val="2"/>
          <w:sz w:val="24"/>
          <w:szCs w:val="24"/>
          <w:lang w:val="af-ZA"/>
        </w:rPr>
        <w:t xml:space="preserve"> N 2323</w:t>
      </w:r>
      <w:r w:rsidRPr="00AF3B7B">
        <w:rPr>
          <w:rFonts w:ascii="GHEA Mariam" w:hAnsi="GHEA Mariam"/>
          <w:bCs/>
          <w:spacing w:val="2"/>
          <w:sz w:val="24"/>
          <w:szCs w:val="24"/>
          <w:lang w:val="af-ZA"/>
        </w:rPr>
        <w:t>-</w:t>
      </w:r>
      <w:r w:rsidRPr="00AF3B7B">
        <w:rPr>
          <w:rFonts w:ascii="GHEA Mariam" w:hAnsi="GHEA Mariam" w:cs="Tahoma"/>
          <w:bCs/>
          <w:spacing w:val="2"/>
          <w:sz w:val="24"/>
          <w:szCs w:val="24"/>
          <w:lang w:val="hy-AM"/>
        </w:rPr>
        <w:t>Ն</w:t>
      </w:r>
      <w:r w:rsidRPr="00AF3B7B">
        <w:rPr>
          <w:rFonts w:ascii="GHEA Mariam" w:hAnsi="GHEA Mariam" w:cs="Arial Armenian"/>
          <w:bCs/>
          <w:spacing w:val="2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2"/>
          <w:sz w:val="24"/>
          <w:szCs w:val="24"/>
          <w:lang w:val="hy-AM"/>
        </w:rPr>
        <w:t>ՈՐՈՇՄԱՆ</w:t>
      </w:r>
      <w:r w:rsidRPr="00AF3B7B">
        <w:rPr>
          <w:rFonts w:ascii="GHEA Mariam" w:hAnsi="GHEA Mariam" w:cs="Arial Armenian"/>
          <w:bCs/>
          <w:spacing w:val="2"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pacing w:val="2"/>
          <w:sz w:val="24"/>
          <w:szCs w:val="24"/>
          <w:lang w:val="hy-AM"/>
        </w:rPr>
        <w:t>ՄԵՋ</w:t>
      </w:r>
      <w:r w:rsidRPr="00AF3B7B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z w:val="24"/>
          <w:szCs w:val="24"/>
          <w:lang w:val="hy-AM"/>
        </w:rPr>
        <w:t>ՓՈՓՈ</w:t>
      </w:r>
      <w:r w:rsidRPr="00AF3B7B">
        <w:rPr>
          <w:rFonts w:ascii="GHEA Mariam" w:hAnsi="GHEA Mariam" w:cs="Arial Armenian"/>
          <w:bCs/>
          <w:sz w:val="24"/>
          <w:szCs w:val="24"/>
          <w:lang w:val="af-ZA"/>
        </w:rPr>
        <w:softHyphen/>
      </w:r>
      <w:r w:rsidRPr="00AF3B7B">
        <w:rPr>
          <w:rFonts w:ascii="GHEA Mariam" w:hAnsi="GHEA Mariam" w:cs="Tahoma"/>
          <w:bCs/>
          <w:sz w:val="24"/>
          <w:szCs w:val="24"/>
          <w:lang w:val="hy-AM"/>
        </w:rPr>
        <w:t>ԽՈՒԹՅՈՒՆՆԵՐ</w:t>
      </w:r>
      <w:r w:rsidRPr="00AF3B7B">
        <w:rPr>
          <w:rFonts w:ascii="GHEA Mariam" w:hAnsi="GHEA Mariam" w:cs="Arial Armenian"/>
          <w:bCs/>
          <w:sz w:val="24"/>
          <w:szCs w:val="24"/>
          <w:lang w:val="af-ZA"/>
        </w:rPr>
        <w:t xml:space="preserve"> </w:t>
      </w:r>
      <w:r w:rsidRPr="00AF3B7B">
        <w:rPr>
          <w:rFonts w:ascii="GHEA Mariam" w:hAnsi="GHEA Mariam" w:cs="Tahoma"/>
          <w:bCs/>
          <w:sz w:val="24"/>
          <w:szCs w:val="24"/>
          <w:lang w:val="hy-AM"/>
        </w:rPr>
        <w:t>ԿԱՏԱՐԵԼՈՒ</w:t>
      </w:r>
      <w:r w:rsidRPr="00AF3B7B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AF3B7B">
        <w:rPr>
          <w:rFonts w:ascii="GHEA Mariam" w:hAnsi="GHEA Mariam" w:cs="Tahoma"/>
          <w:bCs/>
          <w:sz w:val="24"/>
          <w:szCs w:val="24"/>
          <w:lang w:val="hy-AM"/>
        </w:rPr>
        <w:t>ՄԱՍԻՆ</w:t>
      </w:r>
      <w:r w:rsidRPr="00AF3B7B">
        <w:rPr>
          <w:rFonts w:ascii="GHEA Mariam" w:hAnsi="GHEA Mariam" w:cs="Tahoma"/>
          <w:bCs/>
          <w:sz w:val="24"/>
          <w:szCs w:val="24"/>
          <w:lang w:val="af-ZA"/>
        </w:rPr>
        <w:t xml:space="preserve"> </w:t>
      </w:r>
    </w:p>
    <w:p w:rsidR="00780DA1" w:rsidRPr="00AF3B7B" w:rsidRDefault="00780DA1" w:rsidP="00780DA1">
      <w:pPr>
        <w:pStyle w:val="mechtex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AF3B7B">
        <w:rPr>
          <w:rFonts w:ascii="GHEA Mariam" w:hAnsi="GHEA Mariam" w:cs="Tahoma"/>
          <w:sz w:val="24"/>
          <w:szCs w:val="24"/>
          <w:lang w:val="af-ZA"/>
        </w:rPr>
        <w:t>-------------------------------------------------------------------------------------------------------------</w:t>
      </w:r>
    </w:p>
    <w:p w:rsidR="00AF3B7B" w:rsidRDefault="00AF3B7B" w:rsidP="00780DA1">
      <w:pPr>
        <w:pStyle w:val="norm"/>
        <w:spacing w:line="276" w:lineRule="auto"/>
        <w:ind w:firstLine="567"/>
        <w:rPr>
          <w:rFonts w:ascii="GHEA Mariam" w:hAnsi="GHEA Mariam" w:cs="AK Courier"/>
          <w:sz w:val="24"/>
          <w:szCs w:val="24"/>
          <w:lang w:val="fr-FR"/>
        </w:rPr>
      </w:pPr>
    </w:p>
    <w:p w:rsidR="00780DA1" w:rsidRPr="007408D6" w:rsidRDefault="00780DA1" w:rsidP="00AF3B7B">
      <w:pPr>
        <w:pStyle w:val="norm"/>
        <w:spacing w:line="360" w:lineRule="auto"/>
        <w:ind w:firstLine="567"/>
        <w:rPr>
          <w:rFonts w:ascii="GHEA Mariam" w:hAnsi="GHEA Mariam" w:cs="AK Courier"/>
          <w:spacing w:val="-6"/>
          <w:sz w:val="24"/>
          <w:szCs w:val="24"/>
          <w:lang w:val="hy-AM"/>
        </w:rPr>
      </w:pPr>
      <w:r w:rsidRPr="007408D6">
        <w:rPr>
          <w:rFonts w:ascii="GHEA Mariam" w:hAnsi="GHEA Mariam" w:cs="AK Courier"/>
          <w:spacing w:val="-6"/>
          <w:sz w:val="24"/>
          <w:szCs w:val="24"/>
          <w:lang w:val="fr-FR"/>
        </w:rPr>
        <w:t>Համաձայն</w:t>
      </w:r>
      <w:r w:rsidRPr="007408D6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7408D6">
        <w:rPr>
          <w:rFonts w:ascii="GHEA Mariam" w:hAnsi="GHEA Mariam" w:cs="AK Courier"/>
          <w:spacing w:val="-6"/>
          <w:sz w:val="24"/>
          <w:szCs w:val="24"/>
          <w:lang w:val="fr-FR"/>
        </w:rPr>
        <w:t>«</w:t>
      </w:r>
      <w:r w:rsidRPr="007408D6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Հայաստանի Հանրապետության </w:t>
      </w:r>
      <w:r w:rsidRPr="007408D6">
        <w:rPr>
          <w:rFonts w:ascii="GHEA Mariam" w:hAnsi="GHEA Mariam" w:cs="AK Courier"/>
          <w:spacing w:val="-6"/>
          <w:sz w:val="24"/>
          <w:szCs w:val="24"/>
        </w:rPr>
        <w:t>բյուջետային</w:t>
      </w:r>
      <w:r w:rsidRPr="007408D6">
        <w:rPr>
          <w:rFonts w:ascii="GHEA Mariam" w:hAnsi="GHEA Mariam" w:cs="AK Courier"/>
          <w:spacing w:val="-6"/>
          <w:sz w:val="24"/>
          <w:szCs w:val="24"/>
          <w:lang w:val="fr-FR"/>
        </w:rPr>
        <w:t xml:space="preserve"> </w:t>
      </w:r>
      <w:r w:rsidRPr="007408D6">
        <w:rPr>
          <w:rFonts w:ascii="GHEA Mariam" w:hAnsi="GHEA Mariam" w:cs="AK Courier"/>
          <w:spacing w:val="-6"/>
          <w:sz w:val="24"/>
          <w:szCs w:val="24"/>
        </w:rPr>
        <w:t>համակարգի</w:t>
      </w:r>
      <w:r w:rsidRPr="007408D6">
        <w:rPr>
          <w:rFonts w:ascii="GHEA Mariam" w:hAnsi="GHEA Mariam" w:cs="AK Courier"/>
          <w:spacing w:val="-6"/>
          <w:sz w:val="24"/>
          <w:szCs w:val="24"/>
          <w:lang w:val="fr-FR"/>
        </w:rPr>
        <w:t xml:space="preserve"> </w:t>
      </w:r>
      <w:r w:rsidRPr="007408D6">
        <w:rPr>
          <w:rFonts w:ascii="GHEA Mariam" w:hAnsi="GHEA Mariam" w:cs="AK Courier"/>
          <w:spacing w:val="-6"/>
          <w:sz w:val="24"/>
          <w:szCs w:val="24"/>
        </w:rPr>
        <w:t>մասին</w:t>
      </w:r>
      <w:r w:rsidRPr="007408D6">
        <w:rPr>
          <w:rFonts w:ascii="GHEA Mariam" w:hAnsi="GHEA Mariam" w:cs="AK Courier"/>
          <w:spacing w:val="-6"/>
          <w:sz w:val="24"/>
          <w:szCs w:val="24"/>
          <w:lang w:val="fr-FR"/>
        </w:rPr>
        <w:t xml:space="preserve">» Հայաստանի Հանրապետության </w:t>
      </w:r>
      <w:r w:rsidRPr="007408D6">
        <w:rPr>
          <w:rFonts w:ascii="GHEA Mariam" w:hAnsi="GHEA Mariam" w:cs="AK Courier"/>
          <w:spacing w:val="-6"/>
          <w:sz w:val="24"/>
          <w:szCs w:val="24"/>
        </w:rPr>
        <w:t>օրենքի</w:t>
      </w:r>
      <w:r w:rsidRPr="007408D6">
        <w:rPr>
          <w:rFonts w:ascii="GHEA Mariam" w:hAnsi="GHEA Mariam" w:cs="AK Courier"/>
          <w:spacing w:val="-6"/>
          <w:sz w:val="24"/>
          <w:szCs w:val="24"/>
          <w:lang w:val="af-ZA"/>
        </w:rPr>
        <w:t xml:space="preserve"> </w:t>
      </w:r>
      <w:r w:rsidRPr="007408D6">
        <w:rPr>
          <w:rFonts w:ascii="GHEA Mariam" w:hAnsi="GHEA Mariam" w:cs="AK Courier"/>
          <w:spacing w:val="-6"/>
          <w:sz w:val="24"/>
          <w:szCs w:val="24"/>
          <w:lang w:val="fr-FR"/>
        </w:rPr>
        <w:t>23-րդ հոդվածի</w:t>
      </w:r>
      <w:r w:rsidRPr="007408D6">
        <w:rPr>
          <w:rFonts w:ascii="GHEA Mariam" w:hAnsi="GHEA Mariam" w:cs="AK Courier"/>
          <w:spacing w:val="-6"/>
          <w:sz w:val="24"/>
          <w:szCs w:val="24"/>
          <w:lang w:val="af-ZA"/>
        </w:rPr>
        <w:t xml:space="preserve"> </w:t>
      </w:r>
      <w:r w:rsidRPr="007408D6">
        <w:rPr>
          <w:rFonts w:ascii="GHEA Mariam" w:hAnsi="GHEA Mariam" w:cs="AK Courier"/>
          <w:spacing w:val="-6"/>
          <w:sz w:val="24"/>
          <w:szCs w:val="24"/>
          <w:lang w:val="fr-FR"/>
        </w:rPr>
        <w:t xml:space="preserve">և «Նորմատիվ իրավական ակտերի մասին» Հայաստանի Հանրապետության օրենքի 33-րդ հոդվածի </w:t>
      </w:r>
      <w:r w:rsidRPr="007408D6">
        <w:rPr>
          <w:rFonts w:ascii="GHEA Mariam" w:hAnsi="GHEA Mariam" w:cs="AK Courier"/>
          <w:spacing w:val="-6"/>
          <w:sz w:val="24"/>
          <w:szCs w:val="24"/>
          <w:lang w:val="hy-AM"/>
        </w:rPr>
        <w:t>3-րդ</w:t>
      </w:r>
      <w:r w:rsidRPr="007408D6">
        <w:rPr>
          <w:rFonts w:ascii="GHEA Mariam" w:hAnsi="GHEA Mariam" w:cs="AK Courier"/>
          <w:spacing w:val="-6"/>
          <w:sz w:val="24"/>
          <w:szCs w:val="24"/>
          <w:lang w:val="af-ZA"/>
        </w:rPr>
        <w:t xml:space="preserve"> </w:t>
      </w:r>
      <w:r w:rsidRPr="007408D6">
        <w:rPr>
          <w:rFonts w:ascii="GHEA Mariam" w:hAnsi="GHEA Mariam" w:cs="AK Courier"/>
          <w:spacing w:val="-6"/>
          <w:sz w:val="24"/>
          <w:szCs w:val="24"/>
          <w:lang w:val="ru-RU"/>
        </w:rPr>
        <w:t>մասերի</w:t>
      </w:r>
      <w:r w:rsidRPr="007408D6">
        <w:rPr>
          <w:rFonts w:ascii="GHEA Mariam" w:hAnsi="GHEA Mariam"/>
          <w:spacing w:val="-6"/>
          <w:sz w:val="24"/>
          <w:szCs w:val="24"/>
          <w:lang w:val="fr-FR"/>
        </w:rPr>
        <w:t xml:space="preserve">` </w:t>
      </w:r>
      <w:r w:rsidR="007408D6" w:rsidRPr="007408D6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7408D6" w:rsidRPr="007408D6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7408D6" w:rsidRPr="007408D6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7408D6" w:rsidRPr="007408D6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7408D6" w:rsidRPr="007408D6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7408D6" w:rsidRPr="007408D6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7408D6" w:rsidRPr="007408D6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7408D6" w:rsidRPr="007408D6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7408D6" w:rsidRPr="007408D6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ր</w:t>
      </w:r>
      <w:r w:rsidR="007408D6" w:rsidRPr="007408D6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7408D6" w:rsidRPr="007408D6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7408D6" w:rsidRPr="007408D6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7408D6" w:rsidRPr="007408D6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շ</w:t>
      </w:r>
      <w:r w:rsidR="007408D6" w:rsidRPr="007408D6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7408D6" w:rsidRPr="007408D6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ու</w:t>
      </w:r>
      <w:r w:rsidR="007408D6" w:rsidRPr="007408D6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7408D6" w:rsidRPr="007408D6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մ</w:t>
      </w:r>
      <w:r w:rsidR="007408D6" w:rsidRPr="007408D6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7408D6" w:rsidRPr="007408D6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է</w:t>
      </w:r>
      <w:r w:rsidR="007408D6" w:rsidRPr="007408D6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  <w:r w:rsidR="007408D6" w:rsidRPr="007408D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780DA1" w:rsidRPr="00AF3B7B" w:rsidRDefault="00780DA1" w:rsidP="00AF3B7B">
      <w:pPr>
        <w:pStyle w:val="norm"/>
        <w:numPr>
          <w:ilvl w:val="0"/>
          <w:numId w:val="1"/>
        </w:numPr>
        <w:tabs>
          <w:tab w:val="left" w:pos="900"/>
        </w:tabs>
        <w:spacing w:line="360" w:lineRule="auto"/>
        <w:ind w:left="0" w:firstLine="567"/>
        <w:rPr>
          <w:rFonts w:ascii="GHEA Mariam" w:hAnsi="GHEA Mariam" w:cs="Tahoma"/>
          <w:sz w:val="24"/>
          <w:szCs w:val="24"/>
          <w:lang w:val="fr-FR"/>
        </w:rPr>
      </w:pPr>
      <w:r w:rsidRPr="00AF3B7B">
        <w:rPr>
          <w:rFonts w:ascii="GHEA Mariam" w:hAnsi="GHEA Mariam" w:cs="Tahoma"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2023 թվականի դեկտեմբերի 28</w:t>
      </w:r>
      <w:r w:rsidRPr="00AF3B7B">
        <w:rPr>
          <w:rFonts w:ascii="GHEA Mariam" w:hAnsi="GHEA Mariam"/>
          <w:sz w:val="24"/>
          <w:szCs w:val="24"/>
          <w:lang w:val="fr-FR"/>
        </w:rPr>
        <w:t>-</w:t>
      </w:r>
      <w:r w:rsidRPr="00AF3B7B">
        <w:rPr>
          <w:rFonts w:ascii="GHEA Mariam" w:hAnsi="GHEA Mariam" w:cs="Tahoma"/>
          <w:sz w:val="24"/>
          <w:szCs w:val="24"/>
          <w:lang w:val="hy-AM"/>
        </w:rPr>
        <w:t>ի</w:t>
      </w:r>
      <w:r w:rsidRPr="00AF3B7B">
        <w:rPr>
          <w:rFonts w:ascii="GHEA Mariam" w:hAnsi="GHEA Mariam"/>
          <w:sz w:val="24"/>
          <w:szCs w:val="24"/>
          <w:lang w:val="fr-FR"/>
        </w:rPr>
        <w:t xml:space="preserve"> «</w:t>
      </w:r>
      <w:r w:rsidRPr="00AF3B7B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AF3B7B">
        <w:rPr>
          <w:rFonts w:ascii="GHEA Mariam" w:hAnsi="GHEA Mariam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hy-AM"/>
        </w:rPr>
        <w:t>Հանրապետության</w:t>
      </w:r>
      <w:r w:rsidRPr="00AF3B7B">
        <w:rPr>
          <w:rFonts w:ascii="GHEA Mariam" w:hAnsi="GHEA Mariam"/>
          <w:sz w:val="24"/>
          <w:szCs w:val="24"/>
          <w:lang w:val="fr-FR"/>
        </w:rPr>
        <w:t xml:space="preserve"> 2024 </w:t>
      </w:r>
      <w:r w:rsidRPr="00AF3B7B">
        <w:rPr>
          <w:rFonts w:ascii="GHEA Mariam" w:hAnsi="GHEA Mariam" w:cs="Tahoma"/>
          <w:sz w:val="24"/>
          <w:szCs w:val="24"/>
          <w:lang w:val="hy-AM"/>
        </w:rPr>
        <w:t>թվականի</w:t>
      </w:r>
      <w:r w:rsidRPr="00AF3B7B">
        <w:rPr>
          <w:rFonts w:ascii="GHEA Mariam" w:hAnsi="GHEA Mariam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hy-AM"/>
        </w:rPr>
        <w:t>պետական</w:t>
      </w:r>
      <w:r w:rsidRPr="00AF3B7B">
        <w:rPr>
          <w:rFonts w:ascii="GHEA Mariam" w:hAnsi="GHEA Mariam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hy-AM"/>
        </w:rPr>
        <w:t>բյուջեի</w:t>
      </w:r>
      <w:r w:rsidRPr="00AF3B7B">
        <w:rPr>
          <w:rFonts w:ascii="GHEA Mariam" w:hAnsi="GHEA Mariam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hy-AM"/>
        </w:rPr>
        <w:t>կատարումն</w:t>
      </w:r>
      <w:r w:rsidRPr="00AF3B7B">
        <w:rPr>
          <w:rFonts w:ascii="GHEA Mariam" w:hAnsi="GHEA Mariam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pacing w:val="-4"/>
          <w:sz w:val="24"/>
          <w:szCs w:val="24"/>
          <w:lang w:val="hy-AM"/>
        </w:rPr>
        <w:t>ապահովող</w:t>
      </w:r>
      <w:r w:rsidRPr="00AF3B7B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pacing w:val="-4"/>
          <w:sz w:val="24"/>
          <w:szCs w:val="24"/>
          <w:lang w:val="hy-AM"/>
        </w:rPr>
        <w:t>միջոցառումների</w:t>
      </w:r>
      <w:r w:rsidRPr="00AF3B7B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pacing w:val="-4"/>
          <w:sz w:val="24"/>
          <w:szCs w:val="24"/>
          <w:lang w:val="hy-AM"/>
        </w:rPr>
        <w:t>մասին</w:t>
      </w:r>
      <w:r w:rsidRPr="00AF3B7B">
        <w:rPr>
          <w:rFonts w:ascii="GHEA Mariam" w:hAnsi="GHEA Mariam"/>
          <w:spacing w:val="-4"/>
          <w:sz w:val="24"/>
          <w:szCs w:val="24"/>
          <w:lang w:val="fr-FR"/>
        </w:rPr>
        <w:t>»</w:t>
      </w:r>
      <w:r w:rsidR="007408D6">
        <w:rPr>
          <w:rFonts w:ascii="GHEA Mariam" w:hAnsi="GHEA Mariam"/>
          <w:spacing w:val="-4"/>
          <w:sz w:val="24"/>
          <w:szCs w:val="24"/>
          <w:lang w:val="hy-AM"/>
        </w:rPr>
        <w:t xml:space="preserve">     </w:t>
      </w:r>
      <w:r w:rsidRPr="00AF3B7B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/>
          <w:spacing w:val="-4"/>
          <w:sz w:val="24"/>
          <w:szCs w:val="24"/>
          <w:lang w:val="fr-FR"/>
        </w:rPr>
        <w:lastRenderedPageBreak/>
        <w:t>N 2323-</w:t>
      </w:r>
      <w:r w:rsidRPr="00AF3B7B">
        <w:rPr>
          <w:rFonts w:ascii="GHEA Mariam" w:hAnsi="GHEA Mariam" w:cs="Tahoma"/>
          <w:spacing w:val="-4"/>
          <w:sz w:val="24"/>
          <w:szCs w:val="24"/>
          <w:lang w:val="hy-AM"/>
        </w:rPr>
        <w:t>Ն</w:t>
      </w:r>
      <w:r w:rsidRPr="00AF3B7B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pacing w:val="-4"/>
          <w:sz w:val="24"/>
          <w:szCs w:val="24"/>
          <w:lang w:val="hy-AM"/>
        </w:rPr>
        <w:t>որոշման</w:t>
      </w:r>
      <w:r w:rsidRPr="00AF3B7B">
        <w:rPr>
          <w:rFonts w:ascii="GHEA Mariam" w:hAnsi="GHEA Mariam"/>
          <w:spacing w:val="-4"/>
          <w:sz w:val="24"/>
          <w:szCs w:val="24"/>
          <w:lang w:val="fr-FR"/>
        </w:rPr>
        <w:t xml:space="preserve"> NN 3, 4, 5, 9 </w:t>
      </w:r>
      <w:r w:rsidRPr="00AF3B7B">
        <w:rPr>
          <w:rFonts w:ascii="GHEA Mariam" w:hAnsi="GHEA Mariam" w:cs="Arial Armenian"/>
          <w:sz w:val="24"/>
          <w:szCs w:val="24"/>
          <w:lang w:val="fr-FR"/>
        </w:rPr>
        <w:t>և</w:t>
      </w:r>
      <w:r w:rsidRPr="00AF3B7B">
        <w:rPr>
          <w:rFonts w:ascii="GHEA Mariam" w:hAnsi="GHEA Mariam"/>
          <w:spacing w:val="-4"/>
          <w:sz w:val="24"/>
          <w:szCs w:val="24"/>
          <w:lang w:val="fr-FR"/>
        </w:rPr>
        <w:t xml:space="preserve"> 9.1 հավելվածներում</w:t>
      </w:r>
      <w:r w:rsidRPr="00AF3B7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fr-FR"/>
        </w:rPr>
        <w:t>կատարել</w:t>
      </w:r>
      <w:r w:rsidRPr="00AF3B7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fr-FR"/>
        </w:rPr>
        <w:t>փոփոխություններ</w:t>
      </w:r>
      <w:r w:rsidRPr="00AF3B7B">
        <w:rPr>
          <w:rFonts w:ascii="GHEA Mariam" w:hAnsi="GHEA Mariam" w:cs="Arial Armenian"/>
          <w:sz w:val="24"/>
          <w:szCs w:val="24"/>
          <w:lang w:val="fr-FR"/>
        </w:rPr>
        <w:t>`</w:t>
      </w:r>
      <w:r w:rsidRPr="00AF3B7B">
        <w:rPr>
          <w:rFonts w:ascii="GHEA Mariam" w:hAnsi="GHEA Mariam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hy-AM"/>
        </w:rPr>
        <w:t>համաձայն</w:t>
      </w:r>
      <w:r w:rsidRPr="00AF3B7B">
        <w:rPr>
          <w:rFonts w:ascii="GHEA Mariam" w:hAnsi="GHEA Mariam"/>
          <w:sz w:val="24"/>
          <w:szCs w:val="24"/>
          <w:lang w:val="fr-FR"/>
        </w:rPr>
        <w:t xml:space="preserve"> NN </w:t>
      </w:r>
      <w:r w:rsidRPr="00AF3B7B">
        <w:rPr>
          <w:rFonts w:ascii="GHEA Mariam" w:hAnsi="GHEA Mariam"/>
          <w:sz w:val="24"/>
          <w:szCs w:val="24"/>
          <w:lang w:val="hy-AM"/>
        </w:rPr>
        <w:t xml:space="preserve">1, </w:t>
      </w:r>
      <w:r w:rsidRPr="00AF3B7B">
        <w:rPr>
          <w:rFonts w:ascii="GHEA Mariam" w:hAnsi="GHEA Mariam" w:cs="Arial Armenian"/>
          <w:sz w:val="24"/>
          <w:szCs w:val="24"/>
          <w:lang w:val="fr-FR"/>
        </w:rPr>
        <w:t>2, 3 և 4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hy-AM"/>
        </w:rPr>
        <w:t>հավելվածների</w:t>
      </w:r>
      <w:r w:rsidRPr="00AF3B7B">
        <w:rPr>
          <w:rFonts w:ascii="GHEA Mariam" w:hAnsi="GHEA Mariam" w:cs="Tahoma"/>
          <w:sz w:val="24"/>
          <w:szCs w:val="24"/>
          <w:lang w:val="fr-FR"/>
        </w:rPr>
        <w:t>։</w:t>
      </w:r>
    </w:p>
    <w:p w:rsidR="00780DA1" w:rsidRPr="00AF3B7B" w:rsidRDefault="00780DA1" w:rsidP="00AF3B7B">
      <w:pPr>
        <w:pStyle w:val="norm"/>
        <w:numPr>
          <w:ilvl w:val="0"/>
          <w:numId w:val="1"/>
        </w:numPr>
        <w:tabs>
          <w:tab w:val="left" w:pos="900"/>
        </w:tabs>
        <w:spacing w:line="360" w:lineRule="auto"/>
        <w:ind w:left="0" w:firstLine="567"/>
        <w:rPr>
          <w:rFonts w:ascii="GHEA Mariam" w:hAnsi="GHEA Mariam" w:cs="Tahoma"/>
          <w:sz w:val="24"/>
          <w:szCs w:val="24"/>
          <w:lang w:val="fr-FR"/>
        </w:rPr>
      </w:pPr>
      <w:r w:rsidRPr="00AF3B7B">
        <w:rPr>
          <w:rFonts w:ascii="GHEA Mariam" w:hAnsi="GHEA Mariam" w:cs="Tahoma"/>
          <w:sz w:val="24"/>
          <w:szCs w:val="24"/>
          <w:lang w:val="fr-FR"/>
        </w:rPr>
        <w:t>Հույժ գաղտնի:</w:t>
      </w:r>
    </w:p>
    <w:p w:rsidR="00780DA1" w:rsidRPr="00AF3B7B" w:rsidRDefault="00780DA1" w:rsidP="00AF3B7B">
      <w:pPr>
        <w:pStyle w:val="norm"/>
        <w:numPr>
          <w:ilvl w:val="0"/>
          <w:numId w:val="1"/>
        </w:numPr>
        <w:tabs>
          <w:tab w:val="left" w:pos="900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fr-FR"/>
        </w:rPr>
      </w:pPr>
      <w:r w:rsidRPr="00AF3B7B">
        <w:rPr>
          <w:rFonts w:ascii="GHEA Mariam" w:hAnsi="GHEA Mariam" w:cs="Tahoma"/>
          <w:sz w:val="24"/>
          <w:szCs w:val="24"/>
          <w:lang w:val="fr-FR"/>
        </w:rPr>
        <w:t>Սույն</w:t>
      </w:r>
      <w:r w:rsidRPr="00AF3B7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/>
          <w:sz w:val="24"/>
          <w:szCs w:val="24"/>
          <w:lang w:val="fr-FR"/>
        </w:rPr>
        <w:t>որոշումն</w:t>
      </w:r>
      <w:r w:rsidRPr="00AF3B7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fr-FR"/>
        </w:rPr>
        <w:t>ուժի</w:t>
      </w:r>
      <w:r w:rsidRPr="00AF3B7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fr-FR"/>
        </w:rPr>
        <w:t>մեջ</w:t>
      </w:r>
      <w:r w:rsidRPr="00AF3B7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fr-FR"/>
        </w:rPr>
        <w:t>է</w:t>
      </w:r>
      <w:r w:rsidRPr="00AF3B7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fr-FR"/>
        </w:rPr>
        <w:t>մտնում</w:t>
      </w:r>
      <w:r w:rsidRPr="00AF3B7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fr-FR"/>
        </w:rPr>
        <w:t>պաշտոնական</w:t>
      </w:r>
      <w:r w:rsidRPr="00AF3B7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fr-FR"/>
        </w:rPr>
        <w:t>հրապարակմանը</w:t>
      </w:r>
      <w:r w:rsidRPr="00AF3B7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fr-FR"/>
        </w:rPr>
        <w:t>հաջորդող</w:t>
      </w:r>
      <w:r w:rsidRPr="00AF3B7B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F3B7B">
        <w:rPr>
          <w:rFonts w:ascii="GHEA Mariam" w:hAnsi="GHEA Mariam" w:cs="Tahoma"/>
          <w:sz w:val="24"/>
          <w:szCs w:val="24"/>
          <w:lang w:val="fr-FR"/>
        </w:rPr>
        <w:t>օր</w:t>
      </w:r>
      <w:r w:rsidRPr="00AF3B7B">
        <w:rPr>
          <w:rFonts w:ascii="GHEA Mariam" w:hAnsi="GHEA Mariam" w:cs="Arial Armenian"/>
          <w:sz w:val="24"/>
          <w:szCs w:val="24"/>
          <w:lang w:val="fr-FR"/>
        </w:rPr>
        <w:softHyphen/>
      </w:r>
      <w:r w:rsidRPr="00AF3B7B">
        <w:rPr>
          <w:rFonts w:ascii="GHEA Mariam" w:hAnsi="GHEA Mariam" w:cs="Tahoma"/>
          <w:sz w:val="24"/>
          <w:szCs w:val="24"/>
          <w:lang w:val="fr-FR"/>
        </w:rPr>
        <w:t>վանից</w:t>
      </w:r>
      <w:r w:rsidRPr="00AF3B7B">
        <w:rPr>
          <w:rFonts w:ascii="GHEA Mariam" w:hAnsi="GHEA Mariam" w:cs="Times Armenian"/>
          <w:sz w:val="24"/>
          <w:szCs w:val="24"/>
          <w:lang w:val="fr-FR"/>
        </w:rPr>
        <w:t>:</w:t>
      </w:r>
    </w:p>
    <w:p w:rsidR="00780DA1" w:rsidRDefault="00780DA1" w:rsidP="00780DA1">
      <w:pPr>
        <w:pStyle w:val="norm"/>
        <w:tabs>
          <w:tab w:val="left" w:pos="900"/>
        </w:tabs>
        <w:spacing w:line="276" w:lineRule="auto"/>
        <w:ind w:firstLine="0"/>
        <w:rPr>
          <w:rFonts w:ascii="GHEA Mariam" w:hAnsi="GHEA Mariam" w:cs="Times Armenian"/>
          <w:sz w:val="24"/>
          <w:szCs w:val="24"/>
          <w:lang w:val="fr-FR"/>
        </w:rPr>
      </w:pPr>
    </w:p>
    <w:p w:rsidR="00AF3B7B" w:rsidRPr="00AF3B7B" w:rsidRDefault="00AF3B7B" w:rsidP="00780DA1">
      <w:pPr>
        <w:pStyle w:val="norm"/>
        <w:tabs>
          <w:tab w:val="left" w:pos="900"/>
        </w:tabs>
        <w:spacing w:line="276" w:lineRule="auto"/>
        <w:ind w:firstLine="0"/>
        <w:rPr>
          <w:rFonts w:ascii="GHEA Mariam" w:hAnsi="GHEA Mariam" w:cs="Times Armenian"/>
          <w:sz w:val="24"/>
          <w:szCs w:val="24"/>
          <w:lang w:val="fr-FR"/>
        </w:rPr>
      </w:pPr>
    </w:p>
    <w:p w:rsidR="00780DA1" w:rsidRPr="00AF3B7B" w:rsidRDefault="00780DA1" w:rsidP="00805D01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AF3B7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F3B7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AF3B7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80DA1" w:rsidRPr="00AF3B7B" w:rsidRDefault="00780DA1" w:rsidP="00805D01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AF3B7B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AF3B7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F3B7B">
        <w:rPr>
          <w:rFonts w:ascii="GHEA Mariam" w:hAnsi="GHEA Mariam" w:cs="Arial Armenian"/>
          <w:sz w:val="24"/>
          <w:szCs w:val="24"/>
          <w:lang w:val="af-ZA"/>
        </w:rPr>
        <w:tab/>
      </w:r>
      <w:r w:rsidRPr="00AF3B7B">
        <w:rPr>
          <w:rFonts w:ascii="GHEA Mariam" w:hAnsi="GHEA Mariam" w:cs="Arial Armenian"/>
          <w:sz w:val="24"/>
          <w:szCs w:val="24"/>
          <w:lang w:val="af-ZA"/>
        </w:rPr>
        <w:tab/>
      </w:r>
      <w:r w:rsidRPr="00AF3B7B">
        <w:rPr>
          <w:rFonts w:ascii="GHEA Mariam" w:hAnsi="GHEA Mariam" w:cs="Arial Armenian"/>
          <w:sz w:val="24"/>
          <w:szCs w:val="24"/>
          <w:lang w:val="af-ZA"/>
        </w:rPr>
        <w:tab/>
      </w:r>
      <w:r w:rsidRPr="00AF3B7B">
        <w:rPr>
          <w:rFonts w:ascii="GHEA Mariam" w:hAnsi="GHEA Mariam" w:cs="Arial Armenian"/>
          <w:sz w:val="24"/>
          <w:szCs w:val="24"/>
          <w:lang w:val="af-ZA"/>
        </w:rPr>
        <w:tab/>
      </w:r>
      <w:r w:rsidRPr="00AF3B7B">
        <w:rPr>
          <w:rFonts w:ascii="GHEA Mariam" w:hAnsi="GHEA Mariam" w:cs="Arial Armenian"/>
          <w:sz w:val="24"/>
          <w:szCs w:val="24"/>
          <w:lang w:val="af-ZA"/>
        </w:rPr>
        <w:tab/>
      </w:r>
      <w:r w:rsidRPr="00AF3B7B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>Ն</w:t>
      </w:r>
      <w:r w:rsidRPr="00AF3B7B">
        <w:rPr>
          <w:rFonts w:ascii="GHEA Mariam" w:hAnsi="GHEA Mariam" w:cs="Sylfaen"/>
          <w:sz w:val="24"/>
          <w:szCs w:val="24"/>
          <w:lang w:val="af-ZA"/>
        </w:rPr>
        <w:t>.</w:t>
      </w:r>
      <w:r w:rsidRPr="00AF3B7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AF3B7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80DA1" w:rsidRPr="00AF3B7B" w:rsidRDefault="00780DA1" w:rsidP="00805D01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 w:cs="Sylfaen"/>
          <w:sz w:val="24"/>
          <w:szCs w:val="24"/>
          <w:lang w:val="fr-FR"/>
        </w:rPr>
        <w:sectPr w:rsidR="00780DA1" w:rsidRPr="00AF3B7B" w:rsidSect="00AF3B7B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276" w:left="1440" w:header="720" w:footer="576" w:gutter="0"/>
          <w:pgNumType w:start="1"/>
          <w:cols w:space="720"/>
          <w:titlePg/>
          <w:docGrid w:linePitch="272"/>
        </w:sectPr>
      </w:pPr>
      <w:r w:rsidRPr="00AF3B7B">
        <w:rPr>
          <w:rFonts w:ascii="GHEA Mariam" w:hAnsi="GHEA Mariam" w:cs="Sylfaen"/>
          <w:sz w:val="24"/>
          <w:szCs w:val="24"/>
        </w:rPr>
        <w:t>Երևան</w:t>
      </w:r>
    </w:p>
    <w:p w:rsidR="00780DA1" w:rsidRPr="00AF3B7B" w:rsidRDefault="00780DA1" w:rsidP="00805D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B7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80DA1" w:rsidRPr="00AF3B7B" w:rsidRDefault="00780DA1" w:rsidP="00805D0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80DA1" w:rsidRDefault="00780DA1" w:rsidP="00780DA1">
      <w:pPr>
        <w:pStyle w:val="norm"/>
        <w:spacing w:line="27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</w:t>
      </w:r>
      <w:r w:rsidR="00F631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AF3B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29</w:t>
      </w:r>
      <w:r w:rsidRPr="00AF3B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F63143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AF3B7B" w:rsidRPr="00AF3B7B" w:rsidRDefault="00AF3B7B" w:rsidP="00780DA1">
      <w:pPr>
        <w:pStyle w:val="norm"/>
        <w:spacing w:line="27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108" w:type="dxa"/>
        <w:tblLook w:val="04A0" w:firstRow="1" w:lastRow="0" w:firstColumn="1" w:lastColumn="0" w:noHBand="0" w:noVBand="1"/>
      </w:tblPr>
      <w:tblGrid>
        <w:gridCol w:w="1224"/>
        <w:gridCol w:w="1682"/>
        <w:gridCol w:w="8515"/>
        <w:gridCol w:w="1963"/>
        <w:gridCol w:w="1850"/>
      </w:tblGrid>
      <w:tr w:rsidR="00780DA1" w:rsidRPr="007408D6" w:rsidTr="00AF3B7B">
        <w:trPr>
          <w:trHeight w:val="943"/>
        </w:trPr>
        <w:tc>
          <w:tcPr>
            <w:tcW w:w="151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Default="00780DA1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2024 ԹՎԱԿԱՆԻ ՊԵՏԱԿԱՆ ԲՅՈՒՋԵԻ ՄԱՍԻՆ» ՀԱՅԱՍՏԱՆԻ ՀԱՆՐԱՊԵՏՈՒԹՅԱՆ  ՕՐԵՆՔԻ N 1 ՀԱՎԵԼՎԱԾԻ N 2 ԱՂՅՈՒՍԱԿՈՒՄ ԿԱՏԱՐՎՈՂ ՎԵՐԱԲԱՇԽՈՒՄԸ ԵՎ ՀԱՅԱՍՏԱՆԻ ՀԱՆՐԱՊԵՏՈՒԹՅԱՆ ԿԱՌԱՎԱՐՈՒԹՅԱՆ 2023 ԹՎԱԿԱՆԻ ԴԵԿՏԵՄԲԵՐԻ 28-Ի N 2323-Ն ՈՐՈՇՄԱՆ N 5 ՀԱՎԵԼՎԱԾԻ N 1 ԱՂՅՈՒՍԱԿՈՒՄ ԿԱՏԱՐՎՈՂ ՓՈՓՈԽՈՒԹՅՈՒՆՆԵՐԸ</w:t>
            </w:r>
          </w:p>
          <w:p w:rsidR="00AF3B7B" w:rsidRPr="00AF3B7B" w:rsidRDefault="00AF3B7B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F3B7B" w:rsidRPr="00AF3B7B" w:rsidTr="00AF3B7B">
        <w:trPr>
          <w:trHeight w:val="217"/>
        </w:trPr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3B7B" w:rsidRPr="00AF3B7B" w:rsidRDefault="00AF3B7B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B7B" w:rsidRPr="00AF3B7B" w:rsidRDefault="00AF3B7B" w:rsidP="00780DA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B7B" w:rsidRPr="00AF3B7B" w:rsidRDefault="00AF3B7B" w:rsidP="00780DA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B7B" w:rsidRPr="00AF3B7B" w:rsidRDefault="00AF3B7B" w:rsidP="00AF3B7B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780DA1" w:rsidRPr="007408D6" w:rsidTr="00AF3B7B">
        <w:trPr>
          <w:trHeight w:val="792"/>
        </w:trPr>
        <w:tc>
          <w:tcPr>
            <w:tcW w:w="2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8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3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7408D6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Ցուցանիշների փոփոխու</w:t>
            </w:r>
            <w:r w:rsidRPr="007408D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թյունը (ավելացումները նշված են դրական նշանով, իսկ նվազեցումները՝ փակագծերում</w:t>
            </w:r>
          </w:p>
        </w:tc>
      </w:tr>
      <w:tr w:rsidR="00780DA1" w:rsidRPr="00AF3B7B" w:rsidTr="00AF3B7B">
        <w:trPr>
          <w:trHeight w:val="330"/>
        </w:trPr>
        <w:tc>
          <w:tcPr>
            <w:tcW w:w="27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7408D6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7408D6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AF3B7B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AF3B7B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56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780DA1" w:rsidRPr="00AF3B7B" w:rsidTr="00AF3B7B">
        <w:trPr>
          <w:trHeight w:val="517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պաշտպանության ապահովում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AF3B7B">
        <w:trPr>
          <w:trHeight w:val="44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33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ԶՈւ ռազմավարական ծավալումն ապահովող մարտական պատրաստականության պահպանում՝ արտաքին թշնամուց ՀՀ պետական սահմանների պաշտպանության ապահովում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34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ԶՈւ ռազմավարական ծավալումն ապահովող մարտական պատրաստականության պահպանում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530"/>
        </w:trPr>
        <w:tc>
          <w:tcPr>
            <w:tcW w:w="11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169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FB6DAE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  <w:r w:rsidR="00780DA1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AF3B7B">
        <w:trPr>
          <w:trHeight w:val="16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Ռազմական կարիքների բավարարում 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16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0DA1" w:rsidRPr="00AF3B7B" w:rsidRDefault="00FB6DAE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16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Ընթացիկ գործունեության ապահովման գործողություններ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16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16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508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33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բյո</w:t>
            </w:r>
            <w:r w:rsidR="00FB6DAE">
              <w:rPr>
                <w:rFonts w:ascii="GHEA Mariam" w:hAnsi="GHEA Mariam" w:cs="Calibri"/>
                <w:sz w:val="24"/>
                <w:szCs w:val="24"/>
                <w:lang w:eastAsia="en-US"/>
              </w:rPr>
              <w:t>ւջեում չկանխատեսված, ինչպես նա</w:t>
            </w:r>
            <w:r w:rsidR="00FB6DA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և</w:t>
            </w: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217"/>
        </w:trPr>
        <w:tc>
          <w:tcPr>
            <w:tcW w:w="11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AF3B7B">
        <w:trPr>
          <w:trHeight w:val="564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50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AF3B7B">
        <w:trPr>
          <w:trHeight w:val="21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  <w:r w:rsidRPr="00AF3B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C2873" w:rsidRDefault="002C2873" w:rsidP="00805D0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C2873" w:rsidRDefault="002C2873" w:rsidP="00805D0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80DA1" w:rsidRPr="00AF3B7B" w:rsidRDefault="00780DA1" w:rsidP="00805D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F3B7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F3B7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80DA1" w:rsidRPr="00AF3B7B" w:rsidRDefault="00780DA1" w:rsidP="00805D0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F3B7B">
        <w:rPr>
          <w:rFonts w:ascii="GHEA Mariam" w:hAnsi="GHEA Mariam"/>
          <w:sz w:val="24"/>
          <w:szCs w:val="24"/>
          <w:lang w:val="hy-AM"/>
        </w:rPr>
        <w:t xml:space="preserve">  </w:t>
      </w:r>
      <w:r w:rsidRPr="00AF3B7B">
        <w:rPr>
          <w:rFonts w:ascii="GHEA Mariam" w:hAnsi="GHEA Mariam"/>
          <w:sz w:val="24"/>
          <w:szCs w:val="24"/>
          <w:lang w:val="hy-AM"/>
        </w:rPr>
        <w:tab/>
      </w:r>
      <w:r w:rsidRPr="00AF3B7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F3B7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F3B7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780DA1" w:rsidRPr="00AF3B7B" w:rsidSect="00780DA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F3B7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F3B7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F3B7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F3B7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F3B7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F3B7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80DA1" w:rsidRPr="00AF3B7B" w:rsidRDefault="00780DA1" w:rsidP="00805D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B7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780DA1" w:rsidRPr="00AF3B7B" w:rsidRDefault="00780DA1" w:rsidP="00805D0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="00ED0CF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 w:rsidRPr="00AF3B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29</w:t>
      </w:r>
      <w:r w:rsidRPr="00AF3B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ED0CF5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55" w:type="dxa"/>
        <w:tblLook w:val="04A0" w:firstRow="1" w:lastRow="0" w:firstColumn="1" w:lastColumn="0" w:noHBand="0" w:noVBand="1"/>
      </w:tblPr>
      <w:tblGrid>
        <w:gridCol w:w="604"/>
        <w:gridCol w:w="603"/>
        <w:gridCol w:w="596"/>
        <w:gridCol w:w="779"/>
        <w:gridCol w:w="986"/>
        <w:gridCol w:w="7619"/>
        <w:gridCol w:w="2034"/>
        <w:gridCol w:w="2034"/>
      </w:tblGrid>
      <w:tr w:rsidR="00780DA1" w:rsidRPr="007408D6" w:rsidTr="00780DA1">
        <w:trPr>
          <w:trHeight w:val="822"/>
        </w:trPr>
        <w:tc>
          <w:tcPr>
            <w:tcW w:w="152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B7B" w:rsidRDefault="00780DA1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780DA1" w:rsidRPr="00AF3B7B" w:rsidRDefault="00AF3B7B" w:rsidP="00AF3B7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780DA1"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3 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780DA1"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</w:t>
            </w:r>
          </w:p>
        </w:tc>
      </w:tr>
      <w:tr w:rsidR="00780DA1" w:rsidRPr="00AF3B7B" w:rsidTr="005546B8">
        <w:trPr>
          <w:trHeight w:val="326"/>
        </w:trPr>
        <w:tc>
          <w:tcPr>
            <w:tcW w:w="1118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AF3B7B" w:rsidP="00AF3B7B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780DA1" w:rsidRPr="00AF3B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780DA1" w:rsidRPr="00AF3B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780DA1" w:rsidRPr="007408D6" w:rsidTr="005546B8">
        <w:trPr>
          <w:trHeight w:val="1044"/>
        </w:trPr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Գործառական դասիչը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7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7408D6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Բյուջետային ծախսերի գործառական դասակարգման բաժինների, խմբերի և դասերի, բյուջետային ծրագր</w:t>
            </w:r>
            <w:r w:rsidRPr="007408D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երի միջոցառումների,  բյուջետային հատկացումների գլխավոր կարգադրիչների անվանումները</w:t>
            </w:r>
          </w:p>
        </w:tc>
        <w:tc>
          <w:tcPr>
            <w:tcW w:w="4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7408D6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408D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 իսկ նվազեցումները՝ փակագծերում</w:t>
            </w:r>
          </w:p>
        </w:tc>
      </w:tr>
      <w:tr w:rsidR="00780DA1" w:rsidRPr="00AF3B7B" w:rsidTr="005546B8">
        <w:trPr>
          <w:cantSplit/>
          <w:trHeight w:val="17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80DA1" w:rsidRPr="00AF3B7B" w:rsidRDefault="00AF3B7B" w:rsidP="00780DA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80DA1" w:rsidRPr="00AF3B7B" w:rsidRDefault="00AF3B7B" w:rsidP="00780DA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80DA1" w:rsidRPr="00AF3B7B" w:rsidRDefault="00AF3B7B" w:rsidP="00780DA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80DA1" w:rsidRPr="00AF3B7B" w:rsidRDefault="00AF3B7B" w:rsidP="00780DA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80DA1" w:rsidRPr="00AF3B7B" w:rsidRDefault="00AF3B7B" w:rsidP="00780DA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780DA1" w:rsidRPr="00AF3B7B" w:rsidTr="005546B8">
        <w:trPr>
          <w:trHeight w:val="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5546B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այդ թվում՝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պաշտպանության ապահովում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Ռազմական կարիքների բավարարում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4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ԸՆԴԱՄԵՆԸ</w:t>
            </w:r>
            <w:r w:rsidR="005546B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- Այլ ծախսեր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4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5546B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476,241.6</w:t>
            </w:r>
          </w:p>
        </w:tc>
      </w:tr>
      <w:tr w:rsidR="00780DA1" w:rsidRPr="00AF3B7B" w:rsidTr="005546B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Պահուստային միջոցներ</w:t>
            </w:r>
            <w:r w:rsidRPr="00AF3B7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AF3B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</w:tbl>
    <w:p w:rsidR="002C2873" w:rsidRDefault="002C2873" w:rsidP="00805D0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C2873" w:rsidRDefault="002C2873" w:rsidP="00805D0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80DA1" w:rsidRPr="00AF3B7B" w:rsidRDefault="00780DA1" w:rsidP="00805D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F3B7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F3B7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80DA1" w:rsidRPr="00AF3B7B" w:rsidRDefault="00780DA1" w:rsidP="00805D0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F3B7B">
        <w:rPr>
          <w:rFonts w:ascii="GHEA Mariam" w:hAnsi="GHEA Mariam"/>
          <w:sz w:val="24"/>
          <w:szCs w:val="24"/>
          <w:lang w:val="hy-AM"/>
        </w:rPr>
        <w:t xml:space="preserve">  </w:t>
      </w:r>
      <w:r w:rsidRPr="00AF3B7B">
        <w:rPr>
          <w:rFonts w:ascii="GHEA Mariam" w:hAnsi="GHEA Mariam"/>
          <w:sz w:val="24"/>
          <w:szCs w:val="24"/>
          <w:lang w:val="hy-AM"/>
        </w:rPr>
        <w:tab/>
      </w:r>
      <w:r w:rsidR="00ED0CF5">
        <w:rPr>
          <w:rFonts w:ascii="GHEA Mariam" w:hAnsi="GHEA Mariam"/>
          <w:sz w:val="24"/>
          <w:szCs w:val="24"/>
          <w:lang w:val="hy-AM"/>
        </w:rPr>
        <w:t xml:space="preserve">   </w:t>
      </w:r>
      <w:r w:rsidRPr="00AF3B7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F3B7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F3B7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780DA1" w:rsidRPr="00AF3B7B" w:rsidSect="00780DA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F3B7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F3B7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F3B7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F3B7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F3B7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F3B7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80DA1" w:rsidRPr="00AF3B7B" w:rsidRDefault="00780DA1" w:rsidP="00805D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B7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780DA1" w:rsidRPr="00AF3B7B" w:rsidRDefault="00780DA1" w:rsidP="00805D0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="00ED0CF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F3B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29</w:t>
      </w:r>
      <w:r w:rsidRPr="00AF3B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ED0CF5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20" w:type="dxa"/>
        <w:tblLook w:val="04A0" w:firstRow="1" w:lastRow="0" w:firstColumn="1" w:lastColumn="0" w:noHBand="0" w:noVBand="1"/>
      </w:tblPr>
      <w:tblGrid>
        <w:gridCol w:w="4962"/>
        <w:gridCol w:w="5318"/>
        <w:gridCol w:w="2470"/>
        <w:gridCol w:w="2470"/>
      </w:tblGrid>
      <w:tr w:rsidR="00780DA1" w:rsidRPr="007408D6" w:rsidTr="00780DA1">
        <w:trPr>
          <w:trHeight w:val="1125"/>
        </w:trPr>
        <w:tc>
          <w:tcPr>
            <w:tcW w:w="15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N 9 ՀԱՎԵԼՎԱԾԻ N 9.14 ԵՎ 9.48 ԱՂՅՈՒՍԱԿՆԵՐՈՒՄ ԿԱՏԱՐՎՈՂ ՓՈՓՈԽՈՒԹՅՈՒՆՆԵՐ </w:t>
            </w:r>
          </w:p>
        </w:tc>
      </w:tr>
      <w:tr w:rsidR="00780DA1" w:rsidRPr="00AF3B7B" w:rsidTr="00780DA1">
        <w:trPr>
          <w:trHeight w:val="345"/>
        </w:trPr>
        <w:tc>
          <w:tcPr>
            <w:tcW w:w="15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 պաշտպանության  նախարարություն </w:t>
            </w:r>
          </w:p>
        </w:tc>
      </w:tr>
      <w:tr w:rsidR="00780DA1" w:rsidRPr="00AF3B7B" w:rsidTr="00780DA1">
        <w:trPr>
          <w:trHeight w:val="345"/>
        </w:trPr>
        <w:tc>
          <w:tcPr>
            <w:tcW w:w="15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5546B8" w:rsidRDefault="00780DA1" w:rsidP="00780DA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46B8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780DA1" w:rsidRPr="00AF3B7B" w:rsidTr="005546B8">
        <w:trPr>
          <w:trHeight w:val="27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պաշտպանության ապահովում </w:t>
            </w: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780DA1">
        <w:trPr>
          <w:trHeight w:val="465"/>
        </w:trPr>
        <w:tc>
          <w:tcPr>
            <w:tcW w:w="10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8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4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</w:t>
            </w:r>
          </w:p>
        </w:tc>
      </w:tr>
      <w:tr w:rsidR="00780DA1" w:rsidRPr="00AF3B7B" w:rsidTr="005546B8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80DA1" w:rsidRPr="00AF3B7B" w:rsidTr="005546B8">
        <w:trPr>
          <w:trHeight w:val="69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Ռազմական կարիքների բավարարում 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Ընթացիկ գործունեության ապահովման գործողություններ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70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  <w:r w:rsidR="00780DA1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10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140D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Ծառայությունը մատուցող կազմակերպության</w:t>
            </w:r>
          </w:p>
          <w:p w:rsidR="00C9140D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r w:rsidR="00C9140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կազմակերպություն</w:t>
            </w: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ների) </w:t>
            </w:r>
          </w:p>
          <w:p w:rsidR="00780DA1" w:rsidRPr="00C9140D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="00780DA1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նվանում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780DA1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անվանում</w:t>
            </w:r>
            <w:r w:rsidR="00780DA1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ներ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պաշտպանության նախարարություն 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330"/>
        </w:trPr>
        <w:tc>
          <w:tcPr>
            <w:tcW w:w="10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46B8" w:rsidRPr="00AF3B7B" w:rsidTr="007408D6">
        <w:trPr>
          <w:trHeight w:val="345"/>
        </w:trPr>
        <w:tc>
          <w:tcPr>
            <w:tcW w:w="10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6B8" w:rsidRPr="00AF3B7B" w:rsidRDefault="005546B8" w:rsidP="005546B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դրամ)</w:t>
            </w: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6B8" w:rsidRPr="00AF3B7B" w:rsidRDefault="005546B8" w:rsidP="005546B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6B8" w:rsidRPr="00AF3B7B" w:rsidRDefault="005546B8" w:rsidP="005546B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34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780DA1">
        <w:trPr>
          <w:trHeight w:val="345"/>
        </w:trPr>
        <w:tc>
          <w:tcPr>
            <w:tcW w:w="15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40D" w:rsidRDefault="00780DA1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C9140D" w:rsidRDefault="00C9140D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780DA1" w:rsidRDefault="00780DA1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կառավարություն </w:t>
            </w:r>
          </w:p>
          <w:p w:rsidR="005546B8" w:rsidRPr="00AF3B7B" w:rsidRDefault="005546B8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780DA1">
        <w:trPr>
          <w:trHeight w:val="345"/>
        </w:trPr>
        <w:tc>
          <w:tcPr>
            <w:tcW w:w="15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5546B8" w:rsidRDefault="00780DA1" w:rsidP="00780DA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46B8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780DA1" w:rsidRPr="00AF3B7B" w:rsidTr="005546B8">
        <w:trPr>
          <w:trHeight w:val="34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C9140D" w:rsidRPr="00AF3B7B" w:rsidRDefault="00C9140D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4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</w:t>
            </w:r>
          </w:p>
        </w:tc>
      </w:tr>
      <w:tr w:rsidR="00780DA1" w:rsidRPr="00AF3B7B" w:rsidTr="005546B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80DA1" w:rsidRPr="00AF3B7B" w:rsidTr="00C9140D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C9140D">
        <w:trPr>
          <w:trHeight w:val="13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330"/>
        </w:trPr>
        <w:tc>
          <w:tcPr>
            <w:tcW w:w="10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46B8" w:rsidRPr="00AF3B7B" w:rsidTr="005546B8">
        <w:trPr>
          <w:trHeight w:val="330"/>
        </w:trPr>
        <w:tc>
          <w:tcPr>
            <w:tcW w:w="10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6B8" w:rsidRPr="00AF3B7B" w:rsidRDefault="005546B8" w:rsidP="005546B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AF3B7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6B8" w:rsidRPr="00AF3B7B" w:rsidRDefault="005546B8" w:rsidP="005546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6B8" w:rsidRPr="00AF3B7B" w:rsidRDefault="005546B8" w:rsidP="005546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</w:tbl>
    <w:p w:rsidR="00780DA1" w:rsidRDefault="00780DA1" w:rsidP="00780DA1">
      <w:pPr>
        <w:pStyle w:val="norm"/>
        <w:spacing w:line="27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C2873" w:rsidRDefault="002C2873" w:rsidP="00780DA1">
      <w:pPr>
        <w:pStyle w:val="norm"/>
        <w:spacing w:line="27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C2873" w:rsidRPr="00AF3B7B" w:rsidRDefault="002C2873" w:rsidP="00780DA1">
      <w:pPr>
        <w:pStyle w:val="norm"/>
        <w:spacing w:line="27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80DA1" w:rsidRPr="00AF3B7B" w:rsidRDefault="00780DA1" w:rsidP="00805D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F3B7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F3B7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80DA1" w:rsidRPr="00AF3B7B" w:rsidRDefault="00780DA1" w:rsidP="00805D0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F3B7B">
        <w:rPr>
          <w:rFonts w:ascii="GHEA Mariam" w:hAnsi="GHEA Mariam"/>
          <w:sz w:val="24"/>
          <w:szCs w:val="24"/>
          <w:lang w:val="hy-AM"/>
        </w:rPr>
        <w:t xml:space="preserve">  </w:t>
      </w:r>
      <w:r w:rsidRPr="00AF3B7B">
        <w:rPr>
          <w:rFonts w:ascii="GHEA Mariam" w:hAnsi="GHEA Mariam"/>
          <w:sz w:val="24"/>
          <w:szCs w:val="24"/>
          <w:lang w:val="hy-AM"/>
        </w:rPr>
        <w:tab/>
      </w:r>
      <w:r w:rsidR="00C9140D">
        <w:rPr>
          <w:rFonts w:ascii="GHEA Mariam" w:hAnsi="GHEA Mariam"/>
          <w:sz w:val="24"/>
          <w:szCs w:val="24"/>
          <w:lang w:val="hy-AM"/>
        </w:rPr>
        <w:t xml:space="preserve">  </w:t>
      </w:r>
      <w:r w:rsidRPr="00AF3B7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F3B7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F3B7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780DA1" w:rsidRPr="00AF3B7B" w:rsidSect="00780DA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F3B7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F3B7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F3B7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F3B7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F3B7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F3B7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80DA1" w:rsidRPr="00AF3B7B" w:rsidRDefault="00780DA1" w:rsidP="00805D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B7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780DA1" w:rsidRPr="00AF3B7B" w:rsidRDefault="00780DA1" w:rsidP="00805D0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F3B7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F3B7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="00C9140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 w:rsidRPr="00AF3B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B7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29</w:t>
      </w:r>
      <w:r w:rsidRPr="00AF3B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C9140D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AF3B7B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780DA1" w:rsidRPr="00AF3B7B" w:rsidRDefault="00780DA1" w:rsidP="00780DA1">
      <w:pPr>
        <w:pStyle w:val="norm"/>
        <w:spacing w:line="27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80" w:type="dxa"/>
        <w:tblLook w:val="04A0" w:firstRow="1" w:lastRow="0" w:firstColumn="1" w:lastColumn="0" w:noHBand="0" w:noVBand="1"/>
      </w:tblPr>
      <w:tblGrid>
        <w:gridCol w:w="222"/>
        <w:gridCol w:w="14"/>
        <w:gridCol w:w="5290"/>
        <w:gridCol w:w="4694"/>
        <w:gridCol w:w="2280"/>
        <w:gridCol w:w="2280"/>
      </w:tblGrid>
      <w:tr w:rsidR="00780DA1" w:rsidRPr="00C9140D" w:rsidTr="005546B8">
        <w:trPr>
          <w:trHeight w:val="687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C9140D" w:rsidRDefault="00780DA1" w:rsidP="00780DA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C9140D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9140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9.1 ՀԱՎԵԼՎԱԾԻ N 9.1.14 ԵՎ 9.1.58 ԱՂՅՈՒՍԱԿՆԵՐՈՒՄ ԿԱՏԱՐՎՈՂ ՓՈՓՈԽՈՒԹՅՈՒՆՆԵՐ</w:t>
            </w:r>
            <w:r w:rsidR="00C9140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  <w:r w:rsidRPr="00C9140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780DA1" w:rsidRPr="00C9140D" w:rsidTr="005546B8">
        <w:trPr>
          <w:trHeight w:val="194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C9140D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C9140D" w:rsidRDefault="00780DA1" w:rsidP="00780DA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C9140D" w:rsidRDefault="00780DA1" w:rsidP="00780DA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C9140D" w:rsidRDefault="00780DA1" w:rsidP="00780DA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C9140D" w:rsidRDefault="00780DA1" w:rsidP="00780DA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80DA1" w:rsidRPr="00AF3B7B" w:rsidTr="005546B8">
        <w:trPr>
          <w:trHeight w:val="393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C9140D" w:rsidRDefault="00780DA1" w:rsidP="00780DA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9140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</w:tr>
      <w:tr w:rsidR="00780DA1" w:rsidRPr="00AF3B7B" w:rsidTr="005546B8">
        <w:trPr>
          <w:trHeight w:val="194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93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5546B8" w:rsidRDefault="00780DA1" w:rsidP="00780DA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546B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780DA1" w:rsidRPr="00AF3B7B" w:rsidTr="005546B8">
        <w:trPr>
          <w:trHeight w:val="194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93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93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194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93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194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782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Ցուցանիշների փոփոխությունը (նվազեցումները նշված են փակագծերում)</w:t>
            </w:r>
          </w:p>
        </w:tc>
      </w:tr>
      <w:tr w:rsidR="00780DA1" w:rsidRPr="00AF3B7B" w:rsidTr="005546B8">
        <w:trPr>
          <w:trHeight w:val="782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780DA1" w:rsidRPr="00AF3B7B" w:rsidTr="005546B8">
        <w:trPr>
          <w:trHeight w:val="617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1072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Ընթացիկ գործունեության ապահովման գործողություններ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631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</w:t>
            </w:r>
            <w:r w:rsidR="00C9140D">
              <w:rPr>
                <w:rFonts w:ascii="GHEA Mariam" w:hAnsi="GHEA Mariam" w:cs="Calibri"/>
                <w:sz w:val="24"/>
                <w:szCs w:val="24"/>
                <w:lang w:eastAsia="en-US"/>
              </w:rPr>
              <w:t>ման տեսակը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999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140D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Ծառայությունը մատուցող կազմակերպության</w:t>
            </w:r>
          </w:p>
          <w:p w:rsidR="00C9140D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r w:rsidR="00C9140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կազմակերպություն</w:t>
            </w: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ների)</w:t>
            </w:r>
          </w:p>
          <w:p w:rsidR="00780DA1" w:rsidRPr="00C9140D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="00780DA1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նվանում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780DA1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անվանում</w:t>
            </w:r>
            <w:r w:rsidR="00780DA1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ներ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393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393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5546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546B8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r w:rsidR="005546B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5546B8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5546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5546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(476,241.6)</w:t>
            </w:r>
          </w:p>
        </w:tc>
      </w:tr>
      <w:tr w:rsidR="00780DA1" w:rsidRPr="00AF3B7B" w:rsidTr="005546B8">
        <w:trPr>
          <w:trHeight w:val="393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37"/>
        </w:trPr>
        <w:tc>
          <w:tcPr>
            <w:tcW w:w="1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37"/>
        </w:trPr>
        <w:tc>
          <w:tcPr>
            <w:tcW w:w="1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5546B8" w:rsidRDefault="00780DA1" w:rsidP="00780DA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46B8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3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8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4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5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39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80DA1" w:rsidRPr="00AF3B7B" w:rsidTr="005546B8">
        <w:trPr>
          <w:trHeight w:val="107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4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Ցուցանիշների փոփոխությունը (ավելացումները նշված են դրական նշանով)</w:t>
            </w:r>
          </w:p>
        </w:tc>
      </w:tr>
      <w:tr w:rsidR="00780DA1" w:rsidRPr="00AF3B7B" w:rsidTr="005546B8">
        <w:trPr>
          <w:trHeight w:val="78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780DA1" w:rsidRPr="00AF3B7B" w:rsidTr="005546B8">
        <w:trPr>
          <w:trHeight w:val="617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1381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631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C9140D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22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4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39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80DA1" w:rsidRPr="00AF3B7B" w:rsidTr="005546B8">
        <w:trPr>
          <w:trHeight w:val="39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780D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A1" w:rsidRPr="00AF3B7B" w:rsidRDefault="00780DA1" w:rsidP="005546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546B8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r w:rsidR="005546B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5546B8" w:rsidRPr="00AF3B7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AF3B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5546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0DA1" w:rsidRPr="00AF3B7B" w:rsidRDefault="00780DA1" w:rsidP="005546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3B7B">
              <w:rPr>
                <w:rFonts w:ascii="GHEA Mariam" w:hAnsi="GHEA Mariam" w:cs="Calibri"/>
                <w:sz w:val="24"/>
                <w:szCs w:val="24"/>
                <w:lang w:eastAsia="en-US"/>
              </w:rPr>
              <w:t>476,241.6</w:t>
            </w:r>
          </w:p>
        </w:tc>
      </w:tr>
    </w:tbl>
    <w:p w:rsidR="002C2873" w:rsidRDefault="002C2873" w:rsidP="00805D0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C2873" w:rsidRDefault="002C2873" w:rsidP="00805D0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C2873" w:rsidRDefault="002C2873" w:rsidP="00805D0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80DA1" w:rsidRPr="00AF3B7B" w:rsidRDefault="00780DA1" w:rsidP="00805D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F3B7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F3B7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80DA1" w:rsidRPr="00AF3B7B" w:rsidRDefault="00780DA1" w:rsidP="00805D0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F3B7B">
        <w:rPr>
          <w:rFonts w:ascii="GHEA Mariam" w:hAnsi="GHEA Mariam"/>
          <w:sz w:val="24"/>
          <w:szCs w:val="24"/>
          <w:lang w:val="hy-AM"/>
        </w:rPr>
        <w:t xml:space="preserve">  </w:t>
      </w:r>
      <w:r w:rsidRPr="00AF3B7B">
        <w:rPr>
          <w:rFonts w:ascii="GHEA Mariam" w:hAnsi="GHEA Mariam"/>
          <w:sz w:val="24"/>
          <w:szCs w:val="24"/>
          <w:lang w:val="hy-AM"/>
        </w:rPr>
        <w:tab/>
      </w:r>
      <w:r w:rsidRPr="00AF3B7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F3B7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F3B7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80DA1" w:rsidRPr="00AF3B7B" w:rsidRDefault="00780DA1" w:rsidP="00780DA1">
      <w:pPr>
        <w:spacing w:line="276" w:lineRule="auto"/>
        <w:ind w:firstLine="567"/>
        <w:rPr>
          <w:rFonts w:ascii="GHEA Mariam" w:hAnsi="GHEA Mariam" w:cs="Sylfaen"/>
          <w:sz w:val="24"/>
          <w:szCs w:val="24"/>
          <w:lang w:val="hy-AM"/>
        </w:rPr>
      </w:pPr>
      <w:r w:rsidRPr="00AF3B7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F3B7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</w:r>
      <w:r w:rsidRPr="00AF3B7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F3B7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F3B7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F3B7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F3B7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  <w:bookmarkStart w:id="0" w:name="_GoBack"/>
      <w:bookmarkEnd w:id="0"/>
    </w:p>
    <w:p w:rsidR="001F225D" w:rsidRPr="00AF3B7B" w:rsidRDefault="001F225D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sectPr w:rsidR="001F225D" w:rsidRPr="00AF3B7B" w:rsidSect="00780DA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BEE" w:rsidRDefault="00E74BEE">
      <w:r>
        <w:separator/>
      </w:r>
    </w:p>
  </w:endnote>
  <w:endnote w:type="continuationSeparator" w:id="0">
    <w:p w:rsidR="00E74BEE" w:rsidRDefault="00E74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8D6" w:rsidRDefault="007408D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BEE" w:rsidRDefault="00E74BEE">
      <w:r>
        <w:separator/>
      </w:r>
    </w:p>
  </w:footnote>
  <w:footnote w:type="continuationSeparator" w:id="0">
    <w:p w:rsidR="00E74BEE" w:rsidRDefault="00E74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8D6" w:rsidRDefault="007408D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08D6" w:rsidRDefault="007408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8D6" w:rsidRDefault="007408D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2873">
      <w:rPr>
        <w:rStyle w:val="PageNumber"/>
        <w:noProof/>
      </w:rPr>
      <w:t>2</w:t>
    </w:r>
    <w:r>
      <w:rPr>
        <w:rStyle w:val="PageNumber"/>
      </w:rPr>
      <w:fldChar w:fldCharType="end"/>
    </w:r>
  </w:p>
  <w:p w:rsidR="007408D6" w:rsidRDefault="007408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7C18"/>
    <w:multiLevelType w:val="hybridMultilevel"/>
    <w:tmpl w:val="2F8ECD30"/>
    <w:lvl w:ilvl="0" w:tplc="F02C690E">
      <w:start w:val="1"/>
      <w:numFmt w:val="decimal"/>
      <w:lvlText w:val="%1."/>
      <w:lvlJc w:val="left"/>
      <w:pPr>
        <w:ind w:left="876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DA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73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9A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6B8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08D6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DA1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59D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01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B7B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140D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BEE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F5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143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DA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E762DF"/>
  <w15:chartTrackingRefBased/>
  <w15:docId w15:val="{2955E130-EF72-472B-903A-2017608D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80DA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780DA1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780DA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14</Pages>
  <Words>1554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https:/mul2.gov.am/tasks/1023227/oneclick/voroshum-EK836.docx?token=57bdbf92513828dfaa19c1b7d83373c5</cp:keywords>
  <dc:description/>
  <cp:lastModifiedBy>Anna Hakobyan</cp:lastModifiedBy>
  <cp:revision>6</cp:revision>
  <dcterms:created xsi:type="dcterms:W3CDTF">2024-08-27T10:54:00Z</dcterms:created>
  <dcterms:modified xsi:type="dcterms:W3CDTF">2024-08-27T11:33:00Z</dcterms:modified>
</cp:coreProperties>
</file>