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84877" w14:textId="77777777" w:rsidR="000B4B5E" w:rsidRPr="000B4B5E" w:rsidRDefault="000B4B5E" w:rsidP="000B4B5E">
      <w:pPr>
        <w:tabs>
          <w:tab w:val="center" w:pos="2520"/>
        </w:tabs>
        <w:spacing w:after="0" w:line="360" w:lineRule="auto"/>
        <w:ind w:right="1980"/>
        <w:rPr>
          <w:rFonts w:ascii="GHEA Grapalat" w:eastAsia="Times New Roman" w:hAnsi="GHEA Grapalat" w:cs="Times New Roman"/>
          <w:b/>
          <w:color w:val="000000"/>
          <w:lang w:eastAsia="ru-RU"/>
        </w:rPr>
      </w:pPr>
    </w:p>
    <w:p w14:paraId="2260C8E9" w14:textId="77777777" w:rsidR="000B4B5E" w:rsidRPr="000B4B5E" w:rsidRDefault="000B4B5E" w:rsidP="000B4B5E">
      <w:pPr>
        <w:tabs>
          <w:tab w:val="center" w:pos="2520"/>
        </w:tabs>
        <w:spacing w:after="0" w:line="276" w:lineRule="auto"/>
        <w:ind w:right="198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0B4B5E">
        <w:rPr>
          <w:rFonts w:ascii="GHEA Grapalat" w:eastAsia="Times New Roman" w:hAnsi="GHEA Grapalat" w:cs="Times New Roman"/>
          <w:b/>
          <w:color w:val="000000"/>
          <w:lang w:eastAsia="ru-RU"/>
        </w:rPr>
        <w:t xml:space="preserve">           </w:t>
      </w:r>
      <w:r w:rsidRPr="000B4B5E">
        <w:rPr>
          <w:rFonts w:ascii="GHEA Grapalat" w:eastAsia="Times New Roman" w:hAnsi="GHEA Grapalat" w:cs="Times New Roman"/>
          <w:b/>
          <w:color w:val="000000"/>
          <w:lang w:val="hy-AM" w:eastAsia="ru-RU"/>
        </w:rPr>
        <w:t xml:space="preserve">                    </w:t>
      </w:r>
      <w:r w:rsidRPr="000B4B5E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ԱՄՓՈՓԱԹԵՐԹ</w:t>
      </w:r>
    </w:p>
    <w:p w14:paraId="0D4247F1" w14:textId="1655CCC3" w:rsidR="002967C3" w:rsidRPr="002967C3" w:rsidRDefault="002967C3" w:rsidP="002967C3">
      <w:pPr>
        <w:spacing w:after="0" w:line="360" w:lineRule="auto"/>
        <w:ind w:firstLine="360"/>
        <w:jc w:val="center"/>
        <w:outlineLvl w:val="2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այաստանի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/>
          <w:sz w:val="24"/>
          <w:szCs w:val="24"/>
        </w:rPr>
        <w:t>անրապետության կառավարության 2008 թվականի սեպտեմբերի 4-ի N 1008-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ՀՀ կառավարության որոշման</w:t>
      </w:r>
    </w:p>
    <w:p w14:paraId="569648A1" w14:textId="77777777" w:rsidR="000B4B5E" w:rsidRPr="002967C3" w:rsidRDefault="000B4B5E" w:rsidP="000B4B5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tblpXSpec="right" w:tblpY="1"/>
        <w:tblOverlap w:val="never"/>
        <w:tblW w:w="15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0"/>
        <w:gridCol w:w="8044"/>
      </w:tblGrid>
      <w:tr w:rsidR="000B4B5E" w:rsidRPr="000B4B5E" w14:paraId="6C0ECBCF" w14:textId="77777777" w:rsidTr="000674D3">
        <w:trPr>
          <w:trHeight w:val="345"/>
        </w:trPr>
        <w:tc>
          <w:tcPr>
            <w:tcW w:w="7200" w:type="dxa"/>
            <w:vMerge w:val="restart"/>
            <w:shd w:val="clear" w:color="auto" w:fill="E0E0E0"/>
          </w:tcPr>
          <w:p w14:paraId="5E6D21A7" w14:textId="77777777" w:rsidR="000B4B5E" w:rsidRPr="000B4B5E" w:rsidRDefault="000B4B5E" w:rsidP="000B4B5E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1.  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աշխատանքի և սոցիալական հարցերի նախարարություն</w:t>
            </w:r>
          </w:p>
        </w:tc>
        <w:tc>
          <w:tcPr>
            <w:tcW w:w="8044" w:type="dxa"/>
            <w:shd w:val="clear" w:color="auto" w:fill="E0E0E0"/>
          </w:tcPr>
          <w:p w14:paraId="1BB0E35B" w14:textId="77777777" w:rsidR="000B4B5E" w:rsidRPr="000B4B5E" w:rsidRDefault="000B4B5E" w:rsidP="000B4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26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06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2024</w:t>
            </w:r>
          </w:p>
        </w:tc>
      </w:tr>
      <w:tr w:rsidR="000B4B5E" w:rsidRPr="000B4B5E" w14:paraId="0B1CF27D" w14:textId="77777777" w:rsidTr="000674D3">
        <w:trPr>
          <w:trHeight w:val="593"/>
        </w:trPr>
        <w:tc>
          <w:tcPr>
            <w:tcW w:w="7200" w:type="dxa"/>
            <w:vMerge/>
            <w:shd w:val="clear" w:color="auto" w:fill="E0E0E0"/>
          </w:tcPr>
          <w:p w14:paraId="0EADB56B" w14:textId="77777777" w:rsidR="000B4B5E" w:rsidRPr="000B4B5E" w:rsidRDefault="000B4B5E" w:rsidP="000B4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4" w:type="dxa"/>
            <w:shd w:val="clear" w:color="auto" w:fill="E0E0E0"/>
          </w:tcPr>
          <w:p w14:paraId="39158F08" w14:textId="77777777" w:rsidR="000B4B5E" w:rsidRPr="000B4B5E" w:rsidRDefault="000B4B5E" w:rsidP="000B4B5E">
            <w:pPr>
              <w:spacing w:after="0" w:line="36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 w:eastAsia="ru-RU"/>
              </w:rPr>
              <w:t>ՆՄ/ԺՍ-1-3/20679-2024</w:t>
            </w:r>
          </w:p>
        </w:tc>
      </w:tr>
      <w:tr w:rsidR="000B4B5E" w:rsidRPr="000B4B5E" w14:paraId="08120A53" w14:textId="77777777" w:rsidTr="000674D3">
        <w:trPr>
          <w:trHeight w:val="530"/>
        </w:trPr>
        <w:tc>
          <w:tcPr>
            <w:tcW w:w="7200" w:type="dxa"/>
            <w:shd w:val="clear" w:color="auto" w:fill="auto"/>
          </w:tcPr>
          <w:p w14:paraId="708F4AF2" w14:textId="77777777" w:rsidR="000B4B5E" w:rsidRPr="000B4B5E" w:rsidRDefault="000B4B5E" w:rsidP="000B4B5E">
            <w:pPr>
              <w:spacing w:after="0" w:line="360" w:lineRule="auto"/>
              <w:ind w:firstLine="435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4B5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8044" w:type="dxa"/>
            <w:shd w:val="clear" w:color="auto" w:fill="auto"/>
          </w:tcPr>
          <w:p w14:paraId="443B2631" w14:textId="77777777" w:rsidR="000B4B5E" w:rsidRPr="000B4B5E" w:rsidRDefault="000B4B5E" w:rsidP="000B4B5E">
            <w:pPr>
              <w:spacing w:after="0" w:line="360" w:lineRule="auto"/>
              <w:ind w:firstLine="43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 է ի գիտություն</w:t>
            </w:r>
          </w:p>
          <w:p w14:paraId="2C34FE71" w14:textId="77777777" w:rsidR="000B4B5E" w:rsidRPr="000B4B5E" w:rsidRDefault="000B4B5E" w:rsidP="000B4B5E">
            <w:pPr>
              <w:spacing w:after="0" w:line="360" w:lineRule="auto"/>
              <w:ind w:firstLine="43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B4B5E" w:rsidRPr="000B4B5E" w14:paraId="153CE155" w14:textId="77777777" w:rsidTr="000674D3">
        <w:trPr>
          <w:trHeight w:val="683"/>
        </w:trPr>
        <w:tc>
          <w:tcPr>
            <w:tcW w:w="7200" w:type="dxa"/>
            <w:vMerge w:val="restart"/>
            <w:shd w:val="clear" w:color="auto" w:fill="E0E0E0"/>
          </w:tcPr>
          <w:p w14:paraId="3722BA64" w14:textId="77777777" w:rsidR="000B4B5E" w:rsidRPr="000B4B5E" w:rsidRDefault="000B4B5E" w:rsidP="000B4B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A55568F" w14:textId="77777777" w:rsidR="000B4B5E" w:rsidRPr="000B4B5E" w:rsidRDefault="000B4B5E" w:rsidP="000B4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2.  ՀՀ վարչապետի աշխատակազմի քաղաքացիական ծառայության գրասենյակ</w:t>
            </w:r>
          </w:p>
        </w:tc>
        <w:tc>
          <w:tcPr>
            <w:tcW w:w="8044" w:type="dxa"/>
            <w:shd w:val="clear" w:color="auto" w:fill="E0E0E0"/>
          </w:tcPr>
          <w:p w14:paraId="46E689AF" w14:textId="77777777" w:rsidR="000B4B5E" w:rsidRPr="000B4B5E" w:rsidRDefault="000B4B5E" w:rsidP="000B4B5E">
            <w:pPr>
              <w:spacing w:after="0" w:line="36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07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2024</w:t>
            </w:r>
          </w:p>
        </w:tc>
      </w:tr>
      <w:tr w:rsidR="000B4B5E" w:rsidRPr="000B4B5E" w14:paraId="3917C026" w14:textId="77777777" w:rsidTr="000674D3">
        <w:trPr>
          <w:trHeight w:val="281"/>
        </w:trPr>
        <w:tc>
          <w:tcPr>
            <w:tcW w:w="7200" w:type="dxa"/>
            <w:vMerge/>
            <w:shd w:val="clear" w:color="auto" w:fill="E0E0E0"/>
          </w:tcPr>
          <w:p w14:paraId="5B9D3CCA" w14:textId="77777777" w:rsidR="000B4B5E" w:rsidRPr="000B4B5E" w:rsidRDefault="000B4B5E" w:rsidP="000B4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4" w:type="dxa"/>
            <w:shd w:val="clear" w:color="auto" w:fill="E0E0E0"/>
          </w:tcPr>
          <w:p w14:paraId="3A31F317" w14:textId="77777777" w:rsidR="000B4B5E" w:rsidRPr="000B4B5E" w:rsidRDefault="000B4B5E" w:rsidP="000B4B5E">
            <w:pPr>
              <w:spacing w:after="0" w:line="36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/43/22593-2024</w:t>
            </w:r>
          </w:p>
          <w:p w14:paraId="29478DCD" w14:textId="77777777" w:rsidR="000B4B5E" w:rsidRPr="000B4B5E" w:rsidRDefault="000B4B5E" w:rsidP="000B4B5E">
            <w:pPr>
              <w:spacing w:after="0" w:line="36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B4B5E" w:rsidRPr="00E87FF9" w14:paraId="30611BA8" w14:textId="77777777" w:rsidTr="000674D3">
        <w:trPr>
          <w:trHeight w:val="2240"/>
        </w:trPr>
        <w:tc>
          <w:tcPr>
            <w:tcW w:w="7200" w:type="dxa"/>
            <w:shd w:val="clear" w:color="auto" w:fill="auto"/>
          </w:tcPr>
          <w:p w14:paraId="5F334101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առաջարկվում է Հայաստանի Հանրապետությունում  սեպտեմբերի 4-ը նշել որպես փրկարարի օր։</w:t>
            </w:r>
          </w:p>
          <w:p w14:paraId="4C519CFA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Այս առումով հարկ է նշել, որ դեռևս 2002 թվականի դեկտեմբերի 20-ին Միավորված ազգերի կազմակերպության Գլխավոր ասամբլեան 57/277 բանաձևով հունիսի 23-ը նշանակել է հանրային ծառայողի օր։ Միաժամանակ հանրային ծառայողի մասնագիտական տոնը </w:t>
            </w:r>
            <w:r w:rsidRPr="000B4B5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նշելու և հանրային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ծառայության արժեքը գնահատելու նպատակով 2003 թվականին Միավորված ազգերի կազմակերպությունը ստեղծել է նաև ՄԱԿ-ի Հանրային ծառայության մրցանակներ</w:t>
            </w:r>
          </w:p>
          <w:p w14:paraId="720005F3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(UNPSA) ծրագիրը, որի նպատակն է խթանել և պարգևատրել նորարարությունն ու գերազանցությունը հանրային ծառայության ոլորտում՝ գնահատելով հանրային ծառայողների ստեղծագործական ձեռքբերումներն ու ներդրումները, որոնք հանգեցնում են ավելի արդյունավետ և պատասխանատու պետական կառավարմանն աշխարհի երկրներում:</w:t>
            </w:r>
          </w:p>
          <w:p w14:paraId="05F12109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Հաշվի առնելով վերոգրյալը և Նախագծով առաջարկվող կարգավորումը դիտարկելով հանրային ծառայության հորիզոնական շրջանակի համատեքստում՝ գտնում ենք, որ փրկարար ծառայողի օր ունենալու վերաբերյալ առաջարկությունը առավել խորացնում է հանրային ծառայության առանձին տեսակների միջև խզումը, ուստի առաջարկում ենք ձեռնպահ մնալ առանձին մարմնում ծառայողների օր նշելու մոտեցումից և հարցը դիտարկել հանրային ծառայողի օր նշելու համատեքստում։</w:t>
            </w:r>
          </w:p>
          <w:p w14:paraId="0E8CFD29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D8CBC9" w14:textId="77777777" w:rsidR="000B4B5E" w:rsidRPr="000B4B5E" w:rsidRDefault="000B4B5E" w:rsidP="000B4B5E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50EB936" w14:textId="77777777" w:rsidR="000B4B5E" w:rsidRPr="000B4B5E" w:rsidRDefault="000B4B5E" w:rsidP="000B4B5E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0E40245" w14:textId="77777777" w:rsidR="000B4B5E" w:rsidRPr="000B4B5E" w:rsidRDefault="000B4B5E" w:rsidP="000B4B5E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637C6A3" w14:textId="77777777" w:rsidR="000B4B5E" w:rsidRPr="000B4B5E" w:rsidRDefault="000B4B5E" w:rsidP="000B4B5E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4CC568D" w14:textId="77777777" w:rsidR="000B4B5E" w:rsidRPr="000B4B5E" w:rsidRDefault="000B4B5E" w:rsidP="000B4B5E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auto"/>
          </w:tcPr>
          <w:p w14:paraId="2E2111F3" w14:textId="77777777" w:rsidR="000B4B5E" w:rsidRPr="000B4B5E" w:rsidRDefault="000B4B5E" w:rsidP="000B4B5E">
            <w:pPr>
              <w:spacing w:after="0" w:line="360" w:lineRule="auto"/>
              <w:ind w:firstLine="70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14:paraId="45BA6FFE" w14:textId="77777777" w:rsidR="000B4B5E" w:rsidRPr="000B4B5E" w:rsidRDefault="000B4B5E" w:rsidP="000B4B5E">
            <w:pPr>
              <w:spacing w:after="0" w:line="360" w:lineRule="auto"/>
              <w:ind w:firstLine="70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«Հանրային ծառայության մասին» օրենքի 3-րդ հոդվածի 1-ին մասի համաձայն հանրային ծառայությունն ընդգրկում է պետական ծառայությունը, համայնքային ծառայությունը և հանրային պաշտոնները։ Նույն հոդվածի 3-րդ մասի համաձայն պ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ետական ծառայությունն ընդգրկում է քաղաքացիական ծառայությունը, դիվանագիտական ծառայությունը, մաքսային ծառայությունը, հարկային ծառայությունը, փրկարար ծառայությունը, զինվորական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ծառայությունը (բացառությամբ օրենքով սահմանված պարտադիր զինվորական ծառայության զորակոչի միջոցով իրականացվող շարքային կազմի պարտադիր զինվորական ծառայության), ազգային անվտանգության մարմիններում ծառայությունը, ոստիկանությունում ծառայությունը, հակակոռուպցիոն կոմիտեում ծառայությունը, արտաքին հետախուզության ծառայությունում ծառայությունը,</w:t>
            </w:r>
            <w:r w:rsidRPr="000B4B5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0B4B5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քրեակա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տարողական ծառայությունը, պրոբացիայի ծառայությունը, հարկադիր կատարման ծառայությունը, դատական կարգադրիչների ծառայությունը, էկոպարեկային ծառայությունը:</w:t>
            </w:r>
          </w:p>
          <w:p w14:paraId="1C673F83" w14:textId="77777777" w:rsidR="000B4B5E" w:rsidRPr="000B4B5E" w:rsidRDefault="000B4B5E" w:rsidP="000B4B5E">
            <w:pPr>
              <w:spacing w:after="0" w:line="360" w:lineRule="auto"/>
              <w:ind w:firstLine="70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Հարկ է նշել, որ պետական ծառայության տեսակների մեծամասնությունը, եթե ոչ բոլորն, ունեն իրենց առանձին մասնագիտական տոնը, և նշված հանգամանքը տարիներ շարունակ ոչ թե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խորացրել է հանրային ծառայության առանձին տեսակների միջև խզումը, այլ ընդհակառակը, ամրապնդել է վերջիններիս միջև համագործակցությունը և փոխգործակցությունը։</w:t>
            </w:r>
          </w:p>
          <w:p w14:paraId="3FFC4F12" w14:textId="77777777" w:rsidR="000B4B5E" w:rsidRPr="000B4B5E" w:rsidRDefault="000B4B5E" w:rsidP="000B4B5E">
            <w:pPr>
              <w:spacing w:after="0" w:line="360" w:lineRule="auto"/>
              <w:ind w:firstLine="62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B4B5E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Ցանկացած մասնագիտական օր</w:t>
            </w:r>
            <w:r w:rsidRPr="000B4B5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0B4B5E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յուրահատուկ հաշվետվություն է, առիթ՝</w:t>
            </w:r>
            <w:r w:rsidRPr="000B4B5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0B4B5E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ևս մեկ անգամ բոլորի ուշադրությունը հրավիրելու այդ ոլորտին, արժևորելու կատարածը, գնահատելու նվիրյալներին:</w:t>
            </w:r>
            <w:r w:rsidRPr="000B4B5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</w:p>
          <w:p w14:paraId="4D722E25" w14:textId="77777777" w:rsidR="000B4B5E" w:rsidRPr="000B4B5E" w:rsidRDefault="000B4B5E" w:rsidP="000B4B5E">
            <w:pPr>
              <w:spacing w:after="0" w:line="360" w:lineRule="auto"/>
              <w:ind w:firstLine="70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Կարծում ենք, որ նման տարբերակված մոտեցումը փրկարարական ծառայության նկատմամբ արդարացված չէ, և նման առարկությունն ինչ-որ չափով ընդունելի կլիներ, եթե պետական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ծառայության այլ տեսակները ևս </w:t>
            </w:r>
            <w:r w:rsidRPr="000B4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հարցը դիտարկեին հանրային ծառայողի օր նշելու համատեքստում։</w:t>
            </w:r>
          </w:p>
        </w:tc>
      </w:tr>
      <w:tr w:rsidR="000B4B5E" w:rsidRPr="000B4B5E" w14:paraId="343D4511" w14:textId="77777777" w:rsidTr="000674D3">
        <w:trPr>
          <w:trHeight w:val="665"/>
        </w:trPr>
        <w:tc>
          <w:tcPr>
            <w:tcW w:w="7200" w:type="dxa"/>
            <w:vMerge w:val="restart"/>
            <w:shd w:val="clear" w:color="auto" w:fill="D9D9D9"/>
          </w:tcPr>
          <w:p w14:paraId="186ECA2F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D4F31DB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Pr="000B4B5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  <w:p w14:paraId="12389506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1FB9C167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08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07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0B4B5E" w:rsidRPr="000B4B5E" w14:paraId="7E9B010F" w14:textId="77777777" w:rsidTr="000674D3">
        <w:trPr>
          <w:trHeight w:val="70"/>
        </w:trPr>
        <w:tc>
          <w:tcPr>
            <w:tcW w:w="7200" w:type="dxa"/>
            <w:vMerge/>
            <w:shd w:val="clear" w:color="auto" w:fill="D9D9D9"/>
          </w:tcPr>
          <w:p w14:paraId="2D8F5CF1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6FED5321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01/11-1/13506-2024</w:t>
            </w:r>
          </w:p>
        </w:tc>
      </w:tr>
      <w:tr w:rsidR="000B4B5E" w:rsidRPr="000B4B5E" w14:paraId="55FA6BFA" w14:textId="77777777" w:rsidTr="000674D3">
        <w:trPr>
          <w:trHeight w:val="350"/>
        </w:trPr>
        <w:tc>
          <w:tcPr>
            <w:tcW w:w="7200" w:type="dxa"/>
            <w:shd w:val="clear" w:color="auto" w:fill="auto"/>
          </w:tcPr>
          <w:p w14:paraId="1B84A831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դիտողություններ չկան։</w:t>
            </w:r>
          </w:p>
        </w:tc>
        <w:tc>
          <w:tcPr>
            <w:tcW w:w="8044" w:type="dxa"/>
            <w:shd w:val="clear" w:color="auto" w:fill="auto"/>
          </w:tcPr>
          <w:p w14:paraId="4B353080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 է ի գիտություն</w:t>
            </w:r>
          </w:p>
          <w:p w14:paraId="52926A07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B4B5E" w:rsidRPr="000B4B5E" w14:paraId="4611938A" w14:textId="77777777" w:rsidTr="000674D3">
        <w:trPr>
          <w:trHeight w:val="619"/>
        </w:trPr>
        <w:tc>
          <w:tcPr>
            <w:tcW w:w="7200" w:type="dxa"/>
            <w:vMerge w:val="restart"/>
            <w:shd w:val="clear" w:color="auto" w:fill="D9D9D9"/>
          </w:tcPr>
          <w:p w14:paraId="030D4312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ED2B693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0B4B5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ՀՀ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14:paraId="64B2DF3F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3D2B6D6C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29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07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0B4B5E" w:rsidRPr="000B4B5E" w14:paraId="74F876A2" w14:textId="77777777" w:rsidTr="000674D3">
        <w:trPr>
          <w:trHeight w:val="690"/>
        </w:trPr>
        <w:tc>
          <w:tcPr>
            <w:tcW w:w="7200" w:type="dxa"/>
            <w:vMerge/>
            <w:shd w:val="clear" w:color="auto" w:fill="D9D9D9"/>
          </w:tcPr>
          <w:p w14:paraId="2B55DDAA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18259602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/27.0.1/29771-2024</w:t>
            </w:r>
          </w:p>
        </w:tc>
      </w:tr>
      <w:tr w:rsidR="000B4B5E" w:rsidRPr="000B4B5E" w14:paraId="69638E14" w14:textId="77777777" w:rsidTr="000674D3">
        <w:trPr>
          <w:trHeight w:val="395"/>
        </w:trPr>
        <w:tc>
          <w:tcPr>
            <w:tcW w:w="7200" w:type="dxa"/>
            <w:shd w:val="clear" w:color="auto" w:fill="auto"/>
          </w:tcPr>
          <w:p w14:paraId="7AEC0F9F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դիտողություններ չկան։</w:t>
            </w:r>
          </w:p>
        </w:tc>
        <w:tc>
          <w:tcPr>
            <w:tcW w:w="8044" w:type="dxa"/>
            <w:shd w:val="clear" w:color="auto" w:fill="auto"/>
          </w:tcPr>
          <w:p w14:paraId="4D2040D2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 է ի գիտություն</w:t>
            </w:r>
          </w:p>
        </w:tc>
      </w:tr>
      <w:tr w:rsidR="000B4B5E" w:rsidRPr="000B4B5E" w14:paraId="7BB66838" w14:textId="77777777" w:rsidTr="000674D3">
        <w:trPr>
          <w:trHeight w:val="619"/>
        </w:trPr>
        <w:tc>
          <w:tcPr>
            <w:tcW w:w="7200" w:type="dxa"/>
            <w:vMerge w:val="restart"/>
            <w:shd w:val="clear" w:color="auto" w:fill="D9D9D9"/>
          </w:tcPr>
          <w:p w14:paraId="2B4E94A5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F87A354" w14:textId="0191A3FD" w:rsidR="00B02575" w:rsidRDefault="000B4B5E" w:rsidP="00B02575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Pr="000B4B5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վարչապետի աշխատակազմի</w:t>
            </w:r>
          </w:p>
          <w:p w14:paraId="7A62F34B" w14:textId="01CCF961" w:rsidR="000B4B5E" w:rsidRPr="00B02575" w:rsidRDefault="000B4B5E" w:rsidP="00B025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կադրերի և անձնակազմի կառավարման վարչություն</w:t>
            </w:r>
          </w:p>
        </w:tc>
        <w:tc>
          <w:tcPr>
            <w:tcW w:w="8044" w:type="dxa"/>
            <w:shd w:val="clear" w:color="auto" w:fill="D9D9D9"/>
          </w:tcPr>
          <w:p w14:paraId="411C74B7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16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08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0B4B5E" w:rsidRPr="000B4B5E" w14:paraId="61105944" w14:textId="77777777" w:rsidTr="000674D3">
        <w:trPr>
          <w:trHeight w:val="690"/>
        </w:trPr>
        <w:tc>
          <w:tcPr>
            <w:tcW w:w="7200" w:type="dxa"/>
            <w:vMerge/>
            <w:shd w:val="clear" w:color="auto" w:fill="D9D9D9"/>
          </w:tcPr>
          <w:p w14:paraId="1FC92116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0206FC79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02/10.3/28162-2024</w:t>
            </w:r>
          </w:p>
        </w:tc>
      </w:tr>
      <w:tr w:rsidR="000B4B5E" w:rsidRPr="002967C3" w14:paraId="39CF082C" w14:textId="77777777" w:rsidTr="000674D3">
        <w:trPr>
          <w:trHeight w:val="737"/>
        </w:trPr>
        <w:tc>
          <w:tcPr>
            <w:tcW w:w="7200" w:type="dxa"/>
            <w:shd w:val="clear" w:color="auto" w:fill="auto"/>
          </w:tcPr>
          <w:p w14:paraId="4B3D5F18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lastRenderedPageBreak/>
              <w:t>Նախագծով առաջարկվում է Հայաստանի Հանրապետությունում  սեպտեմբերի 4-ը նշել որպես փրկարարի օր։</w:t>
            </w:r>
          </w:p>
          <w:p w14:paraId="0C7600F3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ab/>
              <w:t xml:space="preserve">Համաձայն Նախագծին կից հիմնավորման, ՀՀ կառավարության 2008 թվականի սեպտեմբերի 4-ի «Հայաստանի Հանրապետությունում փրկարարի օրը նշելու մասին N 1008-Ն որոշմամբ սեպտեմբերի 4-ը սահմանվել է որպես փրկարարի մասնագիտական տոն: Սակայն, Արտակարգ իրավիճակների նախարարության ստեղծմամբ՝ ՀՀ կառավարության 2010 թվականի օգոստոսի 26-ի թիվ 1073-Ն որոշմամբ փրկարարի մասնագիտական տոնը անվանափոխվել է «արտակարգ իրավիճակների աշխատողի օրվա: </w:t>
            </w:r>
          </w:p>
          <w:p w14:paraId="260F2CF7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ab/>
              <w:t>Հաշվի առնելով վերոնշյալը, կարծում ենք նույն օրը երկու մասնագիտական տոն սահմանելը նպատակահարմար չէ: Առաջարկում ենք կամ ուժը կորցրած ճանաչել ՀՀ կառավարության 2010 թվականի օգոստոսի 26-ի թիվ 1073-Ն որոշումը կամ համապատասխան իրավական ակտում կատարել փոփոխություն:</w:t>
            </w:r>
          </w:p>
          <w:p w14:paraId="2F3CCC89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  <w:p w14:paraId="4A7F5E37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auto"/>
          </w:tcPr>
          <w:p w14:paraId="134E3189" w14:textId="29D64967" w:rsidR="000B4B5E" w:rsidRP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7FF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նդունվել է</w:t>
            </w:r>
          </w:p>
        </w:tc>
      </w:tr>
      <w:tr w:rsidR="000B4B5E" w:rsidRPr="000B4B5E" w14:paraId="276A8BC4" w14:textId="77777777" w:rsidTr="000674D3">
        <w:trPr>
          <w:trHeight w:val="619"/>
        </w:trPr>
        <w:tc>
          <w:tcPr>
            <w:tcW w:w="7200" w:type="dxa"/>
            <w:vMerge w:val="restart"/>
            <w:shd w:val="clear" w:color="auto" w:fill="D9D9D9"/>
          </w:tcPr>
          <w:p w14:paraId="56794AB0" w14:textId="77777777" w:rsidR="000B4B5E" w:rsidRPr="000B4B5E" w:rsidRDefault="000B4B5E" w:rsidP="00B02575">
            <w:pPr>
              <w:tabs>
                <w:tab w:val="left" w:pos="4575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0B4B5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վարչապետի աշխատակազմի քաղաքացիական ծառայության գրասենյակ</w:t>
            </w:r>
          </w:p>
          <w:p w14:paraId="06331F74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724A4CA0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16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08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0B4B5E" w:rsidRPr="000B4B5E" w14:paraId="4374726F" w14:textId="77777777" w:rsidTr="000674D3">
        <w:trPr>
          <w:trHeight w:val="690"/>
        </w:trPr>
        <w:tc>
          <w:tcPr>
            <w:tcW w:w="7200" w:type="dxa"/>
            <w:vMerge/>
            <w:shd w:val="clear" w:color="auto" w:fill="D9D9D9"/>
          </w:tcPr>
          <w:p w14:paraId="3D809893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096A05FD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02/10.3/28162-2024</w:t>
            </w:r>
          </w:p>
        </w:tc>
      </w:tr>
      <w:tr w:rsidR="000B4B5E" w:rsidRPr="00E87FF9" w14:paraId="20A2AC44" w14:textId="77777777" w:rsidTr="000674D3">
        <w:trPr>
          <w:trHeight w:val="395"/>
        </w:trPr>
        <w:tc>
          <w:tcPr>
            <w:tcW w:w="7200" w:type="dxa"/>
            <w:shd w:val="clear" w:color="auto" w:fill="auto"/>
          </w:tcPr>
          <w:p w14:paraId="6556D6A7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Քաղաքացիական ծառայության գրասենյակի կողմից առաջարկվում է հանրային ծառայության առանձին տեսակների համար սահմանել մեկ ընդհանուր՝ Հանրային ծառայողի օր, մասնավորապես հունիսի 23-ը՝ հաշվի առնելով, որ 2002 թվականի դեկտեմբերի 20-ին Միավորված ազգերի կազմակերպության Գլխավոր ասամբլեայի կողմից տվյալ օրը նշանակվել է Հանրային ծառայության օր՝ ընդունելով 57/277 բանաձևը: </w:t>
            </w:r>
          </w:p>
          <w:p w14:paraId="4F75A5B3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ՄԱԿ-ի Հանրային ծառայության օրը խորհրդանշում  է հանրային ծառայության արժեքն ու առաքինությունը, կարևորելով հանրային ծառայության ներդրումը զարգացման գործընթացում, ինչպես նաև գնահատում  հանրային ծառայողների աշխատանքը և խրախուսում երիտասարդներին իրենց կարիերան սկսել պետական հատվածում:</w:t>
            </w:r>
          </w:p>
          <w:p w14:paraId="6F62A67B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Տվյալ մասնագիտական տոնը  նշելու և հանրային ծառայության արժեքը գնահատելու նպատակով 2003 թվականին Միավորված ազգերի կազմակերպությունը ստեղծեց ՄԱԿ-ի Հանրային ծառայության մրցանակներ (UNPSA) ծրագիրը, որը </w:t>
            </w: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lastRenderedPageBreak/>
              <w:t>վերանայվեց 2016 թվականին՝ համապատասխանեցնելու 2030 թվականի Կայուն զարգացման օրակարգին: UNPSA-ի նպատակն է խթանել և պարգևատրել նորարարությունն ու գերազանցությունը հանրային ծառայությունների ոլորտում՝ գնահատելով հանրային հաստատությունների ստեղծագործական ձեռքբերումներն ու ներդրումները, որոնք հանգեցնում են ավելի արդյունավետ և պատասխանատու պետական կառավարմանն աշխարհի երկրներում՝ ի աջակցություն կայուն զարգացման:</w:t>
            </w:r>
          </w:p>
          <w:p w14:paraId="3699B073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  Աղբյուրը՝ https://www.un.org/en/observances/public-service-day</w:t>
            </w:r>
          </w:p>
          <w:p w14:paraId="4112F7AE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auto"/>
          </w:tcPr>
          <w:p w14:paraId="0FB4A821" w14:textId="1CCAB9F4" w:rsidR="000B4B5E" w:rsidRPr="00E87FF9" w:rsidRDefault="00E87FF9" w:rsidP="00E87FF9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Չի ընդունվել</w:t>
            </w:r>
          </w:p>
        </w:tc>
      </w:tr>
      <w:tr w:rsidR="000B4B5E" w:rsidRPr="000B4B5E" w14:paraId="22D7C1AC" w14:textId="77777777" w:rsidTr="000674D3">
        <w:trPr>
          <w:trHeight w:val="619"/>
        </w:trPr>
        <w:tc>
          <w:tcPr>
            <w:tcW w:w="7200" w:type="dxa"/>
            <w:vMerge w:val="restart"/>
            <w:shd w:val="clear" w:color="auto" w:fill="D9D9D9"/>
          </w:tcPr>
          <w:p w14:paraId="1BB781F9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A01FC0E" w14:textId="77777777" w:rsidR="000B4B5E" w:rsidRPr="000B4B5E" w:rsidRDefault="000B4B5E" w:rsidP="000B4B5E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  <w:r w:rsidRPr="000B4B5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4B5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վարչապետի աշխատակազմի պետաիրավական վարչություն</w:t>
            </w:r>
          </w:p>
          <w:p w14:paraId="692F93AE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614157F2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16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08</w:t>
            </w:r>
            <w:r w:rsidRPr="000B4B5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0B4B5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0B4B5E" w:rsidRPr="000B4B5E" w14:paraId="6846E77F" w14:textId="77777777" w:rsidTr="000674D3">
        <w:trPr>
          <w:trHeight w:val="690"/>
        </w:trPr>
        <w:tc>
          <w:tcPr>
            <w:tcW w:w="7200" w:type="dxa"/>
            <w:vMerge/>
            <w:shd w:val="clear" w:color="auto" w:fill="D9D9D9"/>
          </w:tcPr>
          <w:p w14:paraId="4A2DA665" w14:textId="77777777" w:rsidR="000B4B5E" w:rsidRPr="000B4B5E" w:rsidRDefault="000B4B5E" w:rsidP="000B4B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D9D9D9"/>
          </w:tcPr>
          <w:p w14:paraId="54555266" w14:textId="77777777" w:rsidR="000B4B5E" w:rsidRPr="000B4B5E" w:rsidRDefault="000B4B5E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02/10.3/28162-2024</w:t>
            </w:r>
          </w:p>
        </w:tc>
      </w:tr>
      <w:tr w:rsidR="000B4B5E" w:rsidRPr="00E87FF9" w14:paraId="69A21241" w14:textId="77777777" w:rsidTr="000674D3">
        <w:trPr>
          <w:trHeight w:val="395"/>
        </w:trPr>
        <w:tc>
          <w:tcPr>
            <w:tcW w:w="7200" w:type="dxa"/>
            <w:shd w:val="clear" w:color="auto" w:fill="auto"/>
          </w:tcPr>
          <w:p w14:paraId="032BE82E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ab/>
              <w:t>1. Նախագծով առաջարկվում է Հայաստանի Հանրապետությունում սեպտեմբերի      4-ը նշել որպես փրկարար ծառայողի օր:</w:t>
            </w:r>
          </w:p>
          <w:p w14:paraId="4676D58C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Թեև օրենսդիրը, առանցքային կարևորության տոներն ու հիշատակի օրերը սահմանելուն զուգահեռ, լիազորել է Կառավարությանը սահմանելու մասնագիտական և այլ տոներ </w:t>
            </w: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lastRenderedPageBreak/>
              <w:t>ու հիշատակի օրեր՝ այդուհանդերձ գտնում ենք, որ ներկայիս կարգավորումներով առկա տարատեսակ ծառայությունների և մասնագիտությունների առկայության պայմաններում, յուրաքանչյուր նման նախագծի ընդունումը, որոշակիորեն «լեգիտիմ» հարցադրում է ձևավորում մյուս ծառայողների կամ մասնագիտությունների ներկայացուցիչների համար, թե ինչով է իրենց ծառայությունը կամ մասնագիտությունը առավել նվազ կարևոր, ինչը վերջնարդյունքում հանգեցնում է նրան, որ «շղթայաբար» ներկայացվում են նորանոր առաջարկներ՝ տարբեր տոների սահմանման համար: Այնինչ, նման մոտեցումը, մեր գնահատմամբ, համադրելի չէ տոների սահմանման իմաստի և նպատակի հետ:</w:t>
            </w:r>
          </w:p>
          <w:p w14:paraId="57EB357A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Միաժամանակ, սկզբունքորեն չառարկելով փրկարար ծառայողի օր նշելու գաղափարին՝ հարկ ենք համարում նշել, որ եթե Ներքին գործերի նախարարության կողմից կարևորվում է նման օրվա առկայությունը՝ ապա որևէ մարմնի համար որևէ կերպ արգելափակված չէ իրենց համար նախընտրելի օրն այդ կառույցի ներսում որակելու որպես տվյալ մարմնի ծառայողների օր և նշելու այն:</w:t>
            </w:r>
          </w:p>
          <w:p w14:paraId="756F5D16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2. Զուգահեռաբար, հարկ է նշել, որ նախագծի ընդունման դեպքում կշարունակի գործել նախագծի ընդունման </w:t>
            </w: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հիմնավորմամբ վկայակոչված՝ արտակարգ իրավիճակների աշխատողի օրը սահմանող Կառավարության՝ 2008 թվականի սեպտեմբերի 4-ի թիվ </w:t>
            </w:r>
          </w:p>
          <w:p w14:paraId="4C53180B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0B4B5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1008-Ն որոշումը, որպիսի պարագայում անհրաժեշտ է դիտարկել դր ա՝ ուժը կորցրած ճանաչելու հարցը:</w:t>
            </w:r>
          </w:p>
          <w:p w14:paraId="2ACE2C00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  <w:p w14:paraId="427AB2D9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  <w:p w14:paraId="782C072B" w14:textId="77777777" w:rsidR="000B4B5E" w:rsidRPr="000B4B5E" w:rsidRDefault="000B4B5E" w:rsidP="000B4B5E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8044" w:type="dxa"/>
            <w:shd w:val="clear" w:color="auto" w:fill="auto"/>
          </w:tcPr>
          <w:p w14:paraId="1C0B2054" w14:textId="77777777" w:rsidR="000B4B5E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Ընդունվել է</w:t>
            </w:r>
          </w:p>
          <w:p w14:paraId="71E3EBF0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FDF4395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3308C76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88962D5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9A168AA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1038E8B9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244C610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36F513E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08C940F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C18E9CD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2CE3C1B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CE4C174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6EDE83B0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696EDD36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D295E92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171DEDD8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23A3309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DC4C99F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1779B39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248AB7F8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8C06BE6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8F84959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822994C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225FDAC4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2586918" w14:textId="77777777" w:rsid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C1C02BE" w14:textId="24C49A08" w:rsidR="00E87FF9" w:rsidRPr="00E87FF9" w:rsidRDefault="00E87FF9" w:rsidP="000B4B5E">
            <w:pPr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Ընդունվել է</w:t>
            </w:r>
            <w:bookmarkStart w:id="0" w:name="_GoBack"/>
            <w:bookmarkEnd w:id="0"/>
          </w:p>
        </w:tc>
      </w:tr>
    </w:tbl>
    <w:p w14:paraId="09A342A6" w14:textId="77777777" w:rsidR="000B4B5E" w:rsidRPr="000B4B5E" w:rsidRDefault="000B4B5E" w:rsidP="000B4B5E">
      <w:pPr>
        <w:spacing w:after="0" w:line="360" w:lineRule="auto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 w:eastAsia="ru-RU"/>
        </w:rPr>
      </w:pPr>
      <w:r w:rsidRPr="000B4B5E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 w:eastAsia="ru-RU"/>
        </w:rPr>
        <w:lastRenderedPageBreak/>
        <w:br w:type="textWrapping" w:clear="all"/>
      </w:r>
    </w:p>
    <w:p w14:paraId="13870C5C" w14:textId="77777777" w:rsidR="004C602F" w:rsidRPr="000B4B5E" w:rsidRDefault="004C602F">
      <w:pPr>
        <w:rPr>
          <w:lang w:val="hy-AM"/>
        </w:rPr>
      </w:pPr>
    </w:p>
    <w:sectPr w:rsidR="004C602F" w:rsidRPr="000B4B5E" w:rsidSect="00EA38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0" w:right="1138" w:bottom="630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1DFA5" w14:textId="77777777" w:rsidR="006204B0" w:rsidRDefault="006204B0">
      <w:pPr>
        <w:spacing w:after="0" w:line="240" w:lineRule="auto"/>
      </w:pPr>
      <w:r>
        <w:separator/>
      </w:r>
    </w:p>
  </w:endnote>
  <w:endnote w:type="continuationSeparator" w:id="0">
    <w:p w14:paraId="303955D6" w14:textId="77777777" w:rsidR="006204B0" w:rsidRDefault="00620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0E4F4" w14:textId="77777777" w:rsidR="00CB5F5C" w:rsidRDefault="00E87FF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4F4DC" w14:textId="77777777" w:rsidR="00CB5F5C" w:rsidRDefault="00E87FF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78C9B" w14:textId="77777777" w:rsidR="00CB5F5C" w:rsidRDefault="00E87FF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17056" w14:textId="77777777" w:rsidR="006204B0" w:rsidRDefault="006204B0">
      <w:pPr>
        <w:spacing w:after="0" w:line="240" w:lineRule="auto"/>
      </w:pPr>
      <w:r>
        <w:separator/>
      </w:r>
    </w:p>
  </w:footnote>
  <w:footnote w:type="continuationSeparator" w:id="0">
    <w:p w14:paraId="2F7E66C0" w14:textId="77777777" w:rsidR="006204B0" w:rsidRDefault="00620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09785" w14:textId="77777777" w:rsidR="00CB5F5C" w:rsidRDefault="00E87FF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A4CB1" w14:textId="77777777" w:rsidR="00CB5F5C" w:rsidRDefault="00E87FF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C40CC" w14:textId="77777777" w:rsidR="00CB5F5C" w:rsidRDefault="00E87FF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B5E"/>
    <w:rsid w:val="000B4B5E"/>
    <w:rsid w:val="002967C3"/>
    <w:rsid w:val="004C602F"/>
    <w:rsid w:val="006204B0"/>
    <w:rsid w:val="00A908C9"/>
    <w:rsid w:val="00B02575"/>
    <w:rsid w:val="00E0227C"/>
    <w:rsid w:val="00E87FF9"/>
    <w:rsid w:val="00F1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2F1F"/>
  <w15:chartTrackingRefBased/>
  <w15:docId w15:val="{CBA89B8B-5495-4798-9F08-131A0AED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B4B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B4B5E"/>
  </w:style>
  <w:style w:type="paragraph" w:styleId="a5">
    <w:name w:val="header"/>
    <w:basedOn w:val="a"/>
    <w:link w:val="a6"/>
    <w:uiPriority w:val="99"/>
    <w:semiHidden/>
    <w:unhideWhenUsed/>
    <w:rsid w:val="000B4B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B4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7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847</Words>
  <Characters>6463</Characters>
  <Application>Microsoft Office Word</Application>
  <DocSecurity>0</DocSecurity>
  <Lines>235</Lines>
  <Paragraphs>55</Paragraphs>
  <ScaleCrop>false</ScaleCrop>
  <Company/>
  <LinksUpToDate>false</LinksUpToDate>
  <CharactersWithSpaces>7318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Yepremyan</dc:creator>
  <cp:keywords>https://mul2-mia.gov.am/tasks/3131458/oneclick/22e755e6096e320923347f25d2da87eb27f03ece2fc0e1d57a365878f358b0fb.docx?token=4888f2fa875e927572332c63cd28c3f4</cp:keywords>
  <dc:description/>
  <cp:lastModifiedBy>M.Muradyan</cp:lastModifiedBy>
  <cp:revision>7</cp:revision>
  <cp:lastPrinted>2024-08-27T07:07:00Z</cp:lastPrinted>
  <dcterms:created xsi:type="dcterms:W3CDTF">2024-08-27T07:06:00Z</dcterms:created>
  <dcterms:modified xsi:type="dcterms:W3CDTF">2024-08-27T07:38:00Z</dcterms:modified>
</cp:coreProperties>
</file>