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7033" w:rsidRPr="00732327" w:rsidRDefault="00686C6C" w:rsidP="00E16A4D">
      <w:pPr>
        <w:pStyle w:val="headingtitleStyle"/>
        <w:spacing w:after="0" w:line="240" w:lineRule="auto"/>
        <w:rPr>
          <w:sz w:val="22"/>
          <w:szCs w:val="22"/>
        </w:rPr>
      </w:pPr>
      <w:bookmarkStart w:id="0" w:name="_Toc1"/>
      <w:r w:rsidRPr="00732327">
        <w:rPr>
          <w:sz w:val="22"/>
          <w:szCs w:val="22"/>
        </w:rPr>
        <w:t>Ամփոփաթերթ</w:t>
      </w:r>
      <w:bookmarkEnd w:id="0"/>
    </w:p>
    <w:p w:rsidR="00F57033" w:rsidRPr="00732327" w:rsidRDefault="00B6457A" w:rsidP="00E16A4D">
      <w:pPr>
        <w:pStyle w:val="headingtitleStyle"/>
        <w:spacing w:after="0" w:line="240" w:lineRule="auto"/>
        <w:rPr>
          <w:sz w:val="22"/>
          <w:szCs w:val="22"/>
        </w:rPr>
      </w:pPr>
      <w:bookmarkStart w:id="1" w:name="_Toc2"/>
      <w:r w:rsidRPr="00732327">
        <w:rPr>
          <w:sz w:val="22"/>
          <w:szCs w:val="22"/>
          <w:lang w:val="hy-AM"/>
        </w:rPr>
        <w:t>«</w:t>
      </w:r>
      <w:r w:rsidR="00686C6C" w:rsidRPr="00732327">
        <w:rPr>
          <w:sz w:val="22"/>
          <w:szCs w:val="22"/>
        </w:rPr>
        <w:t xml:space="preserve">Հայաստանի Հանրապետության հարկային օրենսգրքում </w:t>
      </w:r>
      <w:r w:rsidR="00E445FB">
        <w:rPr>
          <w:sz w:val="22"/>
          <w:szCs w:val="22"/>
          <w:lang w:val="hy-AM"/>
        </w:rPr>
        <w:t>փոփոխություններ</w:t>
      </w:r>
      <w:r w:rsidR="004E3CCD">
        <w:rPr>
          <w:sz w:val="22"/>
          <w:szCs w:val="22"/>
          <w:lang w:val="hy-AM"/>
        </w:rPr>
        <w:t xml:space="preserve"> ԵՎ</w:t>
      </w:r>
      <w:r w:rsidR="004E3CCD" w:rsidRPr="004E3CCD">
        <w:rPr>
          <w:rFonts w:ascii="Arial" w:eastAsia="Arial" w:hAnsi="Arial" w:cs="Arial"/>
          <w:b w:val="0"/>
          <w:caps w:val="0"/>
          <w:color w:val="auto"/>
          <w:sz w:val="22"/>
          <w:szCs w:val="22"/>
        </w:rPr>
        <w:t xml:space="preserve"> </w:t>
      </w:r>
      <w:r w:rsidR="004E3CCD" w:rsidRPr="004E3CCD">
        <w:rPr>
          <w:sz w:val="22"/>
          <w:szCs w:val="22"/>
        </w:rPr>
        <w:t>լրացումներ</w:t>
      </w:r>
      <w:r w:rsidR="004E3CCD" w:rsidRPr="004E3CCD">
        <w:rPr>
          <w:sz w:val="22"/>
          <w:szCs w:val="22"/>
          <w:lang w:val="hy-AM"/>
        </w:rPr>
        <w:t xml:space="preserve"> </w:t>
      </w:r>
      <w:r w:rsidR="00686C6C" w:rsidRPr="00732327">
        <w:rPr>
          <w:sz w:val="22"/>
          <w:szCs w:val="22"/>
        </w:rPr>
        <w:t>կատարելու մասին</w:t>
      </w:r>
      <w:r w:rsidRPr="00732327">
        <w:rPr>
          <w:sz w:val="22"/>
          <w:szCs w:val="22"/>
          <w:lang w:val="hy-AM"/>
        </w:rPr>
        <w:t>»</w:t>
      </w:r>
      <w:r w:rsidR="00686C6C" w:rsidRPr="00732327">
        <w:rPr>
          <w:sz w:val="22"/>
          <w:szCs w:val="22"/>
        </w:rPr>
        <w:t xml:space="preserve"> Հայաստանի Հանրապետության օրենքի նախագծի վերաբերյալ</w:t>
      </w:r>
      <w:bookmarkEnd w:id="1"/>
    </w:p>
    <w:p w:rsidR="00E16A4D" w:rsidRPr="00732327" w:rsidRDefault="00E16A4D" w:rsidP="00E16A4D">
      <w:pPr>
        <w:pStyle w:val="headingtitleStyle"/>
        <w:spacing w:after="0" w:line="240" w:lineRule="auto"/>
        <w:rPr>
          <w:sz w:val="22"/>
          <w:szCs w:val="22"/>
        </w:rPr>
      </w:pPr>
    </w:p>
    <w:tbl>
      <w:tblPr>
        <w:tblW w:w="14174" w:type="dxa"/>
        <w:tblCellMar>
          <w:left w:w="10" w:type="dxa"/>
          <w:right w:w="10" w:type="dxa"/>
        </w:tblCellMar>
        <w:tblLook w:val="0000" w:firstRow="0" w:lastRow="0" w:firstColumn="0" w:lastColumn="0" w:noHBand="0" w:noVBand="0"/>
      </w:tblPr>
      <w:tblGrid>
        <w:gridCol w:w="473"/>
        <w:gridCol w:w="2240"/>
        <w:gridCol w:w="5650"/>
        <w:gridCol w:w="3827"/>
        <w:gridCol w:w="1984"/>
      </w:tblGrid>
      <w:tr w:rsidR="00F57033" w:rsidRPr="00732327" w:rsidTr="00732327">
        <w:tc>
          <w:tcPr>
            <w:tcW w:w="473" w:type="dxa"/>
            <w:tcBorders>
              <w:top w:val="single" w:sz="1" w:space="0" w:color="000000"/>
              <w:left w:val="single" w:sz="1" w:space="0" w:color="000000"/>
              <w:bottom w:val="single" w:sz="1" w:space="0" w:color="000000"/>
              <w:right w:val="single" w:sz="1" w:space="0" w:color="000000"/>
            </w:tcBorders>
          </w:tcPr>
          <w:p w:rsidR="00F57033" w:rsidRPr="00732327" w:rsidRDefault="00686C6C" w:rsidP="00E16A4D">
            <w:pPr>
              <w:spacing w:line="240" w:lineRule="auto"/>
              <w:jc w:val="center"/>
              <w:rPr>
                <w:rFonts w:ascii="GHEA Grapalat" w:hAnsi="GHEA Grapalat"/>
                <w:sz w:val="22"/>
                <w:szCs w:val="22"/>
              </w:rPr>
            </w:pPr>
            <w:r w:rsidRPr="00732327">
              <w:rPr>
                <w:rFonts w:ascii="GHEA Grapalat" w:eastAsia="GHEA Grapalat" w:hAnsi="GHEA Grapalat" w:cs="GHEA Grapalat"/>
                <w:color w:val="000000"/>
                <w:sz w:val="22"/>
                <w:szCs w:val="22"/>
              </w:rPr>
              <w:t>հ/հ</w:t>
            </w:r>
          </w:p>
        </w:tc>
        <w:tc>
          <w:tcPr>
            <w:tcW w:w="2240" w:type="dxa"/>
            <w:tcBorders>
              <w:top w:val="single" w:sz="1" w:space="0" w:color="000000"/>
              <w:left w:val="single" w:sz="1" w:space="0" w:color="000000"/>
              <w:bottom w:val="single" w:sz="1" w:space="0" w:color="000000"/>
              <w:right w:val="single" w:sz="1" w:space="0" w:color="000000"/>
            </w:tcBorders>
          </w:tcPr>
          <w:p w:rsidR="00F57033" w:rsidRPr="00732327" w:rsidRDefault="00686C6C" w:rsidP="00E16A4D">
            <w:pPr>
              <w:spacing w:line="240" w:lineRule="auto"/>
              <w:jc w:val="center"/>
              <w:rPr>
                <w:rFonts w:ascii="GHEA Grapalat" w:hAnsi="GHEA Grapalat"/>
                <w:sz w:val="22"/>
                <w:szCs w:val="22"/>
              </w:rPr>
            </w:pPr>
            <w:r w:rsidRPr="00732327">
              <w:rPr>
                <w:rFonts w:ascii="GHEA Grapalat" w:eastAsia="GHEA Grapalat" w:hAnsi="GHEA Grapalat" w:cs="GHEA Grapalat"/>
                <w:color w:val="000000"/>
                <w:sz w:val="22"/>
                <w:szCs w:val="22"/>
              </w:rPr>
              <w:t>Առարկության, առաջարկության հեղինակը, ստացման ամսաթիվը</w:t>
            </w:r>
          </w:p>
        </w:tc>
        <w:tc>
          <w:tcPr>
            <w:tcW w:w="5650" w:type="dxa"/>
            <w:tcBorders>
              <w:top w:val="single" w:sz="1" w:space="0" w:color="000000"/>
              <w:left w:val="single" w:sz="1" w:space="0" w:color="000000"/>
              <w:bottom w:val="single" w:sz="1" w:space="0" w:color="000000"/>
              <w:right w:val="single" w:sz="1" w:space="0" w:color="000000"/>
            </w:tcBorders>
          </w:tcPr>
          <w:p w:rsidR="00F57033" w:rsidRPr="00732327" w:rsidRDefault="00686C6C" w:rsidP="00E16A4D">
            <w:pPr>
              <w:spacing w:line="240" w:lineRule="auto"/>
              <w:jc w:val="center"/>
              <w:rPr>
                <w:rFonts w:ascii="GHEA Grapalat" w:hAnsi="GHEA Grapalat"/>
                <w:sz w:val="22"/>
                <w:szCs w:val="22"/>
              </w:rPr>
            </w:pPr>
            <w:r w:rsidRPr="00732327">
              <w:rPr>
                <w:rFonts w:ascii="GHEA Grapalat" w:eastAsia="GHEA Grapalat" w:hAnsi="GHEA Grapalat" w:cs="GHEA Grapalat"/>
                <w:color w:val="000000"/>
                <w:sz w:val="22"/>
                <w:szCs w:val="22"/>
              </w:rPr>
              <w:t>Առարկության, առաջարկության բովանդակությունը</w:t>
            </w:r>
          </w:p>
        </w:tc>
        <w:tc>
          <w:tcPr>
            <w:tcW w:w="3827" w:type="dxa"/>
            <w:tcBorders>
              <w:top w:val="single" w:sz="1" w:space="0" w:color="000000"/>
              <w:left w:val="single" w:sz="1" w:space="0" w:color="000000"/>
              <w:bottom w:val="single" w:sz="1" w:space="0" w:color="000000"/>
              <w:right w:val="single" w:sz="1" w:space="0" w:color="000000"/>
            </w:tcBorders>
          </w:tcPr>
          <w:p w:rsidR="00F57033" w:rsidRPr="00732327" w:rsidRDefault="00686C6C" w:rsidP="00E16A4D">
            <w:pPr>
              <w:spacing w:line="240" w:lineRule="auto"/>
              <w:jc w:val="center"/>
              <w:rPr>
                <w:rFonts w:ascii="GHEA Grapalat" w:hAnsi="GHEA Grapalat"/>
                <w:sz w:val="22"/>
                <w:szCs w:val="22"/>
              </w:rPr>
            </w:pPr>
            <w:r w:rsidRPr="00732327">
              <w:rPr>
                <w:rFonts w:ascii="GHEA Grapalat" w:eastAsia="GHEA Grapalat" w:hAnsi="GHEA Grapalat" w:cs="GHEA Grapalat"/>
                <w:color w:val="000000"/>
                <w:sz w:val="22"/>
                <w:szCs w:val="22"/>
              </w:rPr>
              <w:t>Եզրակացություն</w:t>
            </w:r>
          </w:p>
        </w:tc>
        <w:tc>
          <w:tcPr>
            <w:tcW w:w="1984" w:type="dxa"/>
            <w:tcBorders>
              <w:top w:val="single" w:sz="1" w:space="0" w:color="000000"/>
              <w:left w:val="single" w:sz="1" w:space="0" w:color="000000"/>
              <w:bottom w:val="single" w:sz="1" w:space="0" w:color="000000"/>
              <w:right w:val="single" w:sz="1" w:space="0" w:color="000000"/>
            </w:tcBorders>
          </w:tcPr>
          <w:p w:rsidR="00F57033" w:rsidRPr="00732327" w:rsidRDefault="00686C6C" w:rsidP="00E16A4D">
            <w:pPr>
              <w:spacing w:line="240" w:lineRule="auto"/>
              <w:jc w:val="center"/>
              <w:rPr>
                <w:rFonts w:ascii="GHEA Grapalat" w:hAnsi="GHEA Grapalat"/>
                <w:sz w:val="22"/>
                <w:szCs w:val="22"/>
              </w:rPr>
            </w:pPr>
            <w:r w:rsidRPr="00732327">
              <w:rPr>
                <w:rFonts w:ascii="GHEA Grapalat" w:eastAsia="GHEA Grapalat" w:hAnsi="GHEA Grapalat" w:cs="GHEA Grapalat"/>
                <w:color w:val="000000"/>
                <w:sz w:val="22"/>
                <w:szCs w:val="22"/>
              </w:rPr>
              <w:t>Կատարված փոփոխությունը</w:t>
            </w:r>
          </w:p>
        </w:tc>
      </w:tr>
      <w:tr w:rsidR="00F57033" w:rsidRPr="00732327" w:rsidTr="001B7A95">
        <w:trPr>
          <w:trHeight w:val="160"/>
        </w:trPr>
        <w:tc>
          <w:tcPr>
            <w:tcW w:w="473" w:type="dxa"/>
            <w:tcBorders>
              <w:top w:val="single" w:sz="1" w:space="0" w:color="000000"/>
              <w:left w:val="single" w:sz="1" w:space="0" w:color="000000"/>
              <w:bottom w:val="single" w:sz="1" w:space="0" w:color="000000"/>
              <w:right w:val="single" w:sz="1" w:space="0" w:color="000000"/>
            </w:tcBorders>
            <w:vAlign w:val="center"/>
          </w:tcPr>
          <w:p w:rsidR="00F57033" w:rsidRPr="00732327" w:rsidRDefault="00F57033">
            <w:pPr>
              <w:jc w:val="center"/>
              <w:rPr>
                <w:rFonts w:ascii="GHEA Grapalat" w:hAnsi="GHEA Grapalat"/>
                <w:sz w:val="22"/>
                <w:szCs w:val="22"/>
              </w:rPr>
            </w:pPr>
          </w:p>
        </w:tc>
        <w:tc>
          <w:tcPr>
            <w:tcW w:w="2240" w:type="dxa"/>
            <w:tcBorders>
              <w:top w:val="single" w:sz="1" w:space="0" w:color="000000"/>
              <w:left w:val="single" w:sz="1" w:space="0" w:color="000000"/>
              <w:bottom w:val="single" w:sz="1" w:space="0" w:color="000000"/>
              <w:right w:val="single" w:sz="1" w:space="0" w:color="000000"/>
            </w:tcBorders>
            <w:vAlign w:val="center"/>
          </w:tcPr>
          <w:p w:rsidR="00F57033" w:rsidRPr="00732327" w:rsidRDefault="00686C6C">
            <w:pPr>
              <w:jc w:val="center"/>
              <w:rPr>
                <w:rFonts w:ascii="GHEA Grapalat" w:hAnsi="GHEA Grapalat"/>
                <w:sz w:val="22"/>
                <w:szCs w:val="22"/>
              </w:rPr>
            </w:pPr>
            <w:r w:rsidRPr="00732327">
              <w:rPr>
                <w:rFonts w:ascii="GHEA Grapalat" w:eastAsia="GHEA Grapalat" w:hAnsi="GHEA Grapalat" w:cs="GHEA Grapalat"/>
                <w:color w:val="000000"/>
                <w:sz w:val="22"/>
                <w:szCs w:val="22"/>
              </w:rPr>
              <w:t>1</w:t>
            </w:r>
          </w:p>
        </w:tc>
        <w:tc>
          <w:tcPr>
            <w:tcW w:w="5650" w:type="dxa"/>
            <w:tcBorders>
              <w:top w:val="single" w:sz="1" w:space="0" w:color="000000"/>
              <w:left w:val="single" w:sz="1" w:space="0" w:color="000000"/>
              <w:bottom w:val="single" w:sz="1" w:space="0" w:color="000000"/>
              <w:right w:val="single" w:sz="1" w:space="0" w:color="000000"/>
            </w:tcBorders>
            <w:vAlign w:val="center"/>
          </w:tcPr>
          <w:p w:rsidR="00F57033" w:rsidRPr="00732327" w:rsidRDefault="00686C6C">
            <w:pPr>
              <w:jc w:val="center"/>
              <w:rPr>
                <w:rFonts w:ascii="GHEA Grapalat" w:hAnsi="GHEA Grapalat"/>
                <w:sz w:val="22"/>
                <w:szCs w:val="22"/>
              </w:rPr>
            </w:pPr>
            <w:r w:rsidRPr="00732327">
              <w:rPr>
                <w:rFonts w:ascii="GHEA Grapalat" w:eastAsia="GHEA Grapalat" w:hAnsi="GHEA Grapalat" w:cs="GHEA Grapalat"/>
                <w:color w:val="000000"/>
                <w:sz w:val="22"/>
                <w:szCs w:val="22"/>
              </w:rPr>
              <w:t>2</w:t>
            </w:r>
          </w:p>
        </w:tc>
        <w:tc>
          <w:tcPr>
            <w:tcW w:w="3827" w:type="dxa"/>
            <w:tcBorders>
              <w:top w:val="single" w:sz="1" w:space="0" w:color="000000"/>
              <w:left w:val="single" w:sz="1" w:space="0" w:color="000000"/>
              <w:bottom w:val="single" w:sz="1" w:space="0" w:color="000000"/>
              <w:right w:val="single" w:sz="1" w:space="0" w:color="000000"/>
            </w:tcBorders>
            <w:vAlign w:val="center"/>
          </w:tcPr>
          <w:p w:rsidR="00F57033" w:rsidRPr="00732327" w:rsidRDefault="00686C6C">
            <w:pPr>
              <w:jc w:val="center"/>
              <w:rPr>
                <w:rFonts w:ascii="GHEA Grapalat" w:hAnsi="GHEA Grapalat"/>
                <w:sz w:val="22"/>
                <w:szCs w:val="22"/>
              </w:rPr>
            </w:pPr>
            <w:r w:rsidRPr="00732327">
              <w:rPr>
                <w:rFonts w:ascii="GHEA Grapalat" w:eastAsia="GHEA Grapalat" w:hAnsi="GHEA Grapalat" w:cs="GHEA Grapalat"/>
                <w:color w:val="000000"/>
                <w:sz w:val="22"/>
                <w:szCs w:val="22"/>
              </w:rPr>
              <w:t>3</w:t>
            </w:r>
          </w:p>
        </w:tc>
        <w:tc>
          <w:tcPr>
            <w:tcW w:w="1984" w:type="dxa"/>
            <w:tcBorders>
              <w:top w:val="single" w:sz="1" w:space="0" w:color="000000"/>
              <w:left w:val="single" w:sz="1" w:space="0" w:color="000000"/>
              <w:bottom w:val="single" w:sz="1" w:space="0" w:color="000000"/>
              <w:right w:val="single" w:sz="1" w:space="0" w:color="000000"/>
            </w:tcBorders>
            <w:vAlign w:val="center"/>
          </w:tcPr>
          <w:p w:rsidR="00F57033" w:rsidRPr="00732327" w:rsidRDefault="00686C6C">
            <w:pPr>
              <w:jc w:val="center"/>
              <w:rPr>
                <w:rFonts w:ascii="GHEA Grapalat" w:hAnsi="GHEA Grapalat"/>
                <w:sz w:val="22"/>
                <w:szCs w:val="22"/>
              </w:rPr>
            </w:pPr>
            <w:r w:rsidRPr="00732327">
              <w:rPr>
                <w:rFonts w:ascii="GHEA Grapalat" w:eastAsia="GHEA Grapalat" w:hAnsi="GHEA Grapalat" w:cs="GHEA Grapalat"/>
                <w:color w:val="000000"/>
                <w:sz w:val="22"/>
                <w:szCs w:val="22"/>
              </w:rPr>
              <w:t>4</w:t>
            </w:r>
          </w:p>
        </w:tc>
      </w:tr>
      <w:tr w:rsidR="00F57033" w:rsidRPr="001B7A95" w:rsidTr="00561489">
        <w:trPr>
          <w:trHeight w:val="566"/>
        </w:trPr>
        <w:tc>
          <w:tcPr>
            <w:tcW w:w="473" w:type="dxa"/>
            <w:tcBorders>
              <w:top w:val="single" w:sz="1" w:space="0" w:color="000000"/>
              <w:left w:val="single" w:sz="1" w:space="0" w:color="000000"/>
              <w:bottom w:val="single" w:sz="1" w:space="0" w:color="000000"/>
              <w:right w:val="single" w:sz="1" w:space="0" w:color="000000"/>
            </w:tcBorders>
          </w:tcPr>
          <w:p w:rsidR="00F57033" w:rsidRPr="00732327" w:rsidRDefault="00686C6C">
            <w:pPr>
              <w:jc w:val="center"/>
              <w:rPr>
                <w:rFonts w:ascii="GHEA Grapalat" w:hAnsi="GHEA Grapalat"/>
                <w:sz w:val="22"/>
                <w:szCs w:val="22"/>
              </w:rPr>
            </w:pPr>
            <w:r w:rsidRPr="00732327">
              <w:rPr>
                <w:rFonts w:ascii="GHEA Grapalat" w:eastAsia="GHEA Grapalat" w:hAnsi="GHEA Grapalat" w:cs="GHEA Grapalat"/>
                <w:color w:val="000000"/>
                <w:sz w:val="22"/>
                <w:szCs w:val="22"/>
              </w:rPr>
              <w:t>1</w:t>
            </w:r>
          </w:p>
        </w:tc>
        <w:tc>
          <w:tcPr>
            <w:tcW w:w="2240" w:type="dxa"/>
            <w:tcBorders>
              <w:top w:val="single" w:sz="1" w:space="0" w:color="000000"/>
              <w:left w:val="single" w:sz="1" w:space="0" w:color="000000"/>
              <w:bottom w:val="single" w:sz="1" w:space="0" w:color="000000"/>
              <w:right w:val="single" w:sz="1" w:space="0" w:color="000000"/>
            </w:tcBorders>
          </w:tcPr>
          <w:p w:rsidR="0080644E" w:rsidRPr="0080644E" w:rsidRDefault="0080644E" w:rsidP="0080644E">
            <w:pPr>
              <w:jc w:val="center"/>
              <w:rPr>
                <w:rFonts w:ascii="GHEA Grapalat" w:hAnsi="GHEA Grapalat"/>
                <w:sz w:val="22"/>
                <w:szCs w:val="22"/>
              </w:rPr>
            </w:pPr>
            <w:r w:rsidRPr="0080644E">
              <w:rPr>
                <w:rFonts w:ascii="GHEA Grapalat" w:hAnsi="GHEA Grapalat"/>
                <w:sz w:val="22"/>
                <w:szCs w:val="22"/>
              </w:rPr>
              <w:t>Վարդան Պետրոսյան</w:t>
            </w:r>
          </w:p>
          <w:p w:rsidR="00F57033" w:rsidRPr="00732327" w:rsidRDefault="0080644E" w:rsidP="0080644E">
            <w:pPr>
              <w:jc w:val="center"/>
              <w:rPr>
                <w:rFonts w:ascii="GHEA Grapalat" w:hAnsi="GHEA Grapalat"/>
                <w:sz w:val="22"/>
                <w:szCs w:val="22"/>
              </w:rPr>
            </w:pPr>
            <w:r w:rsidRPr="0080644E">
              <w:rPr>
                <w:rFonts w:ascii="GHEA Grapalat" w:hAnsi="GHEA Grapalat"/>
                <w:sz w:val="22"/>
                <w:szCs w:val="22"/>
              </w:rPr>
              <w:t>10.07.2024 19:01:21</w:t>
            </w:r>
          </w:p>
        </w:tc>
        <w:tc>
          <w:tcPr>
            <w:tcW w:w="5650" w:type="dxa"/>
            <w:tcBorders>
              <w:top w:val="single" w:sz="1" w:space="0" w:color="000000"/>
              <w:left w:val="single" w:sz="1" w:space="0" w:color="000000"/>
              <w:bottom w:val="single" w:sz="1" w:space="0" w:color="000000"/>
              <w:right w:val="single" w:sz="1" w:space="0" w:color="000000"/>
            </w:tcBorders>
          </w:tcPr>
          <w:p w:rsidR="00F57033" w:rsidRPr="00732327" w:rsidRDefault="0080644E" w:rsidP="0080644E">
            <w:pPr>
              <w:jc w:val="both"/>
              <w:rPr>
                <w:rFonts w:ascii="GHEA Grapalat" w:hAnsi="GHEA Grapalat"/>
                <w:sz w:val="22"/>
                <w:szCs w:val="22"/>
              </w:rPr>
            </w:pPr>
            <w:r w:rsidRPr="0080644E">
              <w:rPr>
                <w:rFonts w:ascii="GHEA Grapalat" w:hAnsi="GHEA Grapalat"/>
                <w:sz w:val="22"/>
                <w:szCs w:val="22"/>
              </w:rPr>
              <w:t xml:space="preserve">Եթե նույնիսկ պայմանականորեն ընդունենք, ենթադրենք, թե այս փոփոխությունները վարչական վերահսկողության նպատակով պիտանի են և անհրաժեշտ, ապա չափավորության տեսանկյունից, գտնում եմ, որ չի դիտարկվել։ Մասնավորապես` համանման բազմաթիվ փոփոխությունների հաշվառմամբ, գտնում եմ, որ վարչարարության խստացման հետ մեկտեղ անտեսվում է հարկ վճարողների նկատմամբ սահմանվող նմանատիպ պահանջների իրագործելիության հնարավորությունը, այն ռեսուրսը, որը պիտի ծախսի հարկ վճարողը, որպեսզի հարկային մարմինն իր տեղում նստած ինքնաշխատ կարպով ստուգումներ իրականացնի։ Երբևէ չնախաձեռնվեց մի նախագիծ, որը կլուծեր այն կոնկրետ խնդիրները, որոնք հարկային մարմնի և հարկ վճարողների միջև դատական վեճի առարկա հանդիսացող խնդիրները կլուծեր։ Նման վերլուծության արդյունքները կստիպեն նման նախաձեռնությունները կատարելիս, հարցերը դիտարկել ոչ միայն հարկային </w:t>
            </w:r>
            <w:r w:rsidRPr="0080644E">
              <w:rPr>
                <w:rFonts w:ascii="GHEA Grapalat" w:hAnsi="GHEA Grapalat"/>
                <w:sz w:val="22"/>
                <w:szCs w:val="22"/>
              </w:rPr>
              <w:lastRenderedPageBreak/>
              <w:t>մարմնին հարմար, այլ հարմար նաև հարկ վճարողներին։</w:t>
            </w:r>
            <w:bookmarkStart w:id="2" w:name="_GoBack"/>
            <w:bookmarkEnd w:id="2"/>
          </w:p>
        </w:tc>
        <w:tc>
          <w:tcPr>
            <w:tcW w:w="3827" w:type="dxa"/>
            <w:tcBorders>
              <w:top w:val="single" w:sz="1" w:space="0" w:color="000000"/>
              <w:left w:val="single" w:sz="1" w:space="0" w:color="000000"/>
              <w:bottom w:val="single" w:sz="1" w:space="0" w:color="000000"/>
              <w:right w:val="single" w:sz="1" w:space="0" w:color="000000"/>
            </w:tcBorders>
          </w:tcPr>
          <w:p w:rsidR="00F57033" w:rsidRPr="001B7A95" w:rsidRDefault="001B7A95" w:rsidP="006014C5">
            <w:pPr>
              <w:jc w:val="center"/>
              <w:rPr>
                <w:rFonts w:ascii="GHEA Grapalat" w:hAnsi="GHEA Grapalat"/>
                <w:sz w:val="22"/>
                <w:szCs w:val="22"/>
                <w:lang w:val="hy-AM"/>
              </w:rPr>
            </w:pPr>
            <w:r>
              <w:rPr>
                <w:rFonts w:ascii="GHEA Grapalat" w:hAnsi="GHEA Grapalat"/>
                <w:sz w:val="22"/>
                <w:szCs w:val="22"/>
                <w:lang w:val="hy-AM"/>
              </w:rPr>
              <w:lastRenderedPageBreak/>
              <w:t>Նախագծի վերաբերյալ առաջարկություն չի ներկայացվել։</w:t>
            </w:r>
          </w:p>
        </w:tc>
        <w:tc>
          <w:tcPr>
            <w:tcW w:w="1984" w:type="dxa"/>
            <w:tcBorders>
              <w:top w:val="single" w:sz="1" w:space="0" w:color="000000"/>
              <w:left w:val="single" w:sz="1" w:space="0" w:color="000000"/>
              <w:bottom w:val="single" w:sz="1" w:space="0" w:color="000000"/>
              <w:right w:val="single" w:sz="1" w:space="0" w:color="000000"/>
            </w:tcBorders>
          </w:tcPr>
          <w:p w:rsidR="00F57033" w:rsidRPr="006014C5" w:rsidRDefault="00F57033">
            <w:pPr>
              <w:jc w:val="center"/>
              <w:rPr>
                <w:rFonts w:ascii="GHEA Grapalat" w:hAnsi="GHEA Grapalat"/>
                <w:sz w:val="22"/>
                <w:szCs w:val="22"/>
                <w:lang w:val="hy-AM"/>
              </w:rPr>
            </w:pPr>
          </w:p>
        </w:tc>
      </w:tr>
    </w:tbl>
    <w:p w:rsidR="00686C6C" w:rsidRPr="006014C5" w:rsidRDefault="00686C6C">
      <w:pPr>
        <w:rPr>
          <w:rFonts w:ascii="GHEA Grapalat" w:hAnsi="GHEA Grapalat"/>
          <w:sz w:val="22"/>
          <w:szCs w:val="22"/>
          <w:lang w:val="hy-AM"/>
        </w:rPr>
      </w:pPr>
    </w:p>
    <w:sectPr w:rsidR="00686C6C" w:rsidRPr="006014C5" w:rsidSect="00732327">
      <w:pgSz w:w="16840" w:h="11907" w:orient="landscape" w:code="9"/>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033"/>
    <w:rsid w:val="001B7A95"/>
    <w:rsid w:val="001F745F"/>
    <w:rsid w:val="0043718E"/>
    <w:rsid w:val="004E3CCD"/>
    <w:rsid w:val="00561489"/>
    <w:rsid w:val="006014C5"/>
    <w:rsid w:val="00686C6C"/>
    <w:rsid w:val="00732327"/>
    <w:rsid w:val="0080644E"/>
    <w:rsid w:val="00B0384F"/>
    <w:rsid w:val="00B6457A"/>
    <w:rsid w:val="00B84C6F"/>
    <w:rsid w:val="00E16A4D"/>
    <w:rsid w:val="00E445FB"/>
    <w:rsid w:val="00F570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6D5A33-D352-4405-9872-355486853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186</Words>
  <Characters>1063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Abgaryan</dc:creator>
  <cp:keywords/>
  <dc:description/>
  <cp:lastModifiedBy>Armine Arakelyan</cp:lastModifiedBy>
  <cp:revision>4</cp:revision>
  <cp:lastPrinted>2024-07-12T07:34:00Z</cp:lastPrinted>
  <dcterms:created xsi:type="dcterms:W3CDTF">2024-07-29T12:49:00Z</dcterms:created>
  <dcterms:modified xsi:type="dcterms:W3CDTF">2024-07-29T13:20:00Z</dcterms:modified>
  <cp:category/>
</cp:coreProperties>
</file>