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619CD" w:rsidRPr="001D3BCF" w:rsidRDefault="001C40B3" w:rsidP="00D619C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29</w:t>
      </w:r>
      <w:r w:rsidR="00472C4D">
        <w:rPr>
          <w:rFonts w:ascii="GHEA Mariam" w:hAnsi="GHEA Mariam"/>
          <w:sz w:val="24"/>
          <w:szCs w:val="24"/>
          <w:lang w:val="hy-AM"/>
        </w:rPr>
        <w:t xml:space="preserve"> </w:t>
      </w:r>
      <w:r w:rsidR="001B32BD" w:rsidRPr="001B32BD">
        <w:rPr>
          <w:rFonts w:ascii="GHEA Mariam" w:hAnsi="GHEA Mariam"/>
          <w:sz w:val="24"/>
          <w:szCs w:val="24"/>
          <w:lang w:val="hy-AM"/>
        </w:rPr>
        <w:t xml:space="preserve">օգոստոսի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D619CD">
        <w:rPr>
          <w:rFonts w:ascii="GHEA Mariam" w:hAnsi="GHEA Mariam"/>
          <w:sz w:val="24"/>
          <w:szCs w:val="24"/>
          <w:lang w:val="hy-AM"/>
        </w:rPr>
        <w:t xml:space="preserve">- </w:t>
      </w:r>
      <w:r w:rsidR="00D619CD">
        <w:rPr>
          <w:rFonts w:ascii="GHEA Mariam" w:hAnsi="GHEA Mariam"/>
          <w:sz w:val="24"/>
          <w:szCs w:val="24"/>
          <w:lang w:val="hy-AM"/>
        </w:rPr>
        <w:t>Ա</w:t>
      </w:r>
      <w:r w:rsidR="00D619CD">
        <w:rPr>
          <w:rFonts w:ascii="GHEA Mariam" w:hAnsi="GHEA Mariam"/>
          <w:sz w:val="24"/>
          <w:szCs w:val="24"/>
        </w:rPr>
        <w:t xml:space="preserve"> </w:t>
      </w:r>
    </w:p>
    <w:p w:rsidR="00D619CD" w:rsidRDefault="00D619CD" w:rsidP="00D619CD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</w:p>
    <w:p w:rsidR="00D619CD" w:rsidRDefault="00D619CD" w:rsidP="00D619CD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</w:p>
    <w:p w:rsidR="00D619CD" w:rsidRPr="004A2660" w:rsidRDefault="00D619CD" w:rsidP="00D619CD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</w:p>
    <w:p w:rsidR="00D619CD" w:rsidRPr="006B13FD" w:rsidRDefault="00D619CD" w:rsidP="00D619CD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D619CD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 xml:space="preserve">ՀԱՅԱՍՏԱՆԻ ՀԱՆՐԱՊԵՏՈՒԹՅԱՆ ԿԱՌԱՎԱՐՈՒԹՅԱՆ 2010 ԹՎԱԿԱՆԻ </w:t>
      </w:r>
      <w:r w:rsidRPr="006B13FD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ԴԵԿՏԵՄԲԵՐԻ 30-Ի N 1769-Ա ՈՐՈՇՈՒՄՆ ՈՒԺԸ ԿՈՐՑՐԱԾ ՃԱՆԱՉԵԼՈՒ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    </w:t>
      </w:r>
      <w:r w:rsidRPr="006B13FD">
        <w:rPr>
          <w:rStyle w:val="Strong"/>
          <w:rFonts w:ascii="GHEA Mariam" w:hAnsi="GHEA Mariam"/>
          <w:b w:val="0"/>
          <w:sz w:val="24"/>
          <w:szCs w:val="24"/>
          <w:lang w:val="hy-AM"/>
        </w:rPr>
        <w:t>Մ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B13FD">
        <w:rPr>
          <w:rStyle w:val="Strong"/>
          <w:rFonts w:ascii="GHEA Mariam" w:hAnsi="GHEA Mariam"/>
          <w:b w:val="0"/>
          <w:sz w:val="24"/>
          <w:szCs w:val="24"/>
          <w:lang w:val="hy-AM"/>
        </w:rPr>
        <w:t>Ա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B13FD">
        <w:rPr>
          <w:rStyle w:val="Strong"/>
          <w:rFonts w:ascii="GHEA Mariam" w:hAnsi="GHEA Mariam"/>
          <w:b w:val="0"/>
          <w:sz w:val="24"/>
          <w:szCs w:val="24"/>
          <w:lang w:val="hy-AM"/>
        </w:rPr>
        <w:t>Ս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B13FD">
        <w:rPr>
          <w:rStyle w:val="Strong"/>
          <w:rFonts w:ascii="GHEA Mariam" w:hAnsi="GHEA Mariam"/>
          <w:b w:val="0"/>
          <w:sz w:val="24"/>
          <w:szCs w:val="24"/>
          <w:lang w:val="hy-AM"/>
        </w:rPr>
        <w:t>Ի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B13FD">
        <w:rPr>
          <w:rStyle w:val="Strong"/>
          <w:rFonts w:ascii="GHEA Mariam" w:hAnsi="GHEA Mariam"/>
          <w:b w:val="0"/>
          <w:sz w:val="24"/>
          <w:szCs w:val="24"/>
          <w:lang w:val="hy-AM"/>
        </w:rPr>
        <w:t>Ն</w:t>
      </w:r>
    </w:p>
    <w:p w:rsidR="00D619CD" w:rsidRPr="001D3BCF" w:rsidRDefault="00D619CD" w:rsidP="00D619CD">
      <w:pPr>
        <w:pStyle w:val="mechtex"/>
        <w:rPr>
          <w:rFonts w:ascii="GHEA Mariam" w:hAnsi="GHEA Mariam"/>
          <w:b/>
          <w:lang w:val="hy-AM" w:eastAsia="en-US"/>
        </w:rPr>
      </w:pPr>
      <w:r w:rsidRPr="00647EB3">
        <w:rPr>
          <w:rStyle w:val="Strong"/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</w:t>
      </w:r>
      <w:r w:rsidRPr="006B13FD">
        <w:rPr>
          <w:rStyle w:val="Strong"/>
          <w:rFonts w:ascii="GHEA Mariam" w:hAnsi="GHEA Mariam"/>
          <w:sz w:val="24"/>
          <w:szCs w:val="24"/>
          <w:lang w:val="hy-AM"/>
        </w:rPr>
        <w:t>----</w:t>
      </w:r>
      <w:r w:rsidRPr="00647EB3">
        <w:rPr>
          <w:rStyle w:val="Strong"/>
          <w:rFonts w:ascii="GHEA Mariam" w:hAnsi="GHEA Mariam"/>
          <w:sz w:val="24"/>
          <w:szCs w:val="24"/>
          <w:lang w:val="hy-AM"/>
        </w:rPr>
        <w:t>-------</w:t>
      </w:r>
    </w:p>
    <w:p w:rsidR="00D619CD" w:rsidRDefault="00D619CD" w:rsidP="00D619CD">
      <w:pPr>
        <w:tabs>
          <w:tab w:val="left" w:pos="4065"/>
        </w:tabs>
        <w:rPr>
          <w:rFonts w:asciiTheme="minorHAnsi" w:hAnsiTheme="minorHAnsi"/>
          <w:lang w:val="hy-AM"/>
        </w:rPr>
      </w:pPr>
    </w:p>
    <w:p w:rsidR="00D619CD" w:rsidRDefault="00D619CD" w:rsidP="00D619CD">
      <w:pPr>
        <w:tabs>
          <w:tab w:val="left" w:pos="4065"/>
        </w:tabs>
        <w:rPr>
          <w:rFonts w:asciiTheme="minorHAnsi" w:hAnsiTheme="minorHAnsi"/>
          <w:lang w:val="hy-AM"/>
        </w:rPr>
      </w:pPr>
    </w:p>
    <w:p w:rsidR="00D619CD" w:rsidRPr="00D619CD" w:rsidRDefault="00D619CD" w:rsidP="00D619CD">
      <w:pPr>
        <w:tabs>
          <w:tab w:val="left" w:pos="4065"/>
        </w:tabs>
        <w:rPr>
          <w:rFonts w:asciiTheme="minorHAnsi" w:hAnsiTheme="minorHAnsi"/>
          <w:lang w:val="hy-AM"/>
        </w:rPr>
      </w:pPr>
    </w:p>
    <w:p w:rsidR="00D619CD" w:rsidRPr="00647EB3" w:rsidRDefault="00D619CD" w:rsidP="00D619C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7EB3">
        <w:rPr>
          <w:rFonts w:ascii="GHEA Mariam" w:hAnsi="GHEA Mariam" w:cs="Arial"/>
          <w:sz w:val="24"/>
          <w:szCs w:val="24"/>
          <w:lang w:val="hy-AM"/>
        </w:rPr>
        <w:t>Հիմք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</w:t>
      </w:r>
      <w:r w:rsidRPr="00647EB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</w:t>
      </w:r>
      <w:r w:rsidRPr="00647EB3">
        <w:rPr>
          <w:rFonts w:ascii="GHEA Mariam" w:hAnsi="GHEA Mariam" w:cs="Arial Armenian"/>
          <w:sz w:val="24"/>
          <w:szCs w:val="24"/>
          <w:lang w:val="hy-AM"/>
        </w:rPr>
        <w:t>«</w:t>
      </w:r>
      <w:r w:rsidRPr="00647EB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</w:t>
      </w:r>
      <w:r w:rsidRPr="00647EB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</w:t>
      </w:r>
      <w:r w:rsidRPr="00647EB3">
        <w:rPr>
          <w:rFonts w:ascii="GHEA Mariam" w:hAnsi="GHEA Mariam" w:cs="Arial"/>
          <w:sz w:val="24"/>
          <w:szCs w:val="24"/>
          <w:lang w:val="hy-AM"/>
        </w:rPr>
        <w:t>ակտերի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</w:t>
      </w:r>
      <w:r w:rsidRPr="00647EB3">
        <w:rPr>
          <w:rFonts w:ascii="GHEA Mariam" w:hAnsi="GHEA Mariam" w:cs="Arial"/>
          <w:sz w:val="24"/>
          <w:szCs w:val="24"/>
          <w:lang w:val="hy-AM"/>
        </w:rPr>
        <w:t>մասին</w:t>
      </w:r>
      <w:r w:rsidRPr="00647EB3">
        <w:rPr>
          <w:rFonts w:ascii="GHEA Mariam" w:hAnsi="GHEA Mariam" w:cs="Arial Armenian"/>
          <w:sz w:val="24"/>
          <w:szCs w:val="24"/>
          <w:lang w:val="hy-AM"/>
        </w:rPr>
        <w:t>»</w:t>
      </w:r>
      <w:r w:rsidRPr="006B13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47EB3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647EB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47EB3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47EB3">
        <w:rPr>
          <w:rFonts w:ascii="GHEA Mariam" w:hAnsi="GHEA Mariam" w:cs="Arial"/>
          <w:sz w:val="24"/>
          <w:szCs w:val="24"/>
          <w:lang w:val="hy-AM"/>
        </w:rPr>
        <w:t>օրենքի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37-</w:t>
      </w:r>
      <w:r w:rsidRPr="00647EB3">
        <w:rPr>
          <w:rFonts w:ascii="GHEA Mariam" w:hAnsi="GHEA Mariam" w:cs="Arial"/>
          <w:sz w:val="24"/>
          <w:szCs w:val="24"/>
          <w:lang w:val="hy-AM"/>
        </w:rPr>
        <w:t>րդ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</w:t>
      </w:r>
      <w:r w:rsidRPr="00647EB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1-</w:t>
      </w:r>
      <w:r w:rsidRPr="00647EB3">
        <w:rPr>
          <w:rFonts w:ascii="GHEA Mariam" w:hAnsi="GHEA Mariam" w:cs="Arial"/>
          <w:sz w:val="24"/>
          <w:szCs w:val="24"/>
          <w:lang w:val="hy-AM"/>
        </w:rPr>
        <w:t>ին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</w:t>
      </w:r>
      <w:r w:rsidRPr="00647EB3">
        <w:rPr>
          <w:rFonts w:ascii="GHEA Mariam" w:hAnsi="GHEA Mariam" w:cs="Arial"/>
          <w:sz w:val="24"/>
          <w:szCs w:val="24"/>
          <w:lang w:val="hy-AM"/>
        </w:rPr>
        <w:t>մասը՝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</w:t>
      </w:r>
      <w:r w:rsidRPr="00647EB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Pr="00647EB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47EB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</w:t>
      </w:r>
      <w:r w:rsidR="005060A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softHyphen/>
      </w:r>
      <w:bookmarkStart w:id="0" w:name="_GoBack"/>
      <w:bookmarkEnd w:id="0"/>
      <w:r w:rsidRPr="00647EB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պետության</w:t>
      </w:r>
      <w:r w:rsidRPr="00647EB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47EB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Pr="00647EB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Pr="00647EB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Pr="00647EB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47EB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Pr="00647EB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47EB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Pr="00647EB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47EB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Pr="00647EB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47EB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Pr="00647EB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47EB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Pr="00647EB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47EB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Pr="00647EB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619CD" w:rsidRPr="00647EB3" w:rsidRDefault="00D619CD" w:rsidP="00D619C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66162">
        <w:rPr>
          <w:rFonts w:ascii="GHEA Mariam" w:hAnsi="GHEA Mariam" w:cs="Calibri"/>
          <w:sz w:val="24"/>
          <w:szCs w:val="24"/>
          <w:lang w:val="hy-AM"/>
        </w:rPr>
        <w:t>1</w:t>
      </w:r>
      <w:r>
        <w:rPr>
          <w:rFonts w:ascii="Calibri" w:hAnsi="Calibri" w:cs="Calibri"/>
          <w:sz w:val="24"/>
          <w:szCs w:val="24"/>
          <w:lang w:val="hy-AM"/>
        </w:rPr>
        <w:t xml:space="preserve">. </w:t>
      </w:r>
      <w:r w:rsidRPr="00647EB3">
        <w:rPr>
          <w:rFonts w:ascii="GHEA Mariam" w:hAnsi="GHEA Mariam" w:cs="Arial"/>
          <w:sz w:val="24"/>
          <w:szCs w:val="24"/>
          <w:lang w:val="hy-AM"/>
        </w:rPr>
        <w:t>Ուժը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</w:t>
      </w:r>
      <w:r w:rsidRPr="00647EB3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</w:t>
      </w:r>
      <w:r w:rsidRPr="00647EB3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647EB3">
        <w:rPr>
          <w:rFonts w:ascii="GHEA Mariam" w:hAnsi="GHEA Mariam"/>
          <w:sz w:val="24"/>
          <w:szCs w:val="24"/>
          <w:lang w:val="hy-AM"/>
        </w:rPr>
        <w:t xml:space="preserve"> </w:t>
      </w:r>
      <w:r w:rsidRPr="001D3BCF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D3BCF">
        <w:rPr>
          <w:rFonts w:ascii="GHEA Mariam" w:hAnsi="GHEA Mariam" w:cs="Arial"/>
          <w:sz w:val="24"/>
          <w:szCs w:val="24"/>
          <w:lang w:val="hy-AM"/>
        </w:rPr>
        <w:t xml:space="preserve">թյան 2010 թվականի դեկտեմբերի 30-ի «Հայաստանի Հանրապետության </w:t>
      </w:r>
      <w:r w:rsidRPr="00D619CD">
        <w:rPr>
          <w:rFonts w:ascii="GHEA Mariam" w:hAnsi="GHEA Mariam" w:cs="Arial"/>
          <w:spacing w:val="-4"/>
          <w:sz w:val="24"/>
          <w:szCs w:val="24"/>
          <w:lang w:val="hy-AM"/>
        </w:rPr>
        <w:t>կորպորատիվ կառավարման կանոնագրքին հավանություն տալու մասին» N 1769-Ա</w:t>
      </w:r>
      <w:r w:rsidRPr="001D3BCF">
        <w:rPr>
          <w:rFonts w:ascii="GHEA Mariam" w:hAnsi="GHEA Mariam" w:cs="Arial"/>
          <w:sz w:val="24"/>
          <w:szCs w:val="24"/>
          <w:lang w:val="hy-AM"/>
        </w:rPr>
        <w:t xml:space="preserve"> որոշումը</w:t>
      </w:r>
      <w:r w:rsidRPr="00647EB3">
        <w:rPr>
          <w:rFonts w:ascii="GHEA Mariam" w:hAnsi="GHEA Mariam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D619C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D619CD" w:rsidRDefault="00296E5B" w:rsidP="00477447">
      <w:pPr>
        <w:rPr>
          <w:lang w:val="hy-AM"/>
        </w:rPr>
      </w:pPr>
    </w:p>
    <w:p w:rsidR="00296E5B" w:rsidRPr="00D619CD" w:rsidRDefault="00296E5B" w:rsidP="00477447">
      <w:pPr>
        <w:rPr>
          <w:lang w:val="hy-AM"/>
        </w:rPr>
      </w:pPr>
    </w:p>
    <w:p w:rsidR="009110E7" w:rsidRPr="00FA0163" w:rsidRDefault="001842E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9110E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619C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110E7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110E7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9110E7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9110E7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110E7" w:rsidRPr="00FA0163" w:rsidRDefault="009110E7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A0163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0D2A07">
        <w:rPr>
          <w:rFonts w:ascii="GHEA Mariam" w:hAnsi="GHEA Mariam" w:cs="Arial Armenian"/>
          <w:sz w:val="24"/>
          <w:szCs w:val="24"/>
          <w:lang w:val="af-ZA"/>
        </w:rPr>
        <w:tab/>
      </w:r>
      <w:r w:rsidR="000D2A07">
        <w:rPr>
          <w:rFonts w:ascii="GHEA Mariam" w:hAnsi="GHEA Mariam" w:cs="Arial Armenian"/>
          <w:sz w:val="24"/>
          <w:szCs w:val="24"/>
          <w:lang w:val="af-ZA"/>
        </w:rPr>
        <w:tab/>
      </w:r>
      <w:r w:rsidR="000D2A07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9110E7" w:rsidRPr="00FA0163" w:rsidRDefault="009110E7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96E5B" w:rsidRPr="00296E5B" w:rsidRDefault="001842E0" w:rsidP="009110E7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022D" w:rsidRDefault="00D4022D">
      <w:r>
        <w:separator/>
      </w:r>
    </w:p>
  </w:endnote>
  <w:endnote w:type="continuationSeparator" w:id="0">
    <w:p w:rsidR="00D4022D" w:rsidRDefault="00D40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D2A07">
      <w:rPr>
        <w:noProof/>
        <w:sz w:val="18"/>
      </w:rPr>
      <w:t>KA-290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022D" w:rsidRDefault="00D4022D">
      <w:r>
        <w:separator/>
      </w:r>
    </w:p>
  </w:footnote>
  <w:footnote w:type="continuationSeparator" w:id="0">
    <w:p w:rsidR="00D4022D" w:rsidRDefault="00D40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19C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503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A07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0B3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7EF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0A1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D56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0E7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4E44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06A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2D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9CD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619CD"/>
    <w:rPr>
      <w:b/>
      <w:bCs/>
    </w:rPr>
  </w:style>
  <w:style w:type="paragraph" w:styleId="BalloonText">
    <w:name w:val="Balloon Text"/>
    <w:basedOn w:val="Normal"/>
    <w:link w:val="BalloonTextChar"/>
    <w:rsid w:val="000D2A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D2A0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151</cp:revision>
  <cp:lastPrinted>2024-08-27T05:28:00Z</cp:lastPrinted>
  <dcterms:created xsi:type="dcterms:W3CDTF">2022-03-23T13:26:00Z</dcterms:created>
  <dcterms:modified xsi:type="dcterms:W3CDTF">2024-08-27T05:30:00Z</dcterms:modified>
</cp:coreProperties>
</file>