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3DAFFA3D" w:rsidR="00594807" w:rsidRDefault="00CB250B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CB250B">
        <w:rPr>
          <w:rFonts w:ascii="GHEA Grapalat" w:hAnsi="GHEA Grapalat"/>
          <w:b/>
          <w:sz w:val="24"/>
          <w:szCs w:val="24"/>
        </w:rPr>
        <w:t xml:space="preserve">«ԿԱՅՈՒՆԱՑՄԱՆ </w:t>
      </w:r>
      <w:r>
        <w:rPr>
          <w:rFonts w:ascii="GHEA Grapalat" w:hAnsi="GHEA Grapalat"/>
          <w:b/>
          <w:sz w:val="24"/>
          <w:szCs w:val="24"/>
        </w:rPr>
        <w:t>ԵՎ</w:t>
      </w:r>
      <w:r w:rsidRPr="00CB250B">
        <w:rPr>
          <w:rFonts w:ascii="GHEA Grapalat" w:hAnsi="GHEA Grapalat"/>
          <w:b/>
          <w:sz w:val="24"/>
          <w:szCs w:val="24"/>
        </w:rPr>
        <w:t xml:space="preserve"> ԶԱՐԳԱՑՄԱՆ ԵՎՐԱՍԻԱԿԱՆ ՀԻՄՆԱԴՐԱՄԻ ՀԻՄՆԱԴՐՄԱՆ ՄԱՍԻՆ</w:t>
      </w:r>
      <w:r w:rsidR="00D94FF8">
        <w:rPr>
          <w:rFonts w:ascii="GHEA Grapalat" w:hAnsi="GHEA Grapalat"/>
          <w:b/>
          <w:sz w:val="24"/>
          <w:szCs w:val="24"/>
        </w:rPr>
        <w:t>»</w:t>
      </w:r>
      <w:r w:rsidRPr="00CB250B">
        <w:rPr>
          <w:rFonts w:ascii="GHEA Grapalat" w:hAnsi="GHEA Grapalat"/>
          <w:b/>
          <w:sz w:val="24"/>
          <w:szCs w:val="24"/>
        </w:rPr>
        <w:t xml:space="preserve"> 2009 ԹՎԱԿԱՆԻ ՀՈՒՆԻՍԻ 9-Ի ՊԱՅՄԱՆԱԳՐՈՒՄ ՓՈՓՈԽՈՒԹՅՈՒՆՆԵՐ ԿԱՏԱՐԵԼՈՒ ՄԱՍԻՆ» ԱՐՁԱՆԱԳՐՈՒԹՅՈՒՆԸ ՎԱՎԵՐԱՑՆԵԼՈՒ </w:t>
      </w:r>
      <w:r w:rsidR="00594807">
        <w:rPr>
          <w:rFonts w:ascii="GHEA Grapalat" w:hAnsi="GHEA Grapalat"/>
          <w:b/>
          <w:sz w:val="24"/>
          <w:szCs w:val="24"/>
        </w:rPr>
        <w:t>ՆՊԱՏԱԿԱՀԱՐՄԱՐՈՒԹՅԱՆ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ՎԵՐԱԲԵՐՅԱԼ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ՍՏԱՑՎԱԾ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0998AE46" w14:textId="77777777" w:rsidR="00335693" w:rsidRPr="009B7AC8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   </w:t>
      </w:r>
      <w:r w:rsidRPr="009B7AC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5"/>
        <w:gridCol w:w="2665"/>
      </w:tblGrid>
      <w:tr w:rsidR="00335693" w:rsidRPr="00CE61E0" w14:paraId="0512CADB" w14:textId="77777777" w:rsidTr="00B479AF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26A63D68" w:rsidR="00335693" w:rsidRPr="00594807" w:rsidRDefault="00CB250B" w:rsidP="00CB25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B479AF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41A89A6B" w:rsidR="00335693" w:rsidRPr="00CE61E0" w:rsidRDefault="00CB250B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2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1111/41830-24</w:t>
            </w:r>
          </w:p>
        </w:tc>
      </w:tr>
      <w:tr w:rsidR="00A01414" w:rsidRPr="00CE61E0" w14:paraId="5BBA8ADA" w14:textId="77777777" w:rsidTr="00B479AF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F0D9" w14:textId="77777777" w:rsidR="00CB250B" w:rsidRPr="00CB250B" w:rsidRDefault="00CB250B" w:rsidP="001715E0">
            <w:pPr>
              <w:tabs>
                <w:tab w:val="left" w:pos="6817"/>
              </w:tabs>
              <w:spacing w:after="0"/>
              <w:ind w:firstLine="73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bookmarkStart w:id="0" w:name="_GoBack" w:colFirst="0" w:colLast="0"/>
            <w:r w:rsidRPr="00CB250B">
              <w:rPr>
                <w:rFonts w:ascii="GHEA Grapalat" w:hAnsi="GHEA Grapalat"/>
                <w:bCs/>
                <w:sz w:val="24"/>
                <w:szCs w:val="24"/>
              </w:rPr>
              <w:t>«Կայունացման և զարգացման եվրասիական հիմնադրամի հիմնադրման մասին» 2009 թվականի հունիսի 9-ի պայմանագրում փոփոխություններ կատարելու մասին» արձանագրությունը (այսուհետ՝ Արձանագրություն) ստորագրվել է 2024թ. հունիսի 26-ին Աստանա քաղաքում։</w:t>
            </w:r>
          </w:p>
          <w:p w14:paraId="70977A96" w14:textId="77777777" w:rsidR="00CB250B" w:rsidRPr="00CB250B" w:rsidRDefault="00CB250B" w:rsidP="001715E0">
            <w:pPr>
              <w:tabs>
                <w:tab w:val="left" w:pos="6817"/>
              </w:tabs>
              <w:spacing w:after="0"/>
              <w:ind w:firstLine="73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CB250B">
              <w:rPr>
                <w:rFonts w:ascii="GHEA Grapalat" w:hAnsi="GHEA Grapalat"/>
                <w:bCs/>
                <w:sz w:val="24"/>
                <w:szCs w:val="24"/>
              </w:rPr>
              <w:t>Արձանագրությամբ նախատեսված փոփոխությունների արդյունքում Կայունացման և զարգացման եվրասիական հիմնադրամին (այսուհետ՝ Հիմնադրամ) շնորհվում է միջազգային ֆինանսական կազմակերպության կարգավիճակ և վերջինս ճանաչվում է Հիմնադրամի միջոցների կառավարիչ գործողություններ իրականացնելիս Եվրասիական զարգացման բանկի կողմից ընդունված կամ ձեռք բերված իրավունքների, պարտավորությունների, ակտիվների և այլ գույքի լիիրավ իրավահաջորդ:</w:t>
            </w:r>
          </w:p>
          <w:p w14:paraId="7E46D0D0" w14:textId="77777777" w:rsidR="00CB250B" w:rsidRPr="00CB250B" w:rsidRDefault="00CB250B" w:rsidP="001715E0">
            <w:pPr>
              <w:tabs>
                <w:tab w:val="left" w:pos="6817"/>
              </w:tabs>
              <w:spacing w:after="0"/>
              <w:ind w:firstLine="73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CB250B">
              <w:rPr>
                <w:rFonts w:ascii="GHEA Grapalat" w:hAnsi="GHEA Grapalat"/>
                <w:bCs/>
                <w:sz w:val="24"/>
                <w:szCs w:val="24"/>
              </w:rPr>
              <w:t>Արձանագրությամբ նաև սահմանվում է մասնակից պետությունների ազգային արժույթներով նախագծերի և ծրագրերի ֆինանսավորման հնարավորություն:</w:t>
            </w:r>
          </w:p>
          <w:p w14:paraId="7DC5B35F" w14:textId="77777777" w:rsidR="00CB250B" w:rsidRPr="00CB250B" w:rsidRDefault="00CB250B" w:rsidP="001715E0">
            <w:pPr>
              <w:tabs>
                <w:tab w:val="left" w:pos="6817"/>
              </w:tabs>
              <w:spacing w:after="0"/>
              <w:ind w:firstLine="73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CB250B">
              <w:rPr>
                <w:rFonts w:ascii="GHEA Grapalat" w:hAnsi="GHEA Grapalat"/>
                <w:bCs/>
                <w:sz w:val="24"/>
                <w:szCs w:val="24"/>
              </w:rPr>
              <w:t>Ընդհանուր առմամբ Արձանագրության ստորագրումը միտված է մասնակից երկրներում ֆինանսական կայունության ապահովման հարցում Հիմնադրամի դերի ամրապնդմանը և վերջինիս ներդրումային հնարավորությունների արդյունավետ օգտագործմանը:</w:t>
            </w:r>
          </w:p>
          <w:p w14:paraId="247F2E70" w14:textId="77777777" w:rsidR="00CB250B" w:rsidRPr="00CB250B" w:rsidRDefault="00CB250B" w:rsidP="001715E0">
            <w:pPr>
              <w:tabs>
                <w:tab w:val="left" w:pos="6817"/>
              </w:tabs>
              <w:spacing w:after="0"/>
              <w:ind w:firstLine="73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CB250B">
              <w:rPr>
                <w:rFonts w:ascii="GHEA Grapalat" w:hAnsi="GHEA Grapalat"/>
                <w:bCs/>
                <w:sz w:val="24"/>
                <w:szCs w:val="24"/>
              </w:rPr>
              <w:t xml:space="preserve">Արձանագրության ուժի մեջ մտնելու կարգը սահմանված է 3-րդ հոդվածի 2-րդ կետով՝ </w:t>
            </w:r>
          </w:p>
          <w:p w14:paraId="3E2539F5" w14:textId="77777777" w:rsidR="00CB250B" w:rsidRPr="00CB250B" w:rsidRDefault="00CB250B" w:rsidP="001715E0">
            <w:pPr>
              <w:tabs>
                <w:tab w:val="left" w:pos="6817"/>
              </w:tabs>
              <w:spacing w:after="0"/>
              <w:ind w:firstLine="73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CB250B">
              <w:rPr>
                <w:rFonts w:ascii="GHEA Grapalat" w:hAnsi="GHEA Grapalat"/>
                <w:bCs/>
                <w:sz w:val="24"/>
                <w:szCs w:val="24"/>
              </w:rPr>
              <w:t xml:space="preserve">Սույն արձանագրությունն ուժի մեջ է մտնում այն ուժի մեջ մտնելու համար անհրաժեշտ ներպետական ընթացակարգերը արձանագրությունն ստորագրած Կողմերի կողմից կատարվելու մասին </w:t>
            </w:r>
            <w:r w:rsidRPr="00CB250B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վերջին գրավոր ծանուցումն ավանդապահի կողմից ստանալու օրվանից։</w:t>
            </w:r>
          </w:p>
          <w:p w14:paraId="7EFCFF2D" w14:textId="2302F67B" w:rsidR="00A01414" w:rsidRPr="00CE61E0" w:rsidRDefault="00CB250B" w:rsidP="001715E0">
            <w:pPr>
              <w:tabs>
                <w:tab w:val="left" w:pos="6817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250B">
              <w:rPr>
                <w:rFonts w:ascii="GHEA Grapalat" w:hAnsi="GHEA Grapalat"/>
                <w:bCs/>
                <w:sz w:val="24"/>
                <w:szCs w:val="24"/>
              </w:rPr>
              <w:t>Հաշվի առնելով վերոգրյալը և հիմք ընդունելով Միջազգային պայմանագրերի մասին օրենքի 11-րդ հոդվածի դրույթները՝ Արտաքին գործերի նախարարությունը նպատակահարմար է համարում «Կայունացման և զարգացման եվրասիական հիմնադրամի հիմնադրման մասին» 2009 թվականի հունիսի 9-ի պայմանագրում փոփոխություններ կատարելու մասին» արձանագրության վավերացումը կամ հաստատումը:</w:t>
            </w:r>
            <w:r w:rsidRPr="00CB250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7D81C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FE79E13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CF184A9" w14:textId="46E8112C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B479AF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1715E0">
            <w:pPr>
              <w:tabs>
                <w:tab w:val="left" w:pos="6817"/>
              </w:tabs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0C0F0F60" w:rsidR="00A01414" w:rsidRPr="00594807" w:rsidRDefault="00CB250B" w:rsidP="00CB25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A01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A01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6852FA4C" w14:textId="77777777" w:rsidTr="00B479AF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1715E0">
            <w:pPr>
              <w:tabs>
                <w:tab w:val="left" w:pos="6817"/>
              </w:tabs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4A6C4871" w:rsidR="00A01414" w:rsidRPr="00CE61E0" w:rsidRDefault="00CB250B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2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/14.2.1/30615-2024</w:t>
            </w:r>
          </w:p>
        </w:tc>
      </w:tr>
      <w:tr w:rsidR="00A01414" w:rsidRPr="00CE61E0" w14:paraId="66C155BA" w14:textId="77777777" w:rsidTr="00B479AF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128C3A" w14:textId="77777777" w:rsidR="00CB250B" w:rsidRPr="00CB250B" w:rsidRDefault="00CB250B" w:rsidP="001715E0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B250B">
              <w:rPr>
                <w:rFonts w:ascii="GHEA Grapalat" w:hAnsi="GHEA Grapalat" w:cs="Sylfaen"/>
                <w:sz w:val="24"/>
                <w:szCs w:val="24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2A8B3D69" w14:textId="299A6F61" w:rsidR="00A01414" w:rsidRPr="00594807" w:rsidRDefault="00CB250B" w:rsidP="001715E0">
            <w:pPr>
              <w:tabs>
                <w:tab w:val="left" w:pos="6817"/>
              </w:tabs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250B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Արձանագրությունը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598DC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F2C602D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1AE325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954DF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C403D6B" w14:textId="52CDBB3F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ABFAFA0" w14:textId="657D8ABC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 </w:t>
            </w:r>
          </w:p>
        </w:tc>
      </w:tr>
      <w:tr w:rsidR="00A01414" w:rsidRPr="00CE61E0" w14:paraId="47ADD152" w14:textId="77777777" w:rsidTr="00B479AF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2F777E03" w:rsidR="00A01414" w:rsidRPr="00CE61E0" w:rsidRDefault="00CB250B" w:rsidP="001715E0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6B4DCD38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01414" w:rsidRPr="00CE61E0" w14:paraId="6BC1025D" w14:textId="77777777" w:rsidTr="00B479AF">
        <w:trPr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CE61E0" w:rsidRDefault="00A01414" w:rsidP="001715E0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77777777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01414" w:rsidRPr="00CE61E0" w14:paraId="75C26561" w14:textId="77777777" w:rsidTr="00B479AF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0F2BEC" w14:textId="231FBEC5" w:rsidR="00CB250B" w:rsidRPr="00CB250B" w:rsidRDefault="00CB250B" w:rsidP="001715E0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firstLine="708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CB250B">
              <w:rPr>
                <w:rFonts w:ascii="GHEA Grapalat" w:eastAsia="Times New Roman" w:hAnsi="GHEA Grapalat" w:cs="Sylfaen"/>
                <w:sz w:val="24"/>
                <w:szCs w:val="24"/>
              </w:rPr>
              <w:t>Հաշվի առնելով այն հանգամանքը, որ «Կայունացման և զարգացման եվրասիական հիմնադրամի հիմնադրման մասին</w:t>
            </w:r>
            <w:r w:rsidR="00D94FF8">
              <w:rPr>
                <w:rFonts w:ascii="GHEA Grapalat" w:eastAsia="Times New Roman" w:hAnsi="GHEA Grapalat" w:cs="Sylfaen"/>
                <w:sz w:val="24"/>
                <w:szCs w:val="24"/>
              </w:rPr>
              <w:t>»</w:t>
            </w:r>
            <w:r w:rsidRPr="00CB250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2009 թվականի հունիսի 9-ի պայմանագրում փոփոխություններ կատարելու մասին» արձանագրության (այսուհետ՝ Արձանագրություն) հավելվածի՝ «Կայունացման և զարգացման Եվրասիական հիմնադրամի կանոնադրության» (այսուհետ՝ Կանոնադրություն) 23-րդ հոդվածով սահմանվում են հարկային և մաքսային արտոնություններ՝ Կանոնադրության ընդունումը ՀՀ պետական բյուջեի եկամուտների վրա կարող է ունենալ բացասական ազդեցություն:</w:t>
            </w:r>
          </w:p>
          <w:p w14:paraId="724421DC" w14:textId="1814CC03" w:rsidR="00A01414" w:rsidRPr="00B71867" w:rsidRDefault="00CB250B" w:rsidP="001715E0">
            <w:pPr>
              <w:spacing w:after="0"/>
              <w:ind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B250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Միաժամանակ Կանոնադրությամբ կապիտալի փոփոխություն, այդ թվում՝ ՀՀ կողմից կատարվող ներդրման (մեկ մլն. ԱՄՆ դոլար) չափի </w:t>
            </w:r>
            <w:r w:rsidRPr="00CB250B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փոփոխություն  նախատեսված չէ, ուստի Արձանագրության վավերացումը ՀՀ բյուջեի համար լրացուցիչ ծախսեր չի առաջացնի: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A01414" w:rsidRPr="002242F5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01414" w:rsidRPr="00CE61E0" w14:paraId="02D4CF26" w14:textId="77777777" w:rsidTr="00B479AF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671986A6" w:rsidR="00A01414" w:rsidRPr="00CE61E0" w:rsidRDefault="00A01414" w:rsidP="001715E0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CB2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6E092FE3" w:rsidR="00A01414" w:rsidRPr="00594807" w:rsidRDefault="00A01414" w:rsidP="00CB25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CB2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CB2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3ACC34D2" w14:textId="77777777" w:rsidTr="00B479AF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1715E0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498FD7F5" w:rsidR="00A01414" w:rsidRPr="00CE61E0" w:rsidRDefault="00CB250B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2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ԳՍ//24681-2024</w:t>
            </w:r>
          </w:p>
        </w:tc>
      </w:tr>
      <w:tr w:rsidR="00A01414" w:rsidRPr="00CE61E0" w14:paraId="18B9DE57" w14:textId="77777777" w:rsidTr="00B479AF">
        <w:trPr>
          <w:trHeight w:val="3477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52DEFB6F" w:rsidR="00A01414" w:rsidRPr="003C7162" w:rsidRDefault="00CB250B" w:rsidP="001715E0">
            <w:pPr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CB250B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Հայտնում ենք, որ «Կայունացման եւ զարգացման եվրասիական հիմնադրամի հիմնադրման մասին» 2009 թվականի հունիսի 9-ի պայմանագրում</w:t>
            </w:r>
            <w:r w:rsidR="00FE1113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r w:rsidRPr="00CB250B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փոփոխություններ կատարելու մասին արձանագրությամբ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DB5EF3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41585C7" w14:textId="51D660F9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E5ACA" w:rsidRPr="00594807" w14:paraId="2EA82299" w14:textId="77777777" w:rsidTr="00B479AF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C3C1A1" w14:textId="4ED52A81" w:rsidR="00AE5ACA" w:rsidRPr="00CE61E0" w:rsidRDefault="00AE5ACA" w:rsidP="001715E0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ԿԵՆՏՐՈՆԱԿԱՆ ԲԱՆԿ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E82A35" w14:textId="50876C7E" w:rsidR="00AE5ACA" w:rsidRPr="00594807" w:rsidRDefault="00AE5ACA" w:rsidP="00B013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08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E5ACA" w:rsidRPr="00CE61E0" w14:paraId="27062744" w14:textId="77777777" w:rsidTr="00B479AF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441E47" w14:textId="77777777" w:rsidR="00AE5ACA" w:rsidRPr="00594807" w:rsidRDefault="00AE5ACA" w:rsidP="001715E0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4A4356" w14:textId="41CB4078" w:rsidR="00AE5ACA" w:rsidRPr="00CE61E0" w:rsidRDefault="00AE5ACA" w:rsidP="00B013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5A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15.4-07/506-24</w:t>
            </w:r>
          </w:p>
        </w:tc>
      </w:tr>
      <w:tr w:rsidR="00AE5ACA" w:rsidRPr="00CE61E0" w14:paraId="492726ED" w14:textId="77777777" w:rsidTr="00B479AF">
        <w:trPr>
          <w:trHeight w:val="3477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F52EAC" w14:textId="651FFA2F" w:rsidR="00AE5ACA" w:rsidRPr="003C7162" w:rsidRDefault="00B479AF" w:rsidP="001715E0">
            <w:pPr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B479A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Հայտնում ենք Ձեզ, որ 2024 թվականի հունիսի 26-ին Աստանայում ստորագրված «Կայունացման և զարգացման եվրասիական հիմնադրամի հիմնադրման մասին 2009 թվականի հունիսի 9-ի պայմանագրում փոփոխություններ կատարելու մասին» արձանագրության վերաբերյալ Հայաստանի Հանրապետության կենտրոնական բանկն իր իրավասությունների շրջանակներում առաջարկություններ և դիտողություններ չունի։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0C385A" w14:textId="77777777" w:rsidR="00AE5ACA" w:rsidRDefault="00AE5ACA" w:rsidP="00B013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08DAB38F" w14:textId="77777777" w:rsidR="00AE5ACA" w:rsidRPr="00CE61E0" w:rsidRDefault="00AE5ACA" w:rsidP="00B013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bookmarkEnd w:id="0"/>
    <w:p w14:paraId="2D93682E" w14:textId="77777777" w:rsidR="00B01DCA" w:rsidRPr="00CE61E0" w:rsidRDefault="007E5DE3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r w:rsidRPr="00CE61E0">
        <w:rPr>
          <w:rFonts w:ascii="GHEA Grapalat" w:hAnsi="GHEA Grapalat"/>
          <w:sz w:val="24"/>
          <w:szCs w:val="24"/>
        </w:rPr>
        <w:tab/>
      </w: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E033B"/>
    <w:rsid w:val="000E489A"/>
    <w:rsid w:val="00156339"/>
    <w:rsid w:val="001715E0"/>
    <w:rsid w:val="0017169C"/>
    <w:rsid w:val="00195709"/>
    <w:rsid w:val="002242F5"/>
    <w:rsid w:val="002A11D4"/>
    <w:rsid w:val="00335693"/>
    <w:rsid w:val="00344373"/>
    <w:rsid w:val="003C7162"/>
    <w:rsid w:val="003E25EE"/>
    <w:rsid w:val="003F1810"/>
    <w:rsid w:val="00415CD6"/>
    <w:rsid w:val="00507871"/>
    <w:rsid w:val="00545836"/>
    <w:rsid w:val="00560859"/>
    <w:rsid w:val="00594807"/>
    <w:rsid w:val="005A32FC"/>
    <w:rsid w:val="005C2D55"/>
    <w:rsid w:val="005F3E63"/>
    <w:rsid w:val="00741928"/>
    <w:rsid w:val="007D0439"/>
    <w:rsid w:val="007D2088"/>
    <w:rsid w:val="007E5DE3"/>
    <w:rsid w:val="00814351"/>
    <w:rsid w:val="00821886"/>
    <w:rsid w:val="0084580D"/>
    <w:rsid w:val="008C218C"/>
    <w:rsid w:val="009B7AC8"/>
    <w:rsid w:val="00A01414"/>
    <w:rsid w:val="00A169A4"/>
    <w:rsid w:val="00A21CE5"/>
    <w:rsid w:val="00A363D5"/>
    <w:rsid w:val="00A94471"/>
    <w:rsid w:val="00AE5ACA"/>
    <w:rsid w:val="00B00D8E"/>
    <w:rsid w:val="00B01DCA"/>
    <w:rsid w:val="00B479AF"/>
    <w:rsid w:val="00B71867"/>
    <w:rsid w:val="00C33AAE"/>
    <w:rsid w:val="00CB250B"/>
    <w:rsid w:val="00CE61E0"/>
    <w:rsid w:val="00D30E2B"/>
    <w:rsid w:val="00D94FF8"/>
    <w:rsid w:val="00E20AFD"/>
    <w:rsid w:val="00F41F48"/>
    <w:rsid w:val="00FE1113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4DA37-94CE-4E6D-8906-7141371CA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458</Words>
  <Characters>3608</Characters>
  <Application>Microsoft Office Word</Application>
  <DocSecurity>0</DocSecurity>
  <Lines>115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https://mul2-minfin.gov.am/tasks/864729/oneclick/6. Ampopatert.docx?token=ff3ca75b627cb337f4b2e3c6a3eee6ef</cp:keywords>
  <dc:description/>
  <cp:lastModifiedBy>Milena Hamleti Hovhannisyan</cp:lastModifiedBy>
  <cp:revision>7</cp:revision>
  <dcterms:created xsi:type="dcterms:W3CDTF">2024-08-12T12:44:00Z</dcterms:created>
  <dcterms:modified xsi:type="dcterms:W3CDTF">2024-08-14T13:52:00Z</dcterms:modified>
</cp:coreProperties>
</file>