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9260F" w:rsidRDefault="0049260F" w:rsidP="00976DA4">
      <w:pPr>
        <w:spacing w:line="276" w:lineRule="auto"/>
        <w:jc w:val="center"/>
        <w:rPr>
          <w:rFonts w:ascii="GHEA Grapalat" w:hAnsi="GHEA Grapalat"/>
          <w:b/>
          <w:sz w:val="24"/>
          <w:szCs w:val="24"/>
          <w:lang w:val="hy-AM"/>
        </w:rPr>
      </w:pPr>
    </w:p>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49260F" w:rsidRPr="00E07A5B" w:rsidRDefault="0049260F" w:rsidP="00976DA4">
      <w:pPr>
        <w:spacing w:line="276" w:lineRule="auto"/>
        <w:jc w:val="center"/>
        <w:rPr>
          <w:rFonts w:ascii="GHEA Grapalat" w:hAnsi="GHEA Grapalat"/>
          <w:b/>
          <w:sz w:val="24"/>
          <w:szCs w:val="24"/>
          <w:lang w:val="nb-NO"/>
        </w:rPr>
      </w:pPr>
    </w:p>
    <w:p w:rsidR="00EF718C" w:rsidRPr="005C290F" w:rsidRDefault="00D260BD" w:rsidP="00D22B1F">
      <w:pPr>
        <w:pStyle w:val="Standard"/>
        <w:spacing w:line="360" w:lineRule="auto"/>
        <w:ind w:left="144" w:right="144" w:hanging="575"/>
        <w:jc w:val="center"/>
        <w:rPr>
          <w:rFonts w:ascii="GHEA Grapalat" w:eastAsia="GHEA Grapalat" w:hAnsi="GHEA Grapalat" w:cs="GHEA Grapalat"/>
          <w:b/>
          <w:sz w:val="24"/>
          <w:lang w:val="pt-BR"/>
        </w:rPr>
      </w:pPr>
      <w:r>
        <w:rPr>
          <w:rFonts w:ascii="GHEA Grapalat" w:hAnsi="GHEA Grapalat" w:cs="Cambria"/>
          <w:b/>
          <w:bCs/>
          <w:sz w:val="24"/>
          <w:szCs w:val="24"/>
          <w:lang w:val="hy-AM"/>
        </w:rPr>
        <w:t>«</w:t>
      </w:r>
      <w:r w:rsidR="00D22B1F" w:rsidRPr="00D241CB">
        <w:rPr>
          <w:rFonts w:ascii="GHEA Grapalat" w:eastAsia="GHEA Grapalat" w:hAnsi="GHEA Grapalat" w:cs="GHEA Grapalat"/>
          <w:b/>
          <w:sz w:val="24"/>
          <w:lang w:val="hy-AM"/>
        </w:rPr>
        <w:t>ՀԱՅԱՍՏԱՆԻ</w:t>
      </w:r>
      <w:r w:rsidR="00D22B1F" w:rsidRPr="001E1176">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ՀԱՆՐԱՊԵՏՈՒԹՅԱՆ</w:t>
      </w:r>
      <w:r w:rsidR="00D22B1F" w:rsidRPr="001E1176">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ԿԱՌԱՎԱՐՈՒԹՅԱՆ</w:t>
      </w:r>
      <w:r w:rsidR="00D22B1F" w:rsidRPr="001E1176">
        <w:rPr>
          <w:rFonts w:ascii="GHEA Grapalat" w:eastAsia="GHEA Grapalat" w:hAnsi="GHEA Grapalat" w:cs="GHEA Grapalat"/>
          <w:b/>
          <w:sz w:val="24"/>
          <w:lang w:val="pt-BR"/>
        </w:rPr>
        <w:t xml:space="preserve"> 202</w:t>
      </w:r>
      <w:r w:rsidR="00D22B1F">
        <w:rPr>
          <w:rFonts w:ascii="GHEA Grapalat" w:eastAsia="GHEA Grapalat" w:hAnsi="GHEA Grapalat" w:cs="GHEA Grapalat"/>
          <w:b/>
          <w:sz w:val="24"/>
          <w:lang w:val="pt-BR"/>
        </w:rPr>
        <w:t>1</w:t>
      </w:r>
      <w:r w:rsidR="00D22B1F" w:rsidRPr="001E1176">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ԹՎԱԿԱՆԻ</w:t>
      </w:r>
      <w:r w:rsidR="00D22B1F" w:rsidRPr="001E1176">
        <w:rPr>
          <w:rFonts w:ascii="GHEA Grapalat" w:eastAsia="GHEA Grapalat" w:hAnsi="GHEA Grapalat" w:cs="GHEA Grapalat"/>
          <w:b/>
          <w:sz w:val="24"/>
          <w:lang w:val="pt-BR"/>
        </w:rPr>
        <w:t xml:space="preserve"> </w:t>
      </w:r>
      <w:r w:rsidR="00D22B1F">
        <w:rPr>
          <w:rFonts w:ascii="GHEA Grapalat" w:eastAsia="GHEA Grapalat" w:hAnsi="GHEA Grapalat" w:cs="GHEA Grapalat"/>
          <w:b/>
          <w:sz w:val="24"/>
          <w:lang w:val="pt-BR"/>
        </w:rPr>
        <w:t>ՀՈՒՆԻՍ</w:t>
      </w:r>
      <w:r w:rsidR="00D22B1F" w:rsidRPr="00D241CB">
        <w:rPr>
          <w:rFonts w:ascii="GHEA Grapalat" w:eastAsia="GHEA Grapalat" w:hAnsi="GHEA Grapalat" w:cs="GHEA Grapalat"/>
          <w:b/>
          <w:sz w:val="24"/>
          <w:lang w:val="hy-AM"/>
        </w:rPr>
        <w:t>Ի</w:t>
      </w:r>
      <w:r w:rsidR="00D22B1F" w:rsidRPr="001E1176">
        <w:rPr>
          <w:rFonts w:ascii="GHEA Grapalat" w:eastAsia="GHEA Grapalat" w:hAnsi="GHEA Grapalat" w:cs="GHEA Grapalat"/>
          <w:b/>
          <w:sz w:val="24"/>
          <w:lang w:val="pt-BR"/>
        </w:rPr>
        <w:t xml:space="preserve"> </w:t>
      </w:r>
      <w:r w:rsidR="00D22B1F">
        <w:rPr>
          <w:rFonts w:ascii="GHEA Grapalat" w:eastAsia="GHEA Grapalat" w:hAnsi="GHEA Grapalat" w:cs="GHEA Grapalat"/>
          <w:b/>
          <w:sz w:val="24"/>
          <w:lang w:val="pt-BR"/>
        </w:rPr>
        <w:t>24</w:t>
      </w:r>
      <w:r w:rsidR="00D22B1F" w:rsidRPr="001E1176">
        <w:rPr>
          <w:rFonts w:ascii="GHEA Grapalat" w:eastAsia="GHEA Grapalat" w:hAnsi="GHEA Grapalat" w:cs="GHEA Grapalat"/>
          <w:b/>
          <w:sz w:val="24"/>
          <w:lang w:val="pt-BR"/>
        </w:rPr>
        <w:t>-</w:t>
      </w:r>
      <w:r w:rsidR="00D22B1F" w:rsidRPr="00D241CB">
        <w:rPr>
          <w:rFonts w:ascii="GHEA Grapalat" w:eastAsia="GHEA Grapalat" w:hAnsi="GHEA Grapalat" w:cs="GHEA Grapalat"/>
          <w:b/>
          <w:sz w:val="24"/>
          <w:lang w:val="hy-AM"/>
        </w:rPr>
        <w:t>Ի</w:t>
      </w:r>
      <w:r w:rsidR="00D22B1F" w:rsidRPr="001E1176">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ԹԻՎ</w:t>
      </w:r>
      <w:r w:rsidR="00D22B1F" w:rsidRPr="001E1176">
        <w:rPr>
          <w:rFonts w:ascii="GHEA Grapalat" w:eastAsia="GHEA Grapalat" w:hAnsi="GHEA Grapalat" w:cs="GHEA Grapalat"/>
          <w:b/>
          <w:sz w:val="24"/>
          <w:lang w:val="pt-BR"/>
        </w:rPr>
        <w:t xml:space="preserve"> 1</w:t>
      </w:r>
      <w:r w:rsidR="00D22B1F">
        <w:rPr>
          <w:rFonts w:ascii="GHEA Grapalat" w:eastAsia="GHEA Grapalat" w:hAnsi="GHEA Grapalat" w:cs="GHEA Grapalat"/>
          <w:b/>
          <w:sz w:val="24"/>
          <w:lang w:val="pt-BR"/>
        </w:rPr>
        <w:t>039</w:t>
      </w:r>
      <w:r w:rsidR="00D22B1F" w:rsidRPr="001E1176">
        <w:rPr>
          <w:rFonts w:ascii="GHEA Grapalat" w:eastAsia="GHEA Grapalat" w:hAnsi="GHEA Grapalat" w:cs="GHEA Grapalat"/>
          <w:b/>
          <w:sz w:val="24"/>
          <w:lang w:val="pt-BR"/>
        </w:rPr>
        <w:t>-</w:t>
      </w:r>
      <w:r w:rsidR="00D22B1F" w:rsidRPr="00D241CB">
        <w:rPr>
          <w:rFonts w:ascii="GHEA Grapalat" w:eastAsia="GHEA Grapalat" w:hAnsi="GHEA Grapalat" w:cs="GHEA Grapalat"/>
          <w:b/>
          <w:sz w:val="24"/>
          <w:lang w:val="hy-AM"/>
        </w:rPr>
        <w:t>Ա</w:t>
      </w:r>
      <w:r w:rsidR="00D22B1F" w:rsidRPr="001E1176">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ՈՐՈՇՄԱՆ</w:t>
      </w:r>
      <w:r w:rsidR="00D22B1F" w:rsidRPr="001E1176">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ՄԵՋ</w:t>
      </w:r>
      <w:r w:rsidR="00D22B1F" w:rsidRPr="001E1176">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ՓՈՓՈԽՈՒԹՅՈՒՆՆԵՐ</w:t>
      </w:r>
      <w:r w:rsidR="00D22B1F">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ԿԱՏԱՐԵԼՈՒ</w:t>
      </w:r>
      <w:r w:rsidR="00D22B1F" w:rsidRPr="004E0972">
        <w:rPr>
          <w:rFonts w:ascii="GHEA Grapalat" w:eastAsia="GHEA Grapalat" w:hAnsi="GHEA Grapalat" w:cs="GHEA Grapalat"/>
          <w:b/>
          <w:sz w:val="24"/>
          <w:lang w:val="pt-BR"/>
        </w:rPr>
        <w:t>,</w:t>
      </w:r>
      <w:r w:rsidR="00D22B1F" w:rsidRPr="003C31F2">
        <w:rPr>
          <w:rFonts w:ascii="GHEA Grapalat" w:eastAsia="GHEA Grapalat" w:hAnsi="GHEA Grapalat" w:cs="GHEA Grapalat"/>
          <w:b/>
          <w:sz w:val="24"/>
          <w:lang w:val="pt-BR"/>
        </w:rPr>
        <w:t xml:space="preserve"> </w:t>
      </w:r>
      <w:r w:rsidR="00D22B1F">
        <w:rPr>
          <w:rFonts w:ascii="GHEA Grapalat" w:eastAsia="GHEA Grapalat" w:hAnsi="GHEA Grapalat" w:cs="GHEA Grapalat"/>
          <w:b/>
          <w:sz w:val="24"/>
          <w:lang w:val="pt-BR"/>
        </w:rPr>
        <w:t xml:space="preserve">ԱՆՇԱՐԺ ԳՈՒՅՔԻ </w:t>
      </w:r>
      <w:r w:rsidR="00D22B1F" w:rsidRPr="00D241CB">
        <w:rPr>
          <w:rFonts w:ascii="GHEA Grapalat" w:eastAsia="GHEA Grapalat" w:hAnsi="GHEA Grapalat" w:cs="GHEA Grapalat"/>
          <w:b/>
          <w:sz w:val="24"/>
          <w:lang w:val="hy-AM"/>
        </w:rPr>
        <w:t>ԱՄՐԱԿԱՅՄԱՆ</w:t>
      </w:r>
      <w:r w:rsidR="00D22B1F" w:rsidRPr="003C31F2">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ՆՈՐՈԳՄԱՆ</w:t>
      </w:r>
      <w:r w:rsidR="00D22B1F" w:rsidRPr="003C31F2">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ՎԵՐԱԿԱՆԳՆՄԱՆ</w:t>
      </w:r>
      <w:r w:rsidR="00D22B1F" w:rsidRPr="003C31F2">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ԵՎ</w:t>
      </w:r>
      <w:r w:rsidR="00D22B1F" w:rsidRPr="003C31F2">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ԲԱՐԵԿԱՐԳՄԱՆ</w:t>
      </w:r>
      <w:r w:rsidR="00D22B1F" w:rsidRPr="003C31F2">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ԱՇԽԱՏԱՆՔՆԵՐ</w:t>
      </w:r>
      <w:r w:rsidR="00D22B1F" w:rsidRPr="003C31F2">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ԻՐԱԿԱՆԱՑՆԵԼՈՒ</w:t>
      </w:r>
      <w:r w:rsidR="00D22B1F" w:rsidRPr="004E0972">
        <w:rPr>
          <w:rFonts w:ascii="GHEA Grapalat" w:eastAsia="GHEA Grapalat" w:hAnsi="GHEA Grapalat" w:cs="GHEA Grapalat"/>
          <w:b/>
          <w:sz w:val="24"/>
          <w:lang w:val="pt-BR"/>
        </w:rPr>
        <w:t xml:space="preserve">, </w:t>
      </w:r>
      <w:r w:rsidR="00D22B1F">
        <w:rPr>
          <w:rFonts w:ascii="GHEA Grapalat" w:eastAsia="GHEA Grapalat" w:hAnsi="GHEA Grapalat" w:cs="GHEA Grapalat"/>
          <w:b/>
          <w:sz w:val="24"/>
          <w:lang w:val="pt-BR"/>
        </w:rPr>
        <w:t>ԱՆՇԱՐԺ ԳՈՒՅՔ ՀԵՏ ՎԵՐՑՆԵԼՈՒ</w:t>
      </w:r>
      <w:r w:rsidR="00D22B1F" w:rsidRPr="003C31F2">
        <w:rPr>
          <w:rFonts w:ascii="GHEA Grapalat" w:eastAsia="GHEA Grapalat" w:hAnsi="GHEA Grapalat" w:cs="GHEA Grapalat"/>
          <w:b/>
          <w:sz w:val="24"/>
          <w:lang w:val="pt-BR"/>
        </w:rPr>
        <w:t xml:space="preserve"> </w:t>
      </w:r>
      <w:r w:rsidR="00D22B1F">
        <w:rPr>
          <w:rFonts w:ascii="GHEA Grapalat" w:eastAsia="GHEA Grapalat" w:hAnsi="GHEA Grapalat" w:cs="GHEA Grapalat"/>
          <w:b/>
          <w:sz w:val="24"/>
          <w:lang w:val="pt-BR"/>
        </w:rPr>
        <w:t>ԵՎ ԱՄՐԱՑՆԵԼՈՒ</w:t>
      </w:r>
      <w:r w:rsidR="00D22B1F" w:rsidRPr="004E0972">
        <w:rPr>
          <w:rFonts w:ascii="GHEA Grapalat" w:eastAsia="GHEA Grapalat" w:hAnsi="GHEA Grapalat" w:cs="GHEA Grapalat"/>
          <w:b/>
          <w:sz w:val="24"/>
          <w:lang w:val="pt-BR"/>
        </w:rPr>
        <w:t xml:space="preserve"> </w:t>
      </w:r>
      <w:r w:rsidR="00D22B1F" w:rsidRPr="00D241CB">
        <w:rPr>
          <w:rFonts w:ascii="GHEA Grapalat" w:eastAsia="GHEA Grapalat" w:hAnsi="GHEA Grapalat" w:cs="GHEA Grapalat"/>
          <w:b/>
          <w:sz w:val="24"/>
          <w:lang w:val="hy-AM"/>
        </w:rPr>
        <w:t>ՄԱՍԻՆ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E07A5B" w:rsidRDefault="005C6FBF" w:rsidP="00A16A7C">
            <w:pPr>
              <w:spacing w:line="360" w:lineRule="auto"/>
              <w:rPr>
                <w:rFonts w:ascii="GHEA Grapalat" w:hAnsi="GHEA Grapalat"/>
                <w:sz w:val="24"/>
                <w:szCs w:val="24"/>
                <w:lang w:val="hy-AM"/>
              </w:rPr>
            </w:pPr>
            <w:r>
              <w:rPr>
                <w:rFonts w:ascii="GHEA Grapalat" w:hAnsi="GHEA Grapalat"/>
                <w:sz w:val="24"/>
                <w:szCs w:val="24"/>
                <w:lang w:val="en-US"/>
              </w:rPr>
              <w:t>0</w:t>
            </w:r>
            <w:r w:rsidR="00F679CB">
              <w:rPr>
                <w:rFonts w:ascii="GHEA Grapalat" w:hAnsi="GHEA Grapalat"/>
                <w:sz w:val="24"/>
                <w:szCs w:val="24"/>
                <w:lang w:val="hy-AM"/>
              </w:rPr>
              <w:t>7</w:t>
            </w:r>
            <w:r w:rsidR="00025BD9">
              <w:rPr>
                <w:rFonts w:ascii="GHEA Grapalat" w:hAnsi="GHEA Grapalat"/>
                <w:sz w:val="24"/>
                <w:szCs w:val="24"/>
                <w:lang w:val="hy-AM"/>
              </w:rPr>
              <w:t>.</w:t>
            </w:r>
            <w:r>
              <w:rPr>
                <w:rFonts w:ascii="GHEA Grapalat" w:hAnsi="GHEA Grapalat"/>
                <w:sz w:val="24"/>
                <w:szCs w:val="24"/>
                <w:lang w:val="en-US"/>
              </w:rPr>
              <w:t>03</w:t>
            </w:r>
            <w:r w:rsidR="00612B60" w:rsidRPr="00E07A5B">
              <w:rPr>
                <w:rFonts w:ascii="GHEA Grapalat" w:hAnsi="GHEA Grapalat"/>
                <w:sz w:val="24"/>
                <w:szCs w:val="24"/>
                <w:lang w:val="hy-AM"/>
              </w:rPr>
              <w:t>.202</w:t>
            </w:r>
            <w:r>
              <w:rPr>
                <w:rFonts w:ascii="GHEA Grapalat" w:hAnsi="GHEA Grapalat"/>
                <w:sz w:val="24"/>
                <w:szCs w:val="24"/>
                <w:lang w:val="en-US"/>
              </w:rPr>
              <w:t>4</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E07A5B" w:rsidRDefault="00992BFB" w:rsidP="00715C05">
            <w:pPr>
              <w:spacing w:line="360" w:lineRule="auto"/>
              <w:rPr>
                <w:rFonts w:ascii="GHEA Grapalat" w:hAnsi="GHEA Grapalat"/>
                <w:sz w:val="24"/>
                <w:szCs w:val="24"/>
                <w:lang w:val="hy-AM"/>
              </w:rPr>
            </w:pPr>
            <w:r w:rsidRPr="00E07A5B">
              <w:rPr>
                <w:rFonts w:ascii="GHEA Grapalat" w:hAnsi="GHEA Grapalat"/>
                <w:sz w:val="24"/>
                <w:szCs w:val="24"/>
                <w:lang w:val="af-ZA"/>
              </w:rPr>
              <w:t>N</w:t>
            </w:r>
            <w:r w:rsidRPr="00E07A5B">
              <w:rPr>
                <w:rFonts w:ascii="GHEA Grapalat" w:hAnsi="GHEA Grapalat"/>
                <w:sz w:val="24"/>
                <w:szCs w:val="24"/>
                <w:lang w:val="hy-AM"/>
              </w:rPr>
              <w:t xml:space="preserve"> </w:t>
            </w:r>
            <w:r w:rsidR="005C6FBF" w:rsidRPr="005C6FBF">
              <w:rPr>
                <w:rFonts w:ascii="GHEA Grapalat" w:hAnsi="GHEA Grapalat"/>
                <w:sz w:val="24"/>
                <w:szCs w:val="24"/>
                <w:lang w:val="hy-AM"/>
              </w:rPr>
              <w:t>01/8-2/4567-2024</w:t>
            </w:r>
          </w:p>
        </w:tc>
      </w:tr>
      <w:tr w:rsidR="00A67D50" w:rsidRPr="00D241CB" w:rsidTr="00976DA4">
        <w:trPr>
          <w:trHeight w:val="2807"/>
        </w:trPr>
        <w:tc>
          <w:tcPr>
            <w:tcW w:w="6480" w:type="dxa"/>
            <w:tcBorders>
              <w:top w:val="single" w:sz="4" w:space="0" w:color="000000" w:themeColor="text1"/>
            </w:tcBorders>
            <w:shd w:val="clear" w:color="auto" w:fill="FFFFFF" w:themeFill="background1"/>
          </w:tcPr>
          <w:p w:rsidR="005C6FBF" w:rsidRDefault="005C6FBF" w:rsidP="005C6FBF">
            <w:pPr>
              <w:spacing w:line="360" w:lineRule="auto"/>
              <w:ind w:firstLine="567"/>
              <w:jc w:val="both"/>
              <w:rPr>
                <w:rFonts w:ascii="GHEA Grapalat" w:hAnsi="GHEA Grapalat"/>
                <w:sz w:val="24"/>
                <w:szCs w:val="24"/>
                <w:lang w:val="hy-AM"/>
              </w:rPr>
            </w:pPr>
            <w:r>
              <w:rPr>
                <w:rFonts w:ascii="GHEA Grapalat" w:hAnsi="GHEA Grapalat"/>
                <w:sz w:val="24"/>
                <w:szCs w:val="24"/>
                <w:lang w:val="hy-AM"/>
              </w:rPr>
              <w:t>Ձեր 15.02.2024թ. №ԳՍ//5024-2024 գրությամբ ներկայացված՝ «Հայաստանի Հանրապետության կառավարության 2021 թվականի հունիսի 24-ի թիվ 1039-Ա որոշման մեջ փոփոխություններ կատարելու մասին» ՀՀ կառավարության որոշման նախագծի վերաբերյալ հայտնում ենք հետևյալը.</w:t>
            </w:r>
          </w:p>
          <w:p w:rsidR="005C6FBF" w:rsidRDefault="005C6FBF" w:rsidP="005C6FBF">
            <w:pPr>
              <w:spacing w:line="360" w:lineRule="auto"/>
              <w:ind w:firstLine="567"/>
              <w:jc w:val="both"/>
              <w:rPr>
                <w:rFonts w:ascii="GHEA Grapalat" w:hAnsi="GHEA Grapalat"/>
                <w:sz w:val="24"/>
                <w:szCs w:val="24"/>
                <w:lang w:val="hy-AM"/>
              </w:rPr>
            </w:pPr>
            <w:r>
              <w:rPr>
                <w:rFonts w:ascii="GHEA Grapalat" w:hAnsi="GHEA Grapalat"/>
                <w:sz w:val="24"/>
                <w:szCs w:val="24"/>
                <w:lang w:val="hy-AM"/>
              </w:rPr>
              <w:t>ՀՀ կառավարության 24.06.2021թ. թիվ 1039-Ա որոշմամբ (այսուհետ՝ Որոշում) նախատեսվել էր միավորել ՀՀ Շիրակի մարզի Գյումրի քաղաքի Աճեմյան 25 և Աճեմյան 2/2 հասցեներում գտնվող, պետական սեփականություն հանդիսացող անշարժ գույքը՝ իրականացնելով պետական գրանցում և համապատասխան վերանորոգման, բարեկարգման աշխատանքներ («Ձեռնարկությունների ինկուբատոր» հիմնադրամի կողմից՝ Համաշխարհային բանկի Առևտրի խթանման և որակի ենթակառուցվածքի ծրագրի միջոցներով), որից հետո անհատույց օգտագործման իրավունքով տրամադրել Գյումրու «Հայաստանի ազգային պոլիտեխնիկական համալսարան» հիմնադրամին:</w:t>
            </w:r>
          </w:p>
          <w:p w:rsidR="005C6FBF" w:rsidRDefault="005C6FBF" w:rsidP="005C6FBF">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Համաձայն Որոշման հիմնավորումների ընդունվող որոշման նպատակն էր ՀՀ կառավարության, Հայաստանի ազգային պոլիտեխնիկական համալսարանի (ՀԱՊՀ), Սինոփսիս ընկերության, Ձեռնարկությունների ինկուբատոր հիմնադրամի և Համաշխարհային բանկի համագործակցությամբ ստեղծել ՀԱՊՀ նոր և տարբերվող Գյումրու մասնաճյուղ, որի արդյունքում՝ քաղաքում կողք կողքի գործելու էին Գյումրու տեխնոլոգիական կենտրոնը, Թումո կենտրոնը և այդ շղթան պետք է համալրվեր բարձրագույն ուսումնական հաստատության ներկայությամբ, որտեղ նորարար կրթական ծրագրերը, արտադրությունից հրավիրված դասախոսները, արդիական փորձարարական լաբորատորիաները, գիտական ու հետազոտական ծրագրերը խթանող գործառույթներն ու ուսանող – գործնական միջավայր անմիջական կապը կստեղծեն նոր վերաբերմունք ՀՀ երկրորդ քաղաքի հանդեպ:</w:t>
            </w:r>
          </w:p>
          <w:p w:rsidR="005C6FBF" w:rsidRDefault="005C6FBF" w:rsidP="005C6FBF">
            <w:pPr>
              <w:spacing w:line="360" w:lineRule="auto"/>
              <w:ind w:firstLine="567"/>
              <w:jc w:val="both"/>
              <w:rPr>
                <w:rFonts w:ascii="GHEA Grapalat" w:hAnsi="GHEA Grapalat"/>
                <w:sz w:val="24"/>
                <w:szCs w:val="24"/>
                <w:lang w:val="hy-AM"/>
              </w:rPr>
            </w:pPr>
            <w:r>
              <w:rPr>
                <w:rFonts w:ascii="GHEA Grapalat" w:hAnsi="GHEA Grapalat"/>
                <w:sz w:val="24"/>
                <w:szCs w:val="24"/>
                <w:lang w:val="hy-AM"/>
              </w:rPr>
              <w:t>Հաշվի առնելով, որ Նախագծով առաջարկվում է ուժը կորցրած ճանաչել ՀՀ կառավարության 24.06.2021թ. N 1039-Ա որոշման հիմնական կետերը, որի արդյունքում որոշման մեջ մնում է միայն Շիրակի մարզային գրադարանին գույքի հանձնման և ՀՀ Շիրակի մարզի Գյումրի քաղաքի Աճեմյան 25 և Աճեմյան 2/2 հասցեներում գտնվող, պետական սեփականություն հանդիսացող անշարժ գույքը՝ միավորելու և պետական գրանցում իրականացնելու կարգավորումները (հիմնավորման համաձայն արդեն իսկ իրականացվել է), ստացվում է, որ այս պարագայում չի իրականացվելու որոշման տեսլականի իրագործումը:</w:t>
            </w:r>
          </w:p>
          <w:p w:rsidR="005C6FBF" w:rsidRDefault="005C6FBF" w:rsidP="005C6FBF">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Ելնելով վերոգրյալից առաջակում ենք պետական գույքի արդյունավետ օգտագործման համատեքստում </w:t>
            </w:r>
            <w:r>
              <w:rPr>
                <w:rFonts w:ascii="GHEA Grapalat" w:hAnsi="GHEA Grapalat"/>
                <w:sz w:val="24"/>
                <w:szCs w:val="24"/>
                <w:lang w:val="hy-AM"/>
              </w:rPr>
              <w:lastRenderedPageBreak/>
              <w:t xml:space="preserve">որոշման նախագծին կից հիմնավորման մեջ ներկայացնել վերը նշված միավորված գույքի հերագա օգտագործման հնարավոր այլընտրանքային տարբերակ: </w:t>
            </w:r>
          </w:p>
          <w:p w:rsidR="005C6FBF" w:rsidRDefault="005C6FBF" w:rsidP="005C6FBF">
            <w:pPr>
              <w:spacing w:line="360" w:lineRule="auto"/>
              <w:ind w:firstLine="567"/>
              <w:jc w:val="both"/>
              <w:rPr>
                <w:rFonts w:ascii="GHEA Grapalat" w:hAnsi="GHEA Grapalat"/>
                <w:sz w:val="24"/>
                <w:szCs w:val="24"/>
                <w:lang w:val="hy-AM"/>
              </w:rPr>
            </w:pPr>
            <w:r>
              <w:rPr>
                <w:rFonts w:ascii="GHEA Grapalat" w:hAnsi="GHEA Grapalat"/>
                <w:sz w:val="24"/>
                <w:szCs w:val="24"/>
                <w:lang w:val="hy-AM"/>
              </w:rPr>
              <w:t>Ինչ վերաբերում է նախագծի հիմնավորման այն ձևակերպմանը, որ վերջինս «չի բխում համապատասխան ռազմավարական փաստաթղթերից», անհրաժեշտ ենք համարում նշել, որ պետական գույքի հետագա կառավարմանն ուղղված մոտեցումները պետք է բխեն ՀՀ կառավարության ռազմավարական ծրագրերից և ՀՀ կառավարության 18.08.2021թ. թիվ 1363-Ա որոշմամբ սահմանված ՀՀ կառավարության 2021-2026թթ. ծրագրով հաստատված ՀՀ կառավարության որդեգրած քաղաքականությունից։</w:t>
            </w:r>
          </w:p>
          <w:p w:rsidR="00EF718C" w:rsidRPr="00E07A5B" w:rsidRDefault="00EF718C" w:rsidP="00C87483">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B627F5" w:rsidRDefault="009964B0" w:rsidP="00C87483">
            <w:pPr>
              <w:spacing w:line="360" w:lineRule="auto"/>
              <w:ind w:firstLine="391"/>
              <w:jc w:val="both"/>
              <w:rPr>
                <w:rFonts w:ascii="GHEA Grapalat" w:hAnsi="GHEA Grapalat"/>
                <w:sz w:val="24"/>
                <w:szCs w:val="24"/>
                <w:lang w:val="pt-BR"/>
              </w:rPr>
            </w:pPr>
            <w:r w:rsidRPr="00E07A5B">
              <w:rPr>
                <w:rFonts w:ascii="GHEA Grapalat" w:hAnsi="GHEA Grapalat"/>
                <w:sz w:val="24"/>
                <w:szCs w:val="24"/>
                <w:lang w:val="hy-AM"/>
              </w:rPr>
              <w:lastRenderedPageBreak/>
              <w:t>Ընդունվել է ի գիտություն</w:t>
            </w:r>
            <w:r w:rsidR="00064F5C" w:rsidRPr="00E07A5B">
              <w:rPr>
                <w:rFonts w:ascii="GHEA Grapalat" w:hAnsi="GHEA Grapalat"/>
                <w:sz w:val="24"/>
                <w:szCs w:val="24"/>
                <w:lang w:val="hy-AM"/>
              </w:rPr>
              <w:t xml:space="preserve">։ </w:t>
            </w:r>
            <w:r w:rsidR="00B627F5" w:rsidRPr="00B627F5">
              <w:rPr>
                <w:rFonts w:ascii="GHEA Grapalat" w:hAnsi="GHEA Grapalat"/>
                <w:sz w:val="24"/>
                <w:szCs w:val="24"/>
                <w:lang w:val="hy-AM"/>
              </w:rPr>
              <w:t xml:space="preserve">Հաշվի առնելով, որ Գյումրի քաղաքի Աճեմյան 25 և 2/2 հասցեներում գտնվող միավորված անշարժ գույքի հետագա տնօրինման նպատակով քննարկումները դեռևս չեն ավարտվել, </w:t>
            </w:r>
            <w:r w:rsidR="006E623C" w:rsidRPr="006E623C">
              <w:rPr>
                <w:rFonts w:ascii="GHEA Grapalat" w:hAnsi="GHEA Grapalat"/>
                <w:sz w:val="24"/>
                <w:szCs w:val="24"/>
                <w:lang w:val="hy-AM"/>
              </w:rPr>
              <w:t xml:space="preserve">նպատակահարմար է </w:t>
            </w:r>
            <w:r w:rsidR="00B627F5" w:rsidRPr="00B627F5">
              <w:rPr>
                <w:rFonts w:ascii="GHEA Grapalat" w:hAnsi="GHEA Grapalat"/>
                <w:sz w:val="24"/>
                <w:szCs w:val="24"/>
                <w:lang w:val="hy-AM"/>
              </w:rPr>
              <w:t>նշված անշարժ գույքի հետագա տնօրինման վերաբերյալ համապատասխան իրավական ակտի նախագիծ մշակ</w:t>
            </w:r>
            <w:r w:rsidR="006E623C" w:rsidRPr="006E623C">
              <w:rPr>
                <w:rFonts w:ascii="GHEA Grapalat" w:hAnsi="GHEA Grapalat"/>
                <w:sz w:val="24"/>
                <w:szCs w:val="24"/>
                <w:lang w:val="hy-AM"/>
              </w:rPr>
              <w:t>ե</w:t>
            </w:r>
            <w:r w:rsidR="006E623C" w:rsidRPr="006B505F">
              <w:rPr>
                <w:rFonts w:ascii="GHEA Grapalat" w:hAnsi="GHEA Grapalat"/>
                <w:sz w:val="24"/>
                <w:szCs w:val="24"/>
                <w:lang w:val="hy-AM"/>
              </w:rPr>
              <w:t>լ</w:t>
            </w:r>
            <w:r w:rsidR="00B627F5" w:rsidRPr="00B627F5">
              <w:rPr>
                <w:rFonts w:ascii="GHEA Grapalat" w:hAnsi="GHEA Grapalat"/>
                <w:sz w:val="24"/>
                <w:szCs w:val="24"/>
                <w:lang w:val="hy-AM"/>
              </w:rPr>
              <w:t xml:space="preserve"> քննարկումների ավարտից հետո:</w:t>
            </w:r>
            <w:r w:rsidR="00B627F5" w:rsidRPr="00DE4973">
              <w:rPr>
                <w:rFonts w:ascii="GHEA Grapalat" w:hAnsi="GHEA Grapalat"/>
                <w:sz w:val="24"/>
                <w:szCs w:val="24"/>
                <w:lang w:val="pt-BR"/>
              </w:rPr>
              <w:t xml:space="preserve"> </w:t>
            </w:r>
          </w:p>
          <w:p w:rsidR="00EF718C" w:rsidRPr="00B627F5" w:rsidRDefault="00B627F5" w:rsidP="00C87483">
            <w:pPr>
              <w:spacing w:line="360" w:lineRule="auto"/>
              <w:ind w:firstLine="391"/>
              <w:jc w:val="both"/>
              <w:rPr>
                <w:rFonts w:ascii="GHEA Grapalat" w:hAnsi="GHEA Grapalat"/>
                <w:color w:val="FF0000"/>
                <w:sz w:val="24"/>
                <w:szCs w:val="24"/>
                <w:lang w:val="hy-AM"/>
              </w:rPr>
            </w:pPr>
            <w:r>
              <w:rPr>
                <w:rFonts w:ascii="GHEA Grapalat" w:hAnsi="GHEA Grapalat"/>
                <w:sz w:val="24"/>
                <w:szCs w:val="24"/>
                <w:lang w:val="pt-BR"/>
              </w:rPr>
              <w:t xml:space="preserve">Միաժամանակ խմբագրվել է Նախագծի հիմնավորման </w:t>
            </w:r>
            <w:r w:rsidRPr="00DE4973">
              <w:rPr>
                <w:rFonts w:ascii="GHEA Grapalat" w:hAnsi="GHEA Grapalat"/>
                <w:sz w:val="24"/>
                <w:szCs w:val="24"/>
                <w:lang w:val="pt-BR"/>
              </w:rPr>
              <w:t>«</w:t>
            </w:r>
            <w:r w:rsidRPr="00950591">
              <w:rPr>
                <w:rFonts w:ascii="GHEA Grapalat" w:hAnsi="GHEA Grapalat"/>
                <w:sz w:val="24"/>
                <w:szCs w:val="24"/>
                <w:lang w:val="hy-AM"/>
              </w:rPr>
              <w:t>Կապը</w:t>
            </w:r>
            <w:r w:rsidRPr="00DE4973">
              <w:rPr>
                <w:rFonts w:ascii="GHEA Grapalat" w:hAnsi="GHEA Grapalat"/>
                <w:sz w:val="24"/>
                <w:szCs w:val="24"/>
                <w:lang w:val="pt-BR"/>
              </w:rPr>
              <w:t xml:space="preserve"> </w:t>
            </w:r>
            <w:r w:rsidRPr="00950591">
              <w:rPr>
                <w:rFonts w:ascii="GHEA Grapalat" w:hAnsi="GHEA Grapalat"/>
                <w:sz w:val="24"/>
                <w:szCs w:val="24"/>
                <w:lang w:val="hy-AM"/>
              </w:rPr>
              <w:t>ռազմավարական</w:t>
            </w:r>
            <w:r w:rsidRPr="00DE4973">
              <w:rPr>
                <w:rFonts w:ascii="GHEA Grapalat" w:hAnsi="GHEA Grapalat"/>
                <w:sz w:val="24"/>
                <w:szCs w:val="24"/>
                <w:lang w:val="pt-BR"/>
              </w:rPr>
              <w:t xml:space="preserve"> </w:t>
            </w:r>
            <w:r w:rsidRPr="00950591">
              <w:rPr>
                <w:rFonts w:ascii="GHEA Grapalat" w:hAnsi="GHEA Grapalat"/>
                <w:sz w:val="24"/>
                <w:szCs w:val="24"/>
                <w:lang w:val="hy-AM"/>
              </w:rPr>
              <w:t>փաստաթղթերի</w:t>
            </w:r>
            <w:r w:rsidRPr="00DE4973">
              <w:rPr>
                <w:rFonts w:ascii="GHEA Grapalat" w:hAnsi="GHEA Grapalat"/>
                <w:sz w:val="24"/>
                <w:szCs w:val="24"/>
                <w:lang w:val="pt-BR"/>
              </w:rPr>
              <w:t xml:space="preserve"> </w:t>
            </w:r>
            <w:r w:rsidRPr="00950591">
              <w:rPr>
                <w:rFonts w:ascii="GHEA Grapalat" w:hAnsi="GHEA Grapalat"/>
                <w:sz w:val="24"/>
                <w:szCs w:val="24"/>
                <w:lang w:val="hy-AM"/>
              </w:rPr>
              <w:t>հետ</w:t>
            </w:r>
            <w:r>
              <w:rPr>
                <w:rFonts w:ascii="GHEA Grapalat" w:hAnsi="GHEA Grapalat"/>
                <w:sz w:val="24"/>
                <w:szCs w:val="24"/>
                <w:lang w:val="hy-AM"/>
              </w:rPr>
              <w:t>»</w:t>
            </w:r>
            <w:r w:rsidRPr="00B627F5">
              <w:rPr>
                <w:rFonts w:ascii="GHEA Grapalat" w:hAnsi="GHEA Grapalat"/>
                <w:sz w:val="24"/>
                <w:szCs w:val="24"/>
                <w:lang w:val="hy-AM"/>
              </w:rPr>
              <w:t xml:space="preserve"> բաժինը</w:t>
            </w:r>
            <w:r w:rsidRPr="00B627F5">
              <w:rPr>
                <w:rFonts w:ascii="GHEA Grapalat" w:hAnsi="GHEA Grapalat"/>
                <w:sz w:val="24"/>
                <w:szCs w:val="24"/>
                <w:lang w:val="pt-BR"/>
              </w:rPr>
              <w:t>:</w:t>
            </w:r>
            <w:r w:rsidRPr="00B627F5">
              <w:rPr>
                <w:rFonts w:ascii="GHEA Grapalat" w:hAnsi="GHEA Grapalat"/>
                <w:sz w:val="24"/>
                <w:szCs w:val="24"/>
                <w:lang w:val="hy-AM"/>
              </w:rPr>
              <w:t xml:space="preserve">   </w:t>
            </w:r>
          </w:p>
        </w:tc>
      </w:tr>
      <w:tr w:rsidR="00A67D50" w:rsidRPr="00E07A5B" w:rsidTr="00691065">
        <w:tblPrEx>
          <w:shd w:val="clear" w:color="auto" w:fill="auto"/>
        </w:tblPrEx>
        <w:trPr>
          <w:trHeight w:val="546"/>
        </w:trPr>
        <w:tc>
          <w:tcPr>
            <w:tcW w:w="6480" w:type="dxa"/>
            <w:vMerge w:val="restart"/>
            <w:shd w:val="clear" w:color="auto" w:fill="D9D9D9" w:themeFill="background1" w:themeFillShade="D9"/>
          </w:tcPr>
          <w:p w:rsidR="004C492F" w:rsidRPr="006B505F" w:rsidRDefault="00812EE4" w:rsidP="0099542A">
            <w:pPr>
              <w:spacing w:line="360" w:lineRule="auto"/>
              <w:ind w:left="708"/>
              <w:jc w:val="center"/>
              <w:rPr>
                <w:rFonts w:ascii="GHEA Grapalat" w:hAnsi="GHEA Grapalat" w:cs="Sylfaen"/>
                <w:sz w:val="24"/>
                <w:szCs w:val="24"/>
                <w:lang w:val="hy-AM"/>
              </w:rPr>
            </w:pPr>
            <w:r w:rsidRPr="00A95004">
              <w:rPr>
                <w:rFonts w:ascii="GHEA Grapalat" w:hAnsi="GHEA Grapalat" w:cs="Sylfaen"/>
                <w:sz w:val="24"/>
                <w:szCs w:val="24"/>
                <w:lang w:val="hy-AM"/>
              </w:rPr>
              <w:lastRenderedPageBreak/>
              <w:t xml:space="preserve">2. </w:t>
            </w:r>
            <w:r w:rsidR="004C492F" w:rsidRPr="00A95004">
              <w:rPr>
                <w:rFonts w:ascii="GHEA Grapalat" w:hAnsi="GHEA Grapalat" w:cs="Sylfaen"/>
                <w:sz w:val="24"/>
                <w:szCs w:val="24"/>
                <w:lang w:val="hy-AM"/>
              </w:rPr>
              <w:t xml:space="preserve">ՀՀ </w:t>
            </w:r>
            <w:r w:rsidR="006B505F" w:rsidRPr="006B505F">
              <w:rPr>
                <w:rFonts w:ascii="GHEA Grapalat" w:hAnsi="GHEA Grapalat" w:cs="Sylfaen"/>
                <w:sz w:val="24"/>
                <w:szCs w:val="24"/>
                <w:lang w:val="hy-AM"/>
              </w:rPr>
              <w:t>կրթության, գիտության, մշակույթի և սպորտի նախարարություն</w:t>
            </w:r>
          </w:p>
        </w:tc>
        <w:tc>
          <w:tcPr>
            <w:tcW w:w="3794" w:type="dxa"/>
            <w:shd w:val="clear" w:color="auto" w:fill="D9D9D9" w:themeFill="background1" w:themeFillShade="D9"/>
          </w:tcPr>
          <w:p w:rsidR="004C492F" w:rsidRPr="00A95004" w:rsidRDefault="006B505F" w:rsidP="00A16A7C">
            <w:pPr>
              <w:spacing w:line="360" w:lineRule="auto"/>
              <w:rPr>
                <w:rFonts w:ascii="GHEA Grapalat" w:hAnsi="GHEA Grapalat"/>
                <w:sz w:val="24"/>
                <w:szCs w:val="24"/>
                <w:lang w:val="hy-AM"/>
              </w:rPr>
            </w:pPr>
            <w:r>
              <w:rPr>
                <w:rFonts w:ascii="GHEA Grapalat" w:hAnsi="GHEA Grapalat"/>
                <w:sz w:val="24"/>
                <w:szCs w:val="24"/>
                <w:lang w:val="en-US"/>
              </w:rPr>
              <w:t>05</w:t>
            </w:r>
            <w:r w:rsidR="003A5616" w:rsidRPr="00A95004">
              <w:rPr>
                <w:rFonts w:ascii="GHEA Grapalat" w:hAnsi="GHEA Grapalat"/>
                <w:sz w:val="24"/>
                <w:szCs w:val="24"/>
                <w:lang w:val="hy-AM"/>
              </w:rPr>
              <w:t>.</w:t>
            </w:r>
            <w:r>
              <w:rPr>
                <w:rFonts w:ascii="GHEA Grapalat" w:hAnsi="GHEA Grapalat"/>
                <w:sz w:val="24"/>
                <w:szCs w:val="24"/>
                <w:lang w:val="en-US"/>
              </w:rPr>
              <w:t>03</w:t>
            </w:r>
            <w:r w:rsidR="003A5616" w:rsidRPr="00A95004">
              <w:rPr>
                <w:rFonts w:ascii="GHEA Grapalat" w:hAnsi="GHEA Grapalat"/>
                <w:sz w:val="24"/>
                <w:szCs w:val="24"/>
                <w:lang w:val="hy-AM"/>
              </w:rPr>
              <w:t>.</w:t>
            </w:r>
            <w:r w:rsidR="00EC5172" w:rsidRPr="00A95004">
              <w:rPr>
                <w:rFonts w:ascii="GHEA Grapalat" w:hAnsi="GHEA Grapalat"/>
                <w:sz w:val="24"/>
                <w:szCs w:val="24"/>
                <w:lang w:val="hy-AM"/>
              </w:rPr>
              <w:t>202</w:t>
            </w:r>
            <w:r>
              <w:rPr>
                <w:rFonts w:ascii="GHEA Grapalat" w:hAnsi="GHEA Grapalat"/>
                <w:sz w:val="24"/>
                <w:szCs w:val="24"/>
                <w:lang w:val="en-US"/>
              </w:rPr>
              <w:t>4</w:t>
            </w:r>
            <w:r w:rsidR="004C492F" w:rsidRPr="00A95004">
              <w:rPr>
                <w:rFonts w:ascii="GHEA Grapalat" w:hAnsi="GHEA Grapalat"/>
                <w:sz w:val="24"/>
                <w:szCs w:val="24"/>
                <w:lang w:val="hy-AM"/>
              </w:rPr>
              <w:t>թ.</w:t>
            </w:r>
          </w:p>
        </w:tc>
      </w:tr>
      <w:tr w:rsidR="00A67D50" w:rsidRPr="0002430F" w:rsidTr="00FC2693">
        <w:tblPrEx>
          <w:shd w:val="clear" w:color="auto" w:fill="auto"/>
        </w:tblPrEx>
        <w:trPr>
          <w:trHeight w:val="764"/>
        </w:trPr>
        <w:tc>
          <w:tcPr>
            <w:tcW w:w="6480" w:type="dxa"/>
            <w:vMerge/>
            <w:shd w:val="clear" w:color="auto" w:fill="D9D9D9" w:themeFill="background1" w:themeFillShade="D9"/>
          </w:tcPr>
          <w:p w:rsidR="004C492F" w:rsidRPr="00A95004"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A95004" w:rsidRDefault="004C492F" w:rsidP="0002430F">
            <w:pPr>
              <w:spacing w:line="360" w:lineRule="auto"/>
              <w:rPr>
                <w:rFonts w:ascii="GHEA Grapalat" w:hAnsi="GHEA Grapalat"/>
                <w:sz w:val="24"/>
                <w:szCs w:val="24"/>
                <w:lang w:val="hy-AM"/>
              </w:rPr>
            </w:pPr>
            <w:r w:rsidRPr="00A95004">
              <w:rPr>
                <w:rFonts w:ascii="GHEA Grapalat" w:hAnsi="GHEA Grapalat"/>
                <w:sz w:val="24"/>
                <w:szCs w:val="24"/>
                <w:lang w:val="hy-AM"/>
              </w:rPr>
              <w:t xml:space="preserve">N </w:t>
            </w:r>
            <w:r w:rsidR="006B505F" w:rsidRPr="006B505F">
              <w:rPr>
                <w:rFonts w:ascii="GHEA Grapalat" w:hAnsi="GHEA Grapalat"/>
                <w:sz w:val="24"/>
                <w:szCs w:val="24"/>
                <w:lang w:val="en-US"/>
              </w:rPr>
              <w:t>01/20.1/6642-2024</w:t>
            </w:r>
          </w:p>
        </w:tc>
      </w:tr>
      <w:tr w:rsidR="00A67D50" w:rsidRPr="00D241CB" w:rsidTr="00FC2693">
        <w:tblPrEx>
          <w:shd w:val="clear" w:color="auto" w:fill="auto"/>
        </w:tblPrEx>
        <w:trPr>
          <w:trHeight w:val="764"/>
        </w:trPr>
        <w:tc>
          <w:tcPr>
            <w:tcW w:w="6480" w:type="dxa"/>
            <w:shd w:val="clear" w:color="auto" w:fill="auto"/>
          </w:tcPr>
          <w:p w:rsidR="006B505F" w:rsidRDefault="006B505F" w:rsidP="006B505F">
            <w:pPr>
              <w:pStyle w:val="a3"/>
              <w:spacing w:line="360" w:lineRule="auto"/>
              <w:ind w:firstLine="567"/>
              <w:jc w:val="both"/>
              <w:rPr>
                <w:rFonts w:ascii="GHEA Grapalat" w:hAnsi="GHEA Grapalat"/>
                <w:bCs/>
                <w:sz w:val="24"/>
                <w:szCs w:val="24"/>
                <w:lang w:val="hy-AM"/>
              </w:rPr>
            </w:pPr>
            <w:r>
              <w:rPr>
                <w:rFonts w:ascii="GHEA Grapalat" w:hAnsi="GHEA Grapalat" w:cs="Times Armenian"/>
                <w:noProof/>
                <w:sz w:val="24"/>
                <w:szCs w:val="24"/>
                <w:lang w:val="hy-AM"/>
              </w:rPr>
              <w:t xml:space="preserve">ՀՀ կրթության, գիտության, մշակույթի և սպորտի նախարարությունը </w:t>
            </w:r>
            <w:r>
              <w:rPr>
                <w:rFonts w:ascii="GHEA Grapalat" w:hAnsi="GHEA Grapalat"/>
                <w:sz w:val="24"/>
                <w:szCs w:val="24"/>
                <w:lang w:val="hy-AM"/>
              </w:rPr>
              <w:t>«</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w:t>
            </w:r>
            <w:r>
              <w:rPr>
                <w:rFonts w:ascii="GHEA Grapalat" w:eastAsia="GHEA Grapalat" w:hAnsi="GHEA Grapalat" w:cs="GHEA Grapalat"/>
                <w:sz w:val="24"/>
                <w:szCs w:val="24"/>
                <w:lang w:val="hy-AM"/>
              </w:rPr>
              <w:t>2021 թվականի հունիսի 24-ի թիվ 1039-Ա որոշման մեջ փոփոխություններ կատարելու</w:t>
            </w:r>
            <w:r>
              <w:rPr>
                <w:rFonts w:ascii="GHEA Grapalat" w:hAnsi="GHEA Grapalat"/>
                <w:sz w:val="24"/>
                <w:szCs w:val="24"/>
                <w:lang w:val="pt-BR"/>
              </w:rPr>
              <w:t xml:space="preserve"> մասին</w:t>
            </w:r>
            <w:r>
              <w:rPr>
                <w:rFonts w:ascii="GHEA Grapalat" w:hAnsi="GHEA Grapalat"/>
                <w:sz w:val="24"/>
                <w:szCs w:val="24"/>
                <w:lang w:val="hy-AM"/>
              </w:rPr>
              <w:t xml:space="preserve">» Հայաստանի Հանրապետության կառավարության որոշման նախագծի վերաբերյալ սկզբունքային առարկություններ չունի, սակայն առաջարկում է  նախագծում ներառել դրույթ </w:t>
            </w:r>
            <w:r>
              <w:rPr>
                <w:rFonts w:ascii="GHEA Grapalat" w:hAnsi="GHEA Grapalat"/>
                <w:bCs/>
                <w:sz w:val="24"/>
                <w:szCs w:val="24"/>
                <w:lang w:val="hy-AM"/>
              </w:rPr>
              <w:t>ՀՀ Շիրակի մարզի  Գյումրի քաղաքի Աճեմյան փողոցի 2/2 հասցեում գտնվող (Գյումրի քաղաքի Աճեմյան 25 և Աճեմյան 2/2 հասցեներ)  անշարժ գույքը «Տաշիր» բարեգործական հիմնադրամին սահմանված կարգով հանձնելու վերաբերյալ՝ վերջինիս  միջոցներով վերակառուցելուց հետո մշակութային կամ կրթական նպատակներով օգտագործելու պայմանով:</w:t>
            </w:r>
          </w:p>
          <w:p w:rsidR="006B505F" w:rsidRDefault="006B505F" w:rsidP="006B505F">
            <w:pPr>
              <w:spacing w:line="360" w:lineRule="auto"/>
              <w:ind w:firstLine="254"/>
              <w:jc w:val="both"/>
              <w:rPr>
                <w:rFonts w:ascii="GHEA Grapalat" w:hAnsi="GHEA Grapalat"/>
                <w:color w:val="000000"/>
                <w:sz w:val="24"/>
                <w:szCs w:val="24"/>
                <w:lang w:val="hy-AM"/>
              </w:rPr>
            </w:pPr>
            <w:r>
              <w:rPr>
                <w:rFonts w:ascii="GHEA Grapalat" w:hAnsi="GHEA Grapalat"/>
                <w:bCs/>
                <w:sz w:val="24"/>
                <w:szCs w:val="24"/>
                <w:lang w:val="hy-AM"/>
              </w:rPr>
              <w:lastRenderedPageBreak/>
              <w:t xml:space="preserve">Միաժամանակ նկատի ունենալով այն հանգամանքը, որ ՀՀ Շիրակի մարզի  Գյումրի քաղաքի Աճեմյան փողոցի 2/2 հասցեում գտնվող </w:t>
            </w:r>
            <w:r>
              <w:rPr>
                <w:rFonts w:ascii="GHEA Grapalat" w:hAnsi="GHEA Grapalat"/>
                <w:color w:val="000000"/>
                <w:sz w:val="24"/>
                <w:szCs w:val="24"/>
                <w:lang w:val="hy-AM"/>
              </w:rPr>
              <w:t>շինությունները Հայաստանի Հանրապետության կառավարության 2004 թվականի սեպտեմբերի 9-ի N 1270-Ն որոշմամբ ընդգրկված են Հայաստանի Հանրապետության Շիրակի մարզի պատմության և մշակույթի հուշարձանների պետական ցանկում (պետական ցուցիչներ՝ 7</w:t>
            </w:r>
            <w:r>
              <w:rPr>
                <w:rFonts w:ascii="GHEA Grapalat" w:eastAsia="MS Mincho" w:hAnsi="MS Mincho" w:cs="MS Mincho" w:hint="eastAsia"/>
                <w:color w:val="000000"/>
                <w:sz w:val="24"/>
                <w:szCs w:val="24"/>
                <w:lang w:val="hy-AM"/>
              </w:rPr>
              <w:t>․</w:t>
            </w:r>
            <w:r>
              <w:rPr>
                <w:rFonts w:ascii="GHEA Grapalat" w:hAnsi="GHEA Grapalat" w:cs="Arial Unicode"/>
                <w:color w:val="000000"/>
                <w:sz w:val="24"/>
                <w:szCs w:val="24"/>
                <w:lang w:val="hy-AM"/>
              </w:rPr>
              <w:t>1</w:t>
            </w:r>
            <w:r>
              <w:rPr>
                <w:rFonts w:ascii="GHEA Grapalat" w:eastAsia="MS Mincho" w:hAnsi="MS Mincho" w:cs="MS Mincho" w:hint="eastAsia"/>
                <w:color w:val="000000"/>
                <w:sz w:val="24"/>
                <w:szCs w:val="24"/>
                <w:lang w:val="hy-AM"/>
              </w:rPr>
              <w:t>․</w:t>
            </w:r>
            <w:r>
              <w:rPr>
                <w:rFonts w:ascii="GHEA Grapalat" w:hAnsi="GHEA Grapalat" w:cs="Arial Unicode"/>
                <w:color w:val="000000"/>
                <w:sz w:val="24"/>
                <w:szCs w:val="24"/>
                <w:lang w:val="hy-AM"/>
              </w:rPr>
              <w:t>4</w:t>
            </w:r>
            <w:r>
              <w:rPr>
                <w:rFonts w:ascii="GHEA Grapalat" w:eastAsia="MS Mincho" w:hAnsi="MS Mincho" w:cs="MS Mincho" w:hint="eastAsia"/>
                <w:color w:val="000000"/>
                <w:sz w:val="24"/>
                <w:szCs w:val="24"/>
                <w:lang w:val="hy-AM"/>
              </w:rPr>
              <w:t>․</w:t>
            </w:r>
            <w:r>
              <w:rPr>
                <w:rFonts w:ascii="GHEA Grapalat" w:hAnsi="GHEA Grapalat" w:cs="Arial Unicode"/>
                <w:color w:val="000000"/>
                <w:sz w:val="24"/>
                <w:szCs w:val="24"/>
                <w:lang w:val="hy-AM"/>
              </w:rPr>
              <w:t>62, 7.1.4.224, 7</w:t>
            </w:r>
            <w:r>
              <w:rPr>
                <w:rFonts w:ascii="GHEA Grapalat" w:eastAsia="MS Mincho" w:hAnsi="MS Mincho" w:cs="MS Mincho" w:hint="eastAsia"/>
                <w:color w:val="000000"/>
                <w:sz w:val="24"/>
                <w:szCs w:val="24"/>
                <w:lang w:val="hy-AM"/>
              </w:rPr>
              <w:t>․</w:t>
            </w:r>
            <w:r>
              <w:rPr>
                <w:rFonts w:ascii="GHEA Grapalat" w:hAnsi="GHEA Grapalat" w:cs="Arial Unicode"/>
                <w:color w:val="000000"/>
                <w:sz w:val="24"/>
                <w:szCs w:val="24"/>
                <w:lang w:val="hy-AM"/>
              </w:rPr>
              <w:t>1</w:t>
            </w:r>
            <w:r>
              <w:rPr>
                <w:rFonts w:ascii="GHEA Grapalat" w:eastAsia="MS Mincho" w:hAnsi="MS Mincho" w:cs="MS Mincho" w:hint="eastAsia"/>
                <w:color w:val="000000"/>
                <w:sz w:val="24"/>
                <w:szCs w:val="24"/>
                <w:lang w:val="hy-AM"/>
              </w:rPr>
              <w:t>․</w:t>
            </w:r>
            <w:r>
              <w:rPr>
                <w:rFonts w:ascii="GHEA Grapalat" w:hAnsi="GHEA Grapalat" w:cs="Arial Unicode"/>
                <w:color w:val="000000"/>
                <w:sz w:val="24"/>
                <w:szCs w:val="24"/>
                <w:lang w:val="hy-AM"/>
              </w:rPr>
              <w:t>4.225)` հիմնանորոգման աշխատանքներն իրականացնելիս առաջնորդվել «Պատմամշակութային և մշակույթի անշարժ հուշարձանների ու պատմական միջավայրի պահպանությ</w:t>
            </w:r>
            <w:r>
              <w:rPr>
                <w:rFonts w:ascii="GHEA Grapalat" w:hAnsi="GHEA Grapalat"/>
                <w:color w:val="000000"/>
                <w:sz w:val="24"/>
                <w:szCs w:val="24"/>
                <w:lang w:val="hy-AM"/>
              </w:rPr>
              <w:t>ան և օգտագործման մասին» և «Քաղաքաշինության մասին» Հայաստանի Հանրապետության օրենքների պահանջներով:</w:t>
            </w:r>
          </w:p>
          <w:p w:rsidR="004C492F" w:rsidRPr="00A95004" w:rsidRDefault="004C492F" w:rsidP="00C61F01">
            <w:pPr>
              <w:spacing w:line="360" w:lineRule="auto"/>
              <w:ind w:left="162" w:right="-68"/>
              <w:jc w:val="both"/>
              <w:rPr>
                <w:rFonts w:ascii="GHEA Grapalat" w:hAnsi="GHEA Grapalat"/>
                <w:sz w:val="24"/>
                <w:szCs w:val="24"/>
                <w:lang w:val="hy-AM"/>
              </w:rPr>
            </w:pPr>
          </w:p>
        </w:tc>
        <w:tc>
          <w:tcPr>
            <w:tcW w:w="3794" w:type="dxa"/>
            <w:shd w:val="clear" w:color="auto" w:fill="auto"/>
          </w:tcPr>
          <w:p w:rsidR="004C492F" w:rsidRPr="006B505F" w:rsidRDefault="007C446F" w:rsidP="000C38C0">
            <w:pPr>
              <w:spacing w:line="360" w:lineRule="auto"/>
              <w:ind w:firstLine="391"/>
              <w:jc w:val="both"/>
              <w:rPr>
                <w:rFonts w:ascii="GHEA Grapalat" w:hAnsi="GHEA Grapalat"/>
                <w:sz w:val="24"/>
                <w:szCs w:val="24"/>
                <w:lang w:val="pt-BR"/>
              </w:rPr>
            </w:pPr>
            <w:r w:rsidRPr="00A95004">
              <w:rPr>
                <w:rFonts w:ascii="GHEA Grapalat" w:hAnsi="GHEA Grapalat"/>
                <w:sz w:val="24"/>
                <w:szCs w:val="24"/>
                <w:lang w:val="hy-AM"/>
              </w:rPr>
              <w:lastRenderedPageBreak/>
              <w:t xml:space="preserve">Ընդունվել է </w:t>
            </w:r>
            <w:r w:rsidR="000C38C0" w:rsidRPr="000C38C0">
              <w:rPr>
                <w:rFonts w:ascii="GHEA Grapalat" w:hAnsi="GHEA Grapalat"/>
                <w:sz w:val="24"/>
                <w:szCs w:val="24"/>
                <w:lang w:val="hy-AM"/>
              </w:rPr>
              <w:t>մասնակի</w:t>
            </w:r>
            <w:r w:rsidR="00130AE7" w:rsidRPr="00A95004">
              <w:rPr>
                <w:rFonts w:ascii="GHEA Grapalat" w:hAnsi="GHEA Grapalat"/>
                <w:sz w:val="24"/>
                <w:szCs w:val="24"/>
                <w:lang w:val="hy-AM"/>
              </w:rPr>
              <w:t>։</w:t>
            </w:r>
            <w:r w:rsidR="006B505F" w:rsidRPr="006B505F">
              <w:rPr>
                <w:rFonts w:ascii="GHEA Grapalat" w:hAnsi="GHEA Grapalat"/>
                <w:sz w:val="24"/>
                <w:szCs w:val="24"/>
                <w:lang w:val="hy-AM"/>
              </w:rPr>
              <w:t xml:space="preserve"> </w:t>
            </w:r>
            <w:r w:rsidR="000C38C0" w:rsidRPr="000C38C0">
              <w:rPr>
                <w:rFonts w:ascii="GHEA Grapalat" w:hAnsi="GHEA Grapalat"/>
                <w:sz w:val="24"/>
                <w:szCs w:val="24"/>
                <w:lang w:val="hy-AM"/>
              </w:rPr>
              <w:t xml:space="preserve">Որոշման նախագիծը լրամշակվել է, որով սահմանվել է, որ </w:t>
            </w:r>
            <w:r w:rsidR="006B505F" w:rsidRPr="00B627F5">
              <w:rPr>
                <w:rFonts w:ascii="GHEA Grapalat" w:hAnsi="GHEA Grapalat"/>
                <w:sz w:val="24"/>
                <w:szCs w:val="24"/>
                <w:lang w:val="hy-AM"/>
              </w:rPr>
              <w:t xml:space="preserve">Գյումրի քաղաքի Աճեմյան 2/2 հասցեում գտնվող միավորված անշարժ գույքի </w:t>
            </w:r>
            <w:r w:rsidR="000C38C0" w:rsidRPr="0071522A">
              <w:rPr>
                <w:rFonts w:ascii="GHEA Grapalat" w:hAnsi="GHEA Grapalat"/>
                <w:sz w:val="24"/>
                <w:szCs w:val="24"/>
                <w:shd w:val="clear" w:color="auto" w:fill="FFFFFF"/>
                <w:lang w:val="pt-BR"/>
              </w:rPr>
              <w:t>ամրակցման, նորոգման, վերականգնման և բարեկարգման աշխատանքներ</w:t>
            </w:r>
            <w:r w:rsidR="000C38C0">
              <w:rPr>
                <w:rFonts w:ascii="GHEA Grapalat" w:hAnsi="GHEA Grapalat"/>
                <w:sz w:val="24"/>
                <w:szCs w:val="24"/>
                <w:shd w:val="clear" w:color="auto" w:fill="FFFFFF"/>
                <w:lang w:val="pt-BR"/>
              </w:rPr>
              <w:t>ն</w:t>
            </w:r>
            <w:r w:rsidR="000C38C0" w:rsidRPr="00AC119A">
              <w:rPr>
                <w:rFonts w:ascii="GHEA Grapalat" w:hAnsi="GHEA Grapalat"/>
                <w:sz w:val="24"/>
                <w:szCs w:val="24"/>
                <w:shd w:val="clear" w:color="auto" w:fill="FFFFFF"/>
                <w:lang w:val="pt-BR"/>
              </w:rPr>
              <w:t xml:space="preserve"> </w:t>
            </w:r>
            <w:r w:rsidR="000C38C0" w:rsidRPr="0071522A">
              <w:rPr>
                <w:rFonts w:ascii="GHEA Grapalat" w:hAnsi="GHEA Grapalat"/>
                <w:sz w:val="24"/>
                <w:szCs w:val="24"/>
                <w:shd w:val="clear" w:color="auto" w:fill="FFFFFF"/>
                <w:lang w:val="pt-BR"/>
              </w:rPr>
              <w:t>իրականացվելու են</w:t>
            </w:r>
            <w:r w:rsidR="000C38C0">
              <w:rPr>
                <w:rFonts w:ascii="GHEA Grapalat" w:hAnsi="GHEA Grapalat"/>
                <w:sz w:val="24"/>
                <w:szCs w:val="24"/>
                <w:shd w:val="clear" w:color="auto" w:fill="FFFFFF"/>
                <w:lang w:val="pt-BR"/>
              </w:rPr>
              <w:t xml:space="preserve"> </w:t>
            </w:r>
            <w:r w:rsidR="000C38C0" w:rsidRPr="0071522A">
              <w:rPr>
                <w:rFonts w:ascii="GHEA Grapalat" w:hAnsi="GHEA Grapalat"/>
                <w:bCs/>
                <w:sz w:val="24"/>
                <w:szCs w:val="24"/>
                <w:lang w:val="hy-AM"/>
              </w:rPr>
              <w:t>«Տաշիր» բարեգործական հիմնադրամի</w:t>
            </w:r>
            <w:r w:rsidR="000C38C0" w:rsidRPr="003E264A">
              <w:rPr>
                <w:rFonts w:ascii="GHEA Grapalat" w:hAnsi="GHEA Grapalat"/>
                <w:bCs/>
                <w:sz w:val="24"/>
                <w:szCs w:val="24"/>
                <w:lang w:val="pt-BR"/>
              </w:rPr>
              <w:t xml:space="preserve"> </w:t>
            </w:r>
            <w:r w:rsidR="000C38C0">
              <w:rPr>
                <w:rFonts w:ascii="GHEA Grapalat" w:hAnsi="GHEA Grapalat"/>
                <w:bCs/>
                <w:sz w:val="24"/>
                <w:szCs w:val="24"/>
                <w:lang w:val="pt-BR"/>
              </w:rPr>
              <w:t>կողմից՝</w:t>
            </w:r>
            <w:r w:rsidR="000C38C0">
              <w:rPr>
                <w:rFonts w:ascii="GHEA Grapalat" w:hAnsi="GHEA Grapalat"/>
                <w:sz w:val="24"/>
                <w:szCs w:val="24"/>
                <w:shd w:val="clear" w:color="auto" w:fill="FFFFFF"/>
                <w:lang w:val="pt-BR"/>
              </w:rPr>
              <w:t xml:space="preserve"> </w:t>
            </w:r>
            <w:r w:rsidR="000C38C0" w:rsidRPr="003E264A">
              <w:rPr>
                <w:rFonts w:ascii="GHEA Grapalat" w:hAnsi="GHEA Grapalat" w:cs="Arial Unicode"/>
                <w:color w:val="000000"/>
                <w:sz w:val="24"/>
                <w:szCs w:val="24"/>
                <w:lang w:val="hy-AM"/>
              </w:rPr>
              <w:t>«Պատմամշակութային</w:t>
            </w:r>
            <w:r w:rsidR="000C38C0" w:rsidRPr="003E264A">
              <w:rPr>
                <w:rFonts w:ascii="GHEA Grapalat" w:hAnsi="GHEA Grapalat"/>
                <w:color w:val="000000"/>
                <w:sz w:val="24"/>
                <w:szCs w:val="24"/>
                <w:lang w:val="hy-AM"/>
              </w:rPr>
              <w:t xml:space="preserve"> </w:t>
            </w:r>
            <w:r w:rsidR="000C38C0" w:rsidRPr="003E264A">
              <w:rPr>
                <w:rFonts w:ascii="GHEA Grapalat" w:hAnsi="GHEA Grapalat" w:cs="Arial Unicode"/>
                <w:color w:val="000000"/>
                <w:sz w:val="24"/>
                <w:szCs w:val="24"/>
                <w:lang w:val="hy-AM"/>
              </w:rPr>
              <w:t>և</w:t>
            </w:r>
            <w:r w:rsidR="000C38C0" w:rsidRPr="003E264A">
              <w:rPr>
                <w:rFonts w:ascii="GHEA Grapalat" w:hAnsi="GHEA Grapalat"/>
                <w:color w:val="000000"/>
                <w:sz w:val="24"/>
                <w:szCs w:val="24"/>
                <w:lang w:val="hy-AM"/>
              </w:rPr>
              <w:t xml:space="preserve"> </w:t>
            </w:r>
            <w:r w:rsidR="000C38C0" w:rsidRPr="003E264A">
              <w:rPr>
                <w:rFonts w:ascii="GHEA Grapalat" w:hAnsi="GHEA Grapalat" w:cs="Arial Unicode"/>
                <w:color w:val="000000"/>
                <w:sz w:val="24"/>
                <w:szCs w:val="24"/>
                <w:lang w:val="hy-AM"/>
              </w:rPr>
              <w:t>մշակույթի</w:t>
            </w:r>
            <w:r w:rsidR="000C38C0" w:rsidRPr="003E264A">
              <w:rPr>
                <w:rFonts w:ascii="GHEA Grapalat" w:hAnsi="GHEA Grapalat"/>
                <w:color w:val="000000"/>
                <w:sz w:val="24"/>
                <w:szCs w:val="24"/>
                <w:lang w:val="hy-AM"/>
              </w:rPr>
              <w:t xml:space="preserve"> </w:t>
            </w:r>
            <w:r w:rsidR="000C38C0" w:rsidRPr="003E264A">
              <w:rPr>
                <w:rFonts w:ascii="GHEA Grapalat" w:hAnsi="GHEA Grapalat" w:cs="Arial Unicode"/>
                <w:color w:val="000000"/>
                <w:sz w:val="24"/>
                <w:szCs w:val="24"/>
                <w:lang w:val="hy-AM"/>
              </w:rPr>
              <w:t>ա</w:t>
            </w:r>
            <w:r w:rsidR="000C38C0" w:rsidRPr="003E264A">
              <w:rPr>
                <w:rFonts w:ascii="GHEA Grapalat" w:hAnsi="GHEA Grapalat"/>
                <w:color w:val="000000"/>
                <w:sz w:val="24"/>
                <w:szCs w:val="24"/>
                <w:lang w:val="hy-AM"/>
              </w:rPr>
              <w:t xml:space="preserve">նշարժ </w:t>
            </w:r>
            <w:r w:rsidR="000C38C0" w:rsidRPr="003E264A">
              <w:rPr>
                <w:rFonts w:ascii="GHEA Grapalat" w:hAnsi="GHEA Grapalat"/>
                <w:color w:val="000000"/>
                <w:sz w:val="24"/>
                <w:szCs w:val="24"/>
                <w:lang w:val="hy-AM"/>
              </w:rPr>
              <w:lastRenderedPageBreak/>
              <w:t>հուշարձանների ու պատմական միջավայրի պահպանության և օգտագործման մասին» և «Քաղաքաշինության մասին» Հայաստանի Հանրապետության օրենքների պահանջներին համապատասխան</w:t>
            </w:r>
            <w:r w:rsidR="000C38C0" w:rsidRPr="000C38C0">
              <w:rPr>
                <w:rFonts w:ascii="GHEA Grapalat" w:hAnsi="GHEA Grapalat"/>
                <w:color w:val="000000"/>
                <w:sz w:val="24"/>
                <w:szCs w:val="24"/>
                <w:lang w:val="hy-AM"/>
              </w:rPr>
              <w:t>:</w:t>
            </w:r>
            <w:r w:rsidR="000C38C0" w:rsidRPr="00AC119A">
              <w:rPr>
                <w:rFonts w:ascii="GHEA Grapalat" w:hAnsi="GHEA Grapalat"/>
                <w:color w:val="000000"/>
                <w:sz w:val="24"/>
                <w:szCs w:val="24"/>
                <w:lang w:val="pt-BR"/>
              </w:rPr>
              <w:t xml:space="preserve"> </w:t>
            </w: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B37706" w:rsidRDefault="00812EE4" w:rsidP="00A16A7C">
            <w:pPr>
              <w:spacing w:line="360" w:lineRule="auto"/>
              <w:ind w:left="708"/>
              <w:jc w:val="center"/>
              <w:rPr>
                <w:rFonts w:ascii="GHEA Grapalat" w:hAnsi="GHEA Grapalat"/>
                <w:color w:val="C00000"/>
                <w:sz w:val="24"/>
                <w:szCs w:val="24"/>
                <w:lang w:val="hy-AM"/>
              </w:rPr>
            </w:pPr>
            <w:r w:rsidRPr="00D614B3">
              <w:rPr>
                <w:rFonts w:ascii="GHEA Grapalat" w:hAnsi="GHEA Grapalat" w:cs="Sylfaen"/>
                <w:sz w:val="24"/>
                <w:szCs w:val="24"/>
                <w:lang w:val="hy-AM"/>
              </w:rPr>
              <w:lastRenderedPageBreak/>
              <w:t>3</w:t>
            </w:r>
            <w:r w:rsidR="00EF718C" w:rsidRPr="00D614B3">
              <w:rPr>
                <w:rFonts w:ascii="GHEA Grapalat" w:hAnsi="GHEA Grapalat" w:cs="Sylfaen"/>
                <w:sz w:val="24"/>
                <w:szCs w:val="24"/>
                <w:lang w:val="hy-AM"/>
              </w:rPr>
              <w:t xml:space="preserve">. </w:t>
            </w:r>
            <w:r w:rsidR="00EF718C" w:rsidRPr="00D614B3">
              <w:rPr>
                <w:rFonts w:ascii="GHEA Grapalat" w:hAnsi="GHEA Grapalat" w:cs="Sylfaen"/>
                <w:sz w:val="24"/>
                <w:szCs w:val="24"/>
                <w:lang w:val="af-ZA"/>
              </w:rPr>
              <w:t>ՀՀ</w:t>
            </w:r>
            <w:r w:rsidR="00EF718C" w:rsidRPr="00D614B3">
              <w:rPr>
                <w:rFonts w:ascii="GHEA Grapalat" w:hAnsi="GHEA Grapalat"/>
                <w:sz w:val="24"/>
                <w:szCs w:val="24"/>
                <w:lang w:val="af-ZA"/>
              </w:rPr>
              <w:t xml:space="preserve"> </w:t>
            </w:r>
            <w:r w:rsidR="00D43A52" w:rsidRPr="00D614B3">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E07A5B" w:rsidRDefault="009228CE" w:rsidP="00A16A7C">
            <w:pPr>
              <w:spacing w:line="360" w:lineRule="auto"/>
              <w:rPr>
                <w:rFonts w:ascii="GHEA Grapalat" w:hAnsi="GHEA Grapalat"/>
                <w:sz w:val="24"/>
                <w:szCs w:val="24"/>
                <w:lang w:val="af-ZA"/>
              </w:rPr>
            </w:pPr>
            <w:r>
              <w:rPr>
                <w:rFonts w:ascii="GHEA Grapalat" w:hAnsi="GHEA Grapalat"/>
                <w:sz w:val="24"/>
                <w:szCs w:val="24"/>
                <w:lang w:val="en-US"/>
              </w:rPr>
              <w:t>23</w:t>
            </w:r>
            <w:r w:rsidR="00D260BD">
              <w:rPr>
                <w:rFonts w:ascii="GHEA Grapalat" w:hAnsi="GHEA Grapalat"/>
                <w:sz w:val="24"/>
                <w:szCs w:val="24"/>
                <w:lang w:val="hy-AM"/>
              </w:rPr>
              <w:t>.</w:t>
            </w:r>
            <w:r>
              <w:rPr>
                <w:rFonts w:ascii="GHEA Grapalat" w:hAnsi="GHEA Grapalat"/>
                <w:sz w:val="24"/>
                <w:szCs w:val="24"/>
                <w:lang w:val="en-US"/>
              </w:rPr>
              <w:t>02</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Pr>
                <w:rFonts w:ascii="GHEA Grapalat" w:hAnsi="GHEA Grapalat"/>
                <w:sz w:val="24"/>
                <w:szCs w:val="24"/>
                <w:lang w:val="en-US"/>
              </w:rPr>
              <w:t>4</w:t>
            </w:r>
            <w:r w:rsidR="002551AF" w:rsidRPr="00E07A5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rsidR="00EF718C" w:rsidRPr="00E07A5B" w:rsidRDefault="002551AF" w:rsidP="00A769DC">
            <w:pPr>
              <w:spacing w:line="360" w:lineRule="auto"/>
              <w:rPr>
                <w:rFonts w:ascii="GHEA Grapalat" w:hAnsi="GHEA Grapalat"/>
                <w:sz w:val="24"/>
                <w:szCs w:val="24"/>
                <w:lang w:val="af-ZA"/>
              </w:rPr>
            </w:pPr>
            <w:r w:rsidRPr="00E07A5B">
              <w:rPr>
                <w:rFonts w:ascii="GHEA Grapalat" w:hAnsi="GHEA Grapalat"/>
                <w:sz w:val="24"/>
                <w:szCs w:val="24"/>
                <w:shd w:val="clear" w:color="auto" w:fill="D9D9D9" w:themeFill="background1" w:themeFillShade="D9"/>
                <w:lang w:val="af-ZA"/>
              </w:rPr>
              <w:t>N</w:t>
            </w:r>
            <w:r w:rsidRPr="00E07A5B">
              <w:rPr>
                <w:rFonts w:ascii="GHEA Grapalat" w:hAnsi="GHEA Grapalat"/>
                <w:sz w:val="24"/>
                <w:szCs w:val="24"/>
                <w:shd w:val="clear" w:color="auto" w:fill="D9D9D9" w:themeFill="background1" w:themeFillShade="D9"/>
                <w:lang w:val="hy-AM"/>
              </w:rPr>
              <w:t xml:space="preserve"> </w:t>
            </w:r>
            <w:r w:rsidR="009228CE" w:rsidRPr="009228CE">
              <w:rPr>
                <w:rFonts w:ascii="GHEA Grapalat" w:hAnsi="GHEA Grapalat"/>
                <w:sz w:val="24"/>
                <w:szCs w:val="24"/>
                <w:lang w:val="en-US"/>
              </w:rPr>
              <w:t>ՍԹ/2985-2024</w:t>
            </w:r>
          </w:p>
        </w:tc>
      </w:tr>
      <w:tr w:rsidR="00A67D50" w:rsidRPr="005C6FBF" w:rsidTr="00FC2693">
        <w:tblPrEx>
          <w:shd w:val="clear" w:color="auto" w:fill="auto"/>
        </w:tblPrEx>
        <w:trPr>
          <w:trHeight w:val="92"/>
        </w:trPr>
        <w:tc>
          <w:tcPr>
            <w:tcW w:w="6480" w:type="dxa"/>
            <w:shd w:val="clear" w:color="auto" w:fill="FFFFFF" w:themeFill="background1"/>
          </w:tcPr>
          <w:p w:rsidR="009228CE" w:rsidRPr="009228CE" w:rsidRDefault="009228CE" w:rsidP="009228CE">
            <w:pPr>
              <w:spacing w:line="360" w:lineRule="auto"/>
              <w:jc w:val="both"/>
              <w:rPr>
                <w:rFonts w:ascii="GHEA Grapalat" w:hAnsi="GHEA Grapalat" w:cs="Arial Unicode"/>
                <w:color w:val="000000"/>
                <w:sz w:val="24"/>
                <w:szCs w:val="24"/>
                <w:lang w:val="hy-AM"/>
              </w:rPr>
            </w:pPr>
            <w:r>
              <w:rPr>
                <w:rFonts w:ascii="GHEA Mariam" w:hAnsi="GHEA Mariam"/>
                <w:sz w:val="24"/>
                <w:szCs w:val="24"/>
              </w:rPr>
              <w:t xml:space="preserve">   </w:t>
            </w:r>
            <w:r w:rsidRPr="009228CE">
              <w:rPr>
                <w:rFonts w:ascii="GHEA Grapalat" w:hAnsi="GHEA Grapalat" w:cs="Arial Unicode"/>
                <w:color w:val="000000"/>
                <w:sz w:val="24"/>
                <w:szCs w:val="24"/>
                <w:lang w:val="hy-AM"/>
              </w:rPr>
              <w:t>Ի պատասխան ՀՀ տարածքային կառավարման և ենթակառուցվածքների նախարարության 2024 թվականի փետրվարի 15-ի N ԳՍ//5024-2024 գրության՝ հայտնում ենք, որ «ՀՀ կառավարության 2021 թվականի հունիսի 24-ի N 1039-Ա որոշման մեջ փոփոխություններ կատարելու մասին» ՀՀ կառավարության որոշման նախագծի վերաբերյալ առաջարկություններ չունենք:</w:t>
            </w:r>
          </w:p>
          <w:p w:rsidR="00EF718C" w:rsidRPr="00A9589C" w:rsidRDefault="009228CE" w:rsidP="009228CE">
            <w:pPr>
              <w:shd w:val="clear" w:color="auto" w:fill="FFFFFF"/>
              <w:spacing w:line="360" w:lineRule="auto"/>
              <w:jc w:val="both"/>
              <w:rPr>
                <w:rFonts w:ascii="GHEA Grapalat" w:hAnsi="GHEA Grapalat" w:cs="Times Armenian"/>
                <w:noProof/>
                <w:color w:val="C00000"/>
                <w:sz w:val="24"/>
                <w:szCs w:val="24"/>
                <w:lang w:val="hy-AM"/>
              </w:rPr>
            </w:pPr>
            <w:r w:rsidRPr="00A9589C">
              <w:rPr>
                <w:rFonts w:ascii="GHEA Grapalat" w:hAnsi="GHEA Grapalat" w:cs="Times Armenian"/>
                <w:noProof/>
                <w:color w:val="C00000"/>
                <w:sz w:val="24"/>
                <w:szCs w:val="24"/>
                <w:lang w:val="hy-AM"/>
              </w:rPr>
              <w:t xml:space="preserve"> </w:t>
            </w:r>
          </w:p>
        </w:tc>
        <w:tc>
          <w:tcPr>
            <w:tcW w:w="3794" w:type="dxa"/>
            <w:shd w:val="clear" w:color="auto" w:fill="FFFFFF" w:themeFill="background1"/>
          </w:tcPr>
          <w:p w:rsidR="009228CE" w:rsidRPr="0099211A" w:rsidRDefault="0099211A" w:rsidP="009228CE">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009228CE" w:rsidRPr="009228CE">
              <w:rPr>
                <w:rFonts w:ascii="GHEA Grapalat" w:hAnsi="GHEA Grapalat"/>
                <w:sz w:val="24"/>
                <w:szCs w:val="24"/>
                <w:lang w:val="hy-AM"/>
              </w:rPr>
              <w:t xml:space="preserve"> ի գիտություն</w:t>
            </w:r>
            <w:r w:rsidR="00EC6EF8">
              <w:rPr>
                <w:rFonts w:ascii="GHEA Grapalat" w:hAnsi="GHEA Grapalat"/>
                <w:sz w:val="24"/>
                <w:szCs w:val="24"/>
                <w:lang w:val="hy-AM"/>
              </w:rPr>
              <w:t xml:space="preserve">։ </w:t>
            </w:r>
            <w:r w:rsidR="00713CB6">
              <w:rPr>
                <w:rFonts w:ascii="GHEA Grapalat" w:hAnsi="GHEA Grapalat"/>
                <w:sz w:val="24"/>
                <w:szCs w:val="24"/>
                <w:lang w:val="hy-AM"/>
              </w:rPr>
              <w:t xml:space="preserve"> </w:t>
            </w:r>
          </w:p>
          <w:p w:rsidR="00EF718C" w:rsidRPr="0099211A" w:rsidRDefault="00EF718C" w:rsidP="00741559">
            <w:pPr>
              <w:spacing w:line="360" w:lineRule="auto"/>
              <w:ind w:firstLine="301"/>
              <w:rPr>
                <w:rFonts w:ascii="GHEA Grapalat" w:hAnsi="GHEA Grapalat"/>
                <w:sz w:val="24"/>
                <w:szCs w:val="24"/>
                <w:lang w:val="hy-AM"/>
              </w:rPr>
            </w:pPr>
          </w:p>
        </w:tc>
      </w:tr>
      <w:tr w:rsidR="00FC2E4E" w:rsidRPr="00026A30" w:rsidTr="00F03942">
        <w:tblPrEx>
          <w:shd w:val="clear" w:color="auto" w:fill="auto"/>
        </w:tblPrEx>
        <w:trPr>
          <w:trHeight w:val="92"/>
        </w:trPr>
        <w:tc>
          <w:tcPr>
            <w:tcW w:w="6480" w:type="dxa"/>
            <w:vMerge w:val="restart"/>
            <w:shd w:val="clear" w:color="auto" w:fill="D9D9D9" w:themeFill="background1" w:themeFillShade="D9"/>
          </w:tcPr>
          <w:p w:rsidR="00FC2E4E" w:rsidRPr="00F03942" w:rsidRDefault="00884DED" w:rsidP="00F03942">
            <w:pPr>
              <w:spacing w:line="360" w:lineRule="auto"/>
              <w:ind w:left="708"/>
              <w:jc w:val="center"/>
              <w:rPr>
                <w:rFonts w:ascii="GHEA Grapalat" w:hAnsi="GHEA Grapalat" w:cs="Sylfaen"/>
                <w:sz w:val="24"/>
                <w:szCs w:val="24"/>
                <w:lang w:val="hy-AM"/>
              </w:rPr>
            </w:pPr>
            <w:r w:rsidRPr="00F03942">
              <w:rPr>
                <w:rFonts w:ascii="GHEA Grapalat" w:hAnsi="GHEA Grapalat" w:cs="Sylfaen"/>
                <w:sz w:val="24"/>
                <w:szCs w:val="24"/>
                <w:lang w:val="hy-AM"/>
              </w:rPr>
              <w:t xml:space="preserve">4. ՀՀ </w:t>
            </w:r>
            <w:r w:rsidR="00F03942" w:rsidRPr="00F03942">
              <w:rPr>
                <w:rFonts w:ascii="GHEA Grapalat" w:hAnsi="GHEA Grapalat" w:cs="Sylfaen"/>
                <w:sz w:val="24"/>
                <w:szCs w:val="24"/>
                <w:lang w:val="hy-AM"/>
              </w:rPr>
              <w:t>քաղաքաշինության կոմիտե</w:t>
            </w:r>
          </w:p>
        </w:tc>
        <w:tc>
          <w:tcPr>
            <w:tcW w:w="3794" w:type="dxa"/>
            <w:shd w:val="clear" w:color="auto" w:fill="D9D9D9" w:themeFill="background1" w:themeFillShade="D9"/>
          </w:tcPr>
          <w:p w:rsidR="00FC2E4E" w:rsidRDefault="00F03942" w:rsidP="00741559">
            <w:pPr>
              <w:spacing w:line="360" w:lineRule="auto"/>
              <w:ind w:firstLine="301"/>
              <w:rPr>
                <w:rFonts w:ascii="GHEA Grapalat" w:hAnsi="GHEA Grapalat"/>
                <w:sz w:val="24"/>
                <w:szCs w:val="24"/>
                <w:lang w:val="hy-AM"/>
              </w:rPr>
            </w:pPr>
            <w:r>
              <w:rPr>
                <w:rFonts w:ascii="GHEA Grapalat" w:hAnsi="GHEA Grapalat"/>
                <w:sz w:val="24"/>
                <w:szCs w:val="24"/>
                <w:lang w:val="en-US"/>
              </w:rPr>
              <w:t>26</w:t>
            </w:r>
            <w:r w:rsidR="00884DED">
              <w:rPr>
                <w:rFonts w:ascii="GHEA Grapalat" w:hAnsi="GHEA Grapalat"/>
                <w:sz w:val="24"/>
                <w:szCs w:val="24"/>
                <w:lang w:val="hy-AM"/>
              </w:rPr>
              <w:t>.</w:t>
            </w:r>
            <w:r>
              <w:rPr>
                <w:rFonts w:ascii="GHEA Grapalat" w:hAnsi="GHEA Grapalat"/>
                <w:sz w:val="24"/>
                <w:szCs w:val="24"/>
                <w:lang w:val="en-US"/>
              </w:rPr>
              <w:t>0</w:t>
            </w:r>
            <w:r w:rsidR="00884DED">
              <w:rPr>
                <w:rFonts w:ascii="GHEA Grapalat" w:hAnsi="GHEA Grapalat"/>
                <w:sz w:val="24"/>
                <w:szCs w:val="24"/>
                <w:lang w:val="hy-AM"/>
              </w:rPr>
              <w:t>2.202</w:t>
            </w:r>
            <w:r>
              <w:rPr>
                <w:rFonts w:ascii="GHEA Grapalat" w:hAnsi="GHEA Grapalat"/>
                <w:sz w:val="24"/>
                <w:szCs w:val="24"/>
                <w:lang w:val="en-US"/>
              </w:rPr>
              <w:t>4</w:t>
            </w:r>
            <w:r w:rsidR="00884DED">
              <w:rPr>
                <w:rFonts w:ascii="GHEA Grapalat" w:hAnsi="GHEA Grapalat"/>
                <w:sz w:val="24"/>
                <w:szCs w:val="24"/>
                <w:lang w:val="hy-AM"/>
              </w:rPr>
              <w:t>թ.</w:t>
            </w:r>
          </w:p>
        </w:tc>
      </w:tr>
      <w:tr w:rsidR="00FC2E4E" w:rsidRPr="00F03942" w:rsidTr="00D02C17">
        <w:tblPrEx>
          <w:shd w:val="clear" w:color="auto" w:fill="auto"/>
        </w:tblPrEx>
        <w:trPr>
          <w:trHeight w:val="557"/>
        </w:trPr>
        <w:tc>
          <w:tcPr>
            <w:tcW w:w="6480" w:type="dxa"/>
            <w:vMerge/>
            <w:shd w:val="clear" w:color="auto" w:fill="D9D9D9" w:themeFill="background1" w:themeFillShade="D9"/>
          </w:tcPr>
          <w:p w:rsidR="00FC2E4E" w:rsidRPr="00A9589C" w:rsidRDefault="00FC2E4E" w:rsidP="00C61F01">
            <w:pPr>
              <w:spacing w:line="360" w:lineRule="auto"/>
              <w:jc w:val="both"/>
              <w:rPr>
                <w:rFonts w:ascii="GHEA Grapalat" w:hAnsi="GHEA Grapalat" w:cs="Arial Armenian"/>
                <w:color w:val="000000" w:themeColor="text1"/>
                <w:sz w:val="24"/>
                <w:szCs w:val="24"/>
                <w:lang w:val="hy-AM"/>
              </w:rPr>
            </w:pPr>
          </w:p>
        </w:tc>
        <w:tc>
          <w:tcPr>
            <w:tcW w:w="3794" w:type="dxa"/>
            <w:shd w:val="clear" w:color="auto" w:fill="D9D9D9" w:themeFill="background1" w:themeFillShade="D9"/>
          </w:tcPr>
          <w:p w:rsidR="00FC2E4E" w:rsidRDefault="00884DED" w:rsidP="00741559">
            <w:pPr>
              <w:spacing w:line="360" w:lineRule="auto"/>
              <w:ind w:firstLine="301"/>
              <w:rPr>
                <w:rFonts w:ascii="GHEA Grapalat" w:hAnsi="GHEA Grapalat"/>
                <w:sz w:val="24"/>
                <w:szCs w:val="24"/>
                <w:lang w:val="hy-AM"/>
              </w:rPr>
            </w:pPr>
            <w:r>
              <w:rPr>
                <w:rFonts w:ascii="GHEA Grapalat" w:hAnsi="GHEA Grapalat"/>
                <w:sz w:val="24"/>
                <w:szCs w:val="24"/>
                <w:lang w:val="hy-AM"/>
              </w:rPr>
              <w:t xml:space="preserve">N </w:t>
            </w:r>
            <w:r w:rsidR="00F03942" w:rsidRPr="00F03942">
              <w:rPr>
                <w:rFonts w:ascii="GHEA Grapalat" w:hAnsi="GHEA Grapalat"/>
                <w:sz w:val="24"/>
                <w:szCs w:val="24"/>
                <w:lang w:val="hy-AM"/>
              </w:rPr>
              <w:t>01/11.3/2234-2024</w:t>
            </w:r>
          </w:p>
        </w:tc>
      </w:tr>
      <w:tr w:rsidR="00026A30" w:rsidRPr="005C6FBF" w:rsidTr="00FC2693">
        <w:tblPrEx>
          <w:shd w:val="clear" w:color="auto" w:fill="auto"/>
        </w:tblPrEx>
        <w:trPr>
          <w:trHeight w:val="92"/>
        </w:trPr>
        <w:tc>
          <w:tcPr>
            <w:tcW w:w="6480" w:type="dxa"/>
            <w:shd w:val="clear" w:color="auto" w:fill="FFFFFF" w:themeFill="background1"/>
          </w:tcPr>
          <w:p w:rsidR="00F03942" w:rsidRPr="00F03942" w:rsidRDefault="00F03942" w:rsidP="00F03942">
            <w:pPr>
              <w:shd w:val="clear" w:color="auto" w:fill="FFFFFF"/>
              <w:spacing w:line="360" w:lineRule="auto"/>
              <w:ind w:right="389" w:firstLine="426"/>
              <w:jc w:val="both"/>
              <w:rPr>
                <w:rFonts w:ascii="GHEA Grapalat" w:hAnsi="GHEA Grapalat" w:cs="Arial Unicode"/>
                <w:color w:val="000000"/>
                <w:sz w:val="24"/>
                <w:szCs w:val="24"/>
                <w:lang w:val="hy-AM"/>
              </w:rPr>
            </w:pPr>
            <w:r w:rsidRPr="00F03942">
              <w:rPr>
                <w:rFonts w:ascii="GHEA Grapalat" w:hAnsi="GHEA Grapalat" w:cs="Arial Unicode"/>
                <w:color w:val="000000"/>
                <w:sz w:val="24"/>
                <w:szCs w:val="24"/>
                <w:lang w:val="hy-AM"/>
              </w:rPr>
              <w:t>«Հայաստանի Հանրապետության կառավարության 2021 թվականի հունիսի 24-ի թիվ 1039-Ա որոշման մեջ փոփոխություններ կատարելու մասին»</w:t>
            </w:r>
            <w:r w:rsidRPr="00F03942">
              <w:rPr>
                <w:rFonts w:ascii="Calibri" w:hAnsi="Calibri" w:cs="Calibri"/>
                <w:color w:val="000000"/>
                <w:sz w:val="24"/>
                <w:szCs w:val="24"/>
                <w:lang w:val="hy-AM"/>
              </w:rPr>
              <w:t> </w:t>
            </w:r>
            <w:r w:rsidRPr="00F03942">
              <w:rPr>
                <w:rFonts w:ascii="GHEA Grapalat" w:hAnsi="GHEA Grapalat" w:cs="Arial Unicode"/>
                <w:color w:val="000000"/>
                <w:sz w:val="24"/>
                <w:szCs w:val="24"/>
                <w:lang w:val="hy-AM"/>
              </w:rPr>
              <w:t xml:space="preserve">ՀՀ կառավարության որոշման նախագծի </w:t>
            </w:r>
            <w:r w:rsidRPr="00F03942">
              <w:rPr>
                <w:rFonts w:ascii="GHEA Grapalat" w:hAnsi="GHEA Grapalat" w:cs="Arial Unicode"/>
                <w:color w:val="000000"/>
                <w:sz w:val="24"/>
                <w:szCs w:val="24"/>
                <w:lang w:val="hy-AM"/>
              </w:rPr>
              <w:lastRenderedPageBreak/>
              <w:t>վերաբերյալ ՀՀ քաղաքաշինության կոմիտեն իր գործառույթների շրջանակում առաջարկություններ և դիտողություններ չունի:</w:t>
            </w:r>
          </w:p>
          <w:p w:rsidR="00026A30" w:rsidRPr="00F03942" w:rsidRDefault="00F03942" w:rsidP="00F03942">
            <w:pPr>
              <w:spacing w:line="360" w:lineRule="auto"/>
              <w:jc w:val="both"/>
              <w:rPr>
                <w:rFonts w:ascii="GHEA Grapalat" w:hAnsi="GHEA Grapalat" w:cs="Arial Unicode"/>
                <w:color w:val="000000"/>
                <w:sz w:val="24"/>
                <w:szCs w:val="24"/>
                <w:lang w:val="hy-AM"/>
              </w:rPr>
            </w:pPr>
            <w:r w:rsidRPr="00F03942">
              <w:rPr>
                <w:rFonts w:ascii="GHEA Grapalat" w:hAnsi="GHEA Grapalat" w:cs="Arial Unicode"/>
                <w:color w:val="000000"/>
                <w:sz w:val="24"/>
                <w:szCs w:val="24"/>
                <w:lang w:val="hy-AM"/>
              </w:rPr>
              <w:t xml:space="preserve"> </w:t>
            </w:r>
          </w:p>
        </w:tc>
        <w:tc>
          <w:tcPr>
            <w:tcW w:w="3794" w:type="dxa"/>
            <w:shd w:val="clear" w:color="auto" w:fill="FFFFFF" w:themeFill="background1"/>
          </w:tcPr>
          <w:p w:rsidR="00F03942" w:rsidRPr="0099211A" w:rsidRDefault="00F03942" w:rsidP="00F03942">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r w:rsidRPr="009228CE">
              <w:rPr>
                <w:rFonts w:ascii="GHEA Grapalat" w:hAnsi="GHEA Grapalat"/>
                <w:sz w:val="24"/>
                <w:szCs w:val="24"/>
                <w:lang w:val="hy-AM"/>
              </w:rPr>
              <w:t xml:space="preserve"> ի գիտություն</w:t>
            </w:r>
            <w:r>
              <w:rPr>
                <w:rFonts w:ascii="GHEA Grapalat" w:hAnsi="GHEA Grapalat"/>
                <w:sz w:val="24"/>
                <w:szCs w:val="24"/>
                <w:lang w:val="hy-AM"/>
              </w:rPr>
              <w:t xml:space="preserve">։  </w:t>
            </w:r>
          </w:p>
          <w:p w:rsidR="00026A30" w:rsidRPr="009A0026" w:rsidRDefault="00026A30" w:rsidP="00F03942">
            <w:pPr>
              <w:pStyle w:val="a6"/>
              <w:spacing w:line="360" w:lineRule="auto"/>
              <w:ind w:left="661"/>
              <w:rPr>
                <w:rFonts w:ascii="GHEA Grapalat" w:hAnsi="GHEA Grapalat"/>
                <w:sz w:val="24"/>
                <w:szCs w:val="24"/>
                <w:lang w:val="hy-AM"/>
              </w:rPr>
            </w:pPr>
          </w:p>
        </w:tc>
      </w:tr>
      <w:tr w:rsidR="00B9406F" w:rsidRPr="005C6FBF" w:rsidTr="00B9406F">
        <w:tblPrEx>
          <w:shd w:val="clear" w:color="auto" w:fill="auto"/>
        </w:tblPrEx>
        <w:trPr>
          <w:trHeight w:val="92"/>
        </w:trPr>
        <w:tc>
          <w:tcPr>
            <w:tcW w:w="6480" w:type="dxa"/>
            <w:vMerge w:val="restart"/>
            <w:shd w:val="clear" w:color="auto" w:fill="D9D9D9" w:themeFill="background1" w:themeFillShade="D9"/>
          </w:tcPr>
          <w:p w:rsidR="00B9406F" w:rsidRPr="00F03942" w:rsidRDefault="00B9406F" w:rsidP="00B9406F">
            <w:pPr>
              <w:spacing w:line="360" w:lineRule="auto"/>
              <w:ind w:left="708"/>
              <w:jc w:val="center"/>
              <w:rPr>
                <w:rFonts w:ascii="GHEA Grapalat" w:hAnsi="GHEA Grapalat" w:cs="Sylfaen"/>
                <w:sz w:val="24"/>
                <w:szCs w:val="24"/>
                <w:lang w:val="hy-AM"/>
              </w:rPr>
            </w:pPr>
            <w:r w:rsidRPr="00F03942">
              <w:rPr>
                <w:rFonts w:ascii="GHEA Grapalat" w:hAnsi="GHEA Grapalat" w:cs="Sylfaen"/>
                <w:sz w:val="24"/>
                <w:szCs w:val="24"/>
                <w:lang w:val="hy-AM"/>
              </w:rPr>
              <w:t>4. ՀՀ քաղաքաշինության կոմիտե</w:t>
            </w:r>
          </w:p>
        </w:tc>
        <w:tc>
          <w:tcPr>
            <w:tcW w:w="3794" w:type="dxa"/>
            <w:shd w:val="clear" w:color="auto" w:fill="D9D9D9" w:themeFill="background1" w:themeFillShade="D9"/>
          </w:tcPr>
          <w:p w:rsidR="00B9406F" w:rsidRPr="00B9406F" w:rsidRDefault="00B9406F" w:rsidP="00B9406F">
            <w:pPr>
              <w:spacing w:line="360" w:lineRule="auto"/>
              <w:ind w:firstLine="301"/>
              <w:rPr>
                <w:rFonts w:ascii="GHEA Grapalat" w:hAnsi="GHEA Grapalat"/>
                <w:sz w:val="24"/>
                <w:szCs w:val="24"/>
                <w:lang w:val="en-US"/>
              </w:rPr>
            </w:pPr>
            <w:r>
              <w:rPr>
                <w:rFonts w:ascii="GHEA Grapalat" w:hAnsi="GHEA Grapalat"/>
                <w:sz w:val="24"/>
                <w:szCs w:val="24"/>
                <w:lang w:val="en-US"/>
              </w:rPr>
              <w:t>25.04.2024թ.</w:t>
            </w:r>
          </w:p>
        </w:tc>
      </w:tr>
      <w:tr w:rsidR="00B9406F" w:rsidRPr="005C6FBF" w:rsidTr="00B9406F">
        <w:tblPrEx>
          <w:shd w:val="clear" w:color="auto" w:fill="auto"/>
        </w:tblPrEx>
        <w:trPr>
          <w:trHeight w:val="92"/>
        </w:trPr>
        <w:tc>
          <w:tcPr>
            <w:tcW w:w="6480" w:type="dxa"/>
            <w:vMerge/>
            <w:shd w:val="clear" w:color="auto" w:fill="D9D9D9" w:themeFill="background1" w:themeFillShade="D9"/>
          </w:tcPr>
          <w:p w:rsidR="00B9406F" w:rsidRPr="00F03942" w:rsidRDefault="00B9406F" w:rsidP="00F03942">
            <w:pPr>
              <w:shd w:val="clear" w:color="auto" w:fill="FFFFFF"/>
              <w:spacing w:line="360" w:lineRule="auto"/>
              <w:ind w:right="389" w:firstLine="426"/>
              <w:jc w:val="both"/>
              <w:rPr>
                <w:rFonts w:ascii="GHEA Grapalat" w:hAnsi="GHEA Grapalat" w:cs="Arial Unicode"/>
                <w:color w:val="000000"/>
                <w:sz w:val="24"/>
                <w:szCs w:val="24"/>
                <w:lang w:val="hy-AM"/>
              </w:rPr>
            </w:pPr>
          </w:p>
        </w:tc>
        <w:tc>
          <w:tcPr>
            <w:tcW w:w="3794" w:type="dxa"/>
            <w:shd w:val="clear" w:color="auto" w:fill="D9D9D9" w:themeFill="background1" w:themeFillShade="D9"/>
          </w:tcPr>
          <w:p w:rsidR="00B9406F" w:rsidRPr="00B9406F" w:rsidRDefault="00B9406F" w:rsidP="00F03942">
            <w:pPr>
              <w:spacing w:line="360" w:lineRule="auto"/>
              <w:ind w:firstLine="301"/>
              <w:rPr>
                <w:rFonts w:ascii="GHEA Grapalat" w:hAnsi="GHEA Grapalat"/>
                <w:sz w:val="24"/>
                <w:szCs w:val="24"/>
                <w:lang w:val="en-US"/>
              </w:rPr>
            </w:pPr>
            <w:r>
              <w:rPr>
                <w:rFonts w:ascii="GHEA Grapalat" w:hAnsi="GHEA Grapalat"/>
                <w:sz w:val="24"/>
                <w:szCs w:val="24"/>
                <w:lang w:val="hy-AM"/>
              </w:rPr>
              <w:t xml:space="preserve">N </w:t>
            </w:r>
            <w:r w:rsidRPr="00B9406F">
              <w:rPr>
                <w:rFonts w:ascii="GHEA Grapalat" w:hAnsi="GHEA Grapalat"/>
                <w:sz w:val="24"/>
                <w:szCs w:val="24"/>
                <w:lang w:val="en-US"/>
              </w:rPr>
              <w:t>01/11.3/5673-2024</w:t>
            </w:r>
          </w:p>
        </w:tc>
      </w:tr>
      <w:tr w:rsidR="00B9406F" w:rsidRPr="005C6FBF" w:rsidTr="00B9406F">
        <w:tblPrEx>
          <w:shd w:val="clear" w:color="auto" w:fill="auto"/>
        </w:tblPrEx>
        <w:trPr>
          <w:trHeight w:val="92"/>
        </w:trPr>
        <w:tc>
          <w:tcPr>
            <w:tcW w:w="6480" w:type="dxa"/>
            <w:shd w:val="clear" w:color="auto" w:fill="auto"/>
          </w:tcPr>
          <w:p w:rsidR="00B9406F" w:rsidRDefault="00B9406F" w:rsidP="00B9406F">
            <w:pPr>
              <w:shd w:val="clear" w:color="auto" w:fill="FFFFFF"/>
              <w:spacing w:line="360" w:lineRule="auto"/>
              <w:ind w:right="389" w:firstLine="426"/>
              <w:jc w:val="both"/>
              <w:rPr>
                <w:rFonts w:ascii="GHEA Grapalat" w:hAnsi="GHEA Grapalat" w:cs="GHEA Grapalat"/>
                <w:lang w:val="hy-AM" w:eastAsia="en-US"/>
              </w:rPr>
            </w:pPr>
            <w:r>
              <w:rPr>
                <w:rFonts w:ascii="GHEA Grapalat" w:hAnsi="GHEA Grapalat"/>
                <w:bCs/>
                <w:color w:val="000000"/>
                <w:lang w:val="pt-BR"/>
              </w:rPr>
              <w:t>«</w:t>
            </w:r>
            <w:r>
              <w:rPr>
                <w:rFonts w:ascii="GHEA Grapalat" w:hAnsi="GHEA Grapalat"/>
                <w:bCs/>
                <w:kern w:val="32"/>
                <w:lang w:val="hy-AM"/>
              </w:rPr>
              <w:t xml:space="preserve">Հայաստանի Հանրապետության կառավարության 2021 թվականի հունիսի 24-ի թիվ 1039-Ա որոշման մեջ փոփոխություններ կատարելու և </w:t>
            </w:r>
            <w:r>
              <w:rPr>
                <w:rFonts w:ascii="GHEA Grapalat" w:hAnsi="GHEA Grapalat"/>
                <w:color w:val="191919"/>
                <w:shd w:val="clear" w:color="auto" w:fill="FFFFFF"/>
                <w:lang w:val="hy-AM"/>
              </w:rPr>
              <w:t>անշարժ գույքի ամրակցման, նորոգման, վերականգնման և բարեկարգման աշխատանքներ իրականացնելու</w:t>
            </w:r>
            <w:r>
              <w:rPr>
                <w:rFonts w:ascii="GHEA Grapalat" w:hAnsi="GHEA Grapalat"/>
                <w:bCs/>
                <w:kern w:val="32"/>
                <w:lang w:val="hy-AM"/>
              </w:rPr>
              <w:t xml:space="preserve"> մասին</w:t>
            </w:r>
            <w:r>
              <w:rPr>
                <w:rFonts w:ascii="GHEA Grapalat" w:hAnsi="GHEA Grapalat"/>
                <w:bCs/>
                <w:color w:val="000000"/>
                <w:lang w:val="pt-BR"/>
              </w:rPr>
              <w:t>»</w:t>
            </w:r>
            <w:r>
              <w:rPr>
                <w:rFonts w:ascii="Calibri" w:hAnsi="Calibri" w:cs="Calibri"/>
                <w:bCs/>
                <w:color w:val="000000"/>
                <w:lang w:val="pt-BR"/>
              </w:rPr>
              <w:t xml:space="preserve"> </w:t>
            </w:r>
            <w:r>
              <w:rPr>
                <w:rFonts w:ascii="GHEA Grapalat" w:hAnsi="GHEA Grapalat"/>
                <w:bCs/>
                <w:color w:val="000000"/>
                <w:lang w:val="hy-AM"/>
              </w:rPr>
              <w:t>ՀՀ կառավարության որոշման</w:t>
            </w:r>
            <w:r>
              <w:rPr>
                <w:rFonts w:ascii="GHEA Grapalat" w:hAnsi="GHEA Grapalat"/>
                <w:color w:val="000000"/>
                <w:shd w:val="clear" w:color="auto" w:fill="FFFFFF"/>
                <w:lang w:val="hy-AM"/>
              </w:rPr>
              <w:t xml:space="preserve"> նախագծի վերաբերյալ ՀՀ քաղաքաշինության կոմիտեն իր գործառույթների շրջանակում առաջարկություններ և դիտողություններ չունի:</w:t>
            </w:r>
          </w:p>
          <w:p w:rsidR="00B9406F" w:rsidRPr="00F03942" w:rsidRDefault="00B9406F" w:rsidP="00F03942">
            <w:pPr>
              <w:shd w:val="clear" w:color="auto" w:fill="FFFFFF"/>
              <w:spacing w:line="360" w:lineRule="auto"/>
              <w:ind w:right="389" w:firstLine="426"/>
              <w:jc w:val="both"/>
              <w:rPr>
                <w:rFonts w:ascii="GHEA Grapalat" w:hAnsi="GHEA Grapalat" w:cs="Arial Unicode"/>
                <w:color w:val="000000"/>
                <w:sz w:val="24"/>
                <w:szCs w:val="24"/>
                <w:lang w:val="hy-AM"/>
              </w:rPr>
            </w:pPr>
          </w:p>
        </w:tc>
        <w:tc>
          <w:tcPr>
            <w:tcW w:w="3794" w:type="dxa"/>
            <w:shd w:val="clear" w:color="auto" w:fill="FFFFFF" w:themeFill="background1"/>
          </w:tcPr>
          <w:p w:rsidR="00B9406F" w:rsidRPr="00B9406F" w:rsidRDefault="00B9406F" w:rsidP="00F03942">
            <w:pPr>
              <w:spacing w:line="360" w:lineRule="auto"/>
              <w:ind w:firstLine="301"/>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p>
        </w:tc>
      </w:tr>
      <w:tr w:rsidR="006C05DC" w:rsidRPr="005C6FBF" w:rsidTr="006C05DC">
        <w:tblPrEx>
          <w:shd w:val="clear" w:color="auto" w:fill="auto"/>
        </w:tblPrEx>
        <w:trPr>
          <w:trHeight w:val="92"/>
        </w:trPr>
        <w:tc>
          <w:tcPr>
            <w:tcW w:w="6480" w:type="dxa"/>
            <w:vMerge w:val="restart"/>
            <w:shd w:val="clear" w:color="auto" w:fill="D9D9D9" w:themeFill="background1" w:themeFillShade="D9"/>
          </w:tcPr>
          <w:p w:rsidR="006C05DC" w:rsidRPr="00B37706" w:rsidRDefault="006C05DC" w:rsidP="006C05DC">
            <w:pPr>
              <w:spacing w:line="360" w:lineRule="auto"/>
              <w:ind w:left="708"/>
              <w:jc w:val="center"/>
              <w:rPr>
                <w:rFonts w:ascii="GHEA Grapalat" w:hAnsi="GHEA Grapalat"/>
                <w:color w:val="C00000"/>
                <w:sz w:val="24"/>
                <w:szCs w:val="24"/>
                <w:lang w:val="hy-AM"/>
              </w:rPr>
            </w:pPr>
            <w:r>
              <w:rPr>
                <w:rFonts w:ascii="GHEA Grapalat" w:hAnsi="GHEA Grapalat" w:cs="Sylfaen"/>
                <w:sz w:val="24"/>
                <w:szCs w:val="24"/>
                <w:lang w:val="en-US"/>
              </w:rPr>
              <w:t>5</w:t>
            </w:r>
            <w:r w:rsidRPr="00D614B3">
              <w:rPr>
                <w:rFonts w:ascii="GHEA Grapalat" w:hAnsi="GHEA Grapalat" w:cs="Sylfaen"/>
                <w:sz w:val="24"/>
                <w:szCs w:val="24"/>
                <w:lang w:val="hy-AM"/>
              </w:rPr>
              <w:t xml:space="preserve">. </w:t>
            </w:r>
            <w:r w:rsidRPr="00D614B3">
              <w:rPr>
                <w:rFonts w:ascii="GHEA Grapalat" w:hAnsi="GHEA Grapalat" w:cs="Sylfaen"/>
                <w:sz w:val="24"/>
                <w:szCs w:val="24"/>
                <w:lang w:val="af-ZA"/>
              </w:rPr>
              <w:t>ՀՀ</w:t>
            </w:r>
            <w:r w:rsidRPr="00D614B3">
              <w:rPr>
                <w:rFonts w:ascii="GHEA Grapalat" w:hAnsi="GHEA Grapalat"/>
                <w:sz w:val="24"/>
                <w:szCs w:val="24"/>
                <w:lang w:val="af-ZA"/>
              </w:rPr>
              <w:t xml:space="preserve"> </w:t>
            </w:r>
            <w:r w:rsidRPr="00D614B3">
              <w:rPr>
                <w:rFonts w:ascii="GHEA Grapalat" w:hAnsi="GHEA Grapalat"/>
                <w:sz w:val="24"/>
                <w:szCs w:val="24"/>
                <w:lang w:val="hy-AM"/>
              </w:rPr>
              <w:t>կադաստրի կոմիտե</w:t>
            </w:r>
          </w:p>
        </w:tc>
        <w:tc>
          <w:tcPr>
            <w:tcW w:w="3794" w:type="dxa"/>
            <w:shd w:val="clear" w:color="auto" w:fill="D9D9D9" w:themeFill="background1" w:themeFillShade="D9"/>
          </w:tcPr>
          <w:p w:rsidR="006C05DC" w:rsidRPr="00B9406F" w:rsidRDefault="006C05DC" w:rsidP="006C05DC">
            <w:pPr>
              <w:spacing w:line="360" w:lineRule="auto"/>
              <w:ind w:firstLine="301"/>
              <w:rPr>
                <w:rFonts w:ascii="GHEA Grapalat" w:hAnsi="GHEA Grapalat"/>
                <w:sz w:val="24"/>
                <w:szCs w:val="24"/>
                <w:lang w:val="en-US"/>
              </w:rPr>
            </w:pPr>
            <w:r>
              <w:rPr>
                <w:rFonts w:ascii="GHEA Grapalat" w:hAnsi="GHEA Grapalat"/>
                <w:sz w:val="24"/>
                <w:szCs w:val="24"/>
                <w:lang w:val="en-US"/>
              </w:rPr>
              <w:t>25.04.2024թ.</w:t>
            </w:r>
          </w:p>
        </w:tc>
      </w:tr>
      <w:tr w:rsidR="006C05DC" w:rsidRPr="005C6FBF" w:rsidTr="006C05DC">
        <w:tblPrEx>
          <w:shd w:val="clear" w:color="auto" w:fill="auto"/>
        </w:tblPrEx>
        <w:trPr>
          <w:trHeight w:val="92"/>
        </w:trPr>
        <w:tc>
          <w:tcPr>
            <w:tcW w:w="6480" w:type="dxa"/>
            <w:vMerge/>
            <w:shd w:val="clear" w:color="auto" w:fill="D9D9D9" w:themeFill="background1" w:themeFillShade="D9"/>
          </w:tcPr>
          <w:p w:rsidR="006C05DC" w:rsidRDefault="006C05DC" w:rsidP="00B9406F">
            <w:pPr>
              <w:shd w:val="clear" w:color="auto" w:fill="FFFFFF"/>
              <w:spacing w:line="360" w:lineRule="auto"/>
              <w:ind w:right="389" w:firstLine="426"/>
              <w:jc w:val="both"/>
              <w:rPr>
                <w:rFonts w:ascii="GHEA Grapalat" w:hAnsi="GHEA Grapalat"/>
                <w:bCs/>
                <w:color w:val="000000"/>
                <w:lang w:val="pt-BR"/>
              </w:rPr>
            </w:pPr>
          </w:p>
        </w:tc>
        <w:tc>
          <w:tcPr>
            <w:tcW w:w="3794" w:type="dxa"/>
            <w:shd w:val="clear" w:color="auto" w:fill="D9D9D9" w:themeFill="background1" w:themeFillShade="D9"/>
          </w:tcPr>
          <w:p w:rsidR="006C05DC" w:rsidRDefault="006C05DC" w:rsidP="00F03942">
            <w:pPr>
              <w:spacing w:line="360" w:lineRule="auto"/>
              <w:ind w:firstLine="301"/>
              <w:rPr>
                <w:rFonts w:ascii="GHEA Grapalat" w:hAnsi="GHEA Grapalat"/>
                <w:sz w:val="24"/>
                <w:szCs w:val="24"/>
                <w:lang w:val="en-US"/>
              </w:rPr>
            </w:pPr>
            <w:r w:rsidRPr="006C05DC">
              <w:rPr>
                <w:rFonts w:ascii="GHEA Grapalat" w:hAnsi="GHEA Grapalat"/>
                <w:sz w:val="24"/>
                <w:szCs w:val="24"/>
                <w:lang w:val="en-US"/>
              </w:rPr>
              <w:t>N ՍԹ/6687-2024</w:t>
            </w:r>
          </w:p>
        </w:tc>
      </w:tr>
      <w:tr w:rsidR="006C05DC" w:rsidRPr="005C6FBF" w:rsidTr="00B9406F">
        <w:tblPrEx>
          <w:shd w:val="clear" w:color="auto" w:fill="auto"/>
        </w:tblPrEx>
        <w:trPr>
          <w:trHeight w:val="92"/>
        </w:trPr>
        <w:tc>
          <w:tcPr>
            <w:tcW w:w="6480" w:type="dxa"/>
            <w:shd w:val="clear" w:color="auto" w:fill="auto"/>
          </w:tcPr>
          <w:p w:rsidR="001831A1" w:rsidRPr="001831A1" w:rsidRDefault="001831A1" w:rsidP="00B567DA">
            <w:pPr>
              <w:spacing w:line="360" w:lineRule="auto"/>
              <w:jc w:val="both"/>
              <w:rPr>
                <w:rFonts w:ascii="GHEA Grapalat" w:hAnsi="GHEA Grapalat"/>
                <w:sz w:val="24"/>
                <w:szCs w:val="24"/>
                <w:lang w:val="hy-AM" w:eastAsia="en-US"/>
              </w:rPr>
            </w:pPr>
            <w:r w:rsidRPr="001831A1">
              <w:rPr>
                <w:rFonts w:ascii="GHEA Grapalat" w:hAnsi="GHEA Grapalat"/>
                <w:sz w:val="24"/>
                <w:szCs w:val="24"/>
              </w:rPr>
              <w:t xml:space="preserve">         Ի </w:t>
            </w:r>
            <w:proofErr w:type="spellStart"/>
            <w:r w:rsidRPr="001831A1">
              <w:rPr>
                <w:rFonts w:ascii="GHEA Grapalat" w:hAnsi="GHEA Grapalat"/>
                <w:sz w:val="24"/>
                <w:szCs w:val="24"/>
              </w:rPr>
              <w:t>պատասխան</w:t>
            </w:r>
            <w:proofErr w:type="spellEnd"/>
            <w:r w:rsidRPr="001831A1">
              <w:rPr>
                <w:rFonts w:ascii="GHEA Grapalat" w:hAnsi="GHEA Grapalat"/>
                <w:sz w:val="24"/>
                <w:szCs w:val="24"/>
              </w:rPr>
              <w:t xml:space="preserve"> </w:t>
            </w:r>
            <w:r w:rsidRPr="001831A1">
              <w:rPr>
                <w:rFonts w:ascii="GHEA Grapalat" w:hAnsi="GHEA Grapalat"/>
                <w:sz w:val="24"/>
                <w:szCs w:val="24"/>
                <w:lang w:val="hy-AM"/>
              </w:rPr>
              <w:t xml:space="preserve">ՀՀ տարածքային կառավարման և ենթակառուցվածքների նախարարության </w:t>
            </w:r>
            <w:r w:rsidRPr="001831A1">
              <w:rPr>
                <w:rFonts w:ascii="GHEA Grapalat" w:hAnsi="GHEA Grapalat"/>
                <w:sz w:val="24"/>
                <w:szCs w:val="24"/>
              </w:rPr>
              <w:t xml:space="preserve">2024 </w:t>
            </w:r>
            <w:proofErr w:type="spellStart"/>
            <w:r w:rsidRPr="001831A1">
              <w:rPr>
                <w:rFonts w:ascii="GHEA Grapalat" w:hAnsi="GHEA Grapalat"/>
                <w:sz w:val="24"/>
                <w:szCs w:val="24"/>
              </w:rPr>
              <w:t>թվականի</w:t>
            </w:r>
            <w:proofErr w:type="spellEnd"/>
            <w:r w:rsidRPr="001831A1">
              <w:rPr>
                <w:rFonts w:ascii="GHEA Grapalat" w:hAnsi="GHEA Grapalat"/>
                <w:sz w:val="24"/>
                <w:szCs w:val="24"/>
              </w:rPr>
              <w:t xml:space="preserve"> </w:t>
            </w:r>
            <w:r w:rsidRPr="001831A1">
              <w:rPr>
                <w:rFonts w:ascii="GHEA Grapalat" w:hAnsi="GHEA Grapalat"/>
                <w:sz w:val="24"/>
                <w:szCs w:val="24"/>
                <w:lang w:val="hy-AM"/>
              </w:rPr>
              <w:t>ապրիլի 17</w:t>
            </w:r>
            <w:r w:rsidRPr="001831A1">
              <w:rPr>
                <w:rFonts w:ascii="GHEA Grapalat" w:hAnsi="GHEA Grapalat"/>
                <w:sz w:val="24"/>
                <w:szCs w:val="24"/>
              </w:rPr>
              <w:t xml:space="preserve">-ի N </w:t>
            </w:r>
            <w:r w:rsidRPr="001831A1">
              <w:rPr>
                <w:rFonts w:ascii="GHEA Grapalat" w:hAnsi="GHEA Grapalat"/>
                <w:sz w:val="24"/>
                <w:szCs w:val="24"/>
                <w:lang w:val="hy-AM"/>
              </w:rPr>
              <w:t xml:space="preserve">ԳՍ//12464-2024 </w:t>
            </w:r>
            <w:proofErr w:type="spellStart"/>
            <w:r w:rsidRPr="001831A1">
              <w:rPr>
                <w:rFonts w:ascii="GHEA Grapalat" w:hAnsi="GHEA Grapalat"/>
                <w:sz w:val="24"/>
                <w:szCs w:val="24"/>
              </w:rPr>
              <w:t>գրության</w:t>
            </w:r>
            <w:proofErr w:type="spellEnd"/>
            <w:r w:rsidRPr="001831A1">
              <w:rPr>
                <w:rFonts w:ascii="GHEA Grapalat" w:hAnsi="GHEA Grapalat"/>
                <w:sz w:val="24"/>
                <w:szCs w:val="24"/>
              </w:rPr>
              <w:t xml:space="preserve">՝ </w:t>
            </w:r>
            <w:r w:rsidRPr="001831A1">
              <w:rPr>
                <w:rFonts w:ascii="GHEA Grapalat" w:hAnsi="GHEA Grapalat"/>
                <w:sz w:val="24"/>
                <w:szCs w:val="24"/>
                <w:lang w:val="hy-AM"/>
              </w:rPr>
              <w:t xml:space="preserve">հայտնում ենք, որ </w:t>
            </w:r>
            <w:r w:rsidRPr="001831A1">
              <w:rPr>
                <w:rFonts w:ascii="GHEA Grapalat" w:hAnsi="GHEA Grapalat"/>
                <w:sz w:val="24"/>
                <w:szCs w:val="24"/>
              </w:rPr>
              <w:t>«</w:t>
            </w:r>
            <w:r w:rsidRPr="001831A1">
              <w:rPr>
                <w:rFonts w:ascii="GHEA Grapalat" w:hAnsi="GHEA Grapalat"/>
                <w:sz w:val="24"/>
                <w:szCs w:val="24"/>
                <w:lang w:val="hy-AM"/>
              </w:rPr>
              <w:t xml:space="preserve">ՀՀ կառավարության 2021 թվականի հունիսի 24-ի </w:t>
            </w:r>
            <w:r w:rsidRPr="001831A1">
              <w:rPr>
                <w:rFonts w:ascii="GHEA Grapalat" w:hAnsi="GHEA Grapalat"/>
                <w:sz w:val="24"/>
                <w:szCs w:val="24"/>
              </w:rPr>
              <w:t>N</w:t>
            </w:r>
            <w:r w:rsidRPr="001831A1">
              <w:rPr>
                <w:rFonts w:ascii="GHEA Grapalat" w:hAnsi="GHEA Grapalat"/>
                <w:sz w:val="24"/>
                <w:szCs w:val="24"/>
                <w:lang w:val="hy-AM"/>
              </w:rPr>
              <w:t xml:space="preserve"> 1039-Ա որոշման մեջ փոփոխություններ կատարելու և անշարժ գույքի ամրակցման, նորոգման, վերականգնման և բարեկարգման աշխատանքներ իրականացնելու մասին</w:t>
            </w:r>
            <w:r w:rsidRPr="001831A1">
              <w:rPr>
                <w:rFonts w:ascii="GHEA Grapalat" w:hAnsi="GHEA Grapalat"/>
                <w:sz w:val="24"/>
                <w:szCs w:val="24"/>
              </w:rPr>
              <w:t xml:space="preserve">» </w:t>
            </w:r>
            <w:r w:rsidRPr="001831A1">
              <w:rPr>
                <w:rFonts w:ascii="GHEA Grapalat" w:hAnsi="GHEA Grapalat"/>
                <w:sz w:val="24"/>
                <w:szCs w:val="24"/>
              </w:rPr>
              <w:br/>
              <w:t xml:space="preserve">ՀՀ </w:t>
            </w:r>
            <w:proofErr w:type="spellStart"/>
            <w:r w:rsidRPr="001831A1">
              <w:rPr>
                <w:rFonts w:ascii="GHEA Grapalat" w:hAnsi="GHEA Grapalat"/>
                <w:sz w:val="24"/>
                <w:szCs w:val="24"/>
              </w:rPr>
              <w:t>կառավարության</w:t>
            </w:r>
            <w:proofErr w:type="spellEnd"/>
            <w:r w:rsidRPr="001831A1">
              <w:rPr>
                <w:rFonts w:ascii="GHEA Grapalat" w:hAnsi="GHEA Grapalat"/>
                <w:sz w:val="24"/>
                <w:szCs w:val="24"/>
              </w:rPr>
              <w:t xml:space="preserve"> </w:t>
            </w:r>
            <w:proofErr w:type="spellStart"/>
            <w:r w:rsidRPr="001831A1">
              <w:rPr>
                <w:rFonts w:ascii="GHEA Grapalat" w:hAnsi="GHEA Grapalat"/>
                <w:sz w:val="24"/>
                <w:szCs w:val="24"/>
              </w:rPr>
              <w:t>որոշման</w:t>
            </w:r>
            <w:proofErr w:type="spellEnd"/>
            <w:r w:rsidRPr="001831A1">
              <w:rPr>
                <w:rFonts w:ascii="GHEA Grapalat" w:hAnsi="GHEA Grapalat"/>
                <w:sz w:val="24"/>
                <w:szCs w:val="24"/>
              </w:rPr>
              <w:t xml:space="preserve"> </w:t>
            </w:r>
            <w:proofErr w:type="spellStart"/>
            <w:r w:rsidRPr="001831A1">
              <w:rPr>
                <w:rFonts w:ascii="GHEA Grapalat" w:hAnsi="GHEA Grapalat"/>
                <w:sz w:val="24"/>
                <w:szCs w:val="24"/>
              </w:rPr>
              <w:t>նախագծի</w:t>
            </w:r>
            <w:proofErr w:type="spellEnd"/>
            <w:r w:rsidRPr="001831A1">
              <w:rPr>
                <w:rFonts w:ascii="GHEA Grapalat" w:hAnsi="GHEA Grapalat"/>
                <w:sz w:val="24"/>
                <w:szCs w:val="24"/>
              </w:rPr>
              <w:t xml:space="preserve"> </w:t>
            </w:r>
            <w:proofErr w:type="spellStart"/>
            <w:r w:rsidRPr="001831A1">
              <w:rPr>
                <w:rFonts w:ascii="GHEA Grapalat" w:hAnsi="GHEA Grapalat"/>
                <w:sz w:val="24"/>
                <w:szCs w:val="24"/>
              </w:rPr>
              <w:t>վերաբերյալ</w:t>
            </w:r>
            <w:proofErr w:type="spellEnd"/>
            <w:r w:rsidRPr="001831A1">
              <w:rPr>
                <w:rFonts w:ascii="GHEA Grapalat" w:hAnsi="GHEA Grapalat"/>
                <w:sz w:val="24"/>
                <w:szCs w:val="24"/>
              </w:rPr>
              <w:t xml:space="preserve"> </w:t>
            </w:r>
            <w:proofErr w:type="spellStart"/>
            <w:r w:rsidRPr="001831A1">
              <w:rPr>
                <w:rFonts w:ascii="GHEA Grapalat" w:hAnsi="GHEA Grapalat"/>
                <w:sz w:val="24"/>
                <w:szCs w:val="24"/>
              </w:rPr>
              <w:t>առաջարկություն</w:t>
            </w:r>
            <w:proofErr w:type="spellEnd"/>
            <w:r w:rsidRPr="001831A1">
              <w:rPr>
                <w:rFonts w:ascii="GHEA Grapalat" w:hAnsi="GHEA Grapalat"/>
                <w:sz w:val="24"/>
                <w:szCs w:val="24"/>
              </w:rPr>
              <w:t xml:space="preserve"> </w:t>
            </w:r>
            <w:proofErr w:type="spellStart"/>
            <w:r w:rsidRPr="001831A1">
              <w:rPr>
                <w:rFonts w:ascii="GHEA Grapalat" w:hAnsi="GHEA Grapalat"/>
                <w:sz w:val="24"/>
                <w:szCs w:val="24"/>
              </w:rPr>
              <w:t>չունենք</w:t>
            </w:r>
            <w:proofErr w:type="spellEnd"/>
            <w:r w:rsidRPr="001831A1">
              <w:rPr>
                <w:rFonts w:ascii="GHEA Grapalat" w:hAnsi="GHEA Grapalat"/>
                <w:sz w:val="24"/>
                <w:szCs w:val="24"/>
              </w:rPr>
              <w:t>:</w:t>
            </w:r>
          </w:p>
          <w:p w:rsidR="006C05DC" w:rsidRPr="001831A1" w:rsidRDefault="006C05DC" w:rsidP="00B9406F">
            <w:pPr>
              <w:shd w:val="clear" w:color="auto" w:fill="FFFFFF"/>
              <w:spacing w:line="360" w:lineRule="auto"/>
              <w:ind w:right="389" w:firstLine="426"/>
              <w:jc w:val="both"/>
              <w:rPr>
                <w:rFonts w:ascii="GHEA Grapalat" w:hAnsi="GHEA Grapalat"/>
                <w:bCs/>
                <w:color w:val="000000"/>
                <w:lang w:val="hy-AM"/>
              </w:rPr>
            </w:pPr>
          </w:p>
        </w:tc>
        <w:tc>
          <w:tcPr>
            <w:tcW w:w="3794" w:type="dxa"/>
            <w:shd w:val="clear" w:color="auto" w:fill="FFFFFF" w:themeFill="background1"/>
          </w:tcPr>
          <w:p w:rsidR="006C05DC" w:rsidRDefault="001831A1" w:rsidP="00F03942">
            <w:pPr>
              <w:spacing w:line="360" w:lineRule="auto"/>
              <w:ind w:firstLine="301"/>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p>
        </w:tc>
      </w:tr>
      <w:tr w:rsidR="00851682" w:rsidRPr="005C6FBF" w:rsidTr="00BB15B4">
        <w:tblPrEx>
          <w:shd w:val="clear" w:color="auto" w:fill="auto"/>
        </w:tblPrEx>
        <w:trPr>
          <w:trHeight w:val="92"/>
        </w:trPr>
        <w:tc>
          <w:tcPr>
            <w:tcW w:w="6480" w:type="dxa"/>
            <w:vMerge w:val="restart"/>
            <w:shd w:val="clear" w:color="auto" w:fill="D9D9D9" w:themeFill="background1" w:themeFillShade="D9"/>
          </w:tcPr>
          <w:p w:rsidR="00851682" w:rsidRPr="006B505F" w:rsidRDefault="00851682" w:rsidP="00851682">
            <w:pPr>
              <w:spacing w:line="360" w:lineRule="auto"/>
              <w:ind w:left="708"/>
              <w:jc w:val="center"/>
              <w:rPr>
                <w:rFonts w:ascii="GHEA Grapalat" w:hAnsi="GHEA Grapalat" w:cs="Sylfaen"/>
                <w:sz w:val="24"/>
                <w:szCs w:val="24"/>
                <w:lang w:val="hy-AM"/>
              </w:rPr>
            </w:pPr>
            <w:r>
              <w:rPr>
                <w:rFonts w:ascii="GHEA Grapalat" w:hAnsi="GHEA Grapalat" w:cs="Sylfaen"/>
                <w:sz w:val="24"/>
                <w:szCs w:val="24"/>
                <w:lang w:val="en-US"/>
              </w:rPr>
              <w:t>6</w:t>
            </w:r>
            <w:r w:rsidRPr="00A95004">
              <w:rPr>
                <w:rFonts w:ascii="GHEA Grapalat" w:hAnsi="GHEA Grapalat" w:cs="Sylfaen"/>
                <w:sz w:val="24"/>
                <w:szCs w:val="24"/>
                <w:lang w:val="hy-AM"/>
              </w:rPr>
              <w:t xml:space="preserve">. ՀՀ </w:t>
            </w:r>
            <w:r w:rsidRPr="006B505F">
              <w:rPr>
                <w:rFonts w:ascii="GHEA Grapalat" w:hAnsi="GHEA Grapalat" w:cs="Sylfaen"/>
                <w:sz w:val="24"/>
                <w:szCs w:val="24"/>
                <w:lang w:val="hy-AM"/>
              </w:rPr>
              <w:t>կրթության, գիտության, մշակույթի և սպորտի նախարարություն</w:t>
            </w:r>
          </w:p>
        </w:tc>
        <w:tc>
          <w:tcPr>
            <w:tcW w:w="3794" w:type="dxa"/>
            <w:shd w:val="clear" w:color="auto" w:fill="D9D9D9" w:themeFill="background1" w:themeFillShade="D9"/>
          </w:tcPr>
          <w:p w:rsidR="00851682" w:rsidRPr="00B9406F" w:rsidRDefault="00851682" w:rsidP="00851682">
            <w:pPr>
              <w:spacing w:line="360" w:lineRule="auto"/>
              <w:ind w:firstLine="301"/>
              <w:rPr>
                <w:rFonts w:ascii="GHEA Grapalat" w:hAnsi="GHEA Grapalat"/>
                <w:sz w:val="24"/>
                <w:szCs w:val="24"/>
                <w:lang w:val="en-US"/>
              </w:rPr>
            </w:pPr>
            <w:r>
              <w:rPr>
                <w:rFonts w:ascii="GHEA Grapalat" w:hAnsi="GHEA Grapalat"/>
                <w:sz w:val="24"/>
                <w:szCs w:val="24"/>
                <w:lang w:val="en-US"/>
              </w:rPr>
              <w:t>25.04.2024թ.</w:t>
            </w:r>
          </w:p>
        </w:tc>
      </w:tr>
      <w:tr w:rsidR="00851682" w:rsidRPr="005C6FBF" w:rsidTr="00BB15B4">
        <w:tblPrEx>
          <w:shd w:val="clear" w:color="auto" w:fill="auto"/>
        </w:tblPrEx>
        <w:trPr>
          <w:trHeight w:val="92"/>
        </w:trPr>
        <w:tc>
          <w:tcPr>
            <w:tcW w:w="6480" w:type="dxa"/>
            <w:vMerge/>
            <w:shd w:val="clear" w:color="auto" w:fill="D9D9D9" w:themeFill="background1" w:themeFillShade="D9"/>
          </w:tcPr>
          <w:p w:rsidR="00851682" w:rsidRPr="001831A1" w:rsidRDefault="00851682" w:rsidP="00851682">
            <w:pPr>
              <w:spacing w:line="276" w:lineRule="auto"/>
              <w:jc w:val="both"/>
              <w:rPr>
                <w:rFonts w:ascii="GHEA Grapalat" w:hAnsi="GHEA Grapalat"/>
                <w:sz w:val="24"/>
                <w:szCs w:val="24"/>
              </w:rPr>
            </w:pPr>
          </w:p>
        </w:tc>
        <w:tc>
          <w:tcPr>
            <w:tcW w:w="3794" w:type="dxa"/>
            <w:shd w:val="clear" w:color="auto" w:fill="D9D9D9" w:themeFill="background1" w:themeFillShade="D9"/>
          </w:tcPr>
          <w:p w:rsidR="00851682" w:rsidRPr="00BB15B4" w:rsidRDefault="00851682" w:rsidP="00851682">
            <w:pPr>
              <w:spacing w:line="360" w:lineRule="auto"/>
              <w:ind w:firstLine="301"/>
              <w:rPr>
                <w:rFonts w:ascii="GHEA Grapalat" w:hAnsi="GHEA Grapalat"/>
                <w:sz w:val="24"/>
                <w:szCs w:val="24"/>
                <w:lang w:val="en-US"/>
              </w:rPr>
            </w:pPr>
            <w:r w:rsidRPr="00BB15B4">
              <w:rPr>
                <w:rFonts w:ascii="GHEA Grapalat" w:hAnsi="GHEA Grapalat"/>
                <w:sz w:val="24"/>
                <w:szCs w:val="24"/>
                <w:lang w:val="en-US"/>
              </w:rPr>
              <w:t>N 01/20.1/12653-2024</w:t>
            </w:r>
          </w:p>
        </w:tc>
      </w:tr>
      <w:tr w:rsidR="00851682" w:rsidRPr="00D241CB" w:rsidTr="00B9406F">
        <w:tblPrEx>
          <w:shd w:val="clear" w:color="auto" w:fill="auto"/>
        </w:tblPrEx>
        <w:trPr>
          <w:trHeight w:val="92"/>
        </w:trPr>
        <w:tc>
          <w:tcPr>
            <w:tcW w:w="6480" w:type="dxa"/>
            <w:shd w:val="clear" w:color="auto" w:fill="auto"/>
          </w:tcPr>
          <w:p w:rsidR="00BB15B4" w:rsidRDefault="00BB15B4" w:rsidP="00B567DA">
            <w:pPr>
              <w:tabs>
                <w:tab w:val="left" w:pos="567"/>
              </w:tabs>
              <w:spacing w:line="360" w:lineRule="auto"/>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w:t>
            </w:r>
            <w:r>
              <w:rPr>
                <w:rFonts w:ascii="GHEA Grapalat" w:eastAsia="GHEA Grapalat" w:hAnsi="GHEA Grapalat" w:cs="GHEA Grapalat"/>
                <w:sz w:val="24"/>
                <w:szCs w:val="24"/>
                <w:lang w:val="hy-AM"/>
              </w:rPr>
              <w:t xml:space="preserve">2021 թվականի հունիսի 24-ի թիվ 1039-Ա </w:t>
            </w:r>
            <w:r>
              <w:rPr>
                <w:rFonts w:ascii="GHEA Grapalat" w:hAnsi="GHEA Grapalat"/>
                <w:sz w:val="24"/>
                <w:szCs w:val="24"/>
                <w:lang w:val="hy-AM"/>
              </w:rPr>
              <w:t xml:space="preserve">որոշման մեջ փոփոխություններ կատարելու և անշարժ գույքի </w:t>
            </w:r>
            <w:r>
              <w:rPr>
                <w:rFonts w:ascii="GHEA Grapalat" w:hAnsi="GHEA Grapalat"/>
                <w:sz w:val="24"/>
                <w:szCs w:val="24"/>
                <w:lang w:val="hy-AM"/>
              </w:rPr>
              <w:lastRenderedPageBreak/>
              <w:t>ամրակցման, նորոգման, վերականգնման և բարեկարգման աշխատանքներ իրականացնելու մասին» ՀՀ կառավարության որոշման նախագծի խմբագրված տարբերակի վերաբերյալ հայտնում եմ, որ նախագծում անհրաժեշտ է «ամրակցման» բառը փոխարինել «ամրակայման» բառով:</w:t>
            </w:r>
          </w:p>
          <w:p w:rsidR="00BB15B4" w:rsidRDefault="00BB15B4" w:rsidP="00B567DA">
            <w:pPr>
              <w:spacing w:line="360" w:lineRule="auto"/>
              <w:ind w:firstLine="567"/>
              <w:jc w:val="both"/>
              <w:rPr>
                <w:rFonts w:ascii="GHEA Grapalat" w:hAnsi="GHEA Grapalat"/>
                <w:bCs/>
                <w:sz w:val="24"/>
                <w:szCs w:val="24"/>
                <w:lang w:val="hy-AM"/>
              </w:rPr>
            </w:pPr>
            <w:r>
              <w:rPr>
                <w:rFonts w:ascii="GHEA Grapalat" w:hAnsi="GHEA Grapalat"/>
                <w:sz w:val="24"/>
                <w:szCs w:val="24"/>
                <w:shd w:val="clear" w:color="auto" w:fill="FFFFFF"/>
                <w:lang w:val="pt-BR"/>
              </w:rPr>
              <w:t xml:space="preserve">Միևնույն ժամանակ առաջարկում </w:t>
            </w:r>
            <w:r>
              <w:rPr>
                <w:rFonts w:ascii="GHEA Grapalat" w:hAnsi="GHEA Grapalat"/>
                <w:sz w:val="24"/>
                <w:szCs w:val="24"/>
                <w:shd w:val="clear" w:color="auto" w:fill="FFFFFF"/>
                <w:lang w:val="hy-AM"/>
              </w:rPr>
              <w:t>եմ</w:t>
            </w:r>
            <w:r>
              <w:rPr>
                <w:rFonts w:ascii="GHEA Grapalat" w:hAnsi="GHEA Grapalat"/>
                <w:sz w:val="24"/>
                <w:szCs w:val="24"/>
                <w:shd w:val="clear" w:color="auto" w:fill="FFFFFF"/>
                <w:lang w:val="pt-BR"/>
              </w:rPr>
              <w:t xml:space="preserve"> նախագծում ավելացնել կետ հետևյալ բովանդակությամբ՝ «միավորված </w:t>
            </w:r>
            <w:r>
              <w:rPr>
                <w:rFonts w:ascii="GHEA Grapalat" w:hAnsi="GHEA Grapalat"/>
                <w:sz w:val="24"/>
                <w:szCs w:val="24"/>
                <w:lang w:val="pt-BR"/>
              </w:rPr>
              <w:t xml:space="preserve">անշարժ գույքն անժամկետ, անհատույց օգտագործման իրավունքով տրամադրել ՀՀ </w:t>
            </w:r>
            <w:r>
              <w:rPr>
                <w:rFonts w:ascii="GHEA Grapalat" w:hAnsi="GHEA Grapalat"/>
                <w:sz w:val="24"/>
                <w:szCs w:val="24"/>
                <w:lang w:val="hy-AM"/>
              </w:rPr>
              <w:t>կրթության, գիտության, մշակույթի և սպորտի</w:t>
            </w:r>
            <w:r>
              <w:rPr>
                <w:rFonts w:ascii="GHEA Grapalat" w:hAnsi="GHEA Grapalat"/>
                <w:sz w:val="24"/>
                <w:szCs w:val="24"/>
                <w:lang w:val="pt-BR"/>
              </w:rPr>
              <w:t xml:space="preserve"> նախարարությանը՝ </w:t>
            </w:r>
            <w:r>
              <w:rPr>
                <w:rFonts w:ascii="GHEA Grapalat" w:hAnsi="GHEA Grapalat"/>
                <w:bCs/>
                <w:sz w:val="24"/>
                <w:szCs w:val="24"/>
                <w:lang w:val="hy-AM"/>
              </w:rPr>
              <w:t>մշակութային կամ կրթական նպատակներով օգտագործելու համար»:</w:t>
            </w:r>
          </w:p>
          <w:p w:rsidR="00851682" w:rsidRPr="00BB15B4" w:rsidRDefault="00851682" w:rsidP="001831A1">
            <w:pPr>
              <w:spacing w:line="276" w:lineRule="auto"/>
              <w:jc w:val="both"/>
              <w:rPr>
                <w:rFonts w:ascii="GHEA Grapalat" w:hAnsi="GHEA Grapalat"/>
                <w:sz w:val="24"/>
                <w:szCs w:val="24"/>
                <w:lang w:val="hy-AM"/>
              </w:rPr>
            </w:pPr>
          </w:p>
        </w:tc>
        <w:tc>
          <w:tcPr>
            <w:tcW w:w="3794" w:type="dxa"/>
            <w:shd w:val="clear" w:color="auto" w:fill="FFFFFF" w:themeFill="background1"/>
          </w:tcPr>
          <w:p w:rsidR="00851682" w:rsidRPr="00D11C12" w:rsidRDefault="00425759" w:rsidP="00425759">
            <w:pPr>
              <w:spacing w:line="360" w:lineRule="auto"/>
              <w:ind w:firstLine="301"/>
              <w:jc w:val="center"/>
              <w:rPr>
                <w:rFonts w:ascii="GHEA Grapalat" w:hAnsi="GHEA Grapalat"/>
                <w:sz w:val="24"/>
                <w:szCs w:val="24"/>
                <w:lang w:val="hy-AM"/>
              </w:rPr>
            </w:pPr>
            <w:r w:rsidRPr="00D11C12">
              <w:rPr>
                <w:rFonts w:ascii="GHEA Grapalat" w:hAnsi="GHEA Grapalat"/>
                <w:sz w:val="24"/>
                <w:szCs w:val="24"/>
                <w:lang w:val="hy-AM"/>
              </w:rPr>
              <w:lastRenderedPageBreak/>
              <w:t>Ընդունվել է մասնակի:</w:t>
            </w:r>
          </w:p>
          <w:p w:rsidR="00425759" w:rsidRPr="00D11C12" w:rsidRDefault="00425759" w:rsidP="00425759">
            <w:pPr>
              <w:spacing w:line="360" w:lineRule="auto"/>
              <w:ind w:firstLine="301"/>
              <w:jc w:val="center"/>
              <w:rPr>
                <w:rFonts w:ascii="GHEA Grapalat" w:hAnsi="GHEA Grapalat"/>
                <w:sz w:val="24"/>
                <w:szCs w:val="24"/>
                <w:lang w:val="hy-AM"/>
              </w:rPr>
            </w:pPr>
            <w:r w:rsidRPr="00D11C12">
              <w:rPr>
                <w:rFonts w:ascii="GHEA Grapalat" w:hAnsi="GHEA Grapalat"/>
                <w:sz w:val="24"/>
                <w:szCs w:val="24"/>
                <w:lang w:val="hy-AM"/>
              </w:rPr>
              <w:t xml:space="preserve">Որոշման նախագծում </w:t>
            </w:r>
            <w:r>
              <w:rPr>
                <w:rFonts w:ascii="GHEA Grapalat" w:hAnsi="GHEA Grapalat"/>
                <w:sz w:val="24"/>
                <w:szCs w:val="24"/>
                <w:lang w:val="hy-AM"/>
              </w:rPr>
              <w:t xml:space="preserve">«ամրակցման» բառը </w:t>
            </w:r>
            <w:r>
              <w:rPr>
                <w:rFonts w:ascii="GHEA Grapalat" w:hAnsi="GHEA Grapalat"/>
                <w:sz w:val="24"/>
                <w:szCs w:val="24"/>
                <w:lang w:val="hy-AM"/>
              </w:rPr>
              <w:lastRenderedPageBreak/>
              <w:t>փոխարին</w:t>
            </w:r>
            <w:r w:rsidRPr="00D11C12">
              <w:rPr>
                <w:rFonts w:ascii="GHEA Grapalat" w:hAnsi="GHEA Grapalat"/>
                <w:sz w:val="24"/>
                <w:szCs w:val="24"/>
                <w:lang w:val="hy-AM"/>
              </w:rPr>
              <w:t>վ</w:t>
            </w:r>
            <w:r>
              <w:rPr>
                <w:rFonts w:ascii="GHEA Grapalat" w:hAnsi="GHEA Grapalat"/>
                <w:sz w:val="24"/>
                <w:szCs w:val="24"/>
                <w:lang w:val="hy-AM"/>
              </w:rPr>
              <w:t>ել</w:t>
            </w:r>
            <w:r w:rsidRPr="00D11C12">
              <w:rPr>
                <w:rFonts w:ascii="GHEA Grapalat" w:hAnsi="GHEA Grapalat"/>
                <w:sz w:val="24"/>
                <w:szCs w:val="24"/>
                <w:lang w:val="hy-AM"/>
              </w:rPr>
              <w:t xml:space="preserve"> է</w:t>
            </w:r>
            <w:r>
              <w:rPr>
                <w:rFonts w:ascii="GHEA Grapalat" w:hAnsi="GHEA Grapalat"/>
                <w:sz w:val="24"/>
                <w:szCs w:val="24"/>
                <w:lang w:val="hy-AM"/>
              </w:rPr>
              <w:t xml:space="preserve"> «ամրակայման» բառով</w:t>
            </w:r>
            <w:r w:rsidRPr="00D11C12">
              <w:rPr>
                <w:rFonts w:ascii="GHEA Grapalat" w:hAnsi="GHEA Grapalat"/>
                <w:sz w:val="24"/>
                <w:szCs w:val="24"/>
                <w:lang w:val="hy-AM"/>
              </w:rPr>
              <w:t>:</w:t>
            </w:r>
          </w:p>
          <w:p w:rsidR="00425759" w:rsidRPr="00D11C12" w:rsidRDefault="00425759" w:rsidP="00425759">
            <w:pPr>
              <w:spacing w:line="360" w:lineRule="auto"/>
              <w:ind w:firstLine="301"/>
              <w:jc w:val="center"/>
              <w:rPr>
                <w:rFonts w:ascii="GHEA Grapalat" w:hAnsi="GHEA Grapalat"/>
                <w:sz w:val="24"/>
                <w:szCs w:val="24"/>
                <w:lang w:val="hy-AM"/>
              </w:rPr>
            </w:pPr>
            <w:r w:rsidRPr="00D11C12">
              <w:rPr>
                <w:rFonts w:ascii="GHEA Grapalat" w:hAnsi="GHEA Grapalat"/>
                <w:sz w:val="24"/>
                <w:szCs w:val="24"/>
                <w:lang w:val="hy-AM"/>
              </w:rPr>
              <w:t xml:space="preserve">Ինչ վերաբերում է </w:t>
            </w:r>
            <w:r>
              <w:rPr>
                <w:rFonts w:ascii="GHEA Grapalat" w:hAnsi="GHEA Grapalat"/>
                <w:sz w:val="24"/>
                <w:szCs w:val="24"/>
                <w:shd w:val="clear" w:color="auto" w:fill="FFFFFF"/>
                <w:lang w:val="pt-BR"/>
              </w:rPr>
              <w:t xml:space="preserve">միավորված </w:t>
            </w:r>
            <w:r>
              <w:rPr>
                <w:rFonts w:ascii="GHEA Grapalat" w:hAnsi="GHEA Grapalat"/>
                <w:sz w:val="24"/>
                <w:szCs w:val="24"/>
                <w:lang w:val="pt-BR"/>
              </w:rPr>
              <w:t xml:space="preserve">անշարժ գույքն անժամկետ, անհատույց օգտագործման իրավունքով ՀՀ </w:t>
            </w:r>
            <w:r>
              <w:rPr>
                <w:rFonts w:ascii="GHEA Grapalat" w:hAnsi="GHEA Grapalat"/>
                <w:sz w:val="24"/>
                <w:szCs w:val="24"/>
                <w:lang w:val="hy-AM"/>
              </w:rPr>
              <w:t>կրթության, գիտության, մշակույթի և սպորտի</w:t>
            </w:r>
            <w:r>
              <w:rPr>
                <w:rFonts w:ascii="GHEA Grapalat" w:hAnsi="GHEA Grapalat"/>
                <w:sz w:val="24"/>
                <w:szCs w:val="24"/>
                <w:lang w:val="pt-BR"/>
              </w:rPr>
              <w:t xml:space="preserve"> նախարարությանը տրամադրելու առաջարկին, ապա հաշվի առնելով, որ այն հանդիսանում է պետական սեփականություն, չի կարող տրամադրվել անհատույց օգտագործման իրավունքով, այլ առաջնորդվելով «Կառավարչական իրավահարաբերությունների կարգավորման մասին» ՀՀ օրենքի</w:t>
            </w:r>
            <w:r w:rsidR="00D11C12">
              <w:rPr>
                <w:rFonts w:ascii="GHEA Grapalat" w:hAnsi="GHEA Grapalat"/>
                <w:sz w:val="24"/>
                <w:szCs w:val="24"/>
                <w:lang w:val="pt-BR"/>
              </w:rPr>
              <w:t xml:space="preserve"> 5-րդ հոդվածի 6-րդ մասով սահմանված դրույթով, համաձայն որի. «</w:t>
            </w:r>
            <w:r w:rsidR="00D11C12" w:rsidRPr="00D11C12">
              <w:rPr>
                <w:rFonts w:ascii="GHEA Grapalat" w:hAnsi="GHEA Grapalat"/>
                <w:sz w:val="24"/>
                <w:szCs w:val="24"/>
                <w:lang w:val="pt-BR"/>
              </w:rPr>
              <w:t>Պետական մարմնի գույքը հանձնվում է իրավական ակտին համապատասխան, որը Կառավարության սահմանած կարգով հաշվառվում է նրա հաշվեկշռում</w:t>
            </w:r>
            <w:r w:rsidR="00D11C12">
              <w:rPr>
                <w:rFonts w:ascii="GHEA Grapalat" w:hAnsi="GHEA Grapalat"/>
                <w:sz w:val="24"/>
                <w:szCs w:val="24"/>
                <w:lang w:val="pt-BR"/>
              </w:rPr>
              <w:t>», կարող է ամրացվել Նախարարությանը, որը Կոմիտեն համարում է ոչ նպատակահարմար:</w:t>
            </w:r>
            <w:r>
              <w:rPr>
                <w:rFonts w:ascii="GHEA Grapalat" w:hAnsi="GHEA Grapalat"/>
                <w:sz w:val="24"/>
                <w:szCs w:val="24"/>
                <w:lang w:val="pt-BR"/>
              </w:rPr>
              <w:t xml:space="preserve"> </w:t>
            </w:r>
          </w:p>
        </w:tc>
      </w:tr>
      <w:tr w:rsidR="009D5245" w:rsidRPr="00D11C12" w:rsidTr="009D5245">
        <w:tblPrEx>
          <w:shd w:val="clear" w:color="auto" w:fill="auto"/>
        </w:tblPrEx>
        <w:trPr>
          <w:trHeight w:val="92"/>
        </w:trPr>
        <w:tc>
          <w:tcPr>
            <w:tcW w:w="6480" w:type="dxa"/>
            <w:vMerge w:val="restart"/>
            <w:shd w:val="clear" w:color="auto" w:fill="D9D9D9" w:themeFill="background1" w:themeFillShade="D9"/>
          </w:tcPr>
          <w:p w:rsidR="009D5245" w:rsidRPr="00E07A5B" w:rsidRDefault="009D5245" w:rsidP="009D5245">
            <w:pPr>
              <w:spacing w:line="360" w:lineRule="auto"/>
              <w:jc w:val="center"/>
              <w:rPr>
                <w:rFonts w:ascii="GHEA Grapalat" w:hAnsi="GHEA Grapalat"/>
                <w:sz w:val="24"/>
                <w:szCs w:val="24"/>
                <w:lang w:val="af-ZA"/>
              </w:rPr>
            </w:pPr>
            <w:r>
              <w:rPr>
                <w:rFonts w:ascii="GHEA Grapalat" w:hAnsi="GHEA Grapalat"/>
                <w:sz w:val="24"/>
                <w:szCs w:val="24"/>
                <w:lang w:val="af-ZA"/>
              </w:rPr>
              <w:lastRenderedPageBreak/>
              <w:t>7</w:t>
            </w:r>
            <w:r w:rsidRPr="00E07A5B">
              <w:rPr>
                <w:rFonts w:ascii="GHEA Grapalat" w:hAnsi="GHEA Grapalat"/>
                <w:sz w:val="24"/>
                <w:szCs w:val="24"/>
                <w:lang w:val="af-ZA"/>
              </w:rPr>
              <w:t>.ՀՀ ֆինանսների նախարարություն</w:t>
            </w:r>
          </w:p>
        </w:tc>
        <w:tc>
          <w:tcPr>
            <w:tcW w:w="3794" w:type="dxa"/>
            <w:shd w:val="clear" w:color="auto" w:fill="D9D9D9" w:themeFill="background1" w:themeFillShade="D9"/>
          </w:tcPr>
          <w:p w:rsidR="009D5245" w:rsidRPr="00E44530" w:rsidRDefault="00E44530" w:rsidP="00E44530">
            <w:pPr>
              <w:spacing w:line="360" w:lineRule="auto"/>
              <w:ind w:firstLine="301"/>
              <w:jc w:val="both"/>
              <w:rPr>
                <w:rFonts w:ascii="GHEA Grapalat" w:hAnsi="GHEA Grapalat"/>
                <w:sz w:val="24"/>
                <w:szCs w:val="24"/>
                <w:lang w:val="en-US"/>
              </w:rPr>
            </w:pPr>
            <w:r w:rsidRPr="00E44530">
              <w:rPr>
                <w:rFonts w:ascii="GHEA Grapalat" w:hAnsi="GHEA Grapalat"/>
                <w:sz w:val="24"/>
                <w:szCs w:val="24"/>
                <w:lang w:val="en-US"/>
              </w:rPr>
              <w:t>02.05.2024թ.</w:t>
            </w:r>
          </w:p>
        </w:tc>
      </w:tr>
      <w:tr w:rsidR="009D5245" w:rsidRPr="00D11C12" w:rsidTr="009D5245">
        <w:tblPrEx>
          <w:shd w:val="clear" w:color="auto" w:fill="auto"/>
        </w:tblPrEx>
        <w:trPr>
          <w:trHeight w:val="92"/>
        </w:trPr>
        <w:tc>
          <w:tcPr>
            <w:tcW w:w="6480" w:type="dxa"/>
            <w:vMerge/>
            <w:shd w:val="clear" w:color="auto" w:fill="D9D9D9" w:themeFill="background1" w:themeFillShade="D9"/>
          </w:tcPr>
          <w:p w:rsidR="009D5245" w:rsidRDefault="009D5245" w:rsidP="00BB15B4">
            <w:pPr>
              <w:tabs>
                <w:tab w:val="left" w:pos="567"/>
              </w:tabs>
              <w:spacing w:line="276" w:lineRule="auto"/>
              <w:jc w:val="both"/>
              <w:rPr>
                <w:rFonts w:ascii="GHEA Grapalat" w:hAnsi="GHEA Grapalat"/>
                <w:sz w:val="24"/>
                <w:szCs w:val="24"/>
                <w:lang w:val="hy-AM"/>
              </w:rPr>
            </w:pPr>
          </w:p>
        </w:tc>
        <w:tc>
          <w:tcPr>
            <w:tcW w:w="3794" w:type="dxa"/>
            <w:shd w:val="clear" w:color="auto" w:fill="D9D9D9" w:themeFill="background1" w:themeFillShade="D9"/>
          </w:tcPr>
          <w:p w:rsidR="009D5245" w:rsidRPr="00E44530" w:rsidRDefault="00E44530" w:rsidP="00E44530">
            <w:pPr>
              <w:spacing w:line="360" w:lineRule="auto"/>
              <w:ind w:firstLine="301"/>
              <w:jc w:val="both"/>
              <w:rPr>
                <w:rFonts w:ascii="GHEA Grapalat" w:hAnsi="GHEA Grapalat"/>
                <w:sz w:val="24"/>
                <w:szCs w:val="24"/>
                <w:lang w:val="hy-AM"/>
              </w:rPr>
            </w:pPr>
            <w:r w:rsidRPr="00E44530">
              <w:rPr>
                <w:rFonts w:ascii="GHEA Grapalat" w:hAnsi="GHEA Grapalat"/>
                <w:sz w:val="24"/>
                <w:szCs w:val="24"/>
                <w:lang w:val="en-US"/>
              </w:rPr>
              <w:t>N 01/9-1/9091-2024</w:t>
            </w:r>
          </w:p>
        </w:tc>
      </w:tr>
      <w:tr w:rsidR="009D5245" w:rsidRPr="00D241CB" w:rsidTr="00B9406F">
        <w:tblPrEx>
          <w:shd w:val="clear" w:color="auto" w:fill="auto"/>
        </w:tblPrEx>
        <w:trPr>
          <w:trHeight w:val="92"/>
        </w:trPr>
        <w:tc>
          <w:tcPr>
            <w:tcW w:w="6480" w:type="dxa"/>
            <w:shd w:val="clear" w:color="auto" w:fill="auto"/>
          </w:tcPr>
          <w:p w:rsidR="00E44530" w:rsidRDefault="00E44530" w:rsidP="00E44530">
            <w:pPr>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17.04.2024թ. № ԳՍ//12464-2024 գրությամբ ներկայացված՝ «Հայաստանի Հանրապետության կառավարության 2021 թվականի հունիսի 24-ի թիվ 1039-Ա որոշման մեջ փոփոխություններ կատարելու մասին» ՀՀ կառավարության որոշման նախագծի լրամշակված տարբերակի վերաբերյալ հայտնում ենք հետևյալը.</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ՀՀ կառավարության 24.06.2021թ. թիվ 1039-Ա որոշմամբ (այսուհետ՝ Որոշում) նախատեսվել էր միավորել ՀՀ Շիրակի մարզի Գյումրի քաղաքի Աճեմյան 25 և Աճեմյան 2/2 հասցեներում գտնվող, պետական սեփականություն հանդիսացող անշարժ գույքը՝ իրականացնելով պետական գրանցում և համապատասխան վերանորոգման, բարեկարգման աշխատանքներ («Ձեռնարկությունների ինկուբատոր» հիմնադրամի կողմից՝ Համաշխարհային բանկի Առևտրի խթանման և որակի ենթակառուցվածքի ծրագրի միջոցներով), որից հետո անհատույց օգտագործման իրավունքով տրամադրել Գյումրու «Հայաստանի ազգային պոլիտեխնիկական համալսարան» հիմնադրամին:</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Համաձայն Որոշման հիմնավորումների ընդունվող որոշման նպատակն էր ՀՀ կառավարության, Հայաստանի ազգային պոլիտեխնիկական համալսարանի (ՀԱՊՀ), Սինոփսիս ընկերության, Ձեռնարկությունների ինկուբատոր հիմնադրամի և Համաշխարհային բանկի համագործակցությամբ ստեղծել ՀԱՊՀ նոր և տարբերվող Գյումրու մասնաճյուղ, որի արդյունքում՝ քաղաքում կողք կողքի գործելու էին Գյումրու տեխնոլոգիական կենտրոնը, Թումո կենտրոնը և այդ շղթան պետք է համալրվեր բարձրագույն ուսումնական հաստատության ներկայությամբ, որտեղ </w:t>
            </w:r>
            <w:r>
              <w:rPr>
                <w:rFonts w:ascii="GHEA Grapalat" w:hAnsi="GHEA Grapalat"/>
                <w:sz w:val="24"/>
                <w:szCs w:val="24"/>
                <w:lang w:val="hy-AM"/>
              </w:rPr>
              <w:lastRenderedPageBreak/>
              <w:t>նորարար կրթական ծրագրերը, արտադրությունից հրավիրված դասախոսները, արդիական փորձարարական լաբորատորիաները, գիտական ու հետազոտական ծրագրերը խթանող գործառույթներն ու ուսանող – գործնական միջավայր անմիջական կապը կստեղծեին նոր վերաբերմունք ՀՀ երկրորդ քաղաքի հանդեպ:</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Հաշվի առնելով, որ Նախագծով առաջարկվում է ուժը կորցրած ճանաչել Որոշման հիմնական կետերը, որի արդյունքում Որոշման մեջ մնում է միայն Շիրակի մարզային գրադարանին գույքի հանձնման և ՀՀ Շիրակի մարզի Գյումրի քաղաքի Աճեմյան 25 և Աճեմյան 2/2 հասցեներում գտնվող, պետական սեփականություն հանդիսացող անշարժ գույքը միավորելու և պետական գրանցում իրականացնելու կարգավորումները (հիմնավորման համաձայն արդեն իսկ իրականացվել է), ստացվում է, որ այս պարագայում չի իրականացվում Որոշման տեսլականը:</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Ելնելով վերոգրյալից ՀՀ ֆինանսների նախարարության 07.03.2024թ. N01/8-2/4567-2024 գրությամբ առաջարկվել էր պետական գույքի արդյունավետ օգտագործման համատեքստում որոշման նախագծի հիմնավորման մեջ ներկայացնել վերը նշված միավորված գույքի հետագա օգտագործման հնարավոր այլընտրանքային տարբերակ: </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Նախագծին կից ամփոփաթերթում վերոնշյալ առաջարկի կապակցությամբ նշվել է, որ «Գյումրի քաղաքի Աճեմյան 25 և 2/2 հասցեներում գտնվող միավորված անշարժ գույքի հետագա տնօրինման նպատակով քննարկումները դեռևս չեն ավարտվել, նպատակահարմար է նշված անշարժ գույքի հետագա տնօրինման վերաբերյալ համապատասխան իրավական </w:t>
            </w:r>
            <w:r>
              <w:rPr>
                <w:rFonts w:ascii="GHEA Grapalat" w:hAnsi="GHEA Grapalat"/>
                <w:sz w:val="24"/>
                <w:szCs w:val="24"/>
                <w:lang w:val="hy-AM"/>
              </w:rPr>
              <w:lastRenderedPageBreak/>
              <w:t>ակտի նախագիծ մշակել քննարկումների ավարտից հետո»:</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Սակայն միևնույն ժամանակ նախագծի լրամշակված տարբերակով նախատեսվում է, որ Գյումրի Աճեմյան 2/2 հասցեում գտնվող անշարժ գույքի ամրակցման, նորոգման, վերականգնման և բարեկարգման աշխատանքներն իրականացվելու են «Տաշիր» բարեգործական հիմնադրամի կողմից «Պատմամշակութային և մշակույթի անշարժ հուշարձանների ու պատմական միջավայրի պահպանության և օգտագործման մասին» և «Քաղաքաշինության մասին» ՀՀ օրենքների պահանջներին համապատասխան՝ համաձայնեցնելով ՀՀ կրթության, գիտության, մշակույթի և սպորտի նախարարության հետ: </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Ընդ որում ըստ ամփոփաթերթի, ԿԳՄՍ նախարարության կողմից առաջարկվել էր ՀՀ Շիրակի մարզի Գյումրի քաղաքի Աճեմյան փողոցի 2/2 հասցեում գտնվող անշարժ գույքը հանձնել «Տաշիր» բարեգործական հիմնադրամին՝ վերջինիս  միջոցներով վերակառուցելուց հետո մշակութային կամ կրթական նպատակներով օգտագործելու պայմանով: </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Մինչդեռ որոշման նախագծում ներառվել է միայն «Տաշիր» բարեգործական հիմնադրամի կողմից գույքի նորոգման, վերականգնման և բարեկարգման աշխատանքներ իրականացնելու կարգավորումները` առանց գույքի հետագա օգտագործման տեսլականի, իսկ նախագծին կից բացակայում է «Տաշիր» բարեգործական հիմնադրամի դիրքորոշումը: </w:t>
            </w:r>
          </w:p>
          <w:p w:rsidR="00E44530" w:rsidRDefault="00E44530" w:rsidP="00E44530">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Ելնելով վերոգրյալից  և հաշվի առնելով, որ  անշարժ գույքի հետագա տնօրինման նպատակով քննարկումները դեռևս չեն ավարտվել, առաջարկում ենք </w:t>
            </w:r>
            <w:r>
              <w:rPr>
                <w:rFonts w:ascii="GHEA Grapalat" w:hAnsi="GHEA Grapalat"/>
                <w:sz w:val="24"/>
                <w:szCs w:val="24"/>
                <w:lang w:val="hy-AM"/>
              </w:rPr>
              <w:lastRenderedPageBreak/>
              <w:t>նախագծին անդրադառնալ քննարկումների արդյունքներով այլընտրանքների առկայության պարագայում՝ ամփոփաթերթի համաձայն անշարժ գույքի հետագա տնօրինման վերաբերյալ առանձին իրավական ակտի նախագիծ մշակելու փոխարեն:</w:t>
            </w:r>
          </w:p>
          <w:p w:rsidR="009D5245" w:rsidRDefault="009D5245" w:rsidP="00BB15B4">
            <w:pPr>
              <w:tabs>
                <w:tab w:val="left" w:pos="567"/>
              </w:tabs>
              <w:spacing w:line="276" w:lineRule="auto"/>
              <w:jc w:val="both"/>
              <w:rPr>
                <w:rFonts w:ascii="GHEA Grapalat" w:hAnsi="GHEA Grapalat"/>
                <w:sz w:val="24"/>
                <w:szCs w:val="24"/>
                <w:lang w:val="hy-AM"/>
              </w:rPr>
            </w:pPr>
          </w:p>
        </w:tc>
        <w:tc>
          <w:tcPr>
            <w:tcW w:w="3794" w:type="dxa"/>
            <w:shd w:val="clear" w:color="auto" w:fill="FFFFFF" w:themeFill="background1"/>
          </w:tcPr>
          <w:p w:rsidR="009D5245" w:rsidRPr="00B567DA" w:rsidRDefault="005927B3" w:rsidP="00425759">
            <w:pPr>
              <w:spacing w:line="360" w:lineRule="auto"/>
              <w:ind w:firstLine="301"/>
              <w:jc w:val="center"/>
              <w:rPr>
                <w:rFonts w:ascii="GHEA Grapalat" w:hAnsi="GHEA Grapalat"/>
                <w:sz w:val="24"/>
                <w:szCs w:val="24"/>
                <w:lang w:val="hy-AM"/>
              </w:rPr>
            </w:pPr>
            <w:r w:rsidRPr="00B567DA">
              <w:rPr>
                <w:rFonts w:ascii="GHEA Grapalat" w:hAnsi="GHEA Grapalat"/>
                <w:sz w:val="24"/>
                <w:szCs w:val="24"/>
                <w:lang w:val="hy-AM"/>
              </w:rPr>
              <w:lastRenderedPageBreak/>
              <w:t>Ընդունվել է ի գիտություն:</w:t>
            </w:r>
          </w:p>
          <w:p w:rsidR="005927B3" w:rsidRPr="00B567DA" w:rsidRDefault="005927B3" w:rsidP="005927B3">
            <w:pPr>
              <w:spacing w:line="360" w:lineRule="auto"/>
              <w:ind w:firstLine="301"/>
              <w:rPr>
                <w:rFonts w:ascii="GHEA Grapalat" w:hAnsi="GHEA Grapalat"/>
                <w:sz w:val="24"/>
                <w:szCs w:val="24"/>
                <w:lang w:val="hy-AM"/>
              </w:rPr>
            </w:pPr>
            <w:r w:rsidRPr="00B567DA">
              <w:rPr>
                <w:rFonts w:ascii="GHEA Grapalat" w:hAnsi="GHEA Grapalat"/>
                <w:sz w:val="24"/>
                <w:szCs w:val="24"/>
                <w:lang w:val="hy-AM"/>
              </w:rPr>
              <w:t xml:space="preserve">Ելնելով պետական գույքի արդյունավետ օգտագործման տեսանկյունից նպատակահարմար է անշարժ գույքի հետագա տնօրինման </w:t>
            </w:r>
            <w:r w:rsidR="00B567DA" w:rsidRPr="00B567DA">
              <w:rPr>
                <w:rFonts w:ascii="GHEA Grapalat" w:hAnsi="GHEA Grapalat"/>
                <w:sz w:val="24"/>
                <w:szCs w:val="24"/>
                <w:lang w:val="hy-AM"/>
              </w:rPr>
              <w:t xml:space="preserve">վերաբերյալ իրավական ակտի նախագիծը մշակել </w:t>
            </w:r>
            <w:r w:rsidR="00B567DA" w:rsidRPr="00B627F5">
              <w:rPr>
                <w:rFonts w:ascii="GHEA Grapalat" w:hAnsi="GHEA Grapalat"/>
                <w:sz w:val="24"/>
                <w:szCs w:val="24"/>
                <w:lang w:val="hy-AM"/>
              </w:rPr>
              <w:t>քննարկումների ավարտից հետո:</w:t>
            </w:r>
          </w:p>
        </w:tc>
      </w:tr>
      <w:tr w:rsidR="00221B09" w:rsidRPr="00B567DA" w:rsidTr="00221B09">
        <w:tblPrEx>
          <w:shd w:val="clear" w:color="auto" w:fill="auto"/>
        </w:tblPrEx>
        <w:trPr>
          <w:trHeight w:val="92"/>
        </w:trPr>
        <w:tc>
          <w:tcPr>
            <w:tcW w:w="6480" w:type="dxa"/>
            <w:vMerge w:val="restart"/>
            <w:shd w:val="clear" w:color="auto" w:fill="D9D9D9" w:themeFill="background1" w:themeFillShade="D9"/>
          </w:tcPr>
          <w:p w:rsidR="00221B09" w:rsidRPr="00221B09" w:rsidRDefault="00221B09" w:rsidP="00E44530">
            <w:pPr>
              <w:spacing w:line="360" w:lineRule="auto"/>
              <w:ind w:firstLine="567"/>
              <w:jc w:val="both"/>
              <w:rPr>
                <w:rFonts w:ascii="GHEA Grapalat" w:hAnsi="GHEA Grapalat"/>
                <w:sz w:val="24"/>
                <w:szCs w:val="24"/>
                <w:lang w:val="en-US"/>
              </w:rPr>
            </w:pPr>
            <w:r>
              <w:rPr>
                <w:rFonts w:ascii="GHEA Grapalat" w:hAnsi="GHEA Grapalat"/>
                <w:sz w:val="24"/>
                <w:szCs w:val="24"/>
                <w:lang w:val="en-US"/>
              </w:rPr>
              <w:lastRenderedPageBreak/>
              <w:t>8. «</w:t>
            </w:r>
            <w:proofErr w:type="spellStart"/>
            <w:r>
              <w:rPr>
                <w:rFonts w:ascii="GHEA Grapalat" w:hAnsi="GHEA Grapalat"/>
                <w:sz w:val="24"/>
                <w:szCs w:val="24"/>
                <w:lang w:val="en-US"/>
              </w:rPr>
              <w:t>Տաշիր</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բարեգործական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հիմնադրամ</w:t>
            </w:r>
            <w:proofErr w:type="spellEnd"/>
          </w:p>
        </w:tc>
        <w:tc>
          <w:tcPr>
            <w:tcW w:w="3794" w:type="dxa"/>
            <w:shd w:val="clear" w:color="auto" w:fill="D9D9D9" w:themeFill="background1" w:themeFillShade="D9"/>
          </w:tcPr>
          <w:p w:rsidR="00221B09" w:rsidRPr="00501710" w:rsidRDefault="00501710" w:rsidP="00501710">
            <w:pPr>
              <w:spacing w:line="360" w:lineRule="auto"/>
              <w:ind w:firstLine="301"/>
              <w:rPr>
                <w:rFonts w:ascii="GHEA Grapalat" w:hAnsi="GHEA Grapalat"/>
                <w:sz w:val="24"/>
                <w:szCs w:val="24"/>
                <w:lang w:val="en-US"/>
              </w:rPr>
            </w:pPr>
            <w:r>
              <w:rPr>
                <w:rFonts w:ascii="GHEA Grapalat" w:hAnsi="GHEA Grapalat"/>
                <w:sz w:val="24"/>
                <w:szCs w:val="24"/>
                <w:lang w:val="en-US"/>
              </w:rPr>
              <w:t>17.06.2024թ.</w:t>
            </w:r>
          </w:p>
        </w:tc>
      </w:tr>
      <w:tr w:rsidR="00221B09" w:rsidRPr="00B567DA" w:rsidTr="00221B09">
        <w:tblPrEx>
          <w:shd w:val="clear" w:color="auto" w:fill="auto"/>
        </w:tblPrEx>
        <w:trPr>
          <w:trHeight w:val="92"/>
        </w:trPr>
        <w:tc>
          <w:tcPr>
            <w:tcW w:w="6480" w:type="dxa"/>
            <w:vMerge/>
            <w:shd w:val="clear" w:color="auto" w:fill="D9D9D9" w:themeFill="background1" w:themeFillShade="D9"/>
          </w:tcPr>
          <w:p w:rsidR="00221B09" w:rsidRDefault="00221B09" w:rsidP="00E44530">
            <w:pPr>
              <w:spacing w:line="360" w:lineRule="auto"/>
              <w:ind w:firstLine="567"/>
              <w:jc w:val="both"/>
              <w:rPr>
                <w:rFonts w:ascii="GHEA Grapalat" w:hAnsi="GHEA Grapalat"/>
                <w:sz w:val="24"/>
                <w:szCs w:val="24"/>
                <w:lang w:val="hy-AM"/>
              </w:rPr>
            </w:pPr>
          </w:p>
        </w:tc>
        <w:tc>
          <w:tcPr>
            <w:tcW w:w="3794" w:type="dxa"/>
            <w:shd w:val="clear" w:color="auto" w:fill="D9D9D9" w:themeFill="background1" w:themeFillShade="D9"/>
          </w:tcPr>
          <w:p w:rsidR="00221B09" w:rsidRPr="00501710" w:rsidRDefault="00501710" w:rsidP="00501710">
            <w:pPr>
              <w:spacing w:line="360" w:lineRule="auto"/>
              <w:ind w:firstLine="301"/>
              <w:rPr>
                <w:rFonts w:ascii="GHEA Grapalat" w:hAnsi="GHEA Grapalat"/>
                <w:sz w:val="24"/>
                <w:szCs w:val="24"/>
                <w:lang w:val="en-US"/>
              </w:rPr>
            </w:pPr>
            <w:r>
              <w:rPr>
                <w:rFonts w:ascii="GHEA Grapalat" w:hAnsi="GHEA Grapalat"/>
                <w:sz w:val="24"/>
                <w:szCs w:val="24"/>
                <w:lang w:val="en-US"/>
              </w:rPr>
              <w:t>N 17</w:t>
            </w:r>
          </w:p>
        </w:tc>
      </w:tr>
      <w:tr w:rsidR="00221B09" w:rsidRPr="00B567DA" w:rsidTr="00B9406F">
        <w:tblPrEx>
          <w:shd w:val="clear" w:color="auto" w:fill="auto"/>
        </w:tblPrEx>
        <w:trPr>
          <w:trHeight w:val="92"/>
        </w:trPr>
        <w:tc>
          <w:tcPr>
            <w:tcW w:w="6480" w:type="dxa"/>
            <w:shd w:val="clear" w:color="auto" w:fill="auto"/>
          </w:tcPr>
          <w:p w:rsidR="00221B09" w:rsidRDefault="00442F42" w:rsidP="00E44530">
            <w:pPr>
              <w:spacing w:line="360" w:lineRule="auto"/>
              <w:ind w:firstLine="567"/>
              <w:jc w:val="both"/>
              <w:rPr>
                <w:rFonts w:ascii="GHEA Grapalat" w:hAnsi="GHEA Grapalat"/>
                <w:sz w:val="24"/>
                <w:szCs w:val="24"/>
                <w:lang w:val="hy-AM"/>
              </w:rPr>
            </w:pPr>
            <w:r w:rsidRPr="00442F42">
              <w:rPr>
                <w:rFonts w:ascii="GHEA Grapalat" w:hAnsi="GHEA Grapalat"/>
                <w:sz w:val="24"/>
                <w:szCs w:val="24"/>
                <w:lang w:val="hy-AM"/>
              </w:rPr>
              <w:t xml:space="preserve">Ի պատասխան պետական գույքի կառավարման կոմիտեի ղեկավարի տեղակալի 08.05.2024թ. 03/11.2/2840-24 գրության սույնով հայտնում ենք, որ </w:t>
            </w:r>
            <w:r>
              <w:rPr>
                <w:rFonts w:ascii="GHEA Grapalat" w:hAnsi="GHEA Grapalat"/>
                <w:sz w:val="24"/>
                <w:szCs w:val="24"/>
                <w:lang w:val="hy-AM"/>
              </w:rPr>
              <w:t>«</w:t>
            </w:r>
            <w:r w:rsidRPr="00442F42">
              <w:rPr>
                <w:rFonts w:ascii="GHEA Grapalat" w:hAnsi="GHEA Grapalat"/>
                <w:sz w:val="24"/>
                <w:szCs w:val="24"/>
                <w:lang w:val="hy-AM"/>
              </w:rPr>
              <w:t>Հայաստանի Հանրապետության կառավարության 2021 թվականի հունիսի 24-ի թիվ 1039-Ա որոշման (այսուհետ նաև՝ Որոշում) մեջ փոփոխություններ կատարելու և անշարժ գույքի ամրակայման, նորոգման, վերականգնման և բարեկարգման աշխատանքներ իրականացնելու մասին</w:t>
            </w:r>
            <w:r>
              <w:rPr>
                <w:rFonts w:ascii="GHEA Grapalat" w:hAnsi="GHEA Grapalat"/>
                <w:sz w:val="24"/>
                <w:szCs w:val="24"/>
                <w:lang w:val="hy-AM"/>
              </w:rPr>
              <w:t>»</w:t>
            </w:r>
            <w:r w:rsidRPr="00442F42">
              <w:rPr>
                <w:rFonts w:ascii="GHEA Grapalat" w:hAnsi="GHEA Grapalat"/>
                <w:sz w:val="24"/>
                <w:szCs w:val="24"/>
                <w:lang w:val="hy-AM"/>
              </w:rPr>
              <w:t xml:space="preserve"> Հակաստանի Հանրապետության կառավարության որոշման նախագծի (այսուհետ նաև՝ Նախագիծ) վերաբերյալ </w:t>
            </w:r>
            <w:r>
              <w:rPr>
                <w:rFonts w:ascii="GHEA Grapalat" w:hAnsi="GHEA Grapalat"/>
                <w:sz w:val="24"/>
                <w:szCs w:val="24"/>
                <w:lang w:val="hy-AM"/>
              </w:rPr>
              <w:t>«</w:t>
            </w:r>
            <w:r w:rsidRPr="00442F42">
              <w:rPr>
                <w:rFonts w:ascii="GHEA Grapalat" w:hAnsi="GHEA Grapalat"/>
                <w:sz w:val="24"/>
                <w:szCs w:val="24"/>
                <w:lang w:val="hy-AM"/>
              </w:rPr>
              <w:t>Տաշիր</w:t>
            </w:r>
            <w:r>
              <w:rPr>
                <w:rFonts w:ascii="GHEA Grapalat" w:hAnsi="GHEA Grapalat"/>
                <w:sz w:val="24"/>
                <w:szCs w:val="24"/>
                <w:lang w:val="hy-AM"/>
              </w:rPr>
              <w:t>»</w:t>
            </w:r>
            <w:r w:rsidRPr="00442F42">
              <w:rPr>
                <w:rFonts w:ascii="GHEA Grapalat" w:hAnsi="GHEA Grapalat"/>
                <w:sz w:val="24"/>
                <w:szCs w:val="24"/>
                <w:lang w:val="hy-AM"/>
              </w:rPr>
              <w:t xml:space="preserve"> բարեգործական հիմնադրամը հայտնում է հետևյալը.</w:t>
            </w:r>
          </w:p>
          <w:p w:rsidR="00442F42" w:rsidRDefault="00442F42" w:rsidP="00442F42">
            <w:pPr>
              <w:pStyle w:val="a6"/>
              <w:numPr>
                <w:ilvl w:val="0"/>
                <w:numId w:val="16"/>
              </w:numPr>
              <w:spacing w:line="360" w:lineRule="auto"/>
              <w:jc w:val="both"/>
              <w:rPr>
                <w:rFonts w:ascii="GHEA Grapalat" w:hAnsi="GHEA Grapalat"/>
                <w:sz w:val="24"/>
                <w:szCs w:val="24"/>
                <w:lang w:val="hy-AM"/>
              </w:rPr>
            </w:pPr>
            <w:r w:rsidRPr="00442F42">
              <w:rPr>
                <w:rFonts w:ascii="GHEA Grapalat" w:hAnsi="GHEA Grapalat"/>
                <w:sz w:val="24"/>
                <w:szCs w:val="24"/>
                <w:lang w:val="hy-AM"/>
              </w:rPr>
              <w:t>Նախագծի 1-ին կետով Որոշման 3-րդ, 4-րդ, 5-րդ, 6-րդ և 7-րդ կետերը ուժը կորցրած են ճանաչվում, խմբագրվում է վերնագիրը և նախաբանը, իսկ 2-րդ կետով սահմանվում է թվով 4 ենթակետեր, սակայն անհասկանալի է թե դրանք Որոշման մեջ որ կետի նոր խմբագրություն են կամ լրացումը, ուստի առաջարկում են այդ մասով հաստակեցնել:</w:t>
            </w:r>
          </w:p>
          <w:p w:rsidR="00442F42" w:rsidRDefault="00442F42" w:rsidP="00442F42">
            <w:pPr>
              <w:pStyle w:val="a6"/>
              <w:numPr>
                <w:ilvl w:val="0"/>
                <w:numId w:val="16"/>
              </w:numPr>
              <w:spacing w:line="360" w:lineRule="auto"/>
              <w:jc w:val="both"/>
              <w:rPr>
                <w:rFonts w:ascii="GHEA Grapalat" w:hAnsi="GHEA Grapalat"/>
                <w:sz w:val="24"/>
                <w:szCs w:val="24"/>
                <w:lang w:val="hy-AM"/>
              </w:rPr>
            </w:pPr>
            <w:r w:rsidRPr="00442F42">
              <w:rPr>
                <w:rFonts w:ascii="GHEA Grapalat" w:hAnsi="GHEA Grapalat"/>
                <w:sz w:val="24"/>
                <w:szCs w:val="24"/>
                <w:lang w:val="hy-AM"/>
              </w:rPr>
              <w:t>Առաջարկում ենք Նախագծի 2-րդ կետում ավելացնել 5-րդ ենթակետ հետևյալ բովանդակությամբ.</w:t>
            </w:r>
          </w:p>
          <w:p w:rsidR="00442F42" w:rsidRPr="00DA6AF6" w:rsidRDefault="00442F42" w:rsidP="00442F42">
            <w:pPr>
              <w:pStyle w:val="a6"/>
              <w:spacing w:line="360" w:lineRule="auto"/>
              <w:ind w:left="927"/>
              <w:jc w:val="both"/>
              <w:rPr>
                <w:rFonts w:ascii="GHEA Grapalat" w:hAnsi="GHEA Grapalat"/>
                <w:sz w:val="24"/>
                <w:szCs w:val="24"/>
                <w:lang w:val="hy-AM"/>
              </w:rPr>
            </w:pPr>
            <w:r>
              <w:rPr>
                <w:rFonts w:ascii="GHEA Grapalat" w:hAnsi="GHEA Grapalat"/>
                <w:sz w:val="24"/>
                <w:szCs w:val="24"/>
                <w:lang w:val="hy-AM"/>
              </w:rPr>
              <w:lastRenderedPageBreak/>
              <w:t>«</w:t>
            </w:r>
            <w:r w:rsidRPr="00442F42">
              <w:rPr>
                <w:rFonts w:ascii="GHEA Grapalat" w:hAnsi="GHEA Grapalat"/>
                <w:sz w:val="24"/>
                <w:szCs w:val="24"/>
                <w:lang w:val="hy-AM"/>
              </w:rPr>
              <w:t>5) սույն կետի 1-ին և 4-րդ ենթակետերով նշված աշխատանքներն ավարտելուց հետո անշարժ գույքը ենթակա չէ մասնավորեցմա</w:t>
            </w:r>
            <w:r w:rsidRPr="00DA6AF6">
              <w:rPr>
                <w:rFonts w:ascii="GHEA Grapalat" w:hAnsi="GHEA Grapalat"/>
                <w:sz w:val="24"/>
                <w:szCs w:val="24"/>
                <w:lang w:val="hy-AM"/>
              </w:rPr>
              <w:t>ն</w:t>
            </w:r>
            <w:r>
              <w:rPr>
                <w:rFonts w:ascii="GHEA Grapalat" w:hAnsi="GHEA Grapalat"/>
                <w:sz w:val="24"/>
                <w:szCs w:val="24"/>
                <w:lang w:val="hy-AM"/>
              </w:rPr>
              <w:t>»</w:t>
            </w:r>
            <w:r w:rsidRPr="00DA6AF6">
              <w:rPr>
                <w:rFonts w:ascii="GHEA Grapalat" w:hAnsi="GHEA Grapalat"/>
                <w:sz w:val="24"/>
                <w:szCs w:val="24"/>
                <w:lang w:val="hy-AM"/>
              </w:rPr>
              <w:t>:</w:t>
            </w:r>
          </w:p>
        </w:tc>
        <w:tc>
          <w:tcPr>
            <w:tcW w:w="3794" w:type="dxa"/>
            <w:shd w:val="clear" w:color="auto" w:fill="FFFFFF" w:themeFill="background1"/>
          </w:tcPr>
          <w:p w:rsidR="00221B09" w:rsidRDefault="003F3256" w:rsidP="00425759">
            <w:pPr>
              <w:spacing w:line="360" w:lineRule="auto"/>
              <w:ind w:firstLine="301"/>
              <w:jc w:val="center"/>
              <w:rPr>
                <w:rFonts w:ascii="GHEA Grapalat" w:hAnsi="GHEA Grapalat"/>
                <w:sz w:val="24"/>
                <w:szCs w:val="24"/>
                <w:lang w:val="en-US"/>
              </w:rPr>
            </w:pPr>
            <w:proofErr w:type="spellStart"/>
            <w:r>
              <w:rPr>
                <w:rFonts w:ascii="GHEA Grapalat" w:hAnsi="GHEA Grapalat"/>
                <w:sz w:val="24"/>
                <w:szCs w:val="24"/>
                <w:lang w:val="en-US"/>
              </w:rPr>
              <w:lastRenderedPageBreak/>
              <w:t>Չի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ը</w:t>
            </w:r>
            <w:r w:rsidR="00EC75F1">
              <w:rPr>
                <w:rFonts w:ascii="GHEA Grapalat" w:hAnsi="GHEA Grapalat"/>
                <w:sz w:val="24"/>
                <w:szCs w:val="24"/>
                <w:lang w:val="en-US"/>
              </w:rPr>
              <w:t>նդունվել</w:t>
            </w:r>
            <w:proofErr w:type="spellEnd"/>
            <w:r w:rsidRPr="003F3256">
              <w:rPr>
                <w:rFonts w:ascii="GHEA Grapalat" w:hAnsi="GHEA Grapalat"/>
                <w:sz w:val="24"/>
                <w:szCs w:val="24"/>
                <w:lang w:val="en-US"/>
              </w:rPr>
              <w:t xml:space="preserve">, </w:t>
            </w:r>
            <w:proofErr w:type="spellStart"/>
            <w:r w:rsidRPr="003F3256">
              <w:rPr>
                <w:rFonts w:ascii="GHEA Grapalat" w:hAnsi="GHEA Grapalat"/>
                <w:sz w:val="24"/>
                <w:szCs w:val="24"/>
                <w:lang w:val="en-US"/>
              </w:rPr>
              <w:t>քանի</w:t>
            </w:r>
            <w:proofErr w:type="spellEnd"/>
            <w:r w:rsidRPr="003F3256">
              <w:rPr>
                <w:rFonts w:ascii="GHEA Grapalat" w:hAnsi="GHEA Grapalat"/>
                <w:sz w:val="24"/>
                <w:szCs w:val="24"/>
                <w:lang w:val="en-US"/>
              </w:rPr>
              <w:t xml:space="preserve"> </w:t>
            </w:r>
            <w:proofErr w:type="spellStart"/>
            <w:r w:rsidRPr="003F3256">
              <w:rPr>
                <w:rFonts w:ascii="GHEA Grapalat" w:hAnsi="GHEA Grapalat"/>
                <w:sz w:val="24"/>
                <w:szCs w:val="24"/>
                <w:lang w:val="en-US"/>
              </w:rPr>
              <w:t>որ</w:t>
            </w:r>
            <w:proofErr w:type="spellEnd"/>
          </w:p>
          <w:p w:rsidR="003F3256" w:rsidRDefault="00F45C24" w:rsidP="003F3256">
            <w:pPr>
              <w:pStyle w:val="a6"/>
              <w:numPr>
                <w:ilvl w:val="0"/>
                <w:numId w:val="17"/>
              </w:numPr>
              <w:spacing w:line="360" w:lineRule="auto"/>
              <w:jc w:val="center"/>
              <w:rPr>
                <w:rFonts w:ascii="GHEA Grapalat" w:hAnsi="GHEA Grapalat"/>
                <w:sz w:val="24"/>
                <w:szCs w:val="24"/>
              </w:rPr>
            </w:pPr>
            <w:proofErr w:type="spellStart"/>
            <w:r w:rsidRPr="003F3256">
              <w:rPr>
                <w:rFonts w:ascii="GHEA Grapalat" w:hAnsi="GHEA Grapalat"/>
                <w:sz w:val="24"/>
                <w:szCs w:val="24"/>
              </w:rPr>
              <w:t>Նախագծի</w:t>
            </w:r>
            <w:proofErr w:type="spellEnd"/>
            <w:r w:rsidRPr="003F3256">
              <w:rPr>
                <w:rFonts w:ascii="GHEA Grapalat" w:hAnsi="GHEA Grapalat"/>
                <w:sz w:val="24"/>
                <w:szCs w:val="24"/>
              </w:rPr>
              <w:t xml:space="preserve"> 2-րդ </w:t>
            </w:r>
            <w:proofErr w:type="spellStart"/>
            <w:r w:rsidRPr="003F3256">
              <w:rPr>
                <w:rFonts w:ascii="GHEA Grapalat" w:hAnsi="GHEA Grapalat"/>
                <w:sz w:val="24"/>
                <w:szCs w:val="24"/>
              </w:rPr>
              <w:t>կետը</w:t>
            </w:r>
            <w:proofErr w:type="spellEnd"/>
            <w:r w:rsidRPr="003F3256">
              <w:rPr>
                <w:rFonts w:ascii="GHEA Grapalat" w:hAnsi="GHEA Grapalat"/>
                <w:sz w:val="24"/>
                <w:szCs w:val="24"/>
              </w:rPr>
              <w:t xml:space="preserve"> </w:t>
            </w:r>
            <w:proofErr w:type="spellStart"/>
            <w:r w:rsidRPr="003F3256">
              <w:rPr>
                <w:rFonts w:ascii="GHEA Grapalat" w:hAnsi="GHEA Grapalat"/>
                <w:sz w:val="24"/>
                <w:szCs w:val="24"/>
              </w:rPr>
              <w:t>չի</w:t>
            </w:r>
            <w:proofErr w:type="spellEnd"/>
            <w:r w:rsidRPr="003F3256">
              <w:rPr>
                <w:rFonts w:ascii="GHEA Grapalat" w:hAnsi="GHEA Grapalat"/>
                <w:sz w:val="24"/>
                <w:szCs w:val="24"/>
              </w:rPr>
              <w:t xml:space="preserve"> </w:t>
            </w:r>
            <w:proofErr w:type="spellStart"/>
            <w:r w:rsidRPr="003F3256">
              <w:rPr>
                <w:rFonts w:ascii="GHEA Grapalat" w:hAnsi="GHEA Grapalat"/>
                <w:sz w:val="24"/>
                <w:szCs w:val="24"/>
              </w:rPr>
              <w:t>հանդիսանում</w:t>
            </w:r>
            <w:proofErr w:type="spellEnd"/>
            <w:r w:rsidRPr="003F3256">
              <w:rPr>
                <w:rFonts w:ascii="GHEA Grapalat" w:hAnsi="GHEA Grapalat"/>
                <w:sz w:val="24"/>
                <w:szCs w:val="24"/>
              </w:rPr>
              <w:t xml:space="preserve"> Հ</w:t>
            </w:r>
            <w:r w:rsidRPr="003F3256">
              <w:rPr>
                <w:rFonts w:ascii="GHEA Grapalat" w:hAnsi="GHEA Grapalat"/>
                <w:sz w:val="24"/>
                <w:szCs w:val="24"/>
                <w:lang w:val="hy-AM"/>
              </w:rPr>
              <w:t>Հ կառավարության 2021 թվականի հունիսի 24-ի թիվ 1039-Ա որոշման</w:t>
            </w:r>
            <w:r w:rsidRPr="003F3256">
              <w:rPr>
                <w:rFonts w:ascii="GHEA Grapalat" w:hAnsi="GHEA Grapalat"/>
                <w:sz w:val="24"/>
                <w:szCs w:val="24"/>
              </w:rPr>
              <w:t xml:space="preserve"> </w:t>
            </w:r>
            <w:proofErr w:type="spellStart"/>
            <w:r w:rsidRPr="003F3256">
              <w:rPr>
                <w:rFonts w:ascii="GHEA Grapalat" w:hAnsi="GHEA Grapalat"/>
                <w:sz w:val="24"/>
                <w:szCs w:val="24"/>
              </w:rPr>
              <w:t>որևէ</w:t>
            </w:r>
            <w:proofErr w:type="spellEnd"/>
            <w:r w:rsidRPr="003F3256">
              <w:rPr>
                <w:rFonts w:ascii="GHEA Grapalat" w:hAnsi="GHEA Grapalat"/>
                <w:sz w:val="24"/>
                <w:szCs w:val="24"/>
              </w:rPr>
              <w:t xml:space="preserve"> </w:t>
            </w:r>
            <w:proofErr w:type="spellStart"/>
            <w:r w:rsidRPr="003F3256">
              <w:rPr>
                <w:rFonts w:ascii="GHEA Grapalat" w:hAnsi="GHEA Grapalat"/>
                <w:sz w:val="24"/>
                <w:szCs w:val="24"/>
              </w:rPr>
              <w:t>դրույթի</w:t>
            </w:r>
            <w:proofErr w:type="spellEnd"/>
            <w:r w:rsidRPr="003F3256">
              <w:rPr>
                <w:rFonts w:ascii="GHEA Grapalat" w:hAnsi="GHEA Grapalat"/>
                <w:sz w:val="24"/>
                <w:szCs w:val="24"/>
              </w:rPr>
              <w:t xml:space="preserve"> </w:t>
            </w:r>
            <w:proofErr w:type="spellStart"/>
            <w:r w:rsidRPr="003F3256">
              <w:rPr>
                <w:rFonts w:ascii="GHEA Grapalat" w:hAnsi="GHEA Grapalat"/>
                <w:sz w:val="24"/>
                <w:szCs w:val="24"/>
              </w:rPr>
              <w:t>փոփոխություն</w:t>
            </w:r>
            <w:proofErr w:type="spellEnd"/>
            <w:r w:rsidR="003F3256">
              <w:rPr>
                <w:rFonts w:ascii="GHEA Grapalat" w:hAnsi="GHEA Grapalat"/>
                <w:sz w:val="24"/>
                <w:szCs w:val="24"/>
              </w:rPr>
              <w:t>:</w:t>
            </w:r>
          </w:p>
          <w:p w:rsidR="00EC75F1" w:rsidRPr="003F3256" w:rsidRDefault="003F3256" w:rsidP="003F3256">
            <w:pPr>
              <w:pStyle w:val="a6"/>
              <w:numPr>
                <w:ilvl w:val="0"/>
                <w:numId w:val="17"/>
              </w:numPr>
              <w:spacing w:line="360" w:lineRule="auto"/>
              <w:jc w:val="center"/>
              <w:rPr>
                <w:rFonts w:ascii="GHEA Grapalat" w:hAnsi="GHEA Grapalat"/>
                <w:sz w:val="24"/>
                <w:szCs w:val="24"/>
              </w:rPr>
            </w:pPr>
            <w:proofErr w:type="spellStart"/>
            <w:r>
              <w:rPr>
                <w:rFonts w:ascii="GHEA Grapalat" w:hAnsi="GHEA Grapalat"/>
                <w:sz w:val="24"/>
                <w:szCs w:val="24"/>
              </w:rPr>
              <w:t>Անշարժ</w:t>
            </w:r>
            <w:proofErr w:type="spellEnd"/>
            <w:r>
              <w:rPr>
                <w:rFonts w:ascii="GHEA Grapalat" w:hAnsi="GHEA Grapalat"/>
                <w:sz w:val="24"/>
                <w:szCs w:val="24"/>
              </w:rPr>
              <w:t xml:space="preserve"> </w:t>
            </w:r>
            <w:proofErr w:type="spellStart"/>
            <w:r>
              <w:rPr>
                <w:rFonts w:ascii="GHEA Grapalat" w:hAnsi="GHEA Grapalat"/>
                <w:sz w:val="24"/>
                <w:szCs w:val="24"/>
              </w:rPr>
              <w:t>գույքի</w:t>
            </w:r>
            <w:proofErr w:type="spellEnd"/>
            <w:r>
              <w:rPr>
                <w:rFonts w:ascii="GHEA Grapalat" w:hAnsi="GHEA Grapalat"/>
                <w:sz w:val="24"/>
                <w:szCs w:val="24"/>
              </w:rPr>
              <w:t xml:space="preserve"> </w:t>
            </w:r>
            <w:proofErr w:type="spellStart"/>
            <w:r>
              <w:rPr>
                <w:rFonts w:ascii="GHEA Grapalat" w:hAnsi="GHEA Grapalat"/>
                <w:sz w:val="24"/>
                <w:szCs w:val="24"/>
              </w:rPr>
              <w:t>հետագա</w:t>
            </w:r>
            <w:proofErr w:type="spellEnd"/>
            <w:r>
              <w:rPr>
                <w:rFonts w:ascii="GHEA Grapalat" w:hAnsi="GHEA Grapalat"/>
                <w:sz w:val="24"/>
                <w:szCs w:val="24"/>
              </w:rPr>
              <w:t xml:space="preserve"> </w:t>
            </w:r>
            <w:proofErr w:type="spellStart"/>
            <w:r>
              <w:rPr>
                <w:rFonts w:ascii="GHEA Grapalat" w:hAnsi="GHEA Grapalat"/>
                <w:sz w:val="24"/>
                <w:szCs w:val="24"/>
              </w:rPr>
              <w:t>տնօրինումը</w:t>
            </w:r>
            <w:proofErr w:type="spellEnd"/>
            <w:r>
              <w:rPr>
                <w:rFonts w:ascii="GHEA Grapalat" w:hAnsi="GHEA Grapalat"/>
                <w:sz w:val="24"/>
                <w:szCs w:val="24"/>
              </w:rPr>
              <w:t xml:space="preserve"> </w:t>
            </w:r>
            <w:proofErr w:type="spellStart"/>
            <w:r>
              <w:rPr>
                <w:rFonts w:ascii="GHEA Grapalat" w:hAnsi="GHEA Grapalat"/>
                <w:sz w:val="24"/>
                <w:szCs w:val="24"/>
              </w:rPr>
              <w:t>կիրականացվի</w:t>
            </w:r>
            <w:proofErr w:type="spellEnd"/>
            <w:r>
              <w:rPr>
                <w:rFonts w:ascii="GHEA Grapalat" w:hAnsi="GHEA Grapalat"/>
                <w:sz w:val="24"/>
                <w:szCs w:val="24"/>
              </w:rPr>
              <w:t xml:space="preserve"> ՀՀ </w:t>
            </w:r>
            <w:proofErr w:type="spellStart"/>
            <w:r>
              <w:rPr>
                <w:rFonts w:ascii="GHEA Grapalat" w:hAnsi="GHEA Grapalat"/>
                <w:sz w:val="24"/>
                <w:szCs w:val="24"/>
              </w:rPr>
              <w:t>օրենսդրությամբ</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կարգով</w:t>
            </w:r>
            <w:proofErr w:type="spellEnd"/>
            <w:r w:rsidR="00044BBA">
              <w:rPr>
                <w:rFonts w:ascii="GHEA Grapalat" w:hAnsi="GHEA Grapalat"/>
                <w:sz w:val="24"/>
                <w:szCs w:val="24"/>
              </w:rPr>
              <w:t>:</w:t>
            </w:r>
          </w:p>
        </w:tc>
      </w:tr>
      <w:tr w:rsidR="00D22B1F" w:rsidRPr="00B567DA" w:rsidTr="00630643">
        <w:tblPrEx>
          <w:shd w:val="clear" w:color="auto" w:fill="auto"/>
        </w:tblPrEx>
        <w:trPr>
          <w:trHeight w:val="92"/>
        </w:trPr>
        <w:tc>
          <w:tcPr>
            <w:tcW w:w="6480" w:type="dxa"/>
            <w:vMerge w:val="restart"/>
            <w:shd w:val="clear" w:color="auto" w:fill="D9D9D9" w:themeFill="background1" w:themeFillShade="D9"/>
          </w:tcPr>
          <w:p w:rsidR="00D22B1F" w:rsidRDefault="00D22B1F" w:rsidP="00630643">
            <w:pPr>
              <w:spacing w:line="360" w:lineRule="auto"/>
              <w:ind w:firstLine="567"/>
              <w:jc w:val="center"/>
              <w:rPr>
                <w:rFonts w:ascii="GHEA Grapalat" w:hAnsi="GHEA Grapalat"/>
                <w:sz w:val="24"/>
                <w:szCs w:val="24"/>
              </w:rPr>
            </w:pPr>
            <w:r>
              <w:rPr>
                <w:rFonts w:ascii="GHEA Grapalat" w:hAnsi="GHEA Grapalat"/>
                <w:sz w:val="24"/>
                <w:szCs w:val="24"/>
              </w:rPr>
              <w:t xml:space="preserve">9. </w:t>
            </w:r>
            <w:proofErr w:type="spellStart"/>
            <w:r>
              <w:rPr>
                <w:rFonts w:ascii="GHEA Grapalat" w:hAnsi="GHEA Grapalat"/>
                <w:sz w:val="24"/>
                <w:szCs w:val="24"/>
              </w:rPr>
              <w:t>Քաղաքաշինության</w:t>
            </w:r>
            <w:proofErr w:type="spellEnd"/>
            <w:r>
              <w:rPr>
                <w:rFonts w:ascii="GHEA Grapalat" w:hAnsi="GHEA Grapalat"/>
                <w:sz w:val="24"/>
                <w:szCs w:val="24"/>
              </w:rPr>
              <w:t xml:space="preserve"> </w:t>
            </w:r>
            <w:proofErr w:type="spellStart"/>
            <w:r>
              <w:rPr>
                <w:rFonts w:ascii="GHEA Grapalat" w:hAnsi="GHEA Grapalat"/>
                <w:sz w:val="24"/>
                <w:szCs w:val="24"/>
              </w:rPr>
              <w:t>կոմիտե</w:t>
            </w:r>
            <w:proofErr w:type="spellEnd"/>
          </w:p>
        </w:tc>
        <w:tc>
          <w:tcPr>
            <w:tcW w:w="3794" w:type="dxa"/>
            <w:shd w:val="clear" w:color="auto" w:fill="D9D9D9" w:themeFill="background1" w:themeFillShade="D9"/>
          </w:tcPr>
          <w:p w:rsidR="00D22B1F" w:rsidRDefault="00D22B1F" w:rsidP="00630643">
            <w:pPr>
              <w:spacing w:line="360" w:lineRule="auto"/>
              <w:ind w:firstLine="301"/>
              <w:rPr>
                <w:rFonts w:ascii="GHEA Grapalat" w:hAnsi="GHEA Grapalat"/>
                <w:sz w:val="24"/>
                <w:szCs w:val="24"/>
                <w:lang w:val="en-US"/>
              </w:rPr>
            </w:pPr>
            <w:r>
              <w:rPr>
                <w:rFonts w:ascii="GHEA Grapalat" w:hAnsi="GHEA Grapalat"/>
                <w:sz w:val="24"/>
                <w:szCs w:val="24"/>
                <w:lang w:val="en-US"/>
              </w:rPr>
              <w:t>06.08.2024թ.</w:t>
            </w:r>
          </w:p>
        </w:tc>
      </w:tr>
      <w:tr w:rsidR="00D22B1F" w:rsidRPr="00B567DA" w:rsidTr="00630643">
        <w:tblPrEx>
          <w:shd w:val="clear" w:color="auto" w:fill="auto"/>
        </w:tblPrEx>
        <w:trPr>
          <w:trHeight w:val="92"/>
        </w:trPr>
        <w:tc>
          <w:tcPr>
            <w:tcW w:w="6480" w:type="dxa"/>
            <w:vMerge/>
            <w:shd w:val="clear" w:color="auto" w:fill="D9D9D9" w:themeFill="background1" w:themeFillShade="D9"/>
          </w:tcPr>
          <w:p w:rsidR="00D22B1F" w:rsidRDefault="00D22B1F" w:rsidP="00630643">
            <w:pPr>
              <w:spacing w:line="360" w:lineRule="auto"/>
              <w:ind w:firstLine="567"/>
              <w:jc w:val="center"/>
              <w:rPr>
                <w:rFonts w:ascii="GHEA Grapalat" w:hAnsi="GHEA Grapalat"/>
                <w:sz w:val="24"/>
                <w:szCs w:val="24"/>
              </w:rPr>
            </w:pPr>
          </w:p>
        </w:tc>
        <w:tc>
          <w:tcPr>
            <w:tcW w:w="3794" w:type="dxa"/>
            <w:shd w:val="clear" w:color="auto" w:fill="D9D9D9" w:themeFill="background1" w:themeFillShade="D9"/>
          </w:tcPr>
          <w:p w:rsidR="00D22B1F" w:rsidRDefault="005E2D00" w:rsidP="00630643">
            <w:pPr>
              <w:spacing w:line="360" w:lineRule="auto"/>
              <w:ind w:firstLine="301"/>
              <w:rPr>
                <w:rFonts w:ascii="GHEA Grapalat" w:hAnsi="GHEA Grapalat"/>
                <w:sz w:val="24"/>
                <w:szCs w:val="24"/>
                <w:lang w:val="en-US"/>
              </w:rPr>
            </w:pPr>
            <w:r>
              <w:rPr>
                <w:rFonts w:ascii="GHEA Grapalat" w:hAnsi="GHEA Grapalat"/>
                <w:sz w:val="24"/>
                <w:szCs w:val="24"/>
                <w:lang w:val="en-US"/>
              </w:rPr>
              <w:t>N</w:t>
            </w:r>
            <w:r w:rsidRPr="005E2D00">
              <w:rPr>
                <w:rFonts w:ascii="GHEA Grapalat" w:hAnsi="GHEA Grapalat"/>
                <w:sz w:val="24"/>
                <w:szCs w:val="24"/>
                <w:lang w:val="en-US"/>
              </w:rPr>
              <w:t xml:space="preserve"> </w:t>
            </w:r>
            <w:r w:rsidR="00D22B1F" w:rsidRPr="005E2D00">
              <w:rPr>
                <w:rFonts w:ascii="GHEA Grapalat" w:hAnsi="GHEA Grapalat"/>
                <w:sz w:val="24"/>
                <w:szCs w:val="24"/>
                <w:lang w:val="en-US"/>
              </w:rPr>
              <w:t>01/18/11693-2024</w:t>
            </w:r>
          </w:p>
        </w:tc>
      </w:tr>
      <w:tr w:rsidR="00D22B1F" w:rsidRPr="00B567DA" w:rsidTr="00D22B1F">
        <w:tblPrEx>
          <w:shd w:val="clear" w:color="auto" w:fill="auto"/>
        </w:tblPrEx>
        <w:trPr>
          <w:trHeight w:val="92"/>
        </w:trPr>
        <w:tc>
          <w:tcPr>
            <w:tcW w:w="6480" w:type="dxa"/>
            <w:shd w:val="clear" w:color="auto" w:fill="auto"/>
          </w:tcPr>
          <w:p w:rsidR="005E2D00" w:rsidRPr="005E2D00" w:rsidRDefault="005E2D00" w:rsidP="005F7F7C">
            <w:pPr>
              <w:spacing w:line="360" w:lineRule="auto"/>
              <w:ind w:left="360" w:right="369" w:hanging="90"/>
              <w:jc w:val="both"/>
              <w:rPr>
                <w:rFonts w:ascii="GHEA Grapalat" w:hAnsi="GHEA Grapalat"/>
                <w:sz w:val="24"/>
                <w:szCs w:val="24"/>
              </w:rPr>
            </w:pPr>
            <w:r w:rsidRPr="005E2D00">
              <w:rPr>
                <w:rFonts w:ascii="GHEA Grapalat" w:hAnsi="GHEA Grapalat"/>
                <w:sz w:val="24"/>
                <w:szCs w:val="24"/>
                <w:lang w:val="hy-AM"/>
              </w:rPr>
              <w:t xml:space="preserve"> </w:t>
            </w:r>
            <w:r w:rsidRPr="005E2D00">
              <w:rPr>
                <w:rFonts w:ascii="GHEA Grapalat" w:hAnsi="GHEA Grapalat"/>
                <w:sz w:val="24"/>
                <w:szCs w:val="24"/>
                <w:lang w:val="en-US"/>
              </w:rPr>
              <w:t xml:space="preserve">             </w:t>
            </w:r>
            <w:r w:rsidRPr="005E2D00">
              <w:rPr>
                <w:rFonts w:ascii="GHEA Grapalat" w:hAnsi="GHEA Grapalat"/>
                <w:sz w:val="24"/>
                <w:szCs w:val="24"/>
                <w:lang w:val="hy-AM"/>
              </w:rPr>
              <w:t>«</w:t>
            </w:r>
            <w:r w:rsidRPr="005E2D00">
              <w:rPr>
                <w:rFonts w:ascii="GHEA Grapalat" w:hAnsi="GHEA Grapalat" w:cs="Sylfaen"/>
                <w:sz w:val="24"/>
                <w:szCs w:val="24"/>
                <w:lang w:val="hy-AM"/>
              </w:rPr>
              <w:t>Հայաստանի</w:t>
            </w:r>
            <w:r w:rsidRPr="005E2D00">
              <w:rPr>
                <w:rFonts w:ascii="GHEA Grapalat" w:hAnsi="GHEA Grapalat"/>
                <w:sz w:val="24"/>
                <w:szCs w:val="24"/>
                <w:lang w:val="hy-AM"/>
              </w:rPr>
              <w:t xml:space="preserve"> </w:t>
            </w:r>
            <w:r w:rsidRPr="005E2D00">
              <w:rPr>
                <w:rFonts w:ascii="GHEA Grapalat" w:hAnsi="GHEA Grapalat" w:cs="Sylfaen"/>
                <w:sz w:val="24"/>
                <w:szCs w:val="24"/>
                <w:lang w:val="hy-AM"/>
              </w:rPr>
              <w:t>Հանրապետության</w:t>
            </w:r>
            <w:r w:rsidRPr="005E2D00">
              <w:rPr>
                <w:rFonts w:ascii="GHEA Grapalat" w:hAnsi="GHEA Grapalat"/>
                <w:sz w:val="24"/>
                <w:szCs w:val="24"/>
                <w:lang w:val="hy-AM"/>
              </w:rPr>
              <w:t xml:space="preserve"> </w:t>
            </w:r>
            <w:r w:rsidRPr="005E2D00">
              <w:rPr>
                <w:rFonts w:ascii="GHEA Grapalat" w:hAnsi="GHEA Grapalat" w:cs="Sylfaen"/>
                <w:sz w:val="24"/>
                <w:szCs w:val="24"/>
                <w:lang w:val="hy-AM"/>
              </w:rPr>
              <w:t>կառավարության</w:t>
            </w:r>
            <w:r w:rsidRPr="005E2D00">
              <w:rPr>
                <w:rFonts w:ascii="GHEA Grapalat" w:hAnsi="GHEA Grapalat"/>
                <w:sz w:val="24"/>
                <w:szCs w:val="24"/>
                <w:lang w:val="hy-AM"/>
              </w:rPr>
              <w:t xml:space="preserve"> </w:t>
            </w:r>
            <w:r w:rsidRPr="005E2D00">
              <w:rPr>
                <w:rFonts w:ascii="GHEA Grapalat" w:eastAsia="GHEA Grapalat" w:hAnsi="GHEA Grapalat" w:cs="GHEA Grapalat"/>
                <w:sz w:val="24"/>
                <w:szCs w:val="24"/>
                <w:lang w:val="hy-AM"/>
              </w:rPr>
              <w:t xml:space="preserve">2021 թվականի հունիսի 24-ի թիվ 1039-Ա </w:t>
            </w:r>
            <w:r w:rsidRPr="005E2D00">
              <w:rPr>
                <w:rFonts w:ascii="GHEA Grapalat" w:hAnsi="GHEA Grapalat"/>
                <w:sz w:val="24"/>
                <w:szCs w:val="24"/>
                <w:lang w:val="hy-AM"/>
              </w:rPr>
              <w:t>որոշման մեջ փոփոխություններ կատարելու և անշարժ գույքի ամրակ</w:t>
            </w:r>
            <w:proofErr w:type="spellStart"/>
            <w:r w:rsidRPr="005E2D00">
              <w:rPr>
                <w:rFonts w:ascii="GHEA Grapalat" w:hAnsi="GHEA Grapalat"/>
                <w:sz w:val="24"/>
                <w:szCs w:val="24"/>
                <w:lang w:val="en-US"/>
              </w:rPr>
              <w:t>այ</w:t>
            </w:r>
            <w:proofErr w:type="spellEnd"/>
            <w:r w:rsidRPr="005E2D00">
              <w:rPr>
                <w:rFonts w:ascii="GHEA Grapalat" w:hAnsi="GHEA Grapalat"/>
                <w:sz w:val="24"/>
                <w:szCs w:val="24"/>
                <w:lang w:val="hy-AM"/>
              </w:rPr>
              <w:t>ման, նորոգման, վերականգնման և բարեկարգման աշխատանքներ իրականացնելու մասին» Հայաստանի Հանրապետության կառավարության որոշման նախագծի</w:t>
            </w:r>
            <w:r w:rsidRPr="005E2D00">
              <w:rPr>
                <w:rFonts w:ascii="GHEA Grapalat" w:hAnsi="GHEA Grapalat"/>
                <w:sz w:val="24"/>
                <w:szCs w:val="24"/>
              </w:rPr>
              <w:t xml:space="preserve"> </w:t>
            </w:r>
            <w:proofErr w:type="spellStart"/>
            <w:r w:rsidRPr="005E2D00">
              <w:rPr>
                <w:rFonts w:ascii="GHEA Grapalat" w:hAnsi="GHEA Grapalat"/>
                <w:sz w:val="24"/>
                <w:szCs w:val="24"/>
              </w:rPr>
              <w:t>վերաբերյալ</w:t>
            </w:r>
            <w:proofErr w:type="spellEnd"/>
            <w:r w:rsidRPr="005E2D00">
              <w:rPr>
                <w:rFonts w:ascii="GHEA Grapalat" w:hAnsi="GHEA Grapalat"/>
                <w:sz w:val="24"/>
                <w:szCs w:val="24"/>
              </w:rPr>
              <w:t xml:space="preserve"> ՀՀ </w:t>
            </w:r>
            <w:proofErr w:type="spellStart"/>
            <w:r w:rsidRPr="005E2D00">
              <w:rPr>
                <w:rFonts w:ascii="GHEA Grapalat" w:hAnsi="GHEA Grapalat"/>
                <w:sz w:val="24"/>
                <w:szCs w:val="24"/>
              </w:rPr>
              <w:t>քաղաքաշինության</w:t>
            </w:r>
            <w:proofErr w:type="spellEnd"/>
            <w:r w:rsidRPr="005E2D00">
              <w:rPr>
                <w:rFonts w:ascii="GHEA Grapalat" w:hAnsi="GHEA Grapalat"/>
                <w:sz w:val="24"/>
                <w:szCs w:val="24"/>
              </w:rPr>
              <w:t xml:space="preserve"> </w:t>
            </w:r>
            <w:proofErr w:type="spellStart"/>
            <w:r w:rsidRPr="005E2D00">
              <w:rPr>
                <w:rFonts w:ascii="GHEA Grapalat" w:hAnsi="GHEA Grapalat"/>
                <w:sz w:val="24"/>
                <w:szCs w:val="24"/>
              </w:rPr>
              <w:t>կոմիտեն</w:t>
            </w:r>
            <w:proofErr w:type="spellEnd"/>
            <w:r w:rsidRPr="005E2D00">
              <w:rPr>
                <w:rFonts w:ascii="GHEA Grapalat" w:hAnsi="GHEA Grapalat"/>
                <w:sz w:val="24"/>
                <w:szCs w:val="24"/>
              </w:rPr>
              <w:t xml:space="preserve"> </w:t>
            </w:r>
            <w:proofErr w:type="spellStart"/>
            <w:r w:rsidRPr="005E2D00">
              <w:rPr>
                <w:rFonts w:ascii="GHEA Grapalat" w:hAnsi="GHEA Grapalat"/>
                <w:sz w:val="24"/>
                <w:szCs w:val="24"/>
              </w:rPr>
              <w:t>դիտողություններ</w:t>
            </w:r>
            <w:proofErr w:type="spellEnd"/>
            <w:r w:rsidRPr="005E2D00">
              <w:rPr>
                <w:rFonts w:ascii="GHEA Grapalat" w:hAnsi="GHEA Grapalat"/>
                <w:sz w:val="24"/>
                <w:szCs w:val="24"/>
              </w:rPr>
              <w:t xml:space="preserve"> և </w:t>
            </w:r>
            <w:proofErr w:type="spellStart"/>
            <w:r w:rsidRPr="005E2D00">
              <w:rPr>
                <w:rFonts w:ascii="GHEA Grapalat" w:hAnsi="GHEA Grapalat"/>
                <w:sz w:val="24"/>
                <w:szCs w:val="24"/>
              </w:rPr>
              <w:t>առաջարկություններ</w:t>
            </w:r>
            <w:proofErr w:type="spellEnd"/>
            <w:r w:rsidRPr="005E2D00">
              <w:rPr>
                <w:rFonts w:ascii="GHEA Grapalat" w:hAnsi="GHEA Grapalat"/>
                <w:sz w:val="24"/>
                <w:szCs w:val="24"/>
              </w:rPr>
              <w:t xml:space="preserve"> </w:t>
            </w:r>
            <w:proofErr w:type="spellStart"/>
            <w:r w:rsidRPr="005E2D00">
              <w:rPr>
                <w:rFonts w:ascii="GHEA Grapalat" w:hAnsi="GHEA Grapalat"/>
                <w:sz w:val="24"/>
                <w:szCs w:val="24"/>
              </w:rPr>
              <w:t>չունի</w:t>
            </w:r>
            <w:proofErr w:type="spellEnd"/>
            <w:r w:rsidRPr="005E2D00">
              <w:rPr>
                <w:rFonts w:ascii="GHEA Grapalat" w:hAnsi="GHEA Grapalat"/>
                <w:sz w:val="24"/>
                <w:szCs w:val="24"/>
              </w:rPr>
              <w:t>:</w:t>
            </w:r>
            <w:r w:rsidRPr="005E2D00">
              <w:rPr>
                <w:rFonts w:ascii="GHEA Grapalat" w:hAnsi="GHEA Grapalat"/>
                <w:sz w:val="24"/>
                <w:szCs w:val="24"/>
                <w:lang w:val="en-US"/>
              </w:rPr>
              <w:t xml:space="preserve"> </w:t>
            </w:r>
          </w:p>
          <w:p w:rsidR="00D22B1F" w:rsidRDefault="00D22B1F" w:rsidP="005F7F7C">
            <w:pPr>
              <w:spacing w:line="360" w:lineRule="auto"/>
              <w:ind w:firstLine="567"/>
              <w:jc w:val="center"/>
              <w:rPr>
                <w:rFonts w:ascii="GHEA Grapalat" w:hAnsi="GHEA Grapalat"/>
                <w:sz w:val="24"/>
                <w:szCs w:val="24"/>
              </w:rPr>
            </w:pPr>
          </w:p>
        </w:tc>
        <w:tc>
          <w:tcPr>
            <w:tcW w:w="3794" w:type="dxa"/>
            <w:shd w:val="clear" w:color="auto" w:fill="auto"/>
          </w:tcPr>
          <w:p w:rsidR="005E2D00" w:rsidRPr="00B567DA" w:rsidRDefault="005E2D00" w:rsidP="005E2D00">
            <w:pPr>
              <w:spacing w:line="360" w:lineRule="auto"/>
              <w:ind w:firstLine="301"/>
              <w:jc w:val="center"/>
              <w:rPr>
                <w:rFonts w:ascii="GHEA Grapalat" w:hAnsi="GHEA Grapalat"/>
                <w:sz w:val="24"/>
                <w:szCs w:val="24"/>
                <w:lang w:val="hy-AM"/>
              </w:rPr>
            </w:pPr>
            <w:r w:rsidRPr="00B567DA">
              <w:rPr>
                <w:rFonts w:ascii="GHEA Grapalat" w:hAnsi="GHEA Grapalat"/>
                <w:sz w:val="24"/>
                <w:szCs w:val="24"/>
                <w:lang w:val="hy-AM"/>
              </w:rPr>
              <w:t>Ընդունվել է ի գիտություն:</w:t>
            </w:r>
          </w:p>
          <w:p w:rsidR="00D22B1F" w:rsidRDefault="00D22B1F" w:rsidP="00630643">
            <w:pPr>
              <w:spacing w:line="360" w:lineRule="auto"/>
              <w:ind w:firstLine="301"/>
              <w:rPr>
                <w:rFonts w:ascii="GHEA Grapalat" w:hAnsi="GHEA Grapalat"/>
                <w:sz w:val="24"/>
                <w:szCs w:val="24"/>
                <w:lang w:val="en-US"/>
              </w:rPr>
            </w:pPr>
          </w:p>
        </w:tc>
      </w:tr>
      <w:tr w:rsidR="006B44ED" w:rsidRPr="00B567DA" w:rsidTr="00630643">
        <w:tblPrEx>
          <w:shd w:val="clear" w:color="auto" w:fill="auto"/>
        </w:tblPrEx>
        <w:trPr>
          <w:trHeight w:val="92"/>
        </w:trPr>
        <w:tc>
          <w:tcPr>
            <w:tcW w:w="6480" w:type="dxa"/>
            <w:vMerge w:val="restart"/>
            <w:shd w:val="clear" w:color="auto" w:fill="D9D9D9" w:themeFill="background1" w:themeFillShade="D9"/>
          </w:tcPr>
          <w:p w:rsidR="006B44ED" w:rsidRDefault="006B44ED" w:rsidP="00630643">
            <w:pPr>
              <w:spacing w:line="360" w:lineRule="auto"/>
              <w:ind w:firstLine="567"/>
              <w:jc w:val="center"/>
              <w:rPr>
                <w:rFonts w:ascii="GHEA Grapalat" w:hAnsi="GHEA Grapalat"/>
                <w:sz w:val="24"/>
                <w:szCs w:val="24"/>
              </w:rPr>
            </w:pPr>
            <w:r>
              <w:rPr>
                <w:rFonts w:ascii="GHEA Grapalat" w:hAnsi="GHEA Grapalat"/>
                <w:sz w:val="24"/>
                <w:szCs w:val="24"/>
              </w:rPr>
              <w:t xml:space="preserve">10. </w:t>
            </w:r>
            <w:proofErr w:type="spellStart"/>
            <w:r>
              <w:rPr>
                <w:rFonts w:ascii="GHEA Grapalat" w:hAnsi="GHEA Grapalat"/>
                <w:sz w:val="24"/>
                <w:szCs w:val="24"/>
              </w:rPr>
              <w:t>Կադաստրի</w:t>
            </w:r>
            <w:proofErr w:type="spellEnd"/>
            <w:r>
              <w:rPr>
                <w:rFonts w:ascii="GHEA Grapalat" w:hAnsi="GHEA Grapalat"/>
                <w:sz w:val="24"/>
                <w:szCs w:val="24"/>
              </w:rPr>
              <w:t xml:space="preserve"> </w:t>
            </w:r>
            <w:proofErr w:type="spellStart"/>
            <w:r>
              <w:rPr>
                <w:rFonts w:ascii="GHEA Grapalat" w:hAnsi="GHEA Grapalat"/>
                <w:sz w:val="24"/>
                <w:szCs w:val="24"/>
              </w:rPr>
              <w:t>կոմիտե</w:t>
            </w:r>
            <w:proofErr w:type="spellEnd"/>
          </w:p>
        </w:tc>
        <w:tc>
          <w:tcPr>
            <w:tcW w:w="3794" w:type="dxa"/>
            <w:shd w:val="clear" w:color="auto" w:fill="D9D9D9" w:themeFill="background1" w:themeFillShade="D9"/>
          </w:tcPr>
          <w:p w:rsidR="006B44ED" w:rsidRDefault="006B44ED" w:rsidP="00630643">
            <w:pPr>
              <w:spacing w:line="360" w:lineRule="auto"/>
              <w:ind w:firstLine="301"/>
              <w:rPr>
                <w:rFonts w:ascii="GHEA Grapalat" w:hAnsi="GHEA Grapalat"/>
                <w:sz w:val="24"/>
                <w:szCs w:val="24"/>
                <w:lang w:val="en-US"/>
              </w:rPr>
            </w:pPr>
            <w:r>
              <w:rPr>
                <w:rFonts w:ascii="GHEA Grapalat" w:hAnsi="GHEA Grapalat"/>
                <w:sz w:val="24"/>
                <w:szCs w:val="24"/>
                <w:lang w:val="en-US"/>
              </w:rPr>
              <w:t xml:space="preserve">02.08.2024թ. </w:t>
            </w:r>
          </w:p>
        </w:tc>
      </w:tr>
      <w:tr w:rsidR="006B44ED" w:rsidRPr="00B567DA" w:rsidTr="00630643">
        <w:tblPrEx>
          <w:shd w:val="clear" w:color="auto" w:fill="auto"/>
        </w:tblPrEx>
        <w:trPr>
          <w:trHeight w:val="92"/>
        </w:trPr>
        <w:tc>
          <w:tcPr>
            <w:tcW w:w="6480" w:type="dxa"/>
            <w:vMerge/>
            <w:shd w:val="clear" w:color="auto" w:fill="D9D9D9" w:themeFill="background1" w:themeFillShade="D9"/>
          </w:tcPr>
          <w:p w:rsidR="006B44ED" w:rsidRDefault="006B44ED" w:rsidP="00630643">
            <w:pPr>
              <w:spacing w:line="360" w:lineRule="auto"/>
              <w:ind w:firstLine="567"/>
              <w:jc w:val="center"/>
              <w:rPr>
                <w:rFonts w:ascii="GHEA Grapalat" w:hAnsi="GHEA Grapalat"/>
                <w:sz w:val="24"/>
                <w:szCs w:val="24"/>
              </w:rPr>
            </w:pPr>
          </w:p>
        </w:tc>
        <w:tc>
          <w:tcPr>
            <w:tcW w:w="3794" w:type="dxa"/>
            <w:shd w:val="clear" w:color="auto" w:fill="D9D9D9" w:themeFill="background1" w:themeFillShade="D9"/>
          </w:tcPr>
          <w:p w:rsidR="006B44ED" w:rsidRDefault="006B44ED" w:rsidP="00630643">
            <w:pPr>
              <w:spacing w:line="360" w:lineRule="auto"/>
              <w:ind w:firstLine="301"/>
              <w:rPr>
                <w:rFonts w:ascii="GHEA Grapalat" w:hAnsi="GHEA Grapalat"/>
                <w:sz w:val="24"/>
                <w:szCs w:val="24"/>
                <w:lang w:val="en-US"/>
              </w:rPr>
            </w:pPr>
            <w:r>
              <w:rPr>
                <w:rFonts w:ascii="GHEA Grapalat" w:hAnsi="GHEA Grapalat"/>
                <w:sz w:val="24"/>
                <w:szCs w:val="24"/>
                <w:lang w:val="en-US"/>
              </w:rPr>
              <w:t>N</w:t>
            </w:r>
            <w:r w:rsidRPr="006B44ED">
              <w:rPr>
                <w:rFonts w:ascii="GHEA Grapalat" w:hAnsi="GHEA Grapalat"/>
                <w:sz w:val="24"/>
                <w:szCs w:val="24"/>
                <w:lang w:val="en-US"/>
              </w:rPr>
              <w:t xml:space="preserve"> ՍԹ/12459-2024</w:t>
            </w:r>
          </w:p>
        </w:tc>
      </w:tr>
      <w:tr w:rsidR="006B44ED" w:rsidRPr="00B567DA" w:rsidTr="006B44ED">
        <w:tblPrEx>
          <w:shd w:val="clear" w:color="auto" w:fill="auto"/>
        </w:tblPrEx>
        <w:trPr>
          <w:trHeight w:val="92"/>
        </w:trPr>
        <w:tc>
          <w:tcPr>
            <w:tcW w:w="6480" w:type="dxa"/>
            <w:shd w:val="clear" w:color="auto" w:fill="auto"/>
          </w:tcPr>
          <w:p w:rsidR="006B44ED" w:rsidRPr="006B44ED" w:rsidRDefault="006B44ED" w:rsidP="005F7F7C">
            <w:pPr>
              <w:spacing w:line="360" w:lineRule="auto"/>
              <w:jc w:val="both"/>
              <w:rPr>
                <w:rFonts w:ascii="GHEA Grapalat" w:hAnsi="GHEA Grapalat"/>
                <w:sz w:val="24"/>
                <w:szCs w:val="24"/>
                <w:lang w:val="hy-AM" w:eastAsia="en-US"/>
              </w:rPr>
            </w:pPr>
            <w:r w:rsidRPr="006B44ED">
              <w:rPr>
                <w:rFonts w:ascii="GHEA Grapalat" w:hAnsi="GHEA Grapalat"/>
                <w:sz w:val="24"/>
                <w:szCs w:val="24"/>
                <w:lang w:val="hy-AM"/>
              </w:rPr>
              <w:t xml:space="preserve">   Ի պատասխան ՀՀ տարածքային կառավարման և ենթակառուցվածքների նախարարության 2024 թվականի հուլիսի 26-ի N ԳՍ//23316-2024 գրության՝ հայտնում ենք, որ «Հայաստանի Հանրապետության կառավարության 2021 թվականի հունիսի 24-ի թիվ 1039-Ա որոշման մեջ փոփոխություններ կատարելու և անշարժ գույքի ամրակցման, նորոգման, վերականգնման և բարեկարգման աշխատանքներ իրականացնելու մասին» ՀՀ կառավարության որոշման նախագծի լրամշակված տարբերակի վերաբերյալ առաջարկություններ չունենք:</w:t>
            </w:r>
          </w:p>
          <w:p w:rsidR="006B44ED" w:rsidRPr="006B44ED" w:rsidRDefault="006B44ED" w:rsidP="005F7F7C">
            <w:pPr>
              <w:shd w:val="clear" w:color="auto" w:fill="FFFFFF"/>
              <w:spacing w:line="360" w:lineRule="auto"/>
              <w:jc w:val="both"/>
              <w:rPr>
                <w:rFonts w:ascii="GHEA Grapalat" w:hAnsi="GHEA Grapalat" w:cs="Cambria Math"/>
                <w:color w:val="000000"/>
                <w:sz w:val="24"/>
                <w:szCs w:val="24"/>
                <w:lang w:val="hy-AM" w:eastAsia="en-GB"/>
              </w:rPr>
            </w:pPr>
          </w:p>
          <w:p w:rsidR="006B44ED" w:rsidRPr="006B44ED" w:rsidRDefault="006B44ED" w:rsidP="005F7F7C">
            <w:pPr>
              <w:spacing w:line="360" w:lineRule="auto"/>
              <w:ind w:firstLine="567"/>
              <w:jc w:val="center"/>
              <w:rPr>
                <w:rFonts w:ascii="GHEA Grapalat" w:hAnsi="GHEA Grapalat"/>
                <w:sz w:val="24"/>
                <w:szCs w:val="24"/>
                <w:lang w:val="hy-AM"/>
              </w:rPr>
            </w:pPr>
          </w:p>
        </w:tc>
        <w:tc>
          <w:tcPr>
            <w:tcW w:w="3794" w:type="dxa"/>
            <w:shd w:val="clear" w:color="auto" w:fill="auto"/>
          </w:tcPr>
          <w:p w:rsidR="006B44ED" w:rsidRPr="00B567DA" w:rsidRDefault="006B44ED" w:rsidP="006B44ED">
            <w:pPr>
              <w:spacing w:line="360" w:lineRule="auto"/>
              <w:ind w:firstLine="301"/>
              <w:jc w:val="center"/>
              <w:rPr>
                <w:rFonts w:ascii="GHEA Grapalat" w:hAnsi="GHEA Grapalat"/>
                <w:sz w:val="24"/>
                <w:szCs w:val="24"/>
                <w:lang w:val="hy-AM"/>
              </w:rPr>
            </w:pPr>
            <w:r w:rsidRPr="00B567DA">
              <w:rPr>
                <w:rFonts w:ascii="GHEA Grapalat" w:hAnsi="GHEA Grapalat"/>
                <w:sz w:val="24"/>
                <w:szCs w:val="24"/>
                <w:lang w:val="hy-AM"/>
              </w:rPr>
              <w:t>Ընդունվել է ի գիտություն:</w:t>
            </w:r>
          </w:p>
          <w:p w:rsidR="006B44ED" w:rsidRDefault="006B44ED" w:rsidP="00630643">
            <w:pPr>
              <w:spacing w:line="360" w:lineRule="auto"/>
              <w:ind w:firstLine="301"/>
              <w:rPr>
                <w:rFonts w:ascii="GHEA Grapalat" w:hAnsi="GHEA Grapalat"/>
                <w:sz w:val="24"/>
                <w:szCs w:val="24"/>
                <w:lang w:val="en-US"/>
              </w:rPr>
            </w:pPr>
          </w:p>
        </w:tc>
      </w:tr>
      <w:tr w:rsidR="0049260F" w:rsidRPr="00B567DA" w:rsidTr="00630643">
        <w:tblPrEx>
          <w:shd w:val="clear" w:color="auto" w:fill="auto"/>
        </w:tblPrEx>
        <w:trPr>
          <w:trHeight w:val="92"/>
        </w:trPr>
        <w:tc>
          <w:tcPr>
            <w:tcW w:w="6480" w:type="dxa"/>
            <w:vMerge w:val="restart"/>
            <w:shd w:val="clear" w:color="auto" w:fill="D9D9D9" w:themeFill="background1" w:themeFillShade="D9"/>
          </w:tcPr>
          <w:p w:rsidR="0049260F" w:rsidRDefault="0049260F" w:rsidP="00630643">
            <w:pPr>
              <w:spacing w:line="360" w:lineRule="auto"/>
              <w:ind w:firstLine="567"/>
              <w:jc w:val="center"/>
              <w:rPr>
                <w:rFonts w:ascii="GHEA Grapalat" w:hAnsi="GHEA Grapalat"/>
                <w:sz w:val="24"/>
                <w:szCs w:val="24"/>
              </w:rPr>
            </w:pPr>
            <w:r>
              <w:rPr>
                <w:rFonts w:ascii="GHEA Grapalat" w:hAnsi="GHEA Grapalat"/>
                <w:sz w:val="24"/>
                <w:szCs w:val="24"/>
              </w:rPr>
              <w:t xml:space="preserve">11. ՀՀ </w:t>
            </w:r>
            <w:proofErr w:type="spellStart"/>
            <w:r>
              <w:rPr>
                <w:rFonts w:ascii="GHEA Grapalat" w:hAnsi="GHEA Grapalat"/>
                <w:sz w:val="24"/>
                <w:szCs w:val="24"/>
              </w:rPr>
              <w:t>կրթության</w:t>
            </w:r>
            <w:proofErr w:type="spellEnd"/>
            <w:r>
              <w:rPr>
                <w:rFonts w:ascii="GHEA Grapalat" w:hAnsi="GHEA Grapalat"/>
                <w:sz w:val="24"/>
                <w:szCs w:val="24"/>
              </w:rPr>
              <w:t xml:space="preserve">, </w:t>
            </w:r>
            <w:proofErr w:type="spellStart"/>
            <w:r>
              <w:rPr>
                <w:rFonts w:ascii="GHEA Grapalat" w:hAnsi="GHEA Grapalat"/>
                <w:sz w:val="24"/>
                <w:szCs w:val="24"/>
              </w:rPr>
              <w:t>գիտության</w:t>
            </w:r>
            <w:proofErr w:type="spellEnd"/>
            <w:r>
              <w:rPr>
                <w:rFonts w:ascii="GHEA Grapalat" w:hAnsi="GHEA Grapalat"/>
                <w:sz w:val="24"/>
                <w:szCs w:val="24"/>
              </w:rPr>
              <w:t xml:space="preserve">, </w:t>
            </w:r>
            <w:proofErr w:type="spellStart"/>
            <w:r>
              <w:rPr>
                <w:rFonts w:ascii="GHEA Grapalat" w:hAnsi="GHEA Grapalat"/>
                <w:sz w:val="24"/>
                <w:szCs w:val="24"/>
              </w:rPr>
              <w:t>մշակույթի</w:t>
            </w:r>
            <w:proofErr w:type="spellEnd"/>
            <w:r>
              <w:rPr>
                <w:rFonts w:ascii="GHEA Grapalat" w:hAnsi="GHEA Grapalat"/>
                <w:sz w:val="24"/>
                <w:szCs w:val="24"/>
              </w:rPr>
              <w:t xml:space="preserve"> և </w:t>
            </w:r>
            <w:proofErr w:type="spellStart"/>
            <w:r>
              <w:rPr>
                <w:rFonts w:ascii="GHEA Grapalat" w:hAnsi="GHEA Grapalat"/>
                <w:sz w:val="24"/>
                <w:szCs w:val="24"/>
              </w:rPr>
              <w:t>սպորտի</w:t>
            </w:r>
            <w:proofErr w:type="spellEnd"/>
            <w:r>
              <w:rPr>
                <w:rFonts w:ascii="GHEA Grapalat" w:hAnsi="GHEA Grapalat"/>
                <w:sz w:val="24"/>
                <w:szCs w:val="24"/>
              </w:rPr>
              <w:t xml:space="preserve"> </w:t>
            </w:r>
            <w:proofErr w:type="spellStart"/>
            <w:r>
              <w:rPr>
                <w:rFonts w:ascii="GHEA Grapalat" w:hAnsi="GHEA Grapalat"/>
                <w:sz w:val="24"/>
                <w:szCs w:val="24"/>
              </w:rPr>
              <w:t>նախարարություն</w:t>
            </w:r>
            <w:proofErr w:type="spellEnd"/>
          </w:p>
        </w:tc>
        <w:tc>
          <w:tcPr>
            <w:tcW w:w="3794" w:type="dxa"/>
            <w:shd w:val="clear" w:color="auto" w:fill="D9D9D9" w:themeFill="background1" w:themeFillShade="D9"/>
          </w:tcPr>
          <w:p w:rsidR="0049260F" w:rsidRPr="0049260F" w:rsidRDefault="0049260F" w:rsidP="00630643">
            <w:pPr>
              <w:spacing w:line="360" w:lineRule="auto"/>
              <w:ind w:firstLine="301"/>
              <w:rPr>
                <w:rFonts w:ascii="GHEA Grapalat" w:hAnsi="GHEA Grapalat"/>
                <w:sz w:val="24"/>
                <w:szCs w:val="24"/>
              </w:rPr>
            </w:pPr>
            <w:r>
              <w:rPr>
                <w:rFonts w:ascii="GHEA Grapalat" w:hAnsi="GHEA Grapalat"/>
                <w:sz w:val="24"/>
                <w:szCs w:val="24"/>
              </w:rPr>
              <w:t>02.08.2024թ.</w:t>
            </w:r>
          </w:p>
        </w:tc>
      </w:tr>
      <w:tr w:rsidR="0049260F" w:rsidRPr="00B567DA" w:rsidTr="00630643">
        <w:tblPrEx>
          <w:shd w:val="clear" w:color="auto" w:fill="auto"/>
        </w:tblPrEx>
        <w:trPr>
          <w:trHeight w:val="92"/>
        </w:trPr>
        <w:tc>
          <w:tcPr>
            <w:tcW w:w="6480" w:type="dxa"/>
            <w:vMerge/>
            <w:shd w:val="clear" w:color="auto" w:fill="D9D9D9" w:themeFill="background1" w:themeFillShade="D9"/>
          </w:tcPr>
          <w:p w:rsidR="0049260F" w:rsidRDefault="0049260F" w:rsidP="00630643">
            <w:pPr>
              <w:spacing w:line="360" w:lineRule="auto"/>
              <w:ind w:firstLine="567"/>
              <w:jc w:val="center"/>
              <w:rPr>
                <w:rFonts w:ascii="GHEA Grapalat" w:hAnsi="GHEA Grapalat"/>
                <w:sz w:val="24"/>
                <w:szCs w:val="24"/>
              </w:rPr>
            </w:pPr>
          </w:p>
        </w:tc>
        <w:tc>
          <w:tcPr>
            <w:tcW w:w="3794" w:type="dxa"/>
            <w:shd w:val="clear" w:color="auto" w:fill="D9D9D9" w:themeFill="background1" w:themeFillShade="D9"/>
          </w:tcPr>
          <w:p w:rsidR="0049260F" w:rsidRPr="0049260F" w:rsidRDefault="0049260F" w:rsidP="00630643">
            <w:pPr>
              <w:spacing w:line="360" w:lineRule="auto"/>
              <w:ind w:firstLine="301"/>
              <w:rPr>
                <w:rFonts w:ascii="GHEA Grapalat" w:hAnsi="GHEA Grapalat"/>
                <w:sz w:val="24"/>
                <w:szCs w:val="24"/>
              </w:rPr>
            </w:pPr>
            <w:r>
              <w:rPr>
                <w:rFonts w:ascii="GHEA Grapalat" w:hAnsi="GHEA Grapalat"/>
                <w:sz w:val="24"/>
                <w:szCs w:val="24"/>
                <w:lang w:val="en-US"/>
              </w:rPr>
              <w:t>N</w:t>
            </w:r>
            <w:r w:rsidRPr="0049260F">
              <w:rPr>
                <w:rFonts w:ascii="GHEA Grapalat" w:hAnsi="GHEA Grapalat"/>
                <w:sz w:val="24"/>
                <w:szCs w:val="24"/>
              </w:rPr>
              <w:t xml:space="preserve"> 27/20.1/23371-2024</w:t>
            </w:r>
          </w:p>
        </w:tc>
      </w:tr>
      <w:tr w:rsidR="005F7F7C" w:rsidRPr="00D241CB" w:rsidTr="005F7F7C">
        <w:tblPrEx>
          <w:shd w:val="clear" w:color="auto" w:fill="auto"/>
        </w:tblPrEx>
        <w:trPr>
          <w:trHeight w:val="92"/>
        </w:trPr>
        <w:tc>
          <w:tcPr>
            <w:tcW w:w="6480" w:type="dxa"/>
            <w:shd w:val="clear" w:color="auto" w:fill="auto"/>
          </w:tcPr>
          <w:p w:rsidR="0049260F" w:rsidRDefault="0049260F" w:rsidP="0049260F">
            <w:pPr>
              <w:pStyle w:val="a8"/>
              <w:shd w:val="clear" w:color="auto" w:fill="FFFFFF"/>
              <w:spacing w:before="0" w:beforeAutospacing="0" w:after="0" w:afterAutospacing="0" w:line="360" w:lineRule="auto"/>
              <w:ind w:firstLine="720"/>
              <w:jc w:val="both"/>
              <w:rPr>
                <w:rFonts w:ascii="GHEA Grapalat" w:hAnsi="GHEA Grapalat" w:cs="Times Armenian"/>
                <w:noProof/>
                <w:lang w:val="hy-AM"/>
              </w:rPr>
            </w:pPr>
            <w:r>
              <w:rPr>
                <w:rFonts w:ascii="GHEA Grapalat" w:hAnsi="GHEA Grapalat" w:cs="Times Armenian"/>
                <w:noProof/>
                <w:lang w:val="hy-AM"/>
              </w:rPr>
              <w:t xml:space="preserve">ՀՀ կրթության, գիտության, մշակույթի և սպորտի նախարարությունը </w:t>
            </w:r>
            <w:r>
              <w:rPr>
                <w:rFonts w:ascii="GHEA Grapalat" w:hAnsi="GHEA Grapalat"/>
                <w:lang w:val="hy-AM"/>
              </w:rPr>
              <w:t>«</w:t>
            </w:r>
            <w:r>
              <w:rPr>
                <w:rFonts w:ascii="GHEA Grapalat" w:eastAsia="GHEA Grapalat" w:hAnsi="GHEA Grapalat" w:cs="GHEA Grapalat"/>
                <w:lang w:val="hy-AM"/>
              </w:rPr>
              <w:t>Հայաստանի</w:t>
            </w:r>
            <w:r>
              <w:rPr>
                <w:rFonts w:ascii="GHEA Grapalat" w:eastAsia="GHEA Grapalat" w:hAnsi="GHEA Grapalat" w:cs="GHEA Grapalat"/>
                <w:lang w:val="pt-BR"/>
              </w:rPr>
              <w:t xml:space="preserve"> </w:t>
            </w:r>
            <w:r>
              <w:rPr>
                <w:rFonts w:ascii="GHEA Grapalat" w:eastAsia="GHEA Grapalat" w:hAnsi="GHEA Grapalat" w:cs="GHEA Grapalat"/>
                <w:lang w:val="hy-AM"/>
              </w:rPr>
              <w:t>Հանրապետության</w:t>
            </w:r>
            <w:r>
              <w:rPr>
                <w:rFonts w:ascii="GHEA Grapalat" w:eastAsia="GHEA Grapalat" w:hAnsi="GHEA Grapalat" w:cs="GHEA Grapalat"/>
                <w:lang w:val="pt-BR"/>
              </w:rPr>
              <w:t xml:space="preserve"> </w:t>
            </w:r>
            <w:r>
              <w:rPr>
                <w:rFonts w:ascii="GHEA Grapalat" w:eastAsia="GHEA Grapalat" w:hAnsi="GHEA Grapalat" w:cs="GHEA Grapalat"/>
                <w:lang w:val="hy-AM"/>
              </w:rPr>
              <w:t>կառավարության</w:t>
            </w:r>
            <w:r>
              <w:rPr>
                <w:rFonts w:ascii="GHEA Grapalat" w:eastAsia="GHEA Grapalat" w:hAnsi="GHEA Grapalat" w:cs="GHEA Grapalat"/>
                <w:lang w:val="pt-BR"/>
              </w:rPr>
              <w:t xml:space="preserve"> 2021 </w:t>
            </w:r>
            <w:r>
              <w:rPr>
                <w:rFonts w:ascii="GHEA Grapalat" w:eastAsia="GHEA Grapalat" w:hAnsi="GHEA Grapalat" w:cs="GHEA Grapalat"/>
                <w:lang w:val="hy-AM"/>
              </w:rPr>
              <w:t>թվականի</w:t>
            </w:r>
            <w:r>
              <w:rPr>
                <w:rFonts w:ascii="GHEA Grapalat" w:eastAsia="GHEA Grapalat" w:hAnsi="GHEA Grapalat" w:cs="GHEA Grapalat"/>
                <w:lang w:val="pt-BR"/>
              </w:rPr>
              <w:t xml:space="preserve"> հունիս</w:t>
            </w:r>
            <w:r>
              <w:rPr>
                <w:rFonts w:ascii="GHEA Grapalat" w:eastAsia="GHEA Grapalat" w:hAnsi="GHEA Grapalat" w:cs="GHEA Grapalat"/>
                <w:lang w:val="hy-AM"/>
              </w:rPr>
              <w:t>ի</w:t>
            </w:r>
            <w:r>
              <w:rPr>
                <w:rFonts w:ascii="GHEA Grapalat" w:eastAsia="GHEA Grapalat" w:hAnsi="GHEA Grapalat" w:cs="GHEA Grapalat"/>
                <w:lang w:val="pt-BR"/>
              </w:rPr>
              <w:t xml:space="preserve"> 24-</w:t>
            </w:r>
            <w:r>
              <w:rPr>
                <w:rFonts w:ascii="GHEA Grapalat" w:eastAsia="GHEA Grapalat" w:hAnsi="GHEA Grapalat" w:cs="GHEA Grapalat"/>
                <w:lang w:val="hy-AM"/>
              </w:rPr>
              <w:t>ի</w:t>
            </w:r>
            <w:r>
              <w:rPr>
                <w:rFonts w:ascii="GHEA Grapalat" w:eastAsia="GHEA Grapalat" w:hAnsi="GHEA Grapalat" w:cs="GHEA Grapalat"/>
                <w:lang w:val="pt-BR"/>
              </w:rPr>
              <w:t xml:space="preserve"> </w:t>
            </w:r>
            <w:r>
              <w:rPr>
                <w:rFonts w:ascii="GHEA Grapalat" w:eastAsia="GHEA Grapalat" w:hAnsi="GHEA Grapalat" w:cs="GHEA Grapalat"/>
                <w:lang w:val="hy-AM"/>
              </w:rPr>
              <w:t>թիվ</w:t>
            </w:r>
            <w:r>
              <w:rPr>
                <w:rFonts w:ascii="GHEA Grapalat" w:eastAsia="GHEA Grapalat" w:hAnsi="GHEA Grapalat" w:cs="GHEA Grapalat"/>
                <w:lang w:val="pt-BR"/>
              </w:rPr>
              <w:t xml:space="preserve"> 1039-</w:t>
            </w:r>
            <w:r>
              <w:rPr>
                <w:rFonts w:ascii="GHEA Grapalat" w:eastAsia="GHEA Grapalat" w:hAnsi="GHEA Grapalat" w:cs="GHEA Grapalat"/>
                <w:lang w:val="hy-AM"/>
              </w:rPr>
              <w:t>Ա</w:t>
            </w:r>
            <w:r>
              <w:rPr>
                <w:rFonts w:ascii="GHEA Grapalat" w:eastAsia="GHEA Grapalat" w:hAnsi="GHEA Grapalat" w:cs="GHEA Grapalat"/>
                <w:lang w:val="pt-BR"/>
              </w:rPr>
              <w:t xml:space="preserve"> </w:t>
            </w:r>
            <w:r>
              <w:rPr>
                <w:rFonts w:ascii="GHEA Grapalat" w:eastAsia="GHEA Grapalat" w:hAnsi="GHEA Grapalat" w:cs="GHEA Grapalat"/>
                <w:lang w:val="hy-AM"/>
              </w:rPr>
              <w:t>որոշման</w:t>
            </w:r>
            <w:r>
              <w:rPr>
                <w:rFonts w:ascii="GHEA Grapalat" w:eastAsia="GHEA Grapalat" w:hAnsi="GHEA Grapalat" w:cs="GHEA Grapalat"/>
                <w:lang w:val="pt-BR"/>
              </w:rPr>
              <w:t xml:space="preserve"> </w:t>
            </w:r>
            <w:r>
              <w:rPr>
                <w:rFonts w:ascii="GHEA Grapalat" w:eastAsia="GHEA Grapalat" w:hAnsi="GHEA Grapalat" w:cs="GHEA Grapalat"/>
                <w:lang w:val="hy-AM"/>
              </w:rPr>
              <w:t>մեջ</w:t>
            </w:r>
            <w:r>
              <w:rPr>
                <w:rFonts w:ascii="GHEA Grapalat" w:eastAsia="GHEA Grapalat" w:hAnsi="GHEA Grapalat" w:cs="GHEA Grapalat"/>
                <w:lang w:val="pt-BR"/>
              </w:rPr>
              <w:t xml:space="preserve"> </w:t>
            </w:r>
            <w:r>
              <w:rPr>
                <w:rFonts w:ascii="GHEA Grapalat" w:eastAsia="GHEA Grapalat" w:hAnsi="GHEA Grapalat" w:cs="GHEA Grapalat"/>
                <w:lang w:val="hy-AM"/>
              </w:rPr>
              <w:t>փոփոխություններ</w:t>
            </w:r>
            <w:r>
              <w:rPr>
                <w:rFonts w:ascii="GHEA Grapalat" w:eastAsia="GHEA Grapalat" w:hAnsi="GHEA Grapalat" w:cs="GHEA Grapalat"/>
                <w:lang w:val="pt-BR"/>
              </w:rPr>
              <w:t xml:space="preserve"> </w:t>
            </w:r>
            <w:r>
              <w:rPr>
                <w:rFonts w:ascii="GHEA Grapalat" w:eastAsia="GHEA Grapalat" w:hAnsi="GHEA Grapalat" w:cs="GHEA Grapalat"/>
                <w:lang w:val="hy-AM"/>
              </w:rPr>
              <w:t>կատարելու</w:t>
            </w:r>
            <w:r>
              <w:rPr>
                <w:rFonts w:ascii="GHEA Grapalat" w:eastAsia="GHEA Grapalat" w:hAnsi="GHEA Grapalat" w:cs="GHEA Grapalat"/>
                <w:lang w:val="pt-BR"/>
              </w:rPr>
              <w:t xml:space="preserve"> և անշարժ գույքի </w:t>
            </w:r>
            <w:r>
              <w:rPr>
                <w:rFonts w:ascii="GHEA Grapalat" w:eastAsia="GHEA Grapalat" w:hAnsi="GHEA Grapalat" w:cs="GHEA Grapalat"/>
                <w:lang w:val="hy-AM"/>
              </w:rPr>
              <w:t>ամրակայման</w:t>
            </w:r>
            <w:r>
              <w:rPr>
                <w:rFonts w:ascii="GHEA Grapalat" w:eastAsia="GHEA Grapalat" w:hAnsi="GHEA Grapalat" w:cs="GHEA Grapalat"/>
                <w:lang w:val="pt-BR"/>
              </w:rPr>
              <w:t xml:space="preserve">, </w:t>
            </w:r>
            <w:r>
              <w:rPr>
                <w:rFonts w:ascii="GHEA Grapalat" w:eastAsia="GHEA Grapalat" w:hAnsi="GHEA Grapalat" w:cs="GHEA Grapalat"/>
                <w:lang w:val="hy-AM"/>
              </w:rPr>
              <w:t>նորոգման</w:t>
            </w:r>
            <w:r>
              <w:rPr>
                <w:rFonts w:ascii="GHEA Grapalat" w:eastAsia="GHEA Grapalat" w:hAnsi="GHEA Grapalat" w:cs="GHEA Grapalat"/>
                <w:lang w:val="pt-BR"/>
              </w:rPr>
              <w:t xml:space="preserve">, </w:t>
            </w:r>
            <w:r>
              <w:rPr>
                <w:rFonts w:ascii="GHEA Grapalat" w:eastAsia="GHEA Grapalat" w:hAnsi="GHEA Grapalat" w:cs="GHEA Grapalat"/>
                <w:lang w:val="hy-AM"/>
              </w:rPr>
              <w:t>վերականգնման</w:t>
            </w:r>
            <w:r>
              <w:rPr>
                <w:rFonts w:ascii="GHEA Grapalat" w:eastAsia="GHEA Grapalat" w:hAnsi="GHEA Grapalat" w:cs="GHEA Grapalat"/>
                <w:lang w:val="pt-BR"/>
              </w:rPr>
              <w:t xml:space="preserve"> </w:t>
            </w:r>
            <w:r>
              <w:rPr>
                <w:rFonts w:ascii="GHEA Grapalat" w:eastAsia="GHEA Grapalat" w:hAnsi="GHEA Grapalat" w:cs="GHEA Grapalat"/>
                <w:lang w:val="hy-AM"/>
              </w:rPr>
              <w:t>և</w:t>
            </w:r>
            <w:r>
              <w:rPr>
                <w:rFonts w:ascii="GHEA Grapalat" w:eastAsia="GHEA Grapalat" w:hAnsi="GHEA Grapalat" w:cs="GHEA Grapalat"/>
                <w:lang w:val="pt-BR"/>
              </w:rPr>
              <w:t xml:space="preserve"> </w:t>
            </w:r>
            <w:r>
              <w:rPr>
                <w:rFonts w:ascii="GHEA Grapalat" w:eastAsia="GHEA Grapalat" w:hAnsi="GHEA Grapalat" w:cs="GHEA Grapalat"/>
                <w:lang w:val="hy-AM"/>
              </w:rPr>
              <w:t>բարեկարգման</w:t>
            </w:r>
            <w:r>
              <w:rPr>
                <w:rFonts w:ascii="GHEA Grapalat" w:eastAsia="GHEA Grapalat" w:hAnsi="GHEA Grapalat" w:cs="GHEA Grapalat"/>
                <w:lang w:val="pt-BR"/>
              </w:rPr>
              <w:t xml:space="preserve"> </w:t>
            </w:r>
            <w:r>
              <w:rPr>
                <w:rFonts w:ascii="GHEA Grapalat" w:eastAsia="GHEA Grapalat" w:hAnsi="GHEA Grapalat" w:cs="GHEA Grapalat"/>
                <w:lang w:val="hy-AM"/>
              </w:rPr>
              <w:t>աշխատանքներ</w:t>
            </w:r>
            <w:r>
              <w:rPr>
                <w:rFonts w:ascii="GHEA Grapalat" w:eastAsia="GHEA Grapalat" w:hAnsi="GHEA Grapalat" w:cs="GHEA Grapalat"/>
                <w:b/>
                <w:lang w:val="pt-BR"/>
              </w:rPr>
              <w:t xml:space="preserve"> </w:t>
            </w:r>
            <w:r>
              <w:rPr>
                <w:rFonts w:ascii="GHEA Grapalat" w:eastAsia="GHEA Grapalat" w:hAnsi="GHEA Grapalat" w:cs="GHEA Grapalat"/>
                <w:lang w:val="hy-AM"/>
              </w:rPr>
              <w:t>իրականացնելու</w:t>
            </w:r>
            <w:r>
              <w:rPr>
                <w:rFonts w:ascii="GHEA Grapalat" w:eastAsia="GHEA Grapalat" w:hAnsi="GHEA Grapalat" w:cs="GHEA Grapalat"/>
                <w:lang w:val="pt-BR"/>
              </w:rPr>
              <w:t xml:space="preserve"> </w:t>
            </w:r>
            <w:r>
              <w:rPr>
                <w:rFonts w:ascii="GHEA Grapalat" w:eastAsia="GHEA Grapalat" w:hAnsi="GHEA Grapalat" w:cs="GHEA Grapalat"/>
                <w:lang w:val="hy-AM"/>
              </w:rPr>
              <w:t>մասին</w:t>
            </w:r>
            <w:r>
              <w:rPr>
                <w:rFonts w:ascii="GHEA Grapalat" w:hAnsi="GHEA Grapalat"/>
                <w:lang w:val="hy-AM"/>
              </w:rPr>
              <w:t xml:space="preserve">» Հայաստանի Հանրապետության կառավարության որոշման </w:t>
            </w:r>
            <w:r>
              <w:rPr>
                <w:rFonts w:ascii="GHEA Grapalat" w:hAnsi="GHEA Grapalat" w:cs="Times Armenian"/>
                <w:noProof/>
                <w:lang w:val="hy-AM"/>
              </w:rPr>
              <w:t xml:space="preserve">նախագիծը լիարժեք քննարկելու և դիրքորոշում տալու նպատակով խնդրում  է նախարարությանը տրամադրել </w:t>
            </w:r>
            <w:r>
              <w:rPr>
                <w:rFonts w:ascii="GHEA Grapalat" w:hAnsi="GHEA Grapalat"/>
                <w:shd w:val="clear" w:color="auto" w:fill="FFFFFF"/>
                <w:lang w:val="pt-BR"/>
              </w:rPr>
              <w:t>Հայաստանի Հանրապետության Շիրակի մարզ քաղաք Գյումրի Աճեմյան 2/2 հասցեում գտնվող անշարժ գույքի</w:t>
            </w:r>
            <w:r>
              <w:rPr>
                <w:rFonts w:ascii="GHEA Grapalat" w:hAnsi="GHEA Grapalat"/>
                <w:shd w:val="clear" w:color="auto" w:fill="FFFFFF"/>
                <w:lang w:val="hy-AM"/>
              </w:rPr>
              <w:t>՝</w:t>
            </w:r>
            <w:r>
              <w:rPr>
                <w:rFonts w:ascii="GHEA Grapalat" w:hAnsi="GHEA Grapalat" w:cs="Times Armenian"/>
                <w:noProof/>
                <w:lang w:val="hy-AM"/>
              </w:rPr>
              <w:t xml:space="preserve"> գլխավոր հատակագծի վրա տեղադրված շենք – շինության իրավիճակային հատակագիծը՝ շտրիխապատված </w:t>
            </w:r>
            <w:r>
              <w:rPr>
                <w:rFonts w:ascii="GHEA Grapalat" w:hAnsi="GHEA Grapalat"/>
                <w:bCs/>
                <w:lang w:val="hy-AM"/>
              </w:rPr>
              <w:t xml:space="preserve">«Տաշիր» բարեգործական հիմնադրամին՝ </w:t>
            </w:r>
            <w:r>
              <w:rPr>
                <w:rFonts w:ascii="GHEA Grapalat" w:hAnsi="GHEA Grapalat"/>
                <w:shd w:val="clear" w:color="auto" w:fill="FFFFFF"/>
                <w:lang w:val="pt-BR"/>
              </w:rPr>
              <w:t xml:space="preserve">ամրակայման, նորոգման, վերականգնման և բարեկարգման աշխատանքներ իրականացնելու նպատակով </w:t>
            </w:r>
            <w:r>
              <w:rPr>
                <w:rFonts w:ascii="GHEA Grapalat" w:hAnsi="GHEA Grapalat"/>
                <w:bCs/>
                <w:lang w:val="pt-BR"/>
              </w:rPr>
              <w:t xml:space="preserve"> </w:t>
            </w:r>
            <w:r>
              <w:rPr>
                <w:rFonts w:ascii="GHEA Grapalat" w:hAnsi="GHEA Grapalat" w:cs="Times Armenian"/>
                <w:noProof/>
                <w:lang w:val="hy-AM"/>
              </w:rPr>
              <w:t xml:space="preserve">տրվող հատվածը, ինչպես նաև խնդրում ենք տեղեկատվություն ներկայացնել գրադարանին հարակից և տրվող  տարածքի միջև բաց մնացող հատվածի մասին։ </w:t>
            </w:r>
          </w:p>
          <w:p w:rsidR="0049260F" w:rsidRDefault="0049260F" w:rsidP="0049260F">
            <w:pPr>
              <w:pStyle w:val="a8"/>
              <w:shd w:val="clear" w:color="auto" w:fill="FFFFFF"/>
              <w:spacing w:before="0" w:beforeAutospacing="0" w:after="0" w:afterAutospacing="0" w:line="360" w:lineRule="auto"/>
              <w:ind w:firstLine="720"/>
              <w:jc w:val="both"/>
              <w:rPr>
                <w:rFonts w:ascii="GHEA Grapalat" w:hAnsi="GHEA Grapalat" w:cs="Times Armenian"/>
                <w:noProof/>
                <w:lang w:val="hy-AM"/>
              </w:rPr>
            </w:pPr>
            <w:r>
              <w:rPr>
                <w:rFonts w:ascii="GHEA Grapalat" w:hAnsi="GHEA Grapalat" w:cs="Times Armenian"/>
                <w:noProof/>
                <w:lang w:val="hy-AM"/>
              </w:rPr>
              <w:t xml:space="preserve">Միաժամանակ խնդրում ենք ՀՀ կրթության, գիտության, մշակույթի և սպորտի նախարարությանը տրամադրել նաև </w:t>
            </w:r>
            <w:r>
              <w:rPr>
                <w:rFonts w:ascii="GHEA Grapalat" w:hAnsi="GHEA Grapalat"/>
                <w:bCs/>
                <w:lang w:val="hy-AM"/>
              </w:rPr>
              <w:t>«Տաշիր» բարեգործական հիմնադրամի կողմից վերանորոգված հատվածի հետագա օգտագործման մասին տեղեկատվություն։</w:t>
            </w:r>
          </w:p>
          <w:p w:rsidR="0049260F" w:rsidRDefault="0049260F" w:rsidP="0049260F">
            <w:pPr>
              <w:pStyle w:val="a8"/>
              <w:shd w:val="clear" w:color="auto" w:fill="FFFFFF"/>
              <w:spacing w:before="0" w:beforeAutospacing="0" w:after="0" w:afterAutospacing="0" w:line="360" w:lineRule="auto"/>
              <w:ind w:firstLine="720"/>
              <w:jc w:val="both"/>
              <w:rPr>
                <w:rFonts w:ascii="GHEA Grapalat" w:hAnsi="GHEA Grapalat" w:cs="Times Armenian"/>
                <w:noProof/>
                <w:lang w:val="hy-AM"/>
              </w:rPr>
            </w:pPr>
            <w:r>
              <w:rPr>
                <w:rFonts w:ascii="GHEA Grapalat" w:hAnsi="GHEA Grapalat" w:cs="Times Armenian"/>
                <w:noProof/>
                <w:lang w:val="hy-AM"/>
              </w:rPr>
              <w:t>Վերոնշյալ փաստաթղթերն ստանալուց հետո ՀՀ կրթության, գիտության, մշակույթի և սպորտի նախարարությունը կքննարկի (անհրաժեշտության դեպքում՝ համատեղ) և կհայտնի իր դիրքորոշումը։</w:t>
            </w:r>
          </w:p>
          <w:p w:rsidR="005F7F7C" w:rsidRPr="0049260F" w:rsidRDefault="005F7F7C" w:rsidP="00630643">
            <w:pPr>
              <w:spacing w:line="360" w:lineRule="auto"/>
              <w:ind w:firstLine="567"/>
              <w:jc w:val="center"/>
              <w:rPr>
                <w:rFonts w:ascii="GHEA Grapalat" w:hAnsi="GHEA Grapalat"/>
                <w:sz w:val="24"/>
                <w:szCs w:val="24"/>
                <w:lang w:val="hy-AM"/>
              </w:rPr>
            </w:pPr>
          </w:p>
        </w:tc>
        <w:tc>
          <w:tcPr>
            <w:tcW w:w="3794" w:type="dxa"/>
            <w:shd w:val="clear" w:color="auto" w:fill="auto"/>
          </w:tcPr>
          <w:p w:rsidR="0049260F" w:rsidRDefault="0049260F" w:rsidP="0049260F">
            <w:pPr>
              <w:spacing w:line="360" w:lineRule="auto"/>
              <w:ind w:firstLine="301"/>
              <w:jc w:val="center"/>
              <w:rPr>
                <w:rFonts w:ascii="GHEA Grapalat" w:hAnsi="GHEA Grapalat"/>
                <w:sz w:val="24"/>
                <w:szCs w:val="24"/>
                <w:lang w:val="hy-AM"/>
              </w:rPr>
            </w:pPr>
            <w:r w:rsidRPr="0049260F">
              <w:rPr>
                <w:rFonts w:ascii="GHEA Grapalat" w:hAnsi="GHEA Grapalat"/>
                <w:sz w:val="24"/>
                <w:szCs w:val="24"/>
                <w:lang w:val="hy-AM"/>
              </w:rPr>
              <w:t>Ընդունվել է:</w:t>
            </w:r>
          </w:p>
          <w:p w:rsidR="005F7F7C" w:rsidRPr="0049260F" w:rsidRDefault="0049260F" w:rsidP="0049260F">
            <w:pPr>
              <w:spacing w:line="360" w:lineRule="auto"/>
              <w:ind w:firstLine="301"/>
              <w:jc w:val="center"/>
              <w:rPr>
                <w:rFonts w:ascii="GHEA Grapalat" w:hAnsi="GHEA Grapalat"/>
                <w:sz w:val="24"/>
                <w:szCs w:val="24"/>
                <w:lang w:val="hy-AM"/>
              </w:rPr>
            </w:pPr>
            <w:r w:rsidRPr="0049260F">
              <w:rPr>
                <w:rFonts w:ascii="GHEA Grapalat" w:hAnsi="GHEA Grapalat"/>
                <w:sz w:val="24"/>
                <w:szCs w:val="24"/>
                <w:lang w:val="hy-AM"/>
              </w:rPr>
              <w:t>Լրամշակված նախագիծն ու պահանջվող փաստաթղթերը տրամադրվել են ՀՀ կրթության, գիտության, մշակույթի և սպորտի նախարարությանը:</w:t>
            </w:r>
          </w:p>
        </w:tc>
      </w:tr>
      <w:tr w:rsidR="00630643" w:rsidRPr="00B567DA" w:rsidTr="00630643">
        <w:tblPrEx>
          <w:shd w:val="clear" w:color="auto" w:fill="auto"/>
        </w:tblPrEx>
        <w:trPr>
          <w:trHeight w:val="92"/>
        </w:trPr>
        <w:tc>
          <w:tcPr>
            <w:tcW w:w="6480" w:type="dxa"/>
            <w:vMerge w:val="restart"/>
            <w:shd w:val="clear" w:color="auto" w:fill="D9D9D9" w:themeFill="background1" w:themeFillShade="D9"/>
          </w:tcPr>
          <w:p w:rsidR="00630643" w:rsidRPr="00471B3F" w:rsidRDefault="00471B3F" w:rsidP="00630643">
            <w:pPr>
              <w:spacing w:line="360" w:lineRule="auto"/>
              <w:ind w:firstLine="567"/>
              <w:jc w:val="center"/>
              <w:rPr>
                <w:rFonts w:ascii="GHEA Grapalat" w:hAnsi="GHEA Grapalat"/>
                <w:sz w:val="24"/>
                <w:szCs w:val="24"/>
                <w:lang w:val="hy-AM"/>
              </w:rPr>
            </w:pPr>
            <w:r w:rsidRPr="00471B3F">
              <w:rPr>
                <w:rFonts w:ascii="GHEA Grapalat" w:hAnsi="GHEA Grapalat"/>
                <w:sz w:val="24"/>
                <w:szCs w:val="24"/>
                <w:lang w:val="hy-AM"/>
              </w:rPr>
              <w:lastRenderedPageBreak/>
              <w:t>12</w:t>
            </w:r>
            <w:r w:rsidR="00630643" w:rsidRPr="00471B3F">
              <w:rPr>
                <w:rFonts w:ascii="GHEA Grapalat" w:hAnsi="GHEA Grapalat"/>
                <w:sz w:val="24"/>
                <w:szCs w:val="24"/>
                <w:lang w:val="hy-AM"/>
              </w:rPr>
              <w:t>. ՀՀ կրթության, գիտության, մշակույթի և սպորտի նախարարություն</w:t>
            </w:r>
          </w:p>
        </w:tc>
        <w:tc>
          <w:tcPr>
            <w:tcW w:w="3794" w:type="dxa"/>
            <w:shd w:val="clear" w:color="auto" w:fill="D9D9D9" w:themeFill="background1" w:themeFillShade="D9"/>
          </w:tcPr>
          <w:p w:rsidR="00630643" w:rsidRDefault="00630643" w:rsidP="00630643">
            <w:pPr>
              <w:spacing w:line="360" w:lineRule="auto"/>
              <w:ind w:firstLine="301"/>
              <w:rPr>
                <w:rFonts w:ascii="GHEA Grapalat" w:hAnsi="GHEA Grapalat"/>
                <w:sz w:val="24"/>
                <w:szCs w:val="24"/>
                <w:lang w:val="en-US"/>
              </w:rPr>
            </w:pPr>
            <w:r>
              <w:rPr>
                <w:rFonts w:ascii="GHEA Grapalat" w:hAnsi="GHEA Grapalat"/>
                <w:sz w:val="24"/>
                <w:szCs w:val="24"/>
                <w:lang w:val="en-US"/>
              </w:rPr>
              <w:t>15.08.2024թ.</w:t>
            </w:r>
          </w:p>
        </w:tc>
      </w:tr>
      <w:tr w:rsidR="00630643" w:rsidRPr="00B567DA" w:rsidTr="00630643">
        <w:tblPrEx>
          <w:shd w:val="clear" w:color="auto" w:fill="auto"/>
        </w:tblPrEx>
        <w:trPr>
          <w:trHeight w:val="92"/>
        </w:trPr>
        <w:tc>
          <w:tcPr>
            <w:tcW w:w="6480" w:type="dxa"/>
            <w:vMerge/>
            <w:shd w:val="clear" w:color="auto" w:fill="D9D9D9" w:themeFill="background1" w:themeFillShade="D9"/>
          </w:tcPr>
          <w:p w:rsidR="00630643" w:rsidRPr="00630643" w:rsidRDefault="00630643" w:rsidP="00E44530">
            <w:pPr>
              <w:spacing w:line="360" w:lineRule="auto"/>
              <w:ind w:firstLine="567"/>
              <w:jc w:val="both"/>
              <w:rPr>
                <w:rFonts w:ascii="GHEA Grapalat" w:hAnsi="GHEA Grapalat"/>
                <w:sz w:val="24"/>
                <w:szCs w:val="24"/>
              </w:rPr>
            </w:pPr>
          </w:p>
        </w:tc>
        <w:tc>
          <w:tcPr>
            <w:tcW w:w="3794" w:type="dxa"/>
            <w:shd w:val="clear" w:color="auto" w:fill="D9D9D9" w:themeFill="background1" w:themeFillShade="D9"/>
          </w:tcPr>
          <w:p w:rsidR="00630643" w:rsidRPr="00630643" w:rsidRDefault="00630643" w:rsidP="00630643">
            <w:pPr>
              <w:spacing w:line="360" w:lineRule="auto"/>
              <w:ind w:firstLine="301"/>
              <w:rPr>
                <w:rFonts w:ascii="GHEA Grapalat" w:hAnsi="GHEA Grapalat"/>
                <w:sz w:val="24"/>
                <w:szCs w:val="24"/>
                <w:lang w:val="en-US"/>
              </w:rPr>
            </w:pPr>
            <w:r>
              <w:rPr>
                <w:rFonts w:ascii="GHEA Grapalat" w:hAnsi="GHEA Grapalat"/>
                <w:sz w:val="24"/>
                <w:szCs w:val="24"/>
                <w:lang w:val="en-US"/>
              </w:rPr>
              <w:t xml:space="preserve">N </w:t>
            </w:r>
            <w:r w:rsidRPr="00FE21B9">
              <w:rPr>
                <w:rFonts w:ascii="GHEA Grapalat" w:hAnsi="GHEA Grapalat"/>
                <w:sz w:val="24"/>
                <w:szCs w:val="24"/>
                <w:lang w:val="en-US"/>
              </w:rPr>
              <w:t>01/20.1/24676-2024</w:t>
            </w:r>
          </w:p>
        </w:tc>
      </w:tr>
      <w:tr w:rsidR="00630643" w:rsidRPr="00630643" w:rsidTr="00B9406F">
        <w:tblPrEx>
          <w:shd w:val="clear" w:color="auto" w:fill="auto"/>
        </w:tblPrEx>
        <w:trPr>
          <w:trHeight w:val="92"/>
        </w:trPr>
        <w:tc>
          <w:tcPr>
            <w:tcW w:w="6480" w:type="dxa"/>
            <w:shd w:val="clear" w:color="auto" w:fill="auto"/>
          </w:tcPr>
          <w:p w:rsidR="00630643" w:rsidRDefault="00630643" w:rsidP="00630643">
            <w:pPr>
              <w:pStyle w:val="a8"/>
              <w:shd w:val="clear" w:color="auto" w:fill="FFFFFF"/>
              <w:spacing w:before="0" w:beforeAutospacing="0" w:after="0" w:afterAutospacing="0" w:line="360" w:lineRule="auto"/>
              <w:ind w:firstLine="567"/>
              <w:jc w:val="both"/>
              <w:rPr>
                <w:rFonts w:ascii="GHEA Grapalat" w:hAnsi="GHEA Grapalat" w:cs="Times Armenian"/>
                <w:noProof/>
                <w:lang w:val="hy-AM"/>
              </w:rPr>
            </w:pPr>
            <w:r>
              <w:rPr>
                <w:rFonts w:ascii="GHEA Grapalat" w:hAnsi="GHEA Grapalat" w:cs="Times Armenian"/>
                <w:noProof/>
                <w:lang w:val="hy-AM"/>
              </w:rPr>
              <w:t xml:space="preserve">ՀՀ կրթության, գիտության, մշակույթի և սպորտի նախարարությունը </w:t>
            </w:r>
            <w:r>
              <w:rPr>
                <w:rFonts w:ascii="GHEA Grapalat" w:hAnsi="GHEA Grapalat"/>
                <w:lang w:val="hy-AM"/>
              </w:rPr>
              <w:t>«</w:t>
            </w:r>
            <w:r>
              <w:rPr>
                <w:rFonts w:ascii="GHEA Grapalat" w:eastAsia="GHEA Grapalat" w:hAnsi="GHEA Grapalat" w:cs="GHEA Grapalat"/>
                <w:lang w:val="hy-AM"/>
              </w:rPr>
              <w:t>Հայաստանի</w:t>
            </w:r>
            <w:r>
              <w:rPr>
                <w:rFonts w:ascii="GHEA Grapalat" w:eastAsia="GHEA Grapalat" w:hAnsi="GHEA Grapalat" w:cs="GHEA Grapalat"/>
                <w:lang w:val="pt-BR"/>
              </w:rPr>
              <w:t xml:space="preserve"> </w:t>
            </w:r>
            <w:r>
              <w:rPr>
                <w:rFonts w:ascii="GHEA Grapalat" w:eastAsia="GHEA Grapalat" w:hAnsi="GHEA Grapalat" w:cs="GHEA Grapalat"/>
                <w:lang w:val="hy-AM"/>
              </w:rPr>
              <w:t>Հանրապետության</w:t>
            </w:r>
            <w:r>
              <w:rPr>
                <w:rFonts w:ascii="GHEA Grapalat" w:eastAsia="GHEA Grapalat" w:hAnsi="GHEA Grapalat" w:cs="GHEA Grapalat"/>
                <w:lang w:val="pt-BR"/>
              </w:rPr>
              <w:t xml:space="preserve"> </w:t>
            </w:r>
            <w:r>
              <w:rPr>
                <w:rFonts w:ascii="GHEA Grapalat" w:eastAsia="GHEA Grapalat" w:hAnsi="GHEA Grapalat" w:cs="GHEA Grapalat"/>
                <w:lang w:val="hy-AM"/>
              </w:rPr>
              <w:t>կառավարության</w:t>
            </w:r>
            <w:r>
              <w:rPr>
                <w:rFonts w:ascii="GHEA Grapalat" w:eastAsia="GHEA Grapalat" w:hAnsi="GHEA Grapalat" w:cs="GHEA Grapalat"/>
                <w:lang w:val="pt-BR"/>
              </w:rPr>
              <w:t xml:space="preserve"> 2021 </w:t>
            </w:r>
            <w:r>
              <w:rPr>
                <w:rFonts w:ascii="GHEA Grapalat" w:eastAsia="GHEA Grapalat" w:hAnsi="GHEA Grapalat" w:cs="GHEA Grapalat"/>
                <w:lang w:val="hy-AM"/>
              </w:rPr>
              <w:t>թվականի</w:t>
            </w:r>
            <w:r>
              <w:rPr>
                <w:rFonts w:ascii="GHEA Grapalat" w:eastAsia="GHEA Grapalat" w:hAnsi="GHEA Grapalat" w:cs="GHEA Grapalat"/>
                <w:lang w:val="pt-BR"/>
              </w:rPr>
              <w:t xml:space="preserve"> հունիս</w:t>
            </w:r>
            <w:r>
              <w:rPr>
                <w:rFonts w:ascii="GHEA Grapalat" w:eastAsia="GHEA Grapalat" w:hAnsi="GHEA Grapalat" w:cs="GHEA Grapalat"/>
                <w:lang w:val="hy-AM"/>
              </w:rPr>
              <w:t>ի</w:t>
            </w:r>
            <w:r>
              <w:rPr>
                <w:rFonts w:ascii="GHEA Grapalat" w:eastAsia="GHEA Grapalat" w:hAnsi="GHEA Grapalat" w:cs="GHEA Grapalat"/>
                <w:lang w:val="pt-BR"/>
              </w:rPr>
              <w:t xml:space="preserve"> 24-</w:t>
            </w:r>
            <w:r>
              <w:rPr>
                <w:rFonts w:ascii="GHEA Grapalat" w:eastAsia="GHEA Grapalat" w:hAnsi="GHEA Grapalat" w:cs="GHEA Grapalat"/>
                <w:lang w:val="hy-AM"/>
              </w:rPr>
              <w:t>ի</w:t>
            </w:r>
            <w:r>
              <w:rPr>
                <w:rFonts w:ascii="GHEA Grapalat" w:eastAsia="GHEA Grapalat" w:hAnsi="GHEA Grapalat" w:cs="GHEA Grapalat"/>
                <w:lang w:val="pt-BR"/>
              </w:rPr>
              <w:t xml:space="preserve"> </w:t>
            </w:r>
            <w:r>
              <w:rPr>
                <w:rFonts w:ascii="GHEA Grapalat" w:eastAsia="GHEA Grapalat" w:hAnsi="GHEA Grapalat" w:cs="GHEA Grapalat"/>
                <w:lang w:val="hy-AM"/>
              </w:rPr>
              <w:t>թիվ</w:t>
            </w:r>
            <w:r>
              <w:rPr>
                <w:rFonts w:ascii="GHEA Grapalat" w:eastAsia="GHEA Grapalat" w:hAnsi="GHEA Grapalat" w:cs="GHEA Grapalat"/>
                <w:lang w:val="pt-BR"/>
              </w:rPr>
              <w:t xml:space="preserve"> 1039-</w:t>
            </w:r>
            <w:r>
              <w:rPr>
                <w:rFonts w:ascii="GHEA Grapalat" w:eastAsia="GHEA Grapalat" w:hAnsi="GHEA Grapalat" w:cs="GHEA Grapalat"/>
                <w:lang w:val="hy-AM"/>
              </w:rPr>
              <w:t>Ա</w:t>
            </w:r>
            <w:r>
              <w:rPr>
                <w:rFonts w:ascii="GHEA Grapalat" w:eastAsia="GHEA Grapalat" w:hAnsi="GHEA Grapalat" w:cs="GHEA Grapalat"/>
                <w:lang w:val="pt-BR"/>
              </w:rPr>
              <w:t xml:space="preserve"> </w:t>
            </w:r>
            <w:r>
              <w:rPr>
                <w:rFonts w:ascii="GHEA Grapalat" w:eastAsia="GHEA Grapalat" w:hAnsi="GHEA Grapalat" w:cs="GHEA Grapalat"/>
                <w:lang w:val="hy-AM"/>
              </w:rPr>
              <w:t>որոշման</w:t>
            </w:r>
            <w:r>
              <w:rPr>
                <w:rFonts w:ascii="GHEA Grapalat" w:eastAsia="GHEA Grapalat" w:hAnsi="GHEA Grapalat" w:cs="GHEA Grapalat"/>
                <w:lang w:val="pt-BR"/>
              </w:rPr>
              <w:t xml:space="preserve"> </w:t>
            </w:r>
            <w:r>
              <w:rPr>
                <w:rFonts w:ascii="GHEA Grapalat" w:eastAsia="GHEA Grapalat" w:hAnsi="GHEA Grapalat" w:cs="GHEA Grapalat"/>
                <w:lang w:val="hy-AM"/>
              </w:rPr>
              <w:t>մեջ</w:t>
            </w:r>
            <w:r>
              <w:rPr>
                <w:rFonts w:ascii="GHEA Grapalat" w:eastAsia="GHEA Grapalat" w:hAnsi="GHEA Grapalat" w:cs="GHEA Grapalat"/>
                <w:lang w:val="pt-BR"/>
              </w:rPr>
              <w:t xml:space="preserve"> </w:t>
            </w:r>
            <w:r>
              <w:rPr>
                <w:rFonts w:ascii="GHEA Grapalat" w:eastAsia="GHEA Grapalat" w:hAnsi="GHEA Grapalat" w:cs="GHEA Grapalat"/>
                <w:lang w:val="hy-AM"/>
              </w:rPr>
              <w:t>փոփոխություններ</w:t>
            </w:r>
            <w:r>
              <w:rPr>
                <w:rFonts w:ascii="GHEA Grapalat" w:eastAsia="GHEA Grapalat" w:hAnsi="GHEA Grapalat" w:cs="GHEA Grapalat"/>
                <w:lang w:val="pt-BR"/>
              </w:rPr>
              <w:t xml:space="preserve"> </w:t>
            </w:r>
            <w:r>
              <w:rPr>
                <w:rFonts w:ascii="GHEA Grapalat" w:eastAsia="GHEA Grapalat" w:hAnsi="GHEA Grapalat" w:cs="GHEA Grapalat"/>
                <w:lang w:val="hy-AM"/>
              </w:rPr>
              <w:t>կատարելու</w:t>
            </w:r>
            <w:r>
              <w:rPr>
                <w:rFonts w:ascii="GHEA Grapalat" w:eastAsia="GHEA Grapalat" w:hAnsi="GHEA Grapalat" w:cs="GHEA Grapalat"/>
                <w:lang w:val="pt-BR"/>
              </w:rPr>
              <w:t xml:space="preserve"> և անշարժ գույքի </w:t>
            </w:r>
            <w:r>
              <w:rPr>
                <w:rFonts w:ascii="GHEA Grapalat" w:eastAsia="GHEA Grapalat" w:hAnsi="GHEA Grapalat" w:cs="GHEA Grapalat"/>
                <w:lang w:val="hy-AM"/>
              </w:rPr>
              <w:t>ամրակայման</w:t>
            </w:r>
            <w:r>
              <w:rPr>
                <w:rFonts w:ascii="GHEA Grapalat" w:eastAsia="GHEA Grapalat" w:hAnsi="GHEA Grapalat" w:cs="GHEA Grapalat"/>
                <w:lang w:val="pt-BR"/>
              </w:rPr>
              <w:t xml:space="preserve">, </w:t>
            </w:r>
            <w:r>
              <w:rPr>
                <w:rFonts w:ascii="GHEA Grapalat" w:eastAsia="GHEA Grapalat" w:hAnsi="GHEA Grapalat" w:cs="GHEA Grapalat"/>
                <w:lang w:val="hy-AM"/>
              </w:rPr>
              <w:t>նորոգման</w:t>
            </w:r>
            <w:r>
              <w:rPr>
                <w:rFonts w:ascii="GHEA Grapalat" w:eastAsia="GHEA Grapalat" w:hAnsi="GHEA Grapalat" w:cs="GHEA Grapalat"/>
                <w:lang w:val="pt-BR"/>
              </w:rPr>
              <w:t xml:space="preserve">, </w:t>
            </w:r>
            <w:r>
              <w:rPr>
                <w:rFonts w:ascii="GHEA Grapalat" w:eastAsia="GHEA Grapalat" w:hAnsi="GHEA Grapalat" w:cs="GHEA Grapalat"/>
                <w:lang w:val="hy-AM"/>
              </w:rPr>
              <w:t>վերականգնման</w:t>
            </w:r>
            <w:r>
              <w:rPr>
                <w:rFonts w:ascii="GHEA Grapalat" w:eastAsia="GHEA Grapalat" w:hAnsi="GHEA Grapalat" w:cs="GHEA Grapalat"/>
                <w:lang w:val="pt-BR"/>
              </w:rPr>
              <w:t xml:space="preserve"> </w:t>
            </w:r>
            <w:r>
              <w:rPr>
                <w:rFonts w:ascii="GHEA Grapalat" w:eastAsia="GHEA Grapalat" w:hAnsi="GHEA Grapalat" w:cs="GHEA Grapalat"/>
                <w:lang w:val="hy-AM"/>
              </w:rPr>
              <w:t>և</w:t>
            </w:r>
            <w:r>
              <w:rPr>
                <w:rFonts w:ascii="GHEA Grapalat" w:eastAsia="GHEA Grapalat" w:hAnsi="GHEA Grapalat" w:cs="GHEA Grapalat"/>
                <w:lang w:val="pt-BR"/>
              </w:rPr>
              <w:t xml:space="preserve"> </w:t>
            </w:r>
            <w:r>
              <w:rPr>
                <w:rFonts w:ascii="GHEA Grapalat" w:eastAsia="GHEA Grapalat" w:hAnsi="GHEA Grapalat" w:cs="GHEA Grapalat"/>
                <w:lang w:val="hy-AM"/>
              </w:rPr>
              <w:t>բարեկարգման</w:t>
            </w:r>
            <w:r>
              <w:rPr>
                <w:rFonts w:ascii="GHEA Grapalat" w:eastAsia="GHEA Grapalat" w:hAnsi="GHEA Grapalat" w:cs="GHEA Grapalat"/>
                <w:lang w:val="pt-BR"/>
              </w:rPr>
              <w:t xml:space="preserve"> </w:t>
            </w:r>
            <w:r>
              <w:rPr>
                <w:rFonts w:ascii="GHEA Grapalat" w:eastAsia="GHEA Grapalat" w:hAnsi="GHEA Grapalat" w:cs="GHEA Grapalat"/>
                <w:lang w:val="hy-AM"/>
              </w:rPr>
              <w:t>աշխատանքներ</w:t>
            </w:r>
            <w:r>
              <w:rPr>
                <w:rFonts w:ascii="GHEA Grapalat" w:eastAsia="GHEA Grapalat" w:hAnsi="GHEA Grapalat" w:cs="GHEA Grapalat"/>
                <w:b/>
                <w:lang w:val="pt-BR"/>
              </w:rPr>
              <w:t xml:space="preserve"> </w:t>
            </w:r>
            <w:r>
              <w:rPr>
                <w:rFonts w:ascii="GHEA Grapalat" w:eastAsia="GHEA Grapalat" w:hAnsi="GHEA Grapalat" w:cs="GHEA Grapalat"/>
                <w:lang w:val="hy-AM"/>
              </w:rPr>
              <w:t>իրականացնելու</w:t>
            </w:r>
            <w:r>
              <w:rPr>
                <w:rFonts w:ascii="GHEA Grapalat" w:eastAsia="GHEA Grapalat" w:hAnsi="GHEA Grapalat" w:cs="GHEA Grapalat"/>
                <w:lang w:val="pt-BR"/>
              </w:rPr>
              <w:t xml:space="preserve"> </w:t>
            </w:r>
            <w:r>
              <w:rPr>
                <w:rFonts w:ascii="GHEA Grapalat" w:eastAsia="GHEA Grapalat" w:hAnsi="GHEA Grapalat" w:cs="GHEA Grapalat"/>
                <w:lang w:val="hy-AM"/>
              </w:rPr>
              <w:t>մասին</w:t>
            </w:r>
            <w:r>
              <w:rPr>
                <w:rFonts w:ascii="GHEA Grapalat" w:hAnsi="GHEA Grapalat"/>
                <w:lang w:val="hy-AM"/>
              </w:rPr>
              <w:t xml:space="preserve">» Հայաստանի Հանրապետության կառավարության որոշման </w:t>
            </w:r>
            <w:r>
              <w:rPr>
                <w:rFonts w:ascii="GHEA Grapalat" w:hAnsi="GHEA Grapalat" w:cs="Times Armenian"/>
                <w:noProof/>
                <w:lang w:val="hy-AM"/>
              </w:rPr>
              <w:t>նախագծի վերաբերյալ իր իրավասության շրջանակներում առաջարկություններ ու առարկություններ չունի:</w:t>
            </w:r>
          </w:p>
          <w:p w:rsidR="00630643" w:rsidRPr="00630643" w:rsidRDefault="00630643" w:rsidP="00E44530">
            <w:pPr>
              <w:spacing w:line="360" w:lineRule="auto"/>
              <w:ind w:firstLine="567"/>
              <w:jc w:val="both"/>
              <w:rPr>
                <w:rFonts w:ascii="GHEA Grapalat" w:hAnsi="GHEA Grapalat"/>
                <w:sz w:val="24"/>
                <w:szCs w:val="24"/>
                <w:lang w:val="hy-AM"/>
              </w:rPr>
            </w:pPr>
          </w:p>
        </w:tc>
        <w:tc>
          <w:tcPr>
            <w:tcW w:w="3794" w:type="dxa"/>
            <w:shd w:val="clear" w:color="auto" w:fill="FFFFFF" w:themeFill="background1"/>
          </w:tcPr>
          <w:p w:rsidR="00FE21B9" w:rsidRPr="00B567DA" w:rsidRDefault="00FE21B9" w:rsidP="00FE21B9">
            <w:pPr>
              <w:spacing w:line="360" w:lineRule="auto"/>
              <w:ind w:firstLine="301"/>
              <w:jc w:val="center"/>
              <w:rPr>
                <w:rFonts w:ascii="GHEA Grapalat" w:hAnsi="GHEA Grapalat"/>
                <w:sz w:val="24"/>
                <w:szCs w:val="24"/>
                <w:lang w:val="hy-AM"/>
              </w:rPr>
            </w:pPr>
            <w:r w:rsidRPr="00B567DA">
              <w:rPr>
                <w:rFonts w:ascii="GHEA Grapalat" w:hAnsi="GHEA Grapalat"/>
                <w:sz w:val="24"/>
                <w:szCs w:val="24"/>
                <w:lang w:val="hy-AM"/>
              </w:rPr>
              <w:t>Ընդունվել է ի գիտություն:</w:t>
            </w:r>
          </w:p>
          <w:p w:rsidR="00630643" w:rsidRPr="00630643" w:rsidRDefault="00630643" w:rsidP="00425759">
            <w:pPr>
              <w:spacing w:line="360" w:lineRule="auto"/>
              <w:ind w:firstLine="301"/>
              <w:jc w:val="center"/>
              <w:rPr>
                <w:rFonts w:ascii="GHEA Grapalat" w:hAnsi="GHEA Grapalat"/>
                <w:sz w:val="24"/>
                <w:szCs w:val="24"/>
                <w:lang w:val="en-US"/>
              </w:rPr>
            </w:pPr>
          </w:p>
        </w:tc>
      </w:tr>
      <w:tr w:rsidR="005558E7" w:rsidRPr="00630643" w:rsidTr="005558E7">
        <w:tblPrEx>
          <w:shd w:val="clear" w:color="auto" w:fill="auto"/>
        </w:tblPrEx>
        <w:trPr>
          <w:trHeight w:val="92"/>
        </w:trPr>
        <w:tc>
          <w:tcPr>
            <w:tcW w:w="6480" w:type="dxa"/>
            <w:vMerge w:val="restart"/>
            <w:shd w:val="clear" w:color="auto" w:fill="D9D9D9" w:themeFill="background1" w:themeFillShade="D9"/>
          </w:tcPr>
          <w:p w:rsidR="005558E7" w:rsidRPr="005558E7" w:rsidRDefault="005558E7" w:rsidP="00E44530">
            <w:pPr>
              <w:spacing w:line="360" w:lineRule="auto"/>
              <w:ind w:firstLine="567"/>
              <w:jc w:val="both"/>
              <w:rPr>
                <w:rFonts w:ascii="GHEA Grapalat" w:hAnsi="GHEA Grapalat"/>
                <w:sz w:val="24"/>
                <w:szCs w:val="24"/>
                <w:lang w:val="en-US"/>
              </w:rPr>
            </w:pPr>
            <w:r>
              <w:rPr>
                <w:rFonts w:ascii="GHEA Grapalat" w:hAnsi="GHEA Grapalat"/>
                <w:sz w:val="24"/>
                <w:szCs w:val="24"/>
                <w:lang w:val="en-US"/>
              </w:rPr>
              <w:t>1</w:t>
            </w:r>
            <w:r w:rsidR="00471B3F">
              <w:rPr>
                <w:rFonts w:ascii="GHEA Grapalat" w:hAnsi="GHEA Grapalat"/>
                <w:sz w:val="24"/>
                <w:szCs w:val="24"/>
                <w:lang w:val="en-US"/>
              </w:rPr>
              <w:t>3</w:t>
            </w:r>
            <w:r>
              <w:rPr>
                <w:rFonts w:ascii="GHEA Grapalat" w:hAnsi="GHEA Grapalat"/>
                <w:sz w:val="24"/>
                <w:szCs w:val="24"/>
                <w:lang w:val="en-US"/>
              </w:rPr>
              <w:t xml:space="preserve">. ՀՀ </w:t>
            </w:r>
            <w:proofErr w:type="spellStart"/>
            <w:r>
              <w:rPr>
                <w:rFonts w:ascii="GHEA Grapalat" w:hAnsi="GHEA Grapalat"/>
                <w:sz w:val="24"/>
                <w:szCs w:val="24"/>
                <w:lang w:val="en-US"/>
              </w:rPr>
              <w:t>ֆինանսների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նախարարություն</w:t>
            </w:r>
            <w:proofErr w:type="spellEnd"/>
          </w:p>
        </w:tc>
        <w:tc>
          <w:tcPr>
            <w:tcW w:w="3794" w:type="dxa"/>
            <w:shd w:val="clear" w:color="auto" w:fill="D9D9D9" w:themeFill="background1" w:themeFillShade="D9"/>
          </w:tcPr>
          <w:p w:rsidR="005558E7" w:rsidRPr="00D241CB" w:rsidRDefault="00D241CB" w:rsidP="00D241CB">
            <w:pPr>
              <w:spacing w:line="360" w:lineRule="auto"/>
              <w:ind w:firstLine="301"/>
              <w:rPr>
                <w:rFonts w:ascii="GHEA Grapalat" w:hAnsi="GHEA Grapalat"/>
                <w:sz w:val="24"/>
                <w:szCs w:val="24"/>
                <w:lang w:val="en-US"/>
              </w:rPr>
            </w:pPr>
            <w:r w:rsidRPr="00D241CB">
              <w:rPr>
                <w:rFonts w:ascii="GHEA Grapalat" w:hAnsi="GHEA Grapalat"/>
                <w:sz w:val="24"/>
                <w:szCs w:val="24"/>
                <w:lang w:val="en-US"/>
              </w:rPr>
              <w:t xml:space="preserve">19.08.2024թ. </w:t>
            </w:r>
          </w:p>
        </w:tc>
      </w:tr>
      <w:tr w:rsidR="005558E7" w:rsidRPr="00630643" w:rsidTr="005558E7">
        <w:tblPrEx>
          <w:shd w:val="clear" w:color="auto" w:fill="auto"/>
        </w:tblPrEx>
        <w:trPr>
          <w:trHeight w:val="92"/>
        </w:trPr>
        <w:tc>
          <w:tcPr>
            <w:tcW w:w="6480" w:type="dxa"/>
            <w:vMerge/>
            <w:shd w:val="clear" w:color="auto" w:fill="D9D9D9" w:themeFill="background1" w:themeFillShade="D9"/>
          </w:tcPr>
          <w:p w:rsidR="005558E7" w:rsidRPr="00630643" w:rsidRDefault="005558E7" w:rsidP="00E44530">
            <w:pPr>
              <w:spacing w:line="360" w:lineRule="auto"/>
              <w:ind w:firstLine="567"/>
              <w:jc w:val="both"/>
              <w:rPr>
                <w:rFonts w:ascii="GHEA Grapalat" w:hAnsi="GHEA Grapalat"/>
                <w:sz w:val="24"/>
                <w:szCs w:val="24"/>
                <w:lang w:val="hy-AM"/>
              </w:rPr>
            </w:pPr>
          </w:p>
        </w:tc>
        <w:tc>
          <w:tcPr>
            <w:tcW w:w="3794" w:type="dxa"/>
            <w:shd w:val="clear" w:color="auto" w:fill="D9D9D9" w:themeFill="background1" w:themeFillShade="D9"/>
          </w:tcPr>
          <w:p w:rsidR="005558E7" w:rsidRPr="00D241CB" w:rsidRDefault="00D241CB" w:rsidP="00D241CB">
            <w:pPr>
              <w:spacing w:line="360" w:lineRule="auto"/>
              <w:ind w:firstLine="301"/>
              <w:rPr>
                <w:rFonts w:ascii="GHEA Grapalat" w:hAnsi="GHEA Grapalat"/>
                <w:sz w:val="24"/>
                <w:szCs w:val="24"/>
                <w:lang w:val="en-US"/>
              </w:rPr>
            </w:pPr>
            <w:r w:rsidRPr="00D241CB">
              <w:rPr>
                <w:rFonts w:ascii="GHEA Grapalat" w:hAnsi="GHEA Grapalat"/>
                <w:sz w:val="24"/>
                <w:szCs w:val="24"/>
                <w:lang w:val="en-US"/>
              </w:rPr>
              <w:t>N</w:t>
            </w:r>
            <w:r w:rsidRPr="00D241CB">
              <w:rPr>
                <w:rFonts w:ascii="GHEA Grapalat" w:hAnsi="GHEA Grapalat"/>
                <w:sz w:val="24"/>
                <w:szCs w:val="24"/>
                <w:lang w:val="en-US"/>
              </w:rPr>
              <w:t xml:space="preserve"> </w:t>
            </w:r>
            <w:r w:rsidRPr="00D241CB">
              <w:rPr>
                <w:rFonts w:ascii="GHEA Grapalat" w:hAnsi="GHEA Grapalat"/>
                <w:sz w:val="24"/>
                <w:szCs w:val="24"/>
                <w:lang w:val="en-US"/>
              </w:rPr>
              <w:t>01/9-1/17299-2024</w:t>
            </w:r>
          </w:p>
        </w:tc>
      </w:tr>
      <w:tr w:rsidR="00630643" w:rsidRPr="00D22B1F" w:rsidTr="00B9406F">
        <w:tblPrEx>
          <w:shd w:val="clear" w:color="auto" w:fill="auto"/>
        </w:tblPrEx>
        <w:trPr>
          <w:trHeight w:val="92"/>
        </w:trPr>
        <w:tc>
          <w:tcPr>
            <w:tcW w:w="6480" w:type="dxa"/>
            <w:shd w:val="clear" w:color="auto" w:fill="auto"/>
          </w:tcPr>
          <w:p w:rsidR="00D241CB" w:rsidRDefault="00D241CB" w:rsidP="00D241CB">
            <w:pPr>
              <w:spacing w:line="348" w:lineRule="auto"/>
              <w:ind w:firstLine="567"/>
              <w:jc w:val="both"/>
              <w:rPr>
                <w:rFonts w:ascii="GHEA Grapalat" w:hAnsi="GHEA Grapalat"/>
                <w:color w:val="000000"/>
                <w:sz w:val="24"/>
                <w:szCs w:val="24"/>
                <w:lang w:val="hy-AM" w:eastAsia="en-US"/>
              </w:rPr>
            </w:pPr>
            <w:r>
              <w:rPr>
                <w:rFonts w:ascii="GHEA Grapalat" w:hAnsi="GHEA Grapalat"/>
                <w:color w:val="000000"/>
                <w:sz w:val="24"/>
                <w:szCs w:val="24"/>
                <w:lang w:val="hy-AM"/>
              </w:rPr>
              <w:t xml:space="preserve">Ձեր 26.07.2024թ. N ԳՍ//23316-2024 գրությամբ ներկայացված </w:t>
            </w:r>
            <w:bookmarkStart w:id="0" w:name="_Hlk174443697"/>
            <w:r>
              <w:rPr>
                <w:rFonts w:ascii="GHEA Grapalat" w:hAnsi="GHEA Grapalat"/>
                <w:color w:val="000000"/>
                <w:sz w:val="24"/>
                <w:szCs w:val="24"/>
                <w:lang w:val="hy-AM"/>
              </w:rPr>
              <w:t>«Հայաստանի Հանրապետության կառավարության 2021 թվականի հունիսի 24-ի թիվ 1039-Ա որոշման մեջ փոփոխություններ կատարելու և անշարժ գույքի ամրակայման, նորոգման, վերականգնման և բարեկարգման աշխատանքներ իրականացնելու մասին»</w:t>
            </w:r>
            <w:bookmarkEnd w:id="0"/>
            <w:r>
              <w:rPr>
                <w:rFonts w:ascii="GHEA Grapalat" w:hAnsi="GHEA Grapalat"/>
                <w:color w:val="000000"/>
                <w:sz w:val="24"/>
                <w:szCs w:val="24"/>
                <w:lang w:val="hy-AM"/>
              </w:rPr>
              <w:t xml:space="preserve"> ՀՀ կառավարության որոշման նախագծի խմբագրված տարբերակի վերաբերյալ հայտնում ենք, որ առարկություններ չունենք:</w:t>
            </w:r>
          </w:p>
          <w:p w:rsidR="00630643" w:rsidRPr="00630643" w:rsidRDefault="00630643" w:rsidP="00E44530">
            <w:pPr>
              <w:spacing w:line="360" w:lineRule="auto"/>
              <w:ind w:firstLine="567"/>
              <w:jc w:val="both"/>
              <w:rPr>
                <w:rFonts w:ascii="GHEA Grapalat" w:hAnsi="GHEA Grapalat"/>
                <w:sz w:val="24"/>
                <w:szCs w:val="24"/>
                <w:lang w:val="hy-AM"/>
              </w:rPr>
            </w:pPr>
          </w:p>
        </w:tc>
        <w:tc>
          <w:tcPr>
            <w:tcW w:w="3794" w:type="dxa"/>
            <w:shd w:val="clear" w:color="auto" w:fill="FFFFFF" w:themeFill="background1"/>
          </w:tcPr>
          <w:p w:rsidR="00630643" w:rsidRPr="00D241CB" w:rsidRDefault="00D241CB" w:rsidP="00425759">
            <w:pPr>
              <w:spacing w:line="360" w:lineRule="auto"/>
              <w:ind w:firstLine="301"/>
              <w:jc w:val="center"/>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bookmarkStart w:id="1" w:name="_GoBack"/>
      <w:bookmarkEnd w:id="1"/>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E1D3C" w:rsidRDefault="00AE1D3C">
      <w:r>
        <w:separator/>
      </w:r>
    </w:p>
  </w:endnote>
  <w:endnote w:type="continuationSeparator" w:id="0">
    <w:p w:rsidR="00AE1D3C" w:rsidRDefault="00AE1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HEA Mariam">
    <w:altName w:val="Arial"/>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E1D3C" w:rsidRDefault="00AE1D3C">
      <w:r>
        <w:separator/>
      </w:r>
    </w:p>
  </w:footnote>
  <w:footnote w:type="continuationSeparator" w:id="0">
    <w:p w:rsidR="00AE1D3C" w:rsidRDefault="00AE1D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09710B7"/>
    <w:multiLevelType w:val="hybridMultilevel"/>
    <w:tmpl w:val="52F4B5E6"/>
    <w:lvl w:ilvl="0" w:tplc="466AC3B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8"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494C8F"/>
    <w:multiLevelType w:val="hybridMultilevel"/>
    <w:tmpl w:val="C936C31E"/>
    <w:lvl w:ilvl="0" w:tplc="DD9E6F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6"/>
  </w:num>
  <w:num w:numId="2">
    <w:abstractNumId w:val="3"/>
  </w:num>
  <w:num w:numId="3">
    <w:abstractNumId w:val="11"/>
  </w:num>
  <w:num w:numId="4">
    <w:abstractNumId w:val="12"/>
  </w:num>
  <w:num w:numId="5">
    <w:abstractNumId w:val="10"/>
  </w:num>
  <w:num w:numId="6">
    <w:abstractNumId w:val="5"/>
  </w:num>
  <w:num w:numId="7">
    <w:abstractNumId w:val="6"/>
  </w:num>
  <w:num w:numId="8">
    <w:abstractNumId w:val="9"/>
  </w:num>
  <w:num w:numId="9">
    <w:abstractNumId w:val="4"/>
  </w:num>
  <w:num w:numId="10">
    <w:abstractNumId w:val="13"/>
  </w:num>
  <w:num w:numId="11">
    <w:abstractNumId w:val="1"/>
  </w:num>
  <w:num w:numId="12">
    <w:abstractNumId w:val="0"/>
  </w:num>
  <w:num w:numId="13">
    <w:abstractNumId w:val="2"/>
  </w:num>
  <w:num w:numId="14">
    <w:abstractNumId w:val="8"/>
  </w:num>
  <w:num w:numId="15">
    <w:abstractNumId w:val="15"/>
  </w:num>
  <w:num w:numId="16">
    <w:abstractNumId w:val="1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44BBA"/>
    <w:rsid w:val="00064066"/>
    <w:rsid w:val="00064F5C"/>
    <w:rsid w:val="00067DC4"/>
    <w:rsid w:val="00074B24"/>
    <w:rsid w:val="0007633E"/>
    <w:rsid w:val="00076B03"/>
    <w:rsid w:val="00082EC8"/>
    <w:rsid w:val="000916D1"/>
    <w:rsid w:val="000A1338"/>
    <w:rsid w:val="000A4377"/>
    <w:rsid w:val="000B1021"/>
    <w:rsid w:val="000B4D65"/>
    <w:rsid w:val="000C2608"/>
    <w:rsid w:val="000C38C0"/>
    <w:rsid w:val="000D5537"/>
    <w:rsid w:val="000E1901"/>
    <w:rsid w:val="000E2A40"/>
    <w:rsid w:val="000F3DDC"/>
    <w:rsid w:val="000F79B0"/>
    <w:rsid w:val="0010163A"/>
    <w:rsid w:val="00105B0F"/>
    <w:rsid w:val="001128BE"/>
    <w:rsid w:val="00116996"/>
    <w:rsid w:val="0012024F"/>
    <w:rsid w:val="0012390B"/>
    <w:rsid w:val="00130AE7"/>
    <w:rsid w:val="00141850"/>
    <w:rsid w:val="00143417"/>
    <w:rsid w:val="0018048B"/>
    <w:rsid w:val="001831A1"/>
    <w:rsid w:val="0018453A"/>
    <w:rsid w:val="00195AC6"/>
    <w:rsid w:val="001A2FD2"/>
    <w:rsid w:val="001A4341"/>
    <w:rsid w:val="001B0D8D"/>
    <w:rsid w:val="001B4701"/>
    <w:rsid w:val="001B6DD3"/>
    <w:rsid w:val="001C3D9C"/>
    <w:rsid w:val="001D17CD"/>
    <w:rsid w:val="001E2617"/>
    <w:rsid w:val="001F0ED0"/>
    <w:rsid w:val="001F3C88"/>
    <w:rsid w:val="001F6786"/>
    <w:rsid w:val="00217620"/>
    <w:rsid w:val="00221B09"/>
    <w:rsid w:val="00230A46"/>
    <w:rsid w:val="0023122D"/>
    <w:rsid w:val="0023171D"/>
    <w:rsid w:val="002349EA"/>
    <w:rsid w:val="00234EFC"/>
    <w:rsid w:val="00236046"/>
    <w:rsid w:val="002551AF"/>
    <w:rsid w:val="00255B13"/>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48DA"/>
    <w:rsid w:val="00314E90"/>
    <w:rsid w:val="00331C4D"/>
    <w:rsid w:val="00344301"/>
    <w:rsid w:val="00363916"/>
    <w:rsid w:val="00365401"/>
    <w:rsid w:val="003731B0"/>
    <w:rsid w:val="003A3A16"/>
    <w:rsid w:val="003A5616"/>
    <w:rsid w:val="003B347D"/>
    <w:rsid w:val="003B59F3"/>
    <w:rsid w:val="003D148E"/>
    <w:rsid w:val="003D1C9F"/>
    <w:rsid w:val="003D207A"/>
    <w:rsid w:val="003D4717"/>
    <w:rsid w:val="003D6640"/>
    <w:rsid w:val="003F047F"/>
    <w:rsid w:val="003F3256"/>
    <w:rsid w:val="003F4216"/>
    <w:rsid w:val="003F7DD7"/>
    <w:rsid w:val="00416242"/>
    <w:rsid w:val="00416EBF"/>
    <w:rsid w:val="00425759"/>
    <w:rsid w:val="0044294A"/>
    <w:rsid w:val="00442F42"/>
    <w:rsid w:val="00446158"/>
    <w:rsid w:val="00451DAE"/>
    <w:rsid w:val="00454EA8"/>
    <w:rsid w:val="004556ED"/>
    <w:rsid w:val="0045752C"/>
    <w:rsid w:val="00471B3F"/>
    <w:rsid w:val="00472A1F"/>
    <w:rsid w:val="00481D98"/>
    <w:rsid w:val="0049260F"/>
    <w:rsid w:val="00493195"/>
    <w:rsid w:val="004A2CB1"/>
    <w:rsid w:val="004A48C1"/>
    <w:rsid w:val="004B3420"/>
    <w:rsid w:val="004C14F8"/>
    <w:rsid w:val="004C17D8"/>
    <w:rsid w:val="004C492F"/>
    <w:rsid w:val="004C4DEF"/>
    <w:rsid w:val="004C6CFE"/>
    <w:rsid w:val="004D5C13"/>
    <w:rsid w:val="004D6884"/>
    <w:rsid w:val="004E4458"/>
    <w:rsid w:val="004F7054"/>
    <w:rsid w:val="00501710"/>
    <w:rsid w:val="00502E04"/>
    <w:rsid w:val="00511587"/>
    <w:rsid w:val="00526031"/>
    <w:rsid w:val="00526895"/>
    <w:rsid w:val="00527673"/>
    <w:rsid w:val="005332B1"/>
    <w:rsid w:val="00535C2F"/>
    <w:rsid w:val="00543FA2"/>
    <w:rsid w:val="005544E1"/>
    <w:rsid w:val="005558E7"/>
    <w:rsid w:val="0055743B"/>
    <w:rsid w:val="0057622D"/>
    <w:rsid w:val="00581400"/>
    <w:rsid w:val="00583584"/>
    <w:rsid w:val="00584618"/>
    <w:rsid w:val="00586000"/>
    <w:rsid w:val="005927B3"/>
    <w:rsid w:val="005953DE"/>
    <w:rsid w:val="005A67E8"/>
    <w:rsid w:val="005B4D40"/>
    <w:rsid w:val="005B6725"/>
    <w:rsid w:val="005C290F"/>
    <w:rsid w:val="005C67AE"/>
    <w:rsid w:val="005C6FBF"/>
    <w:rsid w:val="005D70CD"/>
    <w:rsid w:val="005E0206"/>
    <w:rsid w:val="005E2D00"/>
    <w:rsid w:val="005E3614"/>
    <w:rsid w:val="005E5278"/>
    <w:rsid w:val="005E653D"/>
    <w:rsid w:val="005E67B2"/>
    <w:rsid w:val="005F7F7C"/>
    <w:rsid w:val="00612B60"/>
    <w:rsid w:val="0062563D"/>
    <w:rsid w:val="00630643"/>
    <w:rsid w:val="00632B4F"/>
    <w:rsid w:val="00637837"/>
    <w:rsid w:val="0064774C"/>
    <w:rsid w:val="006649F6"/>
    <w:rsid w:val="006815D2"/>
    <w:rsid w:val="00691065"/>
    <w:rsid w:val="00692955"/>
    <w:rsid w:val="00693DAE"/>
    <w:rsid w:val="006A47F4"/>
    <w:rsid w:val="006A7A24"/>
    <w:rsid w:val="006B2342"/>
    <w:rsid w:val="006B44ED"/>
    <w:rsid w:val="006B505F"/>
    <w:rsid w:val="006C05DC"/>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55054"/>
    <w:rsid w:val="00776891"/>
    <w:rsid w:val="00776AED"/>
    <w:rsid w:val="00776FA8"/>
    <w:rsid w:val="0079231F"/>
    <w:rsid w:val="0079244E"/>
    <w:rsid w:val="00794C7A"/>
    <w:rsid w:val="00797060"/>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1682"/>
    <w:rsid w:val="00852818"/>
    <w:rsid w:val="00855CE1"/>
    <w:rsid w:val="00857B75"/>
    <w:rsid w:val="00862E0F"/>
    <w:rsid w:val="00880B78"/>
    <w:rsid w:val="0088177A"/>
    <w:rsid w:val="00884DED"/>
    <w:rsid w:val="0088545A"/>
    <w:rsid w:val="0089540F"/>
    <w:rsid w:val="008A5B4A"/>
    <w:rsid w:val="008C6A6D"/>
    <w:rsid w:val="008E53A0"/>
    <w:rsid w:val="00900321"/>
    <w:rsid w:val="00917DFC"/>
    <w:rsid w:val="009228CE"/>
    <w:rsid w:val="009250A9"/>
    <w:rsid w:val="00935856"/>
    <w:rsid w:val="009431AB"/>
    <w:rsid w:val="00950AFD"/>
    <w:rsid w:val="009617ED"/>
    <w:rsid w:val="00976DA4"/>
    <w:rsid w:val="00981060"/>
    <w:rsid w:val="0099211A"/>
    <w:rsid w:val="00992BFB"/>
    <w:rsid w:val="0099542A"/>
    <w:rsid w:val="009964B0"/>
    <w:rsid w:val="009A0026"/>
    <w:rsid w:val="009A351B"/>
    <w:rsid w:val="009A5207"/>
    <w:rsid w:val="009A7CCF"/>
    <w:rsid w:val="009C4D40"/>
    <w:rsid w:val="009D5245"/>
    <w:rsid w:val="009D64B9"/>
    <w:rsid w:val="009E6E55"/>
    <w:rsid w:val="009E72A5"/>
    <w:rsid w:val="009F6A96"/>
    <w:rsid w:val="00A05BEB"/>
    <w:rsid w:val="00A07100"/>
    <w:rsid w:val="00A16A7C"/>
    <w:rsid w:val="00A22D10"/>
    <w:rsid w:val="00A30B9E"/>
    <w:rsid w:val="00A30E9D"/>
    <w:rsid w:val="00A31BA0"/>
    <w:rsid w:val="00A32B7E"/>
    <w:rsid w:val="00A400BA"/>
    <w:rsid w:val="00A5378A"/>
    <w:rsid w:val="00A53880"/>
    <w:rsid w:val="00A556E2"/>
    <w:rsid w:val="00A63C59"/>
    <w:rsid w:val="00A657FF"/>
    <w:rsid w:val="00A67D50"/>
    <w:rsid w:val="00A73C4E"/>
    <w:rsid w:val="00A769DC"/>
    <w:rsid w:val="00A81520"/>
    <w:rsid w:val="00A95004"/>
    <w:rsid w:val="00A9589C"/>
    <w:rsid w:val="00AA4778"/>
    <w:rsid w:val="00AB4FB2"/>
    <w:rsid w:val="00AB52AD"/>
    <w:rsid w:val="00AC5E80"/>
    <w:rsid w:val="00AE1D3C"/>
    <w:rsid w:val="00AE43D2"/>
    <w:rsid w:val="00B0181C"/>
    <w:rsid w:val="00B06C99"/>
    <w:rsid w:val="00B10BB1"/>
    <w:rsid w:val="00B17BB8"/>
    <w:rsid w:val="00B20D65"/>
    <w:rsid w:val="00B21A15"/>
    <w:rsid w:val="00B37706"/>
    <w:rsid w:val="00B46A1B"/>
    <w:rsid w:val="00B55141"/>
    <w:rsid w:val="00B567DA"/>
    <w:rsid w:val="00B56B2F"/>
    <w:rsid w:val="00B627F5"/>
    <w:rsid w:val="00B64057"/>
    <w:rsid w:val="00B759BD"/>
    <w:rsid w:val="00B82EB4"/>
    <w:rsid w:val="00B9406F"/>
    <w:rsid w:val="00B95F56"/>
    <w:rsid w:val="00BB0E6B"/>
    <w:rsid w:val="00BB15B4"/>
    <w:rsid w:val="00BC4D7B"/>
    <w:rsid w:val="00BC54F7"/>
    <w:rsid w:val="00BC5C9C"/>
    <w:rsid w:val="00BD67D2"/>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C12"/>
    <w:rsid w:val="00D22B1F"/>
    <w:rsid w:val="00D22D4C"/>
    <w:rsid w:val="00D241CB"/>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7533"/>
    <w:rsid w:val="00D84E75"/>
    <w:rsid w:val="00DA12B6"/>
    <w:rsid w:val="00DA67ED"/>
    <w:rsid w:val="00DA6AF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44530"/>
    <w:rsid w:val="00E522DD"/>
    <w:rsid w:val="00E57D70"/>
    <w:rsid w:val="00E61C61"/>
    <w:rsid w:val="00E71932"/>
    <w:rsid w:val="00E72FC4"/>
    <w:rsid w:val="00EA102B"/>
    <w:rsid w:val="00EA4FDA"/>
    <w:rsid w:val="00EB0FF6"/>
    <w:rsid w:val="00EB27EE"/>
    <w:rsid w:val="00EC1A2D"/>
    <w:rsid w:val="00EC5172"/>
    <w:rsid w:val="00EC6EF8"/>
    <w:rsid w:val="00EC75F1"/>
    <w:rsid w:val="00ED4178"/>
    <w:rsid w:val="00ED688E"/>
    <w:rsid w:val="00ED695C"/>
    <w:rsid w:val="00ED7027"/>
    <w:rsid w:val="00EE6F72"/>
    <w:rsid w:val="00EF41B6"/>
    <w:rsid w:val="00EF718C"/>
    <w:rsid w:val="00F03942"/>
    <w:rsid w:val="00F2007A"/>
    <w:rsid w:val="00F2040E"/>
    <w:rsid w:val="00F320C1"/>
    <w:rsid w:val="00F4100E"/>
    <w:rsid w:val="00F4397F"/>
    <w:rsid w:val="00F45C24"/>
    <w:rsid w:val="00F52D96"/>
    <w:rsid w:val="00F679CB"/>
    <w:rsid w:val="00F67AEF"/>
    <w:rsid w:val="00F71997"/>
    <w:rsid w:val="00F77AB6"/>
    <w:rsid w:val="00F805A5"/>
    <w:rsid w:val="00F80F93"/>
    <w:rsid w:val="00F85F29"/>
    <w:rsid w:val="00F87E85"/>
    <w:rsid w:val="00F916ED"/>
    <w:rsid w:val="00FA1494"/>
    <w:rsid w:val="00FA607C"/>
    <w:rsid w:val="00FA63EE"/>
    <w:rsid w:val="00FC1B3F"/>
    <w:rsid w:val="00FC2693"/>
    <w:rsid w:val="00FC2E4E"/>
    <w:rsid w:val="00FD69E3"/>
    <w:rsid w:val="00FE21B9"/>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6BA1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72359">
      <w:bodyDiv w:val="1"/>
      <w:marLeft w:val="0"/>
      <w:marRight w:val="0"/>
      <w:marTop w:val="0"/>
      <w:marBottom w:val="0"/>
      <w:divBdr>
        <w:top w:val="none" w:sz="0" w:space="0" w:color="auto"/>
        <w:left w:val="none" w:sz="0" w:space="0" w:color="auto"/>
        <w:bottom w:val="none" w:sz="0" w:space="0" w:color="auto"/>
        <w:right w:val="none" w:sz="0" w:space="0" w:color="auto"/>
      </w:divBdr>
    </w:div>
    <w:div w:id="87703924">
      <w:bodyDiv w:val="1"/>
      <w:marLeft w:val="0"/>
      <w:marRight w:val="0"/>
      <w:marTop w:val="0"/>
      <w:marBottom w:val="0"/>
      <w:divBdr>
        <w:top w:val="none" w:sz="0" w:space="0" w:color="auto"/>
        <w:left w:val="none" w:sz="0" w:space="0" w:color="auto"/>
        <w:bottom w:val="none" w:sz="0" w:space="0" w:color="auto"/>
        <w:right w:val="none" w:sz="0" w:space="0" w:color="auto"/>
      </w:divBdr>
    </w:div>
    <w:div w:id="259728732">
      <w:bodyDiv w:val="1"/>
      <w:marLeft w:val="0"/>
      <w:marRight w:val="0"/>
      <w:marTop w:val="0"/>
      <w:marBottom w:val="0"/>
      <w:divBdr>
        <w:top w:val="none" w:sz="0" w:space="0" w:color="auto"/>
        <w:left w:val="none" w:sz="0" w:space="0" w:color="auto"/>
        <w:bottom w:val="none" w:sz="0" w:space="0" w:color="auto"/>
        <w:right w:val="none" w:sz="0" w:space="0" w:color="auto"/>
      </w:divBdr>
    </w:div>
    <w:div w:id="300770365">
      <w:bodyDiv w:val="1"/>
      <w:marLeft w:val="0"/>
      <w:marRight w:val="0"/>
      <w:marTop w:val="0"/>
      <w:marBottom w:val="0"/>
      <w:divBdr>
        <w:top w:val="none" w:sz="0" w:space="0" w:color="auto"/>
        <w:left w:val="none" w:sz="0" w:space="0" w:color="auto"/>
        <w:bottom w:val="none" w:sz="0" w:space="0" w:color="auto"/>
        <w:right w:val="none" w:sz="0" w:space="0" w:color="auto"/>
      </w:divBdr>
    </w:div>
    <w:div w:id="362680129">
      <w:bodyDiv w:val="1"/>
      <w:marLeft w:val="0"/>
      <w:marRight w:val="0"/>
      <w:marTop w:val="0"/>
      <w:marBottom w:val="0"/>
      <w:divBdr>
        <w:top w:val="none" w:sz="0" w:space="0" w:color="auto"/>
        <w:left w:val="none" w:sz="0" w:space="0" w:color="auto"/>
        <w:bottom w:val="none" w:sz="0" w:space="0" w:color="auto"/>
        <w:right w:val="none" w:sz="0" w:space="0" w:color="auto"/>
      </w:divBdr>
    </w:div>
    <w:div w:id="504831613">
      <w:bodyDiv w:val="1"/>
      <w:marLeft w:val="0"/>
      <w:marRight w:val="0"/>
      <w:marTop w:val="0"/>
      <w:marBottom w:val="0"/>
      <w:divBdr>
        <w:top w:val="none" w:sz="0" w:space="0" w:color="auto"/>
        <w:left w:val="none" w:sz="0" w:space="0" w:color="auto"/>
        <w:bottom w:val="none" w:sz="0" w:space="0" w:color="auto"/>
        <w:right w:val="none" w:sz="0" w:space="0" w:color="auto"/>
      </w:divBdr>
    </w:div>
    <w:div w:id="1494028785">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656031912">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212037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618</TotalTime>
  <Pages>13</Pages>
  <Words>2602</Words>
  <Characters>14835</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https://mul2.gov.am/tasks/1022297/oneclick/0ampopatert.docx?token=1c1cc1515418ba433bfcfa5829c3838c</cp:keywords>
  <dc:description/>
  <cp:lastModifiedBy>Anna Vardazaryan</cp:lastModifiedBy>
  <cp:revision>122</cp:revision>
  <cp:lastPrinted>2022-09-16T08:38:00Z</cp:lastPrinted>
  <dcterms:created xsi:type="dcterms:W3CDTF">2023-11-01T12:40:00Z</dcterms:created>
  <dcterms:modified xsi:type="dcterms:W3CDTF">2024-08-20T07:27:00Z</dcterms:modified>
</cp:coreProperties>
</file>