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DF48C" w14:textId="77777777" w:rsidR="00D434C2" w:rsidRPr="005B7BED" w:rsidRDefault="00D434C2" w:rsidP="00F10927">
      <w:pPr>
        <w:spacing w:after="0" w:line="360" w:lineRule="auto"/>
        <w:jc w:val="center"/>
        <w:rPr>
          <w:rFonts w:ascii="GHEA Grapalat" w:hAnsi="GHEA Grapalat" w:cs="Arial"/>
          <w:b/>
        </w:rPr>
      </w:pPr>
      <w:r w:rsidRPr="005B7BED">
        <w:rPr>
          <w:rFonts w:ascii="GHEA Grapalat" w:hAnsi="GHEA Grapalat" w:cs="Arial"/>
          <w:b/>
        </w:rPr>
        <w:t>ՀԻՄՆԱՎՈՐՈՒՄ</w:t>
      </w:r>
    </w:p>
    <w:p w14:paraId="556B9EC3" w14:textId="1E58120D" w:rsidR="00B06E04" w:rsidRPr="005B7BED" w:rsidRDefault="008F3591" w:rsidP="008F3591">
      <w:pPr>
        <w:spacing w:line="360" w:lineRule="auto"/>
        <w:jc w:val="center"/>
        <w:rPr>
          <w:rStyle w:val="Strong"/>
          <w:rFonts w:ascii="GHEA Grapalat" w:hAnsi="GHEA Grapalat"/>
          <w:shd w:val="clear" w:color="auto" w:fill="FFFFFF"/>
          <w:lang w:val="fr-FR"/>
        </w:rPr>
      </w:pPr>
      <w:r w:rsidRPr="00265844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«ՀԱՅԱՍՏԱՆԻ ՀԱՆՐԱՊԵՏՈՒԹՅԱՆ 2024 ԹՎԱԿԱՆԻ ՊԵՏԱԿԱՆ ԲՅՈՒՋԵԻ ՄԱՍԻՆ» ՕՐԵՆՔՈՒՄ ՎԵՐԱԲԱՇԽՈՒՄ ԵՎ ՓՈՓՈԽՈՒԹՅՈՒՆՆԵՐ, ՀԱՅԱՍՏԱՆԻ ՀԱՆՐԱՊԵՏՈՒԹՅԱՆ ԿԱՌԱՎԱՐՈՒԹՅԱՆ 2023 ԹՎԱԿԱՆԻ ԴԵԿՏԵՄԲԵՐԻ 28-Ի N 2323-Ն ՈՐՈՇՄԱՆ ՄԵՋ ՓՈՓՈԽՈՒԹՅՈՒՆՆԵՐ ԿԱՏԱՐԵԼՈՒ ՄԱՍԻՆ» </w:t>
      </w:r>
      <w:r w:rsidRPr="00265844">
        <w:rPr>
          <w:rStyle w:val="Strong"/>
          <w:rFonts w:ascii="GHEA Grapalat" w:hAnsi="GHEA Grapalat"/>
          <w:shd w:val="clear" w:color="auto" w:fill="FFFFFF"/>
          <w:lang w:val="fr-FR"/>
        </w:rPr>
        <w:t>ԿԱՌԱՎԱՐՈՒԹՅԱՆ ՈՐՈՇՄԱՆ ՆԱԽԱԳԾԻ ՎԵՐԱԲԵՐՅԱԼ</w:t>
      </w:r>
    </w:p>
    <w:p w14:paraId="1CB67B14" w14:textId="77777777" w:rsidR="00D434C2" w:rsidRPr="005B7BED" w:rsidRDefault="00D434C2" w:rsidP="00F10927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5B7BED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F9C78BF" w14:textId="0C0DBC8A" w:rsidR="00D434C2" w:rsidRPr="005B7BED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B7BED">
        <w:rPr>
          <w:rFonts w:ascii="GHEA Grapalat" w:hAnsi="GHEA Grapalat" w:cs="Arial"/>
          <w:b/>
          <w:sz w:val="24"/>
          <w:szCs w:val="24"/>
          <w:lang w:val="hy-AM"/>
        </w:rPr>
        <w:tab/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>«Հ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2024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բյուջեի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մասին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վերաբաշխում և փոփոխություններ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2023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28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>-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ի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N 2323-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Ն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մեջ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8F3591"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3591" w:rsidRPr="008F3591">
        <w:rPr>
          <w:rFonts w:ascii="GHEA Grapalat" w:hAnsi="GHEA Grapalat" w:cs="Arial"/>
          <w:sz w:val="24"/>
          <w:szCs w:val="24"/>
          <w:lang w:val="hy-AM"/>
        </w:rPr>
        <w:t xml:space="preserve">կատարելու մասին </w:t>
      </w:r>
      <w:r w:rsidRPr="005B7BED">
        <w:rPr>
          <w:rFonts w:ascii="GHEA Grapalat" w:hAnsi="GHEA Grapalat" w:cs="Arial"/>
          <w:sz w:val="24"/>
          <w:szCs w:val="24"/>
          <w:lang w:val="hy-AM"/>
        </w:rPr>
        <w:t>Կառավարության որոշման նախագծի ընդունումը  պայմա</w:t>
      </w:r>
      <w:r w:rsidRPr="005B7BED">
        <w:rPr>
          <w:rFonts w:ascii="GHEA Grapalat" w:hAnsi="GHEA Grapalat" w:cs="Arial"/>
          <w:sz w:val="24"/>
          <w:szCs w:val="24"/>
          <w:lang w:val="hy-AM"/>
        </w:rPr>
        <w:softHyphen/>
        <w:t>նավորված է ա</w:t>
      </w:r>
      <w:r w:rsidRPr="005B7BE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Pr="005B7BED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5B7BE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Pr="005B7BED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5B7BE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Pr="005B7BED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5B7BE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մարմինների բնականոն</w:t>
      </w:r>
      <w:r w:rsidRPr="005B7BED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5B7BE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5B7BED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5B7BE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Pr="005B7BED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5B7BE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Pr="005B7BED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0D0FFFE" w14:textId="360F5E9C" w:rsidR="00D434C2" w:rsidRPr="005B7BED" w:rsidRDefault="00D434C2" w:rsidP="0064362B">
      <w:pPr>
        <w:tabs>
          <w:tab w:val="left" w:pos="-810"/>
        </w:tabs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5B7BED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5B7BED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5B7BED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5B7BED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5B7BED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313CBADE" w14:textId="02B698BC" w:rsidR="008F3591" w:rsidRPr="008F3591" w:rsidRDefault="008F3591" w:rsidP="008F3591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F3591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Հայաստանի Հանրապետության ազգային անվտանգության ծառայության </w:t>
      </w:r>
      <w:r w:rsidRPr="008F3591">
        <w:rPr>
          <w:rFonts w:ascii="GHEA Grapalat" w:hAnsi="GHEA Grapalat" w:cs="Arial"/>
          <w:sz w:val="24"/>
          <w:szCs w:val="24"/>
          <w:lang w:val="fr-FR"/>
        </w:rPr>
        <w:t xml:space="preserve">2024 </w:t>
      </w:r>
      <w:r w:rsidRPr="008F3591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F3591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8F35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F3591">
        <w:rPr>
          <w:rFonts w:ascii="GHEA Grapalat" w:hAnsi="GHEA Grapalat" w:cs="Arial"/>
          <w:sz w:val="24"/>
          <w:szCs w:val="24"/>
          <w:lang w:val="hy-AM"/>
        </w:rPr>
        <w:t xml:space="preserve">բյուջեով նախատեսված միջոցների շրջանակում իրականացված գնումների արդյունքում առաջացած մի շարք տնտեսումներ ուղղել Կառավարության պահուստային ֆոնդ և </w:t>
      </w:r>
      <w:r w:rsidRPr="008F3591">
        <w:rPr>
          <w:rFonts w:ascii="GHEA Grapalat" w:eastAsiaTheme="minorHAnsi" w:hAnsi="GHEA Grapalat" w:cs="Arial"/>
          <w:sz w:val="24"/>
          <w:szCs w:val="24"/>
          <w:lang w:val="hy-AM"/>
        </w:rPr>
        <w:t xml:space="preserve">Կառավարության պահուստային ֆոնդի միջոցով </w:t>
      </w:r>
      <w:r w:rsidRPr="008F3591">
        <w:rPr>
          <w:rFonts w:ascii="GHEA Grapalat" w:hAnsi="GHEA Grapalat" w:cs="Arial"/>
          <w:sz w:val="24"/>
          <w:szCs w:val="24"/>
          <w:lang w:val="hy-AM"/>
        </w:rPr>
        <w:t>151</w:t>
      </w:r>
      <w:r w:rsidRPr="008F3591">
        <w:rPr>
          <w:rFonts w:ascii="GHEA Grapalat" w:hAnsi="GHEA Grapalat" w:cs="Arial"/>
          <w:sz w:val="24"/>
          <w:szCs w:val="24"/>
          <w:lang w:val="fr-FR"/>
        </w:rPr>
        <w:t>,</w:t>
      </w:r>
      <w:r w:rsidRPr="008F3591">
        <w:rPr>
          <w:rFonts w:ascii="GHEA Grapalat" w:hAnsi="GHEA Grapalat" w:cs="Arial"/>
          <w:sz w:val="24"/>
          <w:szCs w:val="24"/>
          <w:lang w:val="hy-AM"/>
        </w:rPr>
        <w:t>927</w:t>
      </w:r>
      <w:r w:rsidRPr="008F3591">
        <w:rPr>
          <w:rFonts w:ascii="GHEA Grapalat" w:hAnsi="GHEA Grapalat" w:cs="Arial"/>
          <w:sz w:val="24"/>
          <w:szCs w:val="24"/>
          <w:lang w:val="fr-FR"/>
        </w:rPr>
        <w:t>.</w:t>
      </w:r>
      <w:r w:rsidRPr="008F3591">
        <w:rPr>
          <w:rFonts w:ascii="GHEA Grapalat" w:hAnsi="GHEA Grapalat" w:cs="Arial"/>
          <w:sz w:val="24"/>
          <w:szCs w:val="24"/>
          <w:lang w:val="hy-AM"/>
        </w:rPr>
        <w:t>7</w:t>
      </w:r>
      <w:r w:rsidRPr="008F3591">
        <w:rPr>
          <w:rFonts w:ascii="GHEA Grapalat" w:hAnsi="GHEA Grapalat" w:cs="Arial"/>
          <w:sz w:val="24"/>
          <w:szCs w:val="24"/>
          <w:lang w:val="fr-FR"/>
        </w:rPr>
        <w:t>0 հազ. դրամ</w:t>
      </w:r>
      <w:r w:rsidRPr="008F3591">
        <w:rPr>
          <w:rFonts w:ascii="GHEA Grapalat" w:hAnsi="GHEA Grapalat" w:cs="Arial"/>
          <w:sz w:val="24"/>
          <w:szCs w:val="24"/>
          <w:lang w:val="hy-AM"/>
        </w:rPr>
        <w:t>ի չափով կատարել վերաբաշխում</w:t>
      </w:r>
      <w:r w:rsidRPr="008F3591">
        <w:rPr>
          <w:rFonts w:ascii="GHEA Grapalat" w:hAnsi="GHEA Grapalat"/>
          <w:sz w:val="24"/>
          <w:szCs w:val="24"/>
          <w:lang w:val="hy-AM"/>
        </w:rPr>
        <w:t>։</w:t>
      </w:r>
      <w:r w:rsidRPr="008F3591"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012F7CA2" w14:textId="2C1A1273" w:rsidR="00EA6252" w:rsidRPr="005B7BED" w:rsidRDefault="00CE0D69" w:rsidP="0064362B">
      <w:pPr>
        <w:pStyle w:val="BodyText3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B7BED">
        <w:rPr>
          <w:rFonts w:ascii="GHEA Grapalat" w:hAnsi="GHEA Grapalat" w:cs="Arial"/>
          <w:sz w:val="24"/>
          <w:szCs w:val="24"/>
          <w:lang w:val="hy-AM"/>
        </w:rPr>
        <w:t>Գումար</w:t>
      </w:r>
      <w:r w:rsidR="00F1401D" w:rsidRPr="005B7BED">
        <w:rPr>
          <w:rFonts w:ascii="GHEA Grapalat" w:hAnsi="GHEA Grapalat" w:cs="Arial"/>
          <w:sz w:val="24"/>
          <w:szCs w:val="24"/>
          <w:lang w:val="hy-AM"/>
        </w:rPr>
        <w:t>ն</w:t>
      </w:r>
      <w:r w:rsidRPr="005B7BED">
        <w:rPr>
          <w:rFonts w:ascii="GHEA Grapalat" w:hAnsi="GHEA Grapalat" w:cs="Arial"/>
          <w:sz w:val="24"/>
          <w:szCs w:val="24"/>
          <w:lang w:val="hy-AM"/>
        </w:rPr>
        <w:t xml:space="preserve"> ուղղվելու է 2023 թվականի պետական բյուջեով նախատեսված </w:t>
      </w:r>
      <w:r w:rsidR="005B7BED" w:rsidRPr="005B7BED">
        <w:rPr>
          <w:rFonts w:ascii="GHEA Grapalat" w:hAnsi="GHEA Grapalat" w:cs="Arial"/>
          <w:sz w:val="24"/>
          <w:szCs w:val="24"/>
          <w:lang w:val="hy-AM"/>
        </w:rPr>
        <w:t xml:space="preserve">օբյեկտների </w:t>
      </w:r>
      <w:r w:rsidR="00367928" w:rsidRPr="005B7BED">
        <w:rPr>
          <w:rFonts w:ascii="GHEA Grapalat" w:hAnsi="GHEA Grapalat" w:cs="Arial"/>
          <w:sz w:val="24"/>
          <w:szCs w:val="24"/>
          <w:lang w:val="hy-AM"/>
        </w:rPr>
        <w:t xml:space="preserve">շինարարական </w:t>
      </w:r>
      <w:r w:rsidRPr="005B7BED">
        <w:rPr>
          <w:rFonts w:ascii="GHEA Grapalat" w:hAnsi="GHEA Grapalat" w:cs="Arial"/>
          <w:sz w:val="24"/>
          <w:szCs w:val="24"/>
          <w:lang w:val="hy-AM"/>
        </w:rPr>
        <w:t>և</w:t>
      </w:r>
      <w:r w:rsidR="00367928" w:rsidRPr="005B7BED">
        <w:rPr>
          <w:rFonts w:ascii="GHEA Grapalat" w:hAnsi="GHEA Grapalat" w:cs="Arial"/>
          <w:sz w:val="24"/>
          <w:szCs w:val="24"/>
          <w:lang w:val="hy-AM"/>
        </w:rPr>
        <w:t xml:space="preserve"> վերանորոգման աշխատանքների</w:t>
      </w:r>
      <w:r w:rsidRPr="005B7BE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B7BED" w:rsidRPr="005B7BED">
        <w:rPr>
          <w:rFonts w:ascii="GHEA Grapalat" w:hAnsi="GHEA Grapalat" w:cs="Arial"/>
          <w:sz w:val="24"/>
          <w:szCs w:val="24"/>
          <w:lang w:val="hy-AM"/>
        </w:rPr>
        <w:t xml:space="preserve">ավարտական </w:t>
      </w:r>
      <w:r w:rsidR="00CA1EEF" w:rsidRPr="00CA1EEF">
        <w:rPr>
          <w:rFonts w:ascii="GHEA Grapalat" w:hAnsi="GHEA Grapalat" w:cs="Arial"/>
          <w:sz w:val="24"/>
          <w:szCs w:val="24"/>
          <w:lang w:val="hy-AM"/>
        </w:rPr>
        <w:t>փուլերի</w:t>
      </w:r>
      <w:r w:rsidR="005B7BED" w:rsidRPr="005B7BED">
        <w:rPr>
          <w:rFonts w:ascii="GHEA Grapalat" w:hAnsi="GHEA Grapalat" w:cs="Arial"/>
          <w:sz w:val="24"/>
          <w:szCs w:val="24"/>
          <w:lang w:val="hy-AM"/>
        </w:rPr>
        <w:t xml:space="preserve"> իրականացմանը:</w:t>
      </w:r>
    </w:p>
    <w:p w14:paraId="0CB5C290" w14:textId="77777777" w:rsidR="00D434C2" w:rsidRPr="005B7BED" w:rsidRDefault="00D434C2" w:rsidP="0064362B">
      <w:pPr>
        <w:pStyle w:val="BodyText3"/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5B7BED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25575A9C" w14:textId="320E0A5D" w:rsidR="005B7BED" w:rsidRPr="005B7BED" w:rsidRDefault="00D434C2" w:rsidP="00D9766B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B7BED">
        <w:rPr>
          <w:rFonts w:ascii="GHEA Grapalat" w:hAnsi="GHEA Grapalat" w:cs="Arial"/>
          <w:sz w:val="24"/>
          <w:szCs w:val="24"/>
          <w:lang w:val="fr-FR"/>
        </w:rPr>
        <w:tab/>
      </w:r>
      <w:r w:rsidR="00D9766B" w:rsidRPr="005B7BED">
        <w:rPr>
          <w:rFonts w:ascii="GHEA Grapalat" w:hAnsi="GHEA Grapalat" w:cs="Arial"/>
          <w:sz w:val="24"/>
          <w:szCs w:val="24"/>
          <w:lang w:val="hy-AM"/>
        </w:rPr>
        <w:t>Նախագծի ընդունման արդյունքում առավել արդյունավետ կիրականացվեն ծառայության առջև դրված խնդիրների լուծման աշխատանքները:</w:t>
      </w:r>
    </w:p>
    <w:p w14:paraId="698BA86E" w14:textId="6A86A650" w:rsidR="0064362B" w:rsidRPr="00D240A2" w:rsidRDefault="0064362B" w:rsidP="0064362B">
      <w:pPr>
        <w:spacing w:after="0" w:line="360" w:lineRule="auto"/>
        <w:ind w:right="-90"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րություն 2050, Կառավարության 2021-2026թթ. ծրագիր, ոլորտային և/կամ այլ ռազ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րություններ</w:t>
      </w:r>
    </w:p>
    <w:p w14:paraId="2DC97A80" w14:textId="77777777" w:rsidR="0064362B" w:rsidRDefault="0064362B" w:rsidP="0064362B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lastRenderedPageBreak/>
        <w:t>Նախագծի ընդունումը բխում է Ազգային ժողովի 2021 թվականի օգոստոսի 26-ի             N ԱԺՈ-002-Ն որոշմամբ հաստատված Հայաստանի Հանրապետության կառավարության (2021-2026թթ.) ծրագրի 1-ին գլխի «Ազգային անվտանգության մարմինների կայուն համա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կարգը» կետից: Համաձայն նշված կետի` ՀՀ ներքին և արտաքին անվտանգության, կայունու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թյան, հասարակության բնականոն գործունեության կարևորագույն նախապայմաններից է մշտապես կատարելագործվող, արդի մարտահրավերներին դիմակայելու ունակ, տեխնիկական զարգացումներին համընթաց արդիականացվող, համապատասխան որակյալ կադրերով հա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մալրվող և հասարա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t>կու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t>թյան վստահությունը վայելող ազգային անվտանգության մարմինների առկայությունը: Հետախուզության, հակահետախուզության և ահաբեկչության դեմ պայքարի ուղղու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թյուններով տեսանելի և գոհացուցիչ արդյունքների հասնելու համար գերակա խնդիր է ազգային անվտանգության մարմինները տեխնիկապես վերազինելը, որակյալ նոր կադրերով, անհրաժեշտ մասնագետներով համալրելը:</w:t>
      </w:r>
    </w:p>
    <w:p w14:paraId="256D419D" w14:textId="77777777" w:rsidR="0064362B" w:rsidRDefault="0064362B" w:rsidP="0064362B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14:paraId="6B7AF7F4" w14:textId="77777777" w:rsidR="0064362B" w:rsidRPr="00B6206A" w:rsidRDefault="0064362B" w:rsidP="0064362B">
      <w:pPr>
        <w:spacing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D240A2">
        <w:rPr>
          <w:rFonts w:ascii="GHEA Grapalat" w:hAnsi="GHEA Grapalat" w:cs="Sylfaen"/>
          <w:sz w:val="24"/>
          <w:szCs w:val="24"/>
        </w:rPr>
        <w:t>Ազգային</w:t>
      </w:r>
      <w:r w:rsidRPr="00D24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D240A2">
        <w:rPr>
          <w:rFonts w:ascii="GHEA Grapalat" w:hAnsi="GHEA Grapalat" w:cs="Sylfaen"/>
          <w:sz w:val="24"/>
          <w:szCs w:val="24"/>
        </w:rPr>
        <w:t>անվտանգության</w:t>
      </w:r>
      <w:r w:rsidRPr="00D24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D240A2">
        <w:rPr>
          <w:rFonts w:ascii="GHEA Grapalat" w:hAnsi="GHEA Grapalat" w:cs="Sylfaen"/>
          <w:sz w:val="24"/>
          <w:szCs w:val="24"/>
        </w:rPr>
        <w:t>ծառայություն</w:t>
      </w:r>
    </w:p>
    <w:p w14:paraId="080683AA" w14:textId="67873643" w:rsidR="00D434C2" w:rsidRPr="00D434C2" w:rsidRDefault="00D434C2" w:rsidP="0064362B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</w:p>
    <w:sectPr w:rsidR="00D434C2" w:rsidRPr="00D434C2" w:rsidSect="00BF6F00">
      <w:headerReference w:type="default" r:id="rId6"/>
      <w:pgSz w:w="12240" w:h="15840"/>
      <w:pgMar w:top="1170" w:right="540" w:bottom="9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12F20" w14:textId="77777777" w:rsidR="007407C2" w:rsidRDefault="007407C2" w:rsidP="00D434C2">
      <w:pPr>
        <w:spacing w:after="0" w:line="240" w:lineRule="auto"/>
      </w:pPr>
      <w:r>
        <w:separator/>
      </w:r>
    </w:p>
  </w:endnote>
  <w:endnote w:type="continuationSeparator" w:id="0">
    <w:p w14:paraId="78F3CECA" w14:textId="77777777" w:rsidR="007407C2" w:rsidRDefault="007407C2" w:rsidP="00D4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A8DB1" w14:textId="77777777" w:rsidR="007407C2" w:rsidRDefault="007407C2" w:rsidP="00D434C2">
      <w:pPr>
        <w:spacing w:after="0" w:line="240" w:lineRule="auto"/>
      </w:pPr>
      <w:r>
        <w:separator/>
      </w:r>
    </w:p>
  </w:footnote>
  <w:footnote w:type="continuationSeparator" w:id="0">
    <w:p w14:paraId="5E3BE6A6" w14:textId="77777777" w:rsidR="007407C2" w:rsidRDefault="007407C2" w:rsidP="00D4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83026"/>
      <w:docPartObj>
        <w:docPartGallery w:val="Page Numbers (Top of Page)"/>
        <w:docPartUnique/>
      </w:docPartObj>
    </w:sdtPr>
    <w:sdtEndPr/>
    <w:sdtContent>
      <w:p w14:paraId="5AAEB1A5" w14:textId="5759E82D" w:rsidR="00D434C2" w:rsidRDefault="00D638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0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E1DD08" w14:textId="77777777" w:rsidR="00D434C2" w:rsidRDefault="00D434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852"/>
    <w:rsid w:val="00001734"/>
    <w:rsid w:val="00033278"/>
    <w:rsid w:val="00053BF6"/>
    <w:rsid w:val="000764C3"/>
    <w:rsid w:val="0009353B"/>
    <w:rsid w:val="000956EB"/>
    <w:rsid w:val="00157527"/>
    <w:rsid w:val="001921EF"/>
    <w:rsid w:val="001943F9"/>
    <w:rsid w:val="001D0E56"/>
    <w:rsid w:val="00211F7E"/>
    <w:rsid w:val="00213133"/>
    <w:rsid w:val="002D5031"/>
    <w:rsid w:val="00321ADB"/>
    <w:rsid w:val="0033202A"/>
    <w:rsid w:val="003661E2"/>
    <w:rsid w:val="00367928"/>
    <w:rsid w:val="003705F4"/>
    <w:rsid w:val="00372C11"/>
    <w:rsid w:val="003B5FB3"/>
    <w:rsid w:val="004C2CDD"/>
    <w:rsid w:val="005039F3"/>
    <w:rsid w:val="00524998"/>
    <w:rsid w:val="00534FE4"/>
    <w:rsid w:val="00574DD5"/>
    <w:rsid w:val="005B7BED"/>
    <w:rsid w:val="005E541F"/>
    <w:rsid w:val="00641B65"/>
    <w:rsid w:val="0064362B"/>
    <w:rsid w:val="006A036B"/>
    <w:rsid w:val="006B5630"/>
    <w:rsid w:val="006D546E"/>
    <w:rsid w:val="00702D3D"/>
    <w:rsid w:val="007100BB"/>
    <w:rsid w:val="00721D5A"/>
    <w:rsid w:val="0072599F"/>
    <w:rsid w:val="007407C2"/>
    <w:rsid w:val="00760F2A"/>
    <w:rsid w:val="00763D60"/>
    <w:rsid w:val="0078536F"/>
    <w:rsid w:val="007A2603"/>
    <w:rsid w:val="007E72B2"/>
    <w:rsid w:val="008005C2"/>
    <w:rsid w:val="00837865"/>
    <w:rsid w:val="0084635F"/>
    <w:rsid w:val="0087518B"/>
    <w:rsid w:val="008E037A"/>
    <w:rsid w:val="008F3591"/>
    <w:rsid w:val="00974CBE"/>
    <w:rsid w:val="00995C1C"/>
    <w:rsid w:val="009B5921"/>
    <w:rsid w:val="009C301A"/>
    <w:rsid w:val="009E5A64"/>
    <w:rsid w:val="00A11010"/>
    <w:rsid w:val="00A1631B"/>
    <w:rsid w:val="00A17F5F"/>
    <w:rsid w:val="00A81852"/>
    <w:rsid w:val="00AC133B"/>
    <w:rsid w:val="00AD7122"/>
    <w:rsid w:val="00B06E04"/>
    <w:rsid w:val="00B378D6"/>
    <w:rsid w:val="00B6206A"/>
    <w:rsid w:val="00B86879"/>
    <w:rsid w:val="00B954D2"/>
    <w:rsid w:val="00B979D4"/>
    <w:rsid w:val="00BF6F00"/>
    <w:rsid w:val="00C40D95"/>
    <w:rsid w:val="00C8291E"/>
    <w:rsid w:val="00CA1EEF"/>
    <w:rsid w:val="00CA37E3"/>
    <w:rsid w:val="00CA7725"/>
    <w:rsid w:val="00CD75A1"/>
    <w:rsid w:val="00CE089A"/>
    <w:rsid w:val="00CE0D69"/>
    <w:rsid w:val="00D033DE"/>
    <w:rsid w:val="00D06F73"/>
    <w:rsid w:val="00D1284C"/>
    <w:rsid w:val="00D434C2"/>
    <w:rsid w:val="00D4654F"/>
    <w:rsid w:val="00D638CB"/>
    <w:rsid w:val="00D938F4"/>
    <w:rsid w:val="00D957F1"/>
    <w:rsid w:val="00D9766B"/>
    <w:rsid w:val="00DE6C1B"/>
    <w:rsid w:val="00E304AE"/>
    <w:rsid w:val="00E93FBC"/>
    <w:rsid w:val="00EA6252"/>
    <w:rsid w:val="00EB1CAE"/>
    <w:rsid w:val="00F10927"/>
    <w:rsid w:val="00F1401D"/>
    <w:rsid w:val="00F6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33987"/>
  <w15:docId w15:val="{E2CE9619-9817-4A3C-BA97-3562557F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4C2"/>
  </w:style>
  <w:style w:type="paragraph" w:styleId="Footer">
    <w:name w:val="footer"/>
    <w:basedOn w:val="Normal"/>
    <w:link w:val="Foot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https://mul2.gov.am/tasks/1020943/oneclick/a09a7487ec8aeda6e5859054195cd13832ee7a7cfd9f9a30fb10405837ef08f3.docx?token=6e5c313bf1fab93d9ec269b9b91d298f</cp:keywords>
  <dc:description/>
  <cp:lastModifiedBy>User</cp:lastModifiedBy>
  <cp:revision>69</cp:revision>
  <cp:lastPrinted>2024-01-22T09:50:00Z</cp:lastPrinted>
  <dcterms:created xsi:type="dcterms:W3CDTF">2022-01-26T12:52:00Z</dcterms:created>
  <dcterms:modified xsi:type="dcterms:W3CDTF">2024-08-09T05:53:00Z</dcterms:modified>
</cp:coreProperties>
</file>