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F9C152" w14:textId="65E4FC3B" w:rsidR="00B22343" w:rsidRDefault="005F010A">
      <w:pPr>
        <w:shd w:val="clear" w:color="auto" w:fill="FFFFFF"/>
        <w:spacing w:after="0" w:line="360" w:lineRule="auto"/>
        <w:ind w:firstLine="375"/>
        <w:contextualSpacing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DA541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</w:p>
    <w:p w14:paraId="2D80A271" w14:textId="06126FAC" w:rsidR="00715260" w:rsidRPr="00DF0E06" w:rsidRDefault="00EC12A6" w:rsidP="00EC12A6">
      <w:pPr>
        <w:shd w:val="clear" w:color="auto" w:fill="FFFFFF"/>
        <w:spacing w:after="120" w:line="360" w:lineRule="auto"/>
        <w:ind w:firstLine="720"/>
        <w:jc w:val="center"/>
        <w:rPr>
          <w:rStyle w:val="Strong"/>
          <w:rFonts w:ascii="GHEA Grapalat" w:hAnsi="GHEA Grapalat"/>
          <w:b w:val="0"/>
          <w:bCs w:val="0"/>
          <w:color w:val="000000"/>
          <w:lang w:val="hy-AM"/>
        </w:rPr>
      </w:pPr>
      <w:r>
        <w:rPr>
          <w:rFonts w:ascii="GHEA Grapalat" w:eastAsia="Calibri" w:hAnsi="GHEA Grapalat"/>
          <w:b/>
          <w:bCs/>
          <w:sz w:val="24"/>
          <w:szCs w:val="24"/>
          <w:lang w:val="hy-AM"/>
        </w:rPr>
        <w:t>«</w:t>
      </w:r>
      <w:r>
        <w:rPr>
          <w:rFonts w:ascii="GHEA Grapalat" w:eastAsia="Calibri" w:hAnsi="GHEA Grapalat"/>
          <w:b/>
          <w:bCs/>
          <w:sz w:val="24"/>
          <w:szCs w:val="24"/>
          <w:lang w:val="af-ZA"/>
        </w:rPr>
        <w:t>«ՀԱՅԱՍՏԱՆԻ ՀԱՆՐԱՊԵՏՈՒԹՅԱՆ 202</w:t>
      </w:r>
      <w:r>
        <w:rPr>
          <w:rFonts w:ascii="GHEA Grapalat" w:eastAsia="Calibri" w:hAnsi="GHEA Grapalat"/>
          <w:b/>
          <w:bCs/>
          <w:sz w:val="24"/>
          <w:szCs w:val="24"/>
          <w:lang w:val="hy-AM"/>
        </w:rPr>
        <w:t>4</w:t>
      </w:r>
      <w:r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 ԹՎԱԿԱՆԻ ՊԵՏԱԿԱՆ ԲՅՈՒՋԵԻ ՄԱՍԻՆ» </w:t>
      </w:r>
      <w:r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ՕՐԵՆՔՈՒՄ ՎԵՐԱԲԱՇԽՈՒՄ, </w:t>
      </w:r>
      <w:r>
        <w:rPr>
          <w:rFonts w:ascii="GHEA Grapalat" w:eastAsia="Calibri" w:hAnsi="GHEA Grapalat"/>
          <w:b/>
          <w:bCs/>
          <w:sz w:val="24"/>
          <w:szCs w:val="24"/>
          <w:lang w:val="af-ZA"/>
        </w:rPr>
        <w:t>ՀԱՅԱՍՏԱՆԻ ՀԱՆՐԱՊԵՏՈՒԹՅԱՆ ԿԱՌԱՎԱՐՈՒԹՅԱՆ 202</w:t>
      </w:r>
      <w:r>
        <w:rPr>
          <w:rFonts w:ascii="GHEA Grapalat" w:eastAsia="Calibri" w:hAnsi="GHEA Grapalat"/>
          <w:b/>
          <w:bCs/>
          <w:sz w:val="24"/>
          <w:szCs w:val="24"/>
          <w:lang w:val="hy-AM"/>
        </w:rPr>
        <w:t>3</w:t>
      </w:r>
      <w:r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 ԹՎԱԿԱՆԻ ԴԵԿՏԵՄԲԵՐԻ </w:t>
      </w:r>
      <w:r>
        <w:rPr>
          <w:rFonts w:ascii="GHEA Grapalat" w:eastAsia="Calibri" w:hAnsi="GHEA Grapalat"/>
          <w:b/>
          <w:bCs/>
          <w:sz w:val="24"/>
          <w:szCs w:val="24"/>
          <w:lang w:val="hy-AM"/>
        </w:rPr>
        <w:t>28</w:t>
      </w:r>
      <w:r>
        <w:rPr>
          <w:rFonts w:ascii="GHEA Grapalat" w:eastAsia="Calibri" w:hAnsi="GHEA Grapalat"/>
          <w:b/>
          <w:bCs/>
          <w:sz w:val="24"/>
          <w:szCs w:val="24"/>
          <w:lang w:val="af-ZA"/>
        </w:rPr>
        <w:t>-Ի N 2</w:t>
      </w:r>
      <w:r>
        <w:rPr>
          <w:rFonts w:ascii="GHEA Grapalat" w:eastAsia="Calibri" w:hAnsi="GHEA Grapalat"/>
          <w:b/>
          <w:bCs/>
          <w:sz w:val="24"/>
          <w:szCs w:val="24"/>
          <w:lang w:val="hy-AM"/>
        </w:rPr>
        <w:t>323</w:t>
      </w:r>
      <w:r>
        <w:rPr>
          <w:rFonts w:ascii="GHEA Grapalat" w:eastAsia="Calibri" w:hAnsi="GHEA Grapalat"/>
          <w:b/>
          <w:bCs/>
          <w:sz w:val="24"/>
          <w:szCs w:val="24"/>
          <w:lang w:val="af-ZA"/>
        </w:rPr>
        <w:t>-Ն ՈՐՈՇՄԱՆ ՄԵՋ</w:t>
      </w:r>
      <w:r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ՓՈՓՈԽՈՒԹՅՈՒՆՆԵՐ ԵՎ ԼՐԱՑՈՒՄՆԵՐ </w:t>
      </w:r>
      <w:r>
        <w:rPr>
          <w:rFonts w:ascii="GHEA Grapalat" w:eastAsia="Calibri" w:hAnsi="GHEA Grapalat"/>
          <w:b/>
          <w:bCs/>
          <w:sz w:val="24"/>
          <w:szCs w:val="24"/>
          <w:lang w:val="af-ZA"/>
        </w:rPr>
        <w:t>ԿԱՏԱՐԵԼՈՒ</w:t>
      </w:r>
      <w:r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/>
          <w:b/>
          <w:bCs/>
          <w:sz w:val="24"/>
          <w:szCs w:val="24"/>
          <w:lang w:val="af-ZA"/>
        </w:rPr>
        <w:t>ՄԱՍԻՆ</w:t>
      </w:r>
      <w:r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ՈՐՈՇՄԱՆ</w:t>
      </w:r>
      <w:r w:rsidRPr="00EC12A6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 </w:t>
      </w:r>
      <w:r w:rsidR="00715260" w:rsidRPr="00EC12A6">
        <w:rPr>
          <w:rFonts w:ascii="GHEA Grapalat" w:eastAsia="Calibri" w:hAnsi="GHEA Grapalat"/>
          <w:b/>
          <w:bCs/>
          <w:sz w:val="24"/>
          <w:szCs w:val="24"/>
          <w:lang w:val="af-ZA"/>
        </w:rPr>
        <w:t>ՆԱԽԱԳԾԻ</w:t>
      </w:r>
    </w:p>
    <w:p w14:paraId="42531A74" w14:textId="4DA96698" w:rsidR="00B22343" w:rsidRPr="00DA5413" w:rsidRDefault="00B22343" w:rsidP="00715260">
      <w:pPr>
        <w:tabs>
          <w:tab w:val="left" w:pos="8040"/>
        </w:tabs>
        <w:spacing w:after="0" w:line="276" w:lineRule="auto"/>
        <w:jc w:val="center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</w:p>
    <w:p w14:paraId="092A9AE0" w14:textId="77777777" w:rsidR="00B22343" w:rsidRPr="00DA5413" w:rsidRDefault="00B22343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Style w:val="TableGrid"/>
        <w:tblW w:w="14935" w:type="dxa"/>
        <w:tblLayout w:type="fixed"/>
        <w:tblLook w:val="04A0" w:firstRow="1" w:lastRow="0" w:firstColumn="1" w:lastColumn="0" w:noHBand="0" w:noVBand="1"/>
      </w:tblPr>
      <w:tblGrid>
        <w:gridCol w:w="8905"/>
        <w:gridCol w:w="6030"/>
      </w:tblGrid>
      <w:tr w:rsidR="00B22343" w:rsidRPr="00DA5413" w14:paraId="0E2FFF4D" w14:textId="77777777" w:rsidTr="00715260">
        <w:tc>
          <w:tcPr>
            <w:tcW w:w="8905" w:type="dxa"/>
            <w:vMerge w:val="restart"/>
            <w:shd w:val="clear" w:color="auto" w:fill="D9D9D9" w:themeFill="background1" w:themeFillShade="D9"/>
            <w:vAlign w:val="center"/>
          </w:tcPr>
          <w:p w14:paraId="0B1AAA9C" w14:textId="42DA5D89" w:rsidR="00B22343" w:rsidRPr="00DA5413" w:rsidRDefault="00C10468">
            <w:pPr>
              <w:spacing w:after="0"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</w:t>
            </w:r>
            <w:r w:rsidR="005F010A" w:rsidRPr="00DA5413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="005F010A" w:rsidRPr="00DA541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ՀՀ ֆինանսների նախարարություն</w:t>
            </w:r>
          </w:p>
        </w:tc>
        <w:tc>
          <w:tcPr>
            <w:tcW w:w="6030" w:type="dxa"/>
            <w:shd w:val="clear" w:color="auto" w:fill="D9D9D9" w:themeFill="background1" w:themeFillShade="D9"/>
          </w:tcPr>
          <w:p w14:paraId="190FCCC9" w14:textId="1EFF9308" w:rsidR="00B22343" w:rsidRPr="00DA5413" w:rsidRDefault="00EC12A6">
            <w:pPr>
              <w:spacing w:after="0"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18</w:t>
            </w:r>
            <w:r w:rsidR="00920E6A">
              <w:rPr>
                <w:rFonts w:ascii="Microsoft JhengHei" w:eastAsia="Microsoft JhengHei" w:hAnsi="Microsoft JhengHei" w:cs="Microsoft JhengHei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07</w:t>
            </w:r>
            <w:r w:rsidR="00920E6A">
              <w:rPr>
                <w:rFonts w:ascii="Microsoft JhengHei" w:eastAsia="Microsoft JhengHei" w:hAnsi="Microsoft JhengHei" w:cs="Microsoft JhengHei"/>
                <w:color w:val="000000" w:themeColor="text1"/>
                <w:sz w:val="24"/>
                <w:szCs w:val="24"/>
                <w:lang w:val="hy-AM"/>
              </w:rPr>
              <w:t>․</w:t>
            </w:r>
            <w:r w:rsidR="00911EAA" w:rsidRPr="00DA541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202</w:t>
            </w:r>
            <w:r w:rsidR="00B519A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4</w:t>
            </w:r>
          </w:p>
        </w:tc>
      </w:tr>
      <w:tr w:rsidR="00B22343" w:rsidRPr="00DA5413" w14:paraId="19B65D89" w14:textId="77777777" w:rsidTr="00715260">
        <w:tc>
          <w:tcPr>
            <w:tcW w:w="8905" w:type="dxa"/>
            <w:vMerge/>
            <w:shd w:val="clear" w:color="auto" w:fill="D9D9D9" w:themeFill="background1" w:themeFillShade="D9"/>
          </w:tcPr>
          <w:p w14:paraId="6261EACE" w14:textId="77777777" w:rsidR="00B22343" w:rsidRPr="00DA5413" w:rsidRDefault="00B22343">
            <w:pPr>
              <w:spacing w:after="0"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030" w:type="dxa"/>
            <w:shd w:val="clear" w:color="auto" w:fill="D9D9D9" w:themeFill="background1" w:themeFillShade="D9"/>
          </w:tcPr>
          <w:p w14:paraId="6179D391" w14:textId="04A35610" w:rsidR="00B22343" w:rsidRPr="00715260" w:rsidRDefault="00EC12A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C12A6">
              <w:rPr>
                <w:rFonts w:ascii="GHEA Grapalat" w:hAnsi="GHEA Grapalat" w:cs="Cambria Math"/>
                <w:color w:val="000000" w:themeColor="text1"/>
                <w:sz w:val="24"/>
                <w:szCs w:val="24"/>
                <w:lang w:val="hy-AM"/>
              </w:rPr>
              <w:t>01/9-2/15266-2024</w:t>
            </w:r>
          </w:p>
        </w:tc>
      </w:tr>
      <w:tr w:rsidR="00B22343" w:rsidRPr="00E221EE" w14:paraId="7E032DC4" w14:textId="77777777" w:rsidTr="00715260">
        <w:tc>
          <w:tcPr>
            <w:tcW w:w="8905" w:type="dxa"/>
            <w:shd w:val="clear" w:color="auto" w:fill="auto"/>
          </w:tcPr>
          <w:p w14:paraId="6E9A6F2D" w14:textId="77777777" w:rsidR="00EC12A6" w:rsidRDefault="00EC12A6" w:rsidP="00EC12A6">
            <w:pPr>
              <w:spacing w:after="0" w:line="360" w:lineRule="auto"/>
              <w:ind w:firstLine="576"/>
              <w:jc w:val="both"/>
              <w:rPr>
                <w:rFonts w:ascii="GHEA Grapalat" w:eastAsia="Calibri" w:hAnsi="GHEA Grapalat" w:cs="Times Armenian"/>
                <w:sz w:val="24"/>
                <w:szCs w:val="24"/>
                <w:lang w:val="pt-BR"/>
              </w:rPr>
            </w:pPr>
            <w:r>
              <w:rPr>
                <w:rFonts w:ascii="GHEA Grapalat" w:hAnsi="GHEA Grapalat" w:cs="Times Armenian"/>
                <w:sz w:val="24"/>
                <w:szCs w:val="24"/>
                <w:lang w:val="pt-BR"/>
              </w:rPr>
              <w:t>Ձեր 08.07.2024թ. թիվ 01/13523-2024 գրությամբ ներկայացված` «Հայաստանի Հանրապետության 2024 թվականի պետական բյուջեի մասին» օրենքում վերաբաշխում, Հայաստանի Հանրապետության կառավարության 2023 թվականի դեկտեմբերի 28-ի N 2323-Ն որոշման մեջ փոփոխություններ ու լրացումներ կատարելու մասին» ՀՀ կառավարության որոշման նախագծի (այսուհետ՝ Նախագիծ) վերաբերյալ, որով առաջարկվում է ՀՀ 2024թ. պետական բյուջեով նախատեսված 1059 ծրագրի շրջանակներում 11001 Բուսասանիտարիայի ծառայությունների, հողերի ագրոքիմիական հետազոտության և բերրիության բարձրացման միջոցառումների իրականացում և 11002 Բույսերի պաշտպանության միջոցառումներ միջոցառումներին 1116 ծրագրի 11006 Կովերի արհեստական սերմնավորման միջոցառումների իրականացում միջոցառումից վերաբաշխում կատարելու միջոցով համապատասխանաբար հատկացնել 12,270.0 հազ. դրամ և 32,650.0 հազ. դրամ, հայտնում ենք հետևյալը.</w:t>
            </w:r>
          </w:p>
          <w:p w14:paraId="35A7F4EE" w14:textId="77777777" w:rsidR="00EC12A6" w:rsidRDefault="00EC12A6" w:rsidP="00EC12A6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Նախագծի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հիմնավորման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համաձայն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  <w:lang w:val="pt-BR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ընդունումը պայմա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  <w:t>նավորված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>է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ներկայումս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 մարզերում մկնանման կրծողներով և ծղրիդներով վարակվածության դեմ պայքարի և վնասատուների կողմից գյուղատնտեսական նշանակության հողատեսքերին հասցվող վնասի կանխարգելմանն ուղղված աշխատանքների կազմակերպման և իրականացման ապահովման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հրատապությամբ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նպատակով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միջոցներ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տրամադրել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ինչպես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թունանյութի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լրացուցիչ քանակներ</w:t>
            </w:r>
            <w:r>
              <w:rPr>
                <w:rFonts w:ascii="GHEA Grapalat" w:hAnsi="GHEA Grapalat"/>
                <w:sz w:val="24"/>
                <w:szCs w:val="24"/>
              </w:rPr>
              <w:t>ի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այնպես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էլ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պայքարի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միջոցառումների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գծով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ծառայությունների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ձեռքբերման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: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Սակայն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այս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համատեքստում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անհասկանալիորեն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1059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ծրագրի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Times Armenian"/>
                <w:sz w:val="24"/>
                <w:szCs w:val="24"/>
                <w:lang w:val="pt-BR"/>
              </w:rPr>
              <w:t xml:space="preserve">11001 Բուսասանիտարիայի ծառայությունների, հողերի ագրոքիմիական հետազոտության և բերրիության բարձրացման միջոցառումների իրականացում միջոցառմանը հատկացնել 12,270.0 հազ. դրամ՝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«Գյուղատնտեսական ծառայությունների կենտրոն» ՊՈԱԿ-ի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(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այսուհետ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՝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ՊՈԱԿ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)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մարզային մասնագետների միջոցով պայքարի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միջոցառումներն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իրականաց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նպատակով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ինչպես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միջոցառման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գծով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ավելացվում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արդյունքի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նոր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չափորոշիչ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՝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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Գյուղատնտեսական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նշանակության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հողատեսքերի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վրա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իրականացված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վնասատուներով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հիվանդություններով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վարակվածության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աստիճանի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ճշտման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մշտադիտարկման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պայքարի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կազմակերպման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աշխատանքներ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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>:</w:t>
            </w:r>
          </w:p>
          <w:p w14:paraId="076C1160" w14:textId="77777777" w:rsidR="00EC12A6" w:rsidRDefault="00EC12A6" w:rsidP="00EC12A6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Նշվածի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կապակցությամբ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բացահայտման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կարիք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ունի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պայքարի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միջոցառումների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իրականացումն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այս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դեպքում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ՊՈԱԿ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>-</w:t>
            </w:r>
            <w:r>
              <w:rPr>
                <w:rFonts w:ascii="GHEA Grapalat" w:hAnsi="GHEA Grapalat"/>
                <w:sz w:val="24"/>
                <w:szCs w:val="24"/>
              </w:rPr>
              <w:t>ի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մասնագետների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lastRenderedPageBreak/>
              <w:t>կողմից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դիտարկելու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հանգամանքը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նկատի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ունենալով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դրանք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սովորաբար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իրականացնում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գյուղացիական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տնտեսություննները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՝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ՊՈԱԿ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>-</w:t>
            </w:r>
            <w:r>
              <w:rPr>
                <w:rFonts w:ascii="GHEA Grapalat" w:hAnsi="GHEA Grapalat"/>
                <w:sz w:val="24"/>
                <w:szCs w:val="24"/>
              </w:rPr>
              <w:t>ի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տրամադրած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թունանյութով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: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Ինչ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վերաբերում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ավելացվող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արդյունքի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նոր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չափորոշչին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ապա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համանման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չափորոշիչ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(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առանց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պայքարի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կազմակերպման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աշխատանքների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բաղադրիչի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>)</w:t>
            </w:r>
            <w:r>
              <w:rPr>
                <w:rFonts w:ascii="GHEA Grapalat" w:hAnsi="GHEA Grapalat"/>
                <w:sz w:val="24"/>
                <w:szCs w:val="24"/>
              </w:rPr>
              <w:t>՝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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Վնասակար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օրգանիզմների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հայտնաբերման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նպատակով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հետազոտված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տարածքներ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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արդեն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իսկ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նախատեսված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ՀՀ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2024</w:t>
            </w:r>
            <w:r>
              <w:rPr>
                <w:rFonts w:ascii="GHEA Grapalat" w:hAnsi="GHEA Grapalat"/>
                <w:sz w:val="24"/>
                <w:szCs w:val="24"/>
              </w:rPr>
              <w:t>թ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.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բյուջեի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հավելվածով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շրջանակներում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նախատսվել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է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հետազոտման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աշխատանքների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իրականացում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180 000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վրա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BR"/>
              </w:rPr>
              <w:t>:</w:t>
            </w:r>
          </w:p>
          <w:p w14:paraId="2A35C4D6" w14:textId="77777777" w:rsidR="00353140" w:rsidRDefault="00353140" w:rsidP="00EC12A6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  <w:p w14:paraId="32BDDCCA" w14:textId="77777777" w:rsidR="00353140" w:rsidRDefault="00353140" w:rsidP="00EC12A6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  <w:p w14:paraId="07D45000" w14:textId="77777777" w:rsidR="00353140" w:rsidRDefault="00353140" w:rsidP="00EC12A6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  <w:p w14:paraId="69248D8E" w14:textId="77777777" w:rsidR="00353140" w:rsidRDefault="00353140" w:rsidP="00EC12A6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  <w:p w14:paraId="4765348A" w14:textId="77777777" w:rsidR="00353140" w:rsidRDefault="00353140" w:rsidP="00EC12A6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  <w:p w14:paraId="05072152" w14:textId="77777777" w:rsidR="00353140" w:rsidRDefault="00353140" w:rsidP="00EC12A6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  <w:p w14:paraId="57E34B38" w14:textId="77777777" w:rsidR="00EC12A6" w:rsidRDefault="00EC12A6" w:rsidP="00EC12A6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color w:val="00000A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Times Armenian"/>
                <w:sz w:val="24"/>
                <w:szCs w:val="24"/>
                <w:lang w:val="pt-BR"/>
              </w:rPr>
              <w:t>Միաժամանակ</w:t>
            </w: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 w:cs="Times Armenian"/>
                <w:sz w:val="24"/>
                <w:szCs w:val="24"/>
                <w:lang w:val="pt-BR"/>
              </w:rPr>
              <w:t xml:space="preserve"> հայտնում ենք, որ </w:t>
            </w:r>
            <w:r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Նախագծի հավելված N 4-ում անհրաժեշտ է ճշգրտել 1116 ծրագրի Սերմնավորված կովեր, գլուխ տողում ներկայացված արդյունքի չափորոշիչը, որը նվազեցվող ծախսի պարագայում ներկայացվել է դրական նշանով:</w:t>
            </w:r>
          </w:p>
          <w:p w14:paraId="5BD8A5BB" w14:textId="00A9CFD1" w:rsidR="006338EC" w:rsidRPr="00715260" w:rsidRDefault="00715260" w:rsidP="00715260">
            <w:pPr>
              <w:spacing w:line="276" w:lineRule="auto"/>
              <w:ind w:firstLine="63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1526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6030" w:type="dxa"/>
            <w:shd w:val="clear" w:color="auto" w:fill="auto"/>
          </w:tcPr>
          <w:p w14:paraId="5AD71B79" w14:textId="77777777" w:rsidR="007B4616" w:rsidRDefault="007B4616">
            <w:pPr>
              <w:spacing w:after="0" w:line="240" w:lineRule="auto"/>
              <w:ind w:firstLine="50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522EA0C" w14:textId="77777777" w:rsidR="00936263" w:rsidRDefault="00936263">
            <w:pPr>
              <w:spacing w:after="0" w:line="240" w:lineRule="auto"/>
              <w:ind w:firstLine="50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4473AE4" w14:textId="77777777" w:rsidR="00936263" w:rsidRDefault="00936263">
            <w:pPr>
              <w:spacing w:after="0" w:line="240" w:lineRule="auto"/>
              <w:ind w:firstLine="50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15FE3F5" w14:textId="77777777" w:rsidR="00936263" w:rsidRDefault="00936263">
            <w:pPr>
              <w:spacing w:after="0" w:line="240" w:lineRule="auto"/>
              <w:ind w:firstLine="50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B3979AF" w14:textId="77777777" w:rsidR="00936263" w:rsidRDefault="00936263">
            <w:pPr>
              <w:spacing w:after="0" w:line="240" w:lineRule="auto"/>
              <w:ind w:firstLine="50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3C1EACF" w14:textId="77777777" w:rsidR="00936263" w:rsidRDefault="00936263">
            <w:pPr>
              <w:spacing w:after="0" w:line="240" w:lineRule="auto"/>
              <w:ind w:firstLine="50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1D5BA63" w14:textId="77777777" w:rsidR="00936263" w:rsidRDefault="00936263">
            <w:pPr>
              <w:spacing w:after="0" w:line="240" w:lineRule="auto"/>
              <w:ind w:firstLine="50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3E4BBA4" w14:textId="77777777" w:rsidR="00936263" w:rsidRDefault="00936263">
            <w:pPr>
              <w:spacing w:after="0" w:line="240" w:lineRule="auto"/>
              <w:ind w:firstLine="50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FC6FFE8" w14:textId="77777777" w:rsidR="00936263" w:rsidRDefault="00936263">
            <w:pPr>
              <w:spacing w:after="0" w:line="240" w:lineRule="auto"/>
              <w:ind w:firstLine="50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C950585" w14:textId="77777777" w:rsidR="00936263" w:rsidRDefault="00936263">
            <w:pPr>
              <w:spacing w:after="0" w:line="240" w:lineRule="auto"/>
              <w:ind w:firstLine="50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AE939F4" w14:textId="77777777" w:rsidR="00936263" w:rsidRDefault="00936263">
            <w:pPr>
              <w:spacing w:after="0" w:line="240" w:lineRule="auto"/>
              <w:ind w:firstLine="50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D2ED351" w14:textId="77777777" w:rsidR="00936263" w:rsidRDefault="00936263">
            <w:pPr>
              <w:spacing w:after="0" w:line="240" w:lineRule="auto"/>
              <w:ind w:firstLine="50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836E678" w14:textId="77777777" w:rsidR="00936263" w:rsidRDefault="00936263">
            <w:pPr>
              <w:spacing w:after="0" w:line="240" w:lineRule="auto"/>
              <w:ind w:firstLine="50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2C55260" w14:textId="77777777" w:rsidR="00936263" w:rsidRDefault="00936263">
            <w:pPr>
              <w:spacing w:after="0" w:line="240" w:lineRule="auto"/>
              <w:ind w:firstLine="50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2CC2170" w14:textId="77777777" w:rsidR="00936263" w:rsidRDefault="00936263">
            <w:pPr>
              <w:spacing w:after="0" w:line="240" w:lineRule="auto"/>
              <w:ind w:firstLine="50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C3E41A2" w14:textId="77777777" w:rsidR="00936263" w:rsidRDefault="00936263">
            <w:pPr>
              <w:spacing w:after="0" w:line="240" w:lineRule="auto"/>
              <w:ind w:firstLine="50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EDCE30B" w14:textId="77777777" w:rsidR="00936263" w:rsidRDefault="00936263">
            <w:pPr>
              <w:spacing w:after="0" w:line="240" w:lineRule="auto"/>
              <w:ind w:firstLine="50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3BD5124" w14:textId="77777777" w:rsidR="00936263" w:rsidRDefault="00936263">
            <w:pPr>
              <w:spacing w:after="0" w:line="240" w:lineRule="auto"/>
              <w:ind w:firstLine="50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7C9DB50" w14:textId="77777777" w:rsidR="00936263" w:rsidRDefault="00936263">
            <w:pPr>
              <w:spacing w:after="0" w:line="240" w:lineRule="auto"/>
              <w:ind w:firstLine="50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C1C80F9" w14:textId="77777777" w:rsidR="00936263" w:rsidRDefault="00936263">
            <w:pPr>
              <w:spacing w:after="0" w:line="240" w:lineRule="auto"/>
              <w:ind w:firstLine="50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2F9A072" w14:textId="77777777" w:rsidR="00936263" w:rsidRDefault="00936263">
            <w:pPr>
              <w:spacing w:after="0" w:line="240" w:lineRule="auto"/>
              <w:ind w:firstLine="50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D37C12E" w14:textId="77777777" w:rsidR="00936263" w:rsidRDefault="00936263">
            <w:pPr>
              <w:spacing w:after="0" w:line="240" w:lineRule="auto"/>
              <w:ind w:firstLine="50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2852738" w14:textId="45EC1575" w:rsidR="00C0449B" w:rsidRDefault="008316D9" w:rsidP="009B5521">
            <w:pPr>
              <w:spacing w:after="0" w:line="240" w:lineRule="auto"/>
              <w:ind w:firstLine="50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Ընդունվել է ի գիտություն։ </w:t>
            </w:r>
            <w:r w:rsidR="00E221EE">
              <w:rPr>
                <w:rFonts w:ascii="GHEA Grapalat" w:hAnsi="GHEA Grapalat"/>
                <w:sz w:val="24"/>
                <w:szCs w:val="24"/>
                <w:lang w:val="hy-AM"/>
              </w:rPr>
              <w:t>Տրվում է պարզաբանում։</w:t>
            </w:r>
          </w:p>
          <w:p w14:paraId="5BB791D6" w14:textId="77777777" w:rsidR="00C0449B" w:rsidRDefault="00C0449B" w:rsidP="00936263">
            <w:pPr>
              <w:spacing w:after="0" w:line="240" w:lineRule="auto"/>
              <w:ind w:firstLine="50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B56278F" w14:textId="77777777" w:rsidR="00A3593A" w:rsidRDefault="009B5521" w:rsidP="00290B7F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մարզերում մկնանման կրծողներով վարակվածության պայքարի աշխատանքներ</w:t>
            </w:r>
            <w:r w:rsidR="000126CF">
              <w:rPr>
                <w:rFonts w:ascii="GHEA Grapalat" w:hAnsi="GHEA Grapalat"/>
                <w:sz w:val="24"/>
                <w:szCs w:val="24"/>
                <w:lang w:val="hy-AM"/>
              </w:rPr>
              <w:t xml:space="preserve">ը մշտապես կատարվել են </w:t>
            </w:r>
            <w:r w:rsidR="00290B7F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մարզերի </w:t>
            </w:r>
            <w:r w:rsidR="000126CF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  <w:r w:rsidR="00290B7F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նշանակության հողատեսքերում, սակայն հաշվի առնելով այն հանգամանքը, որ վերջին տարիներին կրծողների տարածվածության արեալները մեծացել են և հիմնականում բները գտնվում են գյուղատնտեսական նշանակության հողերին հարող՝ չմշակվող, խոպան հողերում՝ անհրաժեշտություն է առա</w:t>
            </w:r>
            <w:r w:rsidR="00A3593A">
              <w:rPr>
                <w:rFonts w:ascii="GHEA Grapalat" w:hAnsi="GHEA Grapalat"/>
                <w:sz w:val="24"/>
                <w:szCs w:val="24"/>
                <w:lang w:val="hy-AM"/>
              </w:rPr>
              <w:t>ջացել նաև պայքարի աշխատանքներ իրականավցնել վերոնշյալ տարածքներում, բուֆերային գոտի ստեղծելու նպատակով։</w:t>
            </w:r>
          </w:p>
          <w:p w14:paraId="31EC84FD" w14:textId="6008F91E" w:rsidR="00290B7F" w:rsidRDefault="00A3593A" w:rsidP="00290B7F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Այսպիսով՝ </w:t>
            </w:r>
            <w:r w:rsidR="00290B7F" w:rsidRPr="00A3593A">
              <w:rPr>
                <w:rFonts w:ascii="GHEA Grapalat" w:hAnsi="GHEA Grapalat"/>
                <w:sz w:val="24"/>
                <w:szCs w:val="24"/>
                <w:lang w:val="hy-AM"/>
              </w:rPr>
              <w:t>մասնագետների օգնությամբ կատարվելու են նաև մշակվող հողերին հարակից՝ անմշակ հողատարածքներում պայքարի աշխատանքներ</w:t>
            </w:r>
            <w:r w:rsidR="0004328F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290B7F" w:rsidRPr="00A3593A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53E7A07E" w14:textId="518BE2F5" w:rsidR="0004328F" w:rsidRPr="004C76EB" w:rsidRDefault="0004328F" w:rsidP="00290B7F">
            <w:pPr>
              <w:spacing w:after="0" w:line="360" w:lineRule="auto"/>
              <w:jc w:val="both"/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Գյուղացիական տնտեսությունների կողմից պայքարի աշխատանքներ իրականացումը անմշակ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հողատարածքներում </w:t>
            </w:r>
            <w:r w:rsidR="00711E31">
              <w:rPr>
                <w:rFonts w:ascii="GHEA Grapalat" w:hAnsi="GHEA Grapalat"/>
                <w:sz w:val="24"/>
                <w:szCs w:val="24"/>
                <w:lang w:val="hy-AM"/>
              </w:rPr>
              <w:t>անհնար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է</w:t>
            </w:r>
            <w:r w:rsidR="00711E31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դառնում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 քա</w:t>
            </w:r>
            <w:r w:rsidR="00711E31">
              <w:rPr>
                <w:rFonts w:ascii="GHEA Grapalat" w:hAnsi="GHEA Grapalat"/>
                <w:sz w:val="24"/>
                <w:szCs w:val="24"/>
                <w:lang w:val="hy-AM"/>
              </w:rPr>
              <w:t>նի որ աշխատանքների ծավալը շատ մեծ է։</w:t>
            </w:r>
          </w:p>
          <w:p w14:paraId="64CBDD65" w14:textId="7BF9490C" w:rsidR="00353140" w:rsidRDefault="00711E31" w:rsidP="00353140">
            <w:pPr>
              <w:spacing w:after="0" w:line="360" w:lineRule="auto"/>
              <w:ind w:firstLine="50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11E31">
              <w:rPr>
                <w:rFonts w:ascii="GHEA Grapalat" w:hAnsi="GHEA Grapalat"/>
                <w:sz w:val="24"/>
                <w:szCs w:val="24"/>
                <w:lang w:val="hy-AM"/>
              </w:rPr>
              <w:t>Գյուղատնտեսական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711E31">
              <w:rPr>
                <w:rFonts w:ascii="GHEA Grapalat" w:hAnsi="GHEA Grapalat"/>
                <w:sz w:val="24"/>
                <w:szCs w:val="24"/>
                <w:lang w:val="hy-AM"/>
              </w:rPr>
              <w:t>նշանակության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711E31">
              <w:rPr>
                <w:rFonts w:ascii="GHEA Grapalat" w:hAnsi="GHEA Grapalat"/>
                <w:sz w:val="24"/>
                <w:szCs w:val="24"/>
                <w:lang w:val="hy-AM"/>
              </w:rPr>
              <w:t>հողատեսքերի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711E31">
              <w:rPr>
                <w:rFonts w:ascii="GHEA Grapalat" w:hAnsi="GHEA Grapalat"/>
                <w:sz w:val="24"/>
                <w:szCs w:val="24"/>
                <w:lang w:val="hy-AM"/>
              </w:rPr>
              <w:t>վրա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711E31">
              <w:rPr>
                <w:rFonts w:ascii="GHEA Grapalat" w:hAnsi="GHEA Grapalat"/>
                <w:sz w:val="24"/>
                <w:szCs w:val="24"/>
                <w:lang w:val="hy-AM"/>
              </w:rPr>
              <w:t>իրականացված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711E31">
              <w:rPr>
                <w:rFonts w:ascii="GHEA Grapalat" w:hAnsi="GHEA Grapalat"/>
                <w:sz w:val="24"/>
                <w:szCs w:val="24"/>
                <w:lang w:val="hy-AM"/>
              </w:rPr>
              <w:t>վնասատուներով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711E31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711E31">
              <w:rPr>
                <w:rFonts w:ascii="GHEA Grapalat" w:hAnsi="GHEA Grapalat"/>
                <w:sz w:val="24"/>
                <w:szCs w:val="24"/>
                <w:lang w:val="hy-AM"/>
              </w:rPr>
              <w:t>հիվանդություններով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711E31">
              <w:rPr>
                <w:rFonts w:ascii="GHEA Grapalat" w:hAnsi="GHEA Grapalat"/>
                <w:sz w:val="24"/>
                <w:szCs w:val="24"/>
                <w:lang w:val="hy-AM"/>
              </w:rPr>
              <w:t>վարակվածության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711E31">
              <w:rPr>
                <w:rFonts w:ascii="GHEA Grapalat" w:hAnsi="GHEA Grapalat"/>
                <w:sz w:val="24"/>
                <w:szCs w:val="24"/>
                <w:lang w:val="hy-AM"/>
              </w:rPr>
              <w:t>աստիճանի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711E31">
              <w:rPr>
                <w:rFonts w:ascii="GHEA Grapalat" w:hAnsi="GHEA Grapalat"/>
                <w:sz w:val="24"/>
                <w:szCs w:val="24"/>
                <w:lang w:val="hy-AM"/>
              </w:rPr>
              <w:t>ճշտման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711E31">
              <w:rPr>
                <w:rFonts w:ascii="GHEA Grapalat" w:hAnsi="GHEA Grapalat"/>
                <w:sz w:val="24"/>
                <w:szCs w:val="24"/>
                <w:lang w:val="hy-AM"/>
              </w:rPr>
              <w:t>մշտադիտարկման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711E31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711E31">
              <w:rPr>
                <w:rFonts w:ascii="GHEA Grapalat" w:hAnsi="GHEA Grapalat"/>
                <w:sz w:val="24"/>
                <w:szCs w:val="24"/>
                <w:lang w:val="hy-AM"/>
              </w:rPr>
              <w:t>պայքարի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711E31">
              <w:rPr>
                <w:rFonts w:ascii="GHEA Grapalat" w:hAnsi="GHEA Grapalat"/>
                <w:sz w:val="24"/>
                <w:szCs w:val="24"/>
                <w:lang w:val="hy-AM"/>
              </w:rPr>
              <w:t>կազմակերպման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711E31">
              <w:rPr>
                <w:rFonts w:ascii="GHEA Grapalat" w:hAnsi="GHEA Grapalat"/>
                <w:sz w:val="24"/>
                <w:szCs w:val="24"/>
                <w:lang w:val="hy-AM"/>
              </w:rPr>
              <w:t>աշխատանքներ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, </w:t>
            </w:r>
            <w:r w:rsidRPr="00711E31">
              <w:rPr>
                <w:rFonts w:ascii="GHEA Grapalat" w:hAnsi="GHEA Grapalat"/>
                <w:sz w:val="24"/>
                <w:szCs w:val="24"/>
                <w:lang w:val="hy-AM"/>
              </w:rPr>
              <w:t>հա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չափորոշիչը փոփոխվել է</w:t>
            </w:r>
            <w:r w:rsidR="00F20EF0">
              <w:rPr>
                <w:rFonts w:ascii="GHEA Grapalat" w:hAnsi="GHEA Grapalat"/>
                <w:sz w:val="24"/>
                <w:szCs w:val="24"/>
                <w:lang w:val="hy-AM"/>
              </w:rPr>
              <w:t xml:space="preserve">, ներառվել է որպես՝ </w:t>
            </w:r>
            <w:r w:rsidR="00AE0242">
              <w:rPr>
                <w:rFonts w:ascii="GHEA Grapalat" w:hAnsi="GHEA Grapalat"/>
                <w:sz w:val="24"/>
                <w:szCs w:val="24"/>
                <w:lang w:val="hy-AM"/>
              </w:rPr>
              <w:t>«Գ</w:t>
            </w:r>
            <w:r w:rsidR="00AE0242" w:rsidRPr="00533707">
              <w:rPr>
                <w:rFonts w:ascii="GHEA Grapalat" w:hAnsi="GHEA Grapalat"/>
                <w:sz w:val="24"/>
                <w:szCs w:val="24"/>
                <w:lang w:val="hy-AM"/>
              </w:rPr>
              <w:t>յուղատնտեսական նշանակության հողատեսքեր</w:t>
            </w:r>
            <w:r w:rsidR="00AE0242">
              <w:rPr>
                <w:rFonts w:ascii="GHEA Grapalat" w:hAnsi="GHEA Grapalat"/>
                <w:sz w:val="24"/>
                <w:szCs w:val="24"/>
                <w:lang w:val="hy-AM"/>
              </w:rPr>
              <w:t>ին հարող՝ անմշակ հողատարածքների</w:t>
            </w:r>
            <w:r w:rsidR="00AE0242" w:rsidRPr="00533707">
              <w:rPr>
                <w:rFonts w:ascii="GHEA Grapalat" w:hAnsi="GHEA Grapalat"/>
                <w:sz w:val="24"/>
                <w:szCs w:val="24"/>
                <w:lang w:val="hy-AM"/>
              </w:rPr>
              <w:t xml:space="preserve"> վրա վնասատուներով և հիվանդություններով վարակվածության աստիճանի ճշտ</w:t>
            </w:r>
            <w:r w:rsidR="00AE0242">
              <w:rPr>
                <w:rFonts w:ascii="GHEA Grapalat" w:hAnsi="GHEA Grapalat"/>
                <w:sz w:val="24"/>
                <w:szCs w:val="24"/>
                <w:lang w:val="hy-AM"/>
              </w:rPr>
              <w:t>ում</w:t>
            </w:r>
            <w:r w:rsidR="00AE0242" w:rsidRPr="00533707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պայքարի աշխատանքները իրականաց</w:t>
            </w:r>
            <w:r w:rsidR="00AE0242">
              <w:rPr>
                <w:rFonts w:ascii="GHEA Grapalat" w:hAnsi="GHEA Grapalat"/>
                <w:sz w:val="24"/>
                <w:szCs w:val="24"/>
                <w:lang w:val="hy-AM"/>
              </w:rPr>
              <w:t>ում»։</w:t>
            </w:r>
          </w:p>
          <w:p w14:paraId="7525837B" w14:textId="77777777" w:rsidR="00C0449B" w:rsidRDefault="00C0449B" w:rsidP="00936263">
            <w:pPr>
              <w:spacing w:after="0" w:line="240" w:lineRule="auto"/>
              <w:ind w:firstLine="50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F146F6A" w14:textId="3B3203F0" w:rsidR="00C0449B" w:rsidRPr="00936263" w:rsidRDefault="00C0449B" w:rsidP="00936263">
            <w:pPr>
              <w:spacing w:after="0" w:line="240" w:lineRule="auto"/>
              <w:ind w:firstLine="50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</w:tbl>
    <w:p w14:paraId="305CF828" w14:textId="77777777" w:rsidR="00B22343" w:rsidRPr="002D3228" w:rsidRDefault="00B22343" w:rsidP="00194C92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B22343" w:rsidRPr="002D3228">
      <w:pgSz w:w="16838" w:h="11906" w:orient="landscape"/>
      <w:pgMar w:top="270" w:right="648" w:bottom="576" w:left="1138" w:header="0" w:footer="58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109C88" w14:textId="77777777" w:rsidR="004B66EC" w:rsidRDefault="004B66EC">
      <w:pPr>
        <w:spacing w:line="240" w:lineRule="auto"/>
      </w:pPr>
      <w:r>
        <w:separator/>
      </w:r>
    </w:p>
  </w:endnote>
  <w:endnote w:type="continuationSeparator" w:id="0">
    <w:p w14:paraId="44B5CD49" w14:textId="77777777" w:rsidR="004B66EC" w:rsidRDefault="004B66E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83B5EB" w14:textId="77777777" w:rsidR="004B66EC" w:rsidRDefault="004B66EC">
      <w:pPr>
        <w:spacing w:after="0"/>
      </w:pPr>
      <w:r>
        <w:separator/>
      </w:r>
    </w:p>
  </w:footnote>
  <w:footnote w:type="continuationSeparator" w:id="0">
    <w:p w14:paraId="676E8F89" w14:textId="77777777" w:rsidR="004B66EC" w:rsidRDefault="004B66E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E540AB"/>
    <w:multiLevelType w:val="multilevel"/>
    <w:tmpl w:val="27E540AB"/>
    <w:lvl w:ilvl="0">
      <w:start w:val="1"/>
      <w:numFmt w:val="decimal"/>
      <w:lvlText w:val="%1."/>
      <w:lvlJc w:val="left"/>
      <w:pPr>
        <w:ind w:left="435" w:hanging="360"/>
      </w:pPr>
    </w:lvl>
    <w:lvl w:ilvl="1">
      <w:start w:val="1"/>
      <w:numFmt w:val="lowerLetter"/>
      <w:lvlText w:val="%2."/>
      <w:lvlJc w:val="left"/>
      <w:pPr>
        <w:ind w:left="1155" w:hanging="360"/>
      </w:pPr>
    </w:lvl>
    <w:lvl w:ilvl="2">
      <w:start w:val="1"/>
      <w:numFmt w:val="lowerRoman"/>
      <w:lvlText w:val="%3."/>
      <w:lvlJc w:val="right"/>
      <w:pPr>
        <w:ind w:left="1875" w:hanging="180"/>
      </w:pPr>
    </w:lvl>
    <w:lvl w:ilvl="3">
      <w:start w:val="1"/>
      <w:numFmt w:val="decimal"/>
      <w:lvlText w:val="%4."/>
      <w:lvlJc w:val="left"/>
      <w:pPr>
        <w:ind w:left="2595" w:hanging="360"/>
      </w:pPr>
    </w:lvl>
    <w:lvl w:ilvl="4">
      <w:start w:val="1"/>
      <w:numFmt w:val="lowerLetter"/>
      <w:lvlText w:val="%5."/>
      <w:lvlJc w:val="left"/>
      <w:pPr>
        <w:ind w:left="3315" w:hanging="360"/>
      </w:pPr>
    </w:lvl>
    <w:lvl w:ilvl="5">
      <w:start w:val="1"/>
      <w:numFmt w:val="lowerRoman"/>
      <w:lvlText w:val="%6."/>
      <w:lvlJc w:val="right"/>
      <w:pPr>
        <w:ind w:left="4035" w:hanging="180"/>
      </w:pPr>
    </w:lvl>
    <w:lvl w:ilvl="6">
      <w:start w:val="1"/>
      <w:numFmt w:val="decimal"/>
      <w:lvlText w:val="%7."/>
      <w:lvlJc w:val="left"/>
      <w:pPr>
        <w:ind w:left="4755" w:hanging="360"/>
      </w:pPr>
    </w:lvl>
    <w:lvl w:ilvl="7">
      <w:start w:val="1"/>
      <w:numFmt w:val="lowerLetter"/>
      <w:lvlText w:val="%8."/>
      <w:lvlJc w:val="left"/>
      <w:pPr>
        <w:ind w:left="5475" w:hanging="360"/>
      </w:pPr>
    </w:lvl>
    <w:lvl w:ilvl="8">
      <w:start w:val="1"/>
      <w:numFmt w:val="lowerRoman"/>
      <w:lvlText w:val="%9."/>
      <w:lvlJc w:val="right"/>
      <w:pPr>
        <w:ind w:left="6195" w:hanging="180"/>
      </w:pPr>
    </w:lvl>
  </w:abstractNum>
  <w:abstractNum w:abstractNumId="1" w15:restartNumberingAfterBreak="0">
    <w:nsid w:val="7BBA5739"/>
    <w:multiLevelType w:val="multilevel"/>
    <w:tmpl w:val="7BBA5739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 w16cid:durableId="20304509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472245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drawingGridHorizontalSpacing w:val="120"/>
  <w:drawingGridVerticalSpacing w:val="163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5D18"/>
    <w:rsid w:val="000126CF"/>
    <w:rsid w:val="000135A1"/>
    <w:rsid w:val="00014130"/>
    <w:rsid w:val="00030284"/>
    <w:rsid w:val="00033303"/>
    <w:rsid w:val="000339A0"/>
    <w:rsid w:val="0004328F"/>
    <w:rsid w:val="00047C68"/>
    <w:rsid w:val="00055CC5"/>
    <w:rsid w:val="0009448E"/>
    <w:rsid w:val="000A0ED0"/>
    <w:rsid w:val="000A34ED"/>
    <w:rsid w:val="000A526B"/>
    <w:rsid w:val="000B4069"/>
    <w:rsid w:val="000D2D2B"/>
    <w:rsid w:val="000D4FDB"/>
    <w:rsid w:val="00101626"/>
    <w:rsid w:val="00105DAE"/>
    <w:rsid w:val="001146EE"/>
    <w:rsid w:val="00122DF7"/>
    <w:rsid w:val="0012587D"/>
    <w:rsid w:val="0013757B"/>
    <w:rsid w:val="00141FA1"/>
    <w:rsid w:val="001473A7"/>
    <w:rsid w:val="001507DC"/>
    <w:rsid w:val="0016272C"/>
    <w:rsid w:val="001644D8"/>
    <w:rsid w:val="001733AD"/>
    <w:rsid w:val="00176314"/>
    <w:rsid w:val="00180998"/>
    <w:rsid w:val="00186767"/>
    <w:rsid w:val="00194C92"/>
    <w:rsid w:val="00195131"/>
    <w:rsid w:val="00195B7E"/>
    <w:rsid w:val="001B6BDC"/>
    <w:rsid w:val="001E2E57"/>
    <w:rsid w:val="00220CC9"/>
    <w:rsid w:val="00220EE7"/>
    <w:rsid w:val="002370B5"/>
    <w:rsid w:val="0024013A"/>
    <w:rsid w:val="0025087B"/>
    <w:rsid w:val="00260DED"/>
    <w:rsid w:val="00270F1F"/>
    <w:rsid w:val="00290B7F"/>
    <w:rsid w:val="0029204D"/>
    <w:rsid w:val="002959D5"/>
    <w:rsid w:val="00296E3E"/>
    <w:rsid w:val="002A65B1"/>
    <w:rsid w:val="002A6A7B"/>
    <w:rsid w:val="002B0AF1"/>
    <w:rsid w:val="002B18C3"/>
    <w:rsid w:val="002B50B4"/>
    <w:rsid w:val="002C10D7"/>
    <w:rsid w:val="002D0459"/>
    <w:rsid w:val="002D1FC0"/>
    <w:rsid w:val="002D2160"/>
    <w:rsid w:val="002D3228"/>
    <w:rsid w:val="0031015A"/>
    <w:rsid w:val="0031135D"/>
    <w:rsid w:val="00326682"/>
    <w:rsid w:val="00336C95"/>
    <w:rsid w:val="00343704"/>
    <w:rsid w:val="00353140"/>
    <w:rsid w:val="003648E7"/>
    <w:rsid w:val="0036796B"/>
    <w:rsid w:val="00372D20"/>
    <w:rsid w:val="00381D07"/>
    <w:rsid w:val="00384699"/>
    <w:rsid w:val="003949F8"/>
    <w:rsid w:val="003B100D"/>
    <w:rsid w:val="003B34BC"/>
    <w:rsid w:val="003B7D10"/>
    <w:rsid w:val="003D35C6"/>
    <w:rsid w:val="003E11F8"/>
    <w:rsid w:val="003F3371"/>
    <w:rsid w:val="00405D14"/>
    <w:rsid w:val="00411341"/>
    <w:rsid w:val="0041578D"/>
    <w:rsid w:val="004202C5"/>
    <w:rsid w:val="0042244E"/>
    <w:rsid w:val="00425361"/>
    <w:rsid w:val="00432C7A"/>
    <w:rsid w:val="00465FCD"/>
    <w:rsid w:val="0046747D"/>
    <w:rsid w:val="0047015B"/>
    <w:rsid w:val="00472948"/>
    <w:rsid w:val="00472AC5"/>
    <w:rsid w:val="00474180"/>
    <w:rsid w:val="00474536"/>
    <w:rsid w:val="00474C51"/>
    <w:rsid w:val="0047575A"/>
    <w:rsid w:val="0048117D"/>
    <w:rsid w:val="00492A13"/>
    <w:rsid w:val="004933BF"/>
    <w:rsid w:val="00493DF0"/>
    <w:rsid w:val="00496BCC"/>
    <w:rsid w:val="004B66EC"/>
    <w:rsid w:val="004B71C4"/>
    <w:rsid w:val="004C7309"/>
    <w:rsid w:val="004D74ED"/>
    <w:rsid w:val="004E5CD0"/>
    <w:rsid w:val="004E727E"/>
    <w:rsid w:val="004F02F0"/>
    <w:rsid w:val="004F79CE"/>
    <w:rsid w:val="005035B8"/>
    <w:rsid w:val="00503A20"/>
    <w:rsid w:val="00535EE4"/>
    <w:rsid w:val="00556D43"/>
    <w:rsid w:val="005619BD"/>
    <w:rsid w:val="0057561A"/>
    <w:rsid w:val="005824E5"/>
    <w:rsid w:val="005874C5"/>
    <w:rsid w:val="005A1FA9"/>
    <w:rsid w:val="005A5A12"/>
    <w:rsid w:val="005A77D2"/>
    <w:rsid w:val="005B0DC6"/>
    <w:rsid w:val="005B5B6E"/>
    <w:rsid w:val="005B67C3"/>
    <w:rsid w:val="005C55C5"/>
    <w:rsid w:val="005C6E05"/>
    <w:rsid w:val="005D2F7C"/>
    <w:rsid w:val="005D6B11"/>
    <w:rsid w:val="005D7970"/>
    <w:rsid w:val="005E6D48"/>
    <w:rsid w:val="005F010A"/>
    <w:rsid w:val="005F728F"/>
    <w:rsid w:val="00605EE6"/>
    <w:rsid w:val="00611188"/>
    <w:rsid w:val="006172C4"/>
    <w:rsid w:val="006314C4"/>
    <w:rsid w:val="006338EC"/>
    <w:rsid w:val="00652B35"/>
    <w:rsid w:val="006708E6"/>
    <w:rsid w:val="0067353B"/>
    <w:rsid w:val="00674D0D"/>
    <w:rsid w:val="006926BA"/>
    <w:rsid w:val="006A0188"/>
    <w:rsid w:val="006A4325"/>
    <w:rsid w:val="006B304B"/>
    <w:rsid w:val="006B6F9D"/>
    <w:rsid w:val="006C7A07"/>
    <w:rsid w:val="006D2C88"/>
    <w:rsid w:val="006D5DB3"/>
    <w:rsid w:val="006D6F7A"/>
    <w:rsid w:val="006E3E8F"/>
    <w:rsid w:val="006E72B4"/>
    <w:rsid w:val="00711E31"/>
    <w:rsid w:val="00715260"/>
    <w:rsid w:val="007156EF"/>
    <w:rsid w:val="00722799"/>
    <w:rsid w:val="007252AF"/>
    <w:rsid w:val="00736C8E"/>
    <w:rsid w:val="00741394"/>
    <w:rsid w:val="00742EFF"/>
    <w:rsid w:val="00750590"/>
    <w:rsid w:val="00756353"/>
    <w:rsid w:val="00765718"/>
    <w:rsid w:val="007776A0"/>
    <w:rsid w:val="00780EB3"/>
    <w:rsid w:val="00784691"/>
    <w:rsid w:val="0079281E"/>
    <w:rsid w:val="007A5855"/>
    <w:rsid w:val="007B4616"/>
    <w:rsid w:val="007C6006"/>
    <w:rsid w:val="007D1056"/>
    <w:rsid w:val="007D38B3"/>
    <w:rsid w:val="007E03FA"/>
    <w:rsid w:val="007E05C8"/>
    <w:rsid w:val="007F1389"/>
    <w:rsid w:val="007F5278"/>
    <w:rsid w:val="008073CE"/>
    <w:rsid w:val="008079D5"/>
    <w:rsid w:val="00815CAD"/>
    <w:rsid w:val="0082120C"/>
    <w:rsid w:val="0082177B"/>
    <w:rsid w:val="008316D9"/>
    <w:rsid w:val="008419AE"/>
    <w:rsid w:val="00844394"/>
    <w:rsid w:val="00861BF8"/>
    <w:rsid w:val="0087148F"/>
    <w:rsid w:val="008750F9"/>
    <w:rsid w:val="008A39EF"/>
    <w:rsid w:val="008B4760"/>
    <w:rsid w:val="008D0DC3"/>
    <w:rsid w:val="008D69B8"/>
    <w:rsid w:val="008E0653"/>
    <w:rsid w:val="008F5D6D"/>
    <w:rsid w:val="008F6A58"/>
    <w:rsid w:val="009036F2"/>
    <w:rsid w:val="009038F8"/>
    <w:rsid w:val="00905262"/>
    <w:rsid w:val="00906682"/>
    <w:rsid w:val="00911EAA"/>
    <w:rsid w:val="009121D9"/>
    <w:rsid w:val="00912F3D"/>
    <w:rsid w:val="00920025"/>
    <w:rsid w:val="00920E6A"/>
    <w:rsid w:val="009300D3"/>
    <w:rsid w:val="00936263"/>
    <w:rsid w:val="00937C23"/>
    <w:rsid w:val="00950981"/>
    <w:rsid w:val="009575E2"/>
    <w:rsid w:val="00963578"/>
    <w:rsid w:val="00970D16"/>
    <w:rsid w:val="00972E09"/>
    <w:rsid w:val="00974554"/>
    <w:rsid w:val="0097711A"/>
    <w:rsid w:val="00986D57"/>
    <w:rsid w:val="00991638"/>
    <w:rsid w:val="009964D9"/>
    <w:rsid w:val="009B066A"/>
    <w:rsid w:val="009B4CF7"/>
    <w:rsid w:val="009B5521"/>
    <w:rsid w:val="009C1DE5"/>
    <w:rsid w:val="009C646B"/>
    <w:rsid w:val="009E29B5"/>
    <w:rsid w:val="009E38A7"/>
    <w:rsid w:val="009F68B1"/>
    <w:rsid w:val="009F7705"/>
    <w:rsid w:val="00A0459C"/>
    <w:rsid w:val="00A13F49"/>
    <w:rsid w:val="00A17E13"/>
    <w:rsid w:val="00A3593A"/>
    <w:rsid w:val="00A41CDB"/>
    <w:rsid w:val="00A505F9"/>
    <w:rsid w:val="00A676FB"/>
    <w:rsid w:val="00A70746"/>
    <w:rsid w:val="00A71418"/>
    <w:rsid w:val="00A71C90"/>
    <w:rsid w:val="00A72944"/>
    <w:rsid w:val="00A770F2"/>
    <w:rsid w:val="00A8158C"/>
    <w:rsid w:val="00A853AC"/>
    <w:rsid w:val="00A87013"/>
    <w:rsid w:val="00A96C27"/>
    <w:rsid w:val="00AA0CCE"/>
    <w:rsid w:val="00AB01F0"/>
    <w:rsid w:val="00AB0EA6"/>
    <w:rsid w:val="00AB2EF7"/>
    <w:rsid w:val="00AC0B3B"/>
    <w:rsid w:val="00AC0BAA"/>
    <w:rsid w:val="00AC0CEA"/>
    <w:rsid w:val="00AD1C94"/>
    <w:rsid w:val="00AE0242"/>
    <w:rsid w:val="00AE14A2"/>
    <w:rsid w:val="00AE6547"/>
    <w:rsid w:val="00AF592C"/>
    <w:rsid w:val="00B102E4"/>
    <w:rsid w:val="00B11F23"/>
    <w:rsid w:val="00B120E8"/>
    <w:rsid w:val="00B22343"/>
    <w:rsid w:val="00B519AC"/>
    <w:rsid w:val="00B617DD"/>
    <w:rsid w:val="00B63813"/>
    <w:rsid w:val="00B6406A"/>
    <w:rsid w:val="00B73386"/>
    <w:rsid w:val="00B73C9E"/>
    <w:rsid w:val="00B76B9E"/>
    <w:rsid w:val="00B76DA7"/>
    <w:rsid w:val="00B94E12"/>
    <w:rsid w:val="00B94F9D"/>
    <w:rsid w:val="00BB3F40"/>
    <w:rsid w:val="00BB6DAD"/>
    <w:rsid w:val="00BC3BF2"/>
    <w:rsid w:val="00BC7565"/>
    <w:rsid w:val="00BD480F"/>
    <w:rsid w:val="00BD4CC1"/>
    <w:rsid w:val="00BD5DD0"/>
    <w:rsid w:val="00BE67EB"/>
    <w:rsid w:val="00BF60C3"/>
    <w:rsid w:val="00BF778E"/>
    <w:rsid w:val="00C0449B"/>
    <w:rsid w:val="00C075E7"/>
    <w:rsid w:val="00C10468"/>
    <w:rsid w:val="00C15B6E"/>
    <w:rsid w:val="00C2029C"/>
    <w:rsid w:val="00C23212"/>
    <w:rsid w:val="00C27757"/>
    <w:rsid w:val="00C3147D"/>
    <w:rsid w:val="00C47F47"/>
    <w:rsid w:val="00C57D31"/>
    <w:rsid w:val="00C617CD"/>
    <w:rsid w:val="00C65F09"/>
    <w:rsid w:val="00C730B0"/>
    <w:rsid w:val="00C8387A"/>
    <w:rsid w:val="00C91FB9"/>
    <w:rsid w:val="00C93D76"/>
    <w:rsid w:val="00C9594D"/>
    <w:rsid w:val="00C95D18"/>
    <w:rsid w:val="00C966F1"/>
    <w:rsid w:val="00CA5FF9"/>
    <w:rsid w:val="00CA6E74"/>
    <w:rsid w:val="00CA7808"/>
    <w:rsid w:val="00CF2049"/>
    <w:rsid w:val="00CF6A74"/>
    <w:rsid w:val="00D00FB0"/>
    <w:rsid w:val="00D06999"/>
    <w:rsid w:val="00D06B9D"/>
    <w:rsid w:val="00D13071"/>
    <w:rsid w:val="00D23F74"/>
    <w:rsid w:val="00D3339D"/>
    <w:rsid w:val="00D369C0"/>
    <w:rsid w:val="00D4013F"/>
    <w:rsid w:val="00D4245D"/>
    <w:rsid w:val="00D44261"/>
    <w:rsid w:val="00D620A6"/>
    <w:rsid w:val="00D67FDC"/>
    <w:rsid w:val="00D73350"/>
    <w:rsid w:val="00D82C57"/>
    <w:rsid w:val="00DA478B"/>
    <w:rsid w:val="00DA5413"/>
    <w:rsid w:val="00DB270B"/>
    <w:rsid w:val="00DC5AC5"/>
    <w:rsid w:val="00DE582A"/>
    <w:rsid w:val="00DE6748"/>
    <w:rsid w:val="00DE69F1"/>
    <w:rsid w:val="00DF68A8"/>
    <w:rsid w:val="00E06DCA"/>
    <w:rsid w:val="00E07871"/>
    <w:rsid w:val="00E221EE"/>
    <w:rsid w:val="00E244E8"/>
    <w:rsid w:val="00E304E3"/>
    <w:rsid w:val="00E36356"/>
    <w:rsid w:val="00E472CD"/>
    <w:rsid w:val="00E569F4"/>
    <w:rsid w:val="00E56F19"/>
    <w:rsid w:val="00E60B0F"/>
    <w:rsid w:val="00E61FDF"/>
    <w:rsid w:val="00E642AF"/>
    <w:rsid w:val="00E64A02"/>
    <w:rsid w:val="00E77605"/>
    <w:rsid w:val="00E83995"/>
    <w:rsid w:val="00E869A3"/>
    <w:rsid w:val="00E945C6"/>
    <w:rsid w:val="00EA3999"/>
    <w:rsid w:val="00EA3BAE"/>
    <w:rsid w:val="00EA6EB2"/>
    <w:rsid w:val="00EC026B"/>
    <w:rsid w:val="00EC12A6"/>
    <w:rsid w:val="00EC348C"/>
    <w:rsid w:val="00EE5913"/>
    <w:rsid w:val="00EE595C"/>
    <w:rsid w:val="00EE7A8A"/>
    <w:rsid w:val="00EF3CB4"/>
    <w:rsid w:val="00F07D11"/>
    <w:rsid w:val="00F10F94"/>
    <w:rsid w:val="00F20EF0"/>
    <w:rsid w:val="00F22090"/>
    <w:rsid w:val="00F227BC"/>
    <w:rsid w:val="00F33D90"/>
    <w:rsid w:val="00F342CA"/>
    <w:rsid w:val="00F3728B"/>
    <w:rsid w:val="00F4095A"/>
    <w:rsid w:val="00F40A96"/>
    <w:rsid w:val="00F4398C"/>
    <w:rsid w:val="00F54DA3"/>
    <w:rsid w:val="00F60E11"/>
    <w:rsid w:val="00F66BB0"/>
    <w:rsid w:val="00F707EE"/>
    <w:rsid w:val="00F710A7"/>
    <w:rsid w:val="00F81A5C"/>
    <w:rsid w:val="00F849C7"/>
    <w:rsid w:val="00FA6367"/>
    <w:rsid w:val="00FA70EB"/>
    <w:rsid w:val="00FA76D4"/>
    <w:rsid w:val="00FA7B93"/>
    <w:rsid w:val="00FC4C88"/>
    <w:rsid w:val="00FC765E"/>
    <w:rsid w:val="00FD0399"/>
    <w:rsid w:val="00FD063C"/>
    <w:rsid w:val="00FE0839"/>
    <w:rsid w:val="00FE70D8"/>
    <w:rsid w:val="00FF1593"/>
    <w:rsid w:val="00FF59CA"/>
    <w:rsid w:val="4672033F"/>
    <w:rsid w:val="4D145766"/>
    <w:rsid w:val="65385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7D8C01"/>
  <w15:docId w15:val="{87A3CE11-86A9-4D33-B694-659D01D9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unhideWhenUsed/>
    <w:pPr>
      <w:spacing w:after="200" w:line="240" w:lineRule="auto"/>
    </w:pPr>
    <w:rPr>
      <w:rFonts w:eastAsiaTheme="minorEastAsia"/>
      <w:sz w:val="20"/>
      <w:szCs w:val="20"/>
      <w:lang w:val="ru-RU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locked/>
  </w:style>
  <w:style w:type="character" w:customStyle="1" w:styleId="CommentTextChar">
    <w:name w:val="Comment Text Char"/>
    <w:basedOn w:val="DefaultParagraphFont"/>
    <w:link w:val="CommentText"/>
    <w:uiPriority w:val="99"/>
    <w:rPr>
      <w:rFonts w:eastAsiaTheme="minorEastAsia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unhideWhenUsed/>
    <w:rsid w:val="002D322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2D322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054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5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FFAB7D-0E2B-4840-A2E1-F107E7F1F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645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Anush Zh. Veranyan</dc:creator>
  <cp:keywords>https:/mul2-mineconomy.gov.am/tasks/626616/oneclick/Ampopatert.docx?token=bfdd16d746d6ebe448ba7467734c22b5</cp:keywords>
  <cp:lastModifiedBy>Rima A. Karapetyan</cp:lastModifiedBy>
  <cp:revision>33</cp:revision>
  <cp:lastPrinted>2024-07-19T08:02:00Z</cp:lastPrinted>
  <dcterms:created xsi:type="dcterms:W3CDTF">2024-05-14T10:09:00Z</dcterms:created>
  <dcterms:modified xsi:type="dcterms:W3CDTF">2024-08-14T13:56:00Z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1033-12.2.0.13489</vt:lpwstr>
  </property>
  <property fmtid="{D5CDD505-2E9C-101B-9397-08002B2CF9AE}" pid="3" name="ICV">
    <vt:lpwstr>3D18BCB51C784DE0819D2D1AEA3A5D2F_12</vt:lpwstr>
  </property>
</Properties>
</file>