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3AE60E03" w:rsidR="004B6F0A" w:rsidRDefault="004B6F0A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-Ն 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6C0C8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ԱՆ ՄԵՋ</w:t>
      </w:r>
      <w:r w:rsidR="00E96BAF" w:rsidRPr="00E96BA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ԼՐԱՑՈՒՄ</w:t>
      </w:r>
      <w:r w:rsidR="006C0C8B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ՆԵՐ</w:t>
      </w:r>
      <w:r w:rsidR="00830D45" w:rsidRPr="00E96BAF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ԿԱՏԱՐԵԼՈՒ ՄԱՍԻՆ</w:t>
      </w:r>
      <w:r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E96BA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E96BA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142EE2" w:rsidRDefault="00006E33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66EA5E4D" w:rsidR="004B6F0A" w:rsidRPr="006345FA" w:rsidRDefault="00473BDF" w:rsidP="00C75FF6">
      <w:pPr>
        <w:pStyle w:val="ListParagraph"/>
        <w:numPr>
          <w:ilvl w:val="0"/>
          <w:numId w:val="16"/>
        </w:numPr>
        <w:tabs>
          <w:tab w:val="left" w:pos="142"/>
        </w:tabs>
        <w:spacing w:after="0" w:line="360" w:lineRule="auto"/>
        <w:ind w:hanging="65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5AA7801A" w14:textId="2F90EAAA" w:rsidR="006345FA" w:rsidRPr="00A04873" w:rsidRDefault="006345FA" w:rsidP="00A04873">
      <w:pPr>
        <w:pStyle w:val="ListParagraph"/>
        <w:tabs>
          <w:tab w:val="left" w:pos="993"/>
        </w:tabs>
        <w:spacing w:after="0" w:line="360" w:lineRule="auto"/>
        <w:ind w:left="-709" w:firstLine="851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«Հայաստանի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Հանրապետությունում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կազմակերպման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և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անցկացման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մասին»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օրենքի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3-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րդ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հոդվածի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1.1-</w:t>
      </w:r>
      <w:r w:rsidR="000058D0"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ին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մասի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համաձայն՝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բոլոր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ստուգումները</w:t>
      </w:r>
      <w:r w:rsidRPr="00A04873">
        <w:rPr>
          <w:rFonts w:ascii="GHEA Grapalat" w:eastAsia="Times New Roman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անցկացվում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</w:t>
      </w:r>
      <w:r w:rsidRPr="00A04873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>ե</w:t>
      </w:r>
      <w:r w:rsidRPr="00A04873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ն բացառապես ստուգաթերթերի հիման վրա, որոնք հաստատում է Հայաստանի Հանրապետության կառավարությունը:</w:t>
      </w:r>
    </w:p>
    <w:p w14:paraId="793EFC71" w14:textId="3039BD08" w:rsidR="00375C33" w:rsidRPr="00A04873" w:rsidRDefault="00C75FF6" w:rsidP="00A04873">
      <w:pPr>
        <w:spacing w:after="0" w:line="360" w:lineRule="auto"/>
        <w:ind w:left="-709" w:firstLine="85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="00F84B9C">
        <w:rPr>
          <w:rFonts w:ascii="GHEA Grapalat" w:eastAsia="Times New Roman" w:hAnsi="GHEA Grapalat"/>
          <w:sz w:val="24"/>
          <w:szCs w:val="24"/>
          <w:lang w:val="hy-AM"/>
        </w:rPr>
        <w:t>Հանրապետության կ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>առավարության 2019 թվականի «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Վերահսկողություն</w:t>
      </w:r>
      <w:r w:rsidR="00375C33" w:rsidRPr="00A04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իրականացնող</w:t>
      </w:r>
      <w:r w:rsidR="00375C33" w:rsidRPr="00A04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լիազոր</w:t>
      </w:r>
      <w:r w:rsidR="00375C33" w:rsidRPr="00A04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մարմիններ</w:t>
      </w:r>
      <w:r w:rsidR="00375C33" w:rsidRPr="00A04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="00375C33" w:rsidRPr="00A04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C33" w:rsidRPr="00A04873">
        <w:rPr>
          <w:rFonts w:ascii="GHEA Grapalat" w:hAnsi="GHEA Grapalat" w:cs="Arial"/>
          <w:sz w:val="24"/>
          <w:szCs w:val="24"/>
          <w:lang w:val="hy-AM"/>
        </w:rPr>
        <w:t>մասի</w:t>
      </w:r>
      <w:r w:rsidR="00375C33" w:rsidRPr="00A04873">
        <w:rPr>
          <w:rFonts w:ascii="GHEA Grapalat" w:hAnsi="GHEA Grapalat" w:cs="Sylfaen"/>
          <w:sz w:val="24"/>
          <w:szCs w:val="24"/>
          <w:lang w:val="hy-AM"/>
        </w:rPr>
        <w:t>ն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» N 1071-Ա որոշման </w:t>
      </w:r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>-րդ կետի համաձայն՝</w:t>
      </w:r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տիեզերական գործունեության ոլորտի նկատմամբ վերահսկողություն</w:t>
      </w:r>
      <w:r w:rsidR="00C814E2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իրականացնող մարմին է ճանաչվել Ք</w:t>
      </w:r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աղաքաշինության, տեխնիկական և </w:t>
      </w:r>
      <w:proofErr w:type="spellStart"/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>հրդեհային</w:t>
      </w:r>
      <w:proofErr w:type="spellEnd"/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անվտանգության տեսչական մարմինը (</w:t>
      </w:r>
      <w:proofErr w:type="spellStart"/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>այսուհետև</w:t>
      </w:r>
      <w:proofErr w:type="spellEnd"/>
      <w:r w:rsidR="00375C33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՝ Տեսչական մարմին)։ </w:t>
      </w:r>
    </w:p>
    <w:p w14:paraId="02369AB7" w14:textId="1A1A437A" w:rsidR="0008045C" w:rsidRPr="0008045C" w:rsidRDefault="00F93BFA" w:rsidP="0008045C">
      <w:pPr>
        <w:tabs>
          <w:tab w:val="left" w:pos="567"/>
        </w:tabs>
        <w:spacing w:after="0" w:line="360" w:lineRule="auto"/>
        <w:ind w:left="-720" w:firstLine="862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Իր հերթին, </w:t>
      </w:r>
      <w:r w:rsidR="009117E0" w:rsidRPr="0008045C">
        <w:rPr>
          <w:rFonts w:ascii="GHEA Grapalat" w:hAnsi="GHEA Grapalat" w:cs="Arial"/>
          <w:sz w:val="24"/>
          <w:szCs w:val="24"/>
          <w:lang w:val="hy-AM"/>
        </w:rPr>
        <w:t xml:space="preserve">2020 թվականի մարտի 6-ին ընդունված և </w:t>
      </w:r>
      <w:r w:rsidR="0008045C" w:rsidRPr="0008045C">
        <w:rPr>
          <w:rFonts w:ascii="GHEA Grapalat" w:hAnsi="GHEA Grapalat" w:cs="Arial"/>
          <w:sz w:val="24"/>
          <w:szCs w:val="24"/>
          <w:lang w:val="hy-AM"/>
        </w:rPr>
        <w:t xml:space="preserve">նույն թվականին ուժի մեջ մտած </w:t>
      </w:r>
      <w:r w:rsidR="009117E0" w:rsidRPr="0008045C">
        <w:rPr>
          <w:rFonts w:ascii="GHEA Grapalat" w:hAnsi="GHEA Grapalat" w:cs="Arial"/>
          <w:sz w:val="24"/>
          <w:szCs w:val="24"/>
          <w:lang w:val="hy-AM"/>
        </w:rPr>
        <w:t>«Տիեզերական գործունեության մասին» N 152-Ն</w:t>
      </w:r>
      <w:r w:rsidR="0008045C" w:rsidRPr="0008045C">
        <w:rPr>
          <w:rFonts w:ascii="GHEA Grapalat" w:hAnsi="GHEA Grapalat" w:cs="Arial"/>
          <w:sz w:val="24"/>
          <w:szCs w:val="24"/>
          <w:lang w:val="hy-AM"/>
        </w:rPr>
        <w:t xml:space="preserve"> օրենք</w:t>
      </w:r>
      <w:r w:rsidR="0008045C">
        <w:rPr>
          <w:rFonts w:ascii="GHEA Grapalat" w:hAnsi="GHEA Grapalat" w:cs="Arial"/>
          <w:sz w:val="24"/>
          <w:szCs w:val="24"/>
          <w:lang w:val="hy-AM"/>
        </w:rPr>
        <w:t xml:space="preserve">ով սահմանվել </w:t>
      </w:r>
      <w:r>
        <w:rPr>
          <w:rFonts w:ascii="GHEA Grapalat" w:hAnsi="GHEA Grapalat" w:cs="Arial"/>
          <w:sz w:val="24"/>
          <w:szCs w:val="24"/>
          <w:lang w:val="hy-AM"/>
        </w:rPr>
        <w:t>են</w:t>
      </w:r>
      <w:r w:rsidR="000804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8045C" w:rsidRPr="0008045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տիեզերական գործունեության կազմակերպման և իրականացման հետ կապված </w:t>
      </w:r>
      <w:r w:rsidR="00594990">
        <w:rPr>
          <w:rFonts w:ascii="GHEA Grapalat" w:hAnsi="GHEA Grapalat"/>
          <w:color w:val="000000"/>
          <w:sz w:val="24"/>
          <w:szCs w:val="24"/>
          <w:lang w:val="hy-AM"/>
        </w:rPr>
        <w:t>իրավա</w:t>
      </w:r>
      <w:r w:rsidR="0008045C" w:rsidRPr="0008045C">
        <w:rPr>
          <w:rFonts w:ascii="GHEA Grapalat" w:hAnsi="GHEA Grapalat"/>
          <w:color w:val="000000"/>
          <w:sz w:val="24"/>
          <w:szCs w:val="24"/>
          <w:lang w:val="hy-AM"/>
        </w:rPr>
        <w:t>հարաբերությունները:</w:t>
      </w:r>
    </w:p>
    <w:p w14:paraId="69ABF15E" w14:textId="770119C1" w:rsidR="000B5475" w:rsidRPr="0008045C" w:rsidRDefault="0008045C" w:rsidP="00A04873">
      <w:pPr>
        <w:tabs>
          <w:tab w:val="left" w:pos="567"/>
        </w:tabs>
        <w:spacing w:after="0" w:line="360" w:lineRule="auto"/>
        <w:ind w:left="-720" w:firstLine="8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8045C">
        <w:rPr>
          <w:rFonts w:ascii="GHEA Grapalat" w:hAnsi="GHEA Grapalat" w:cs="Arial"/>
          <w:sz w:val="24"/>
          <w:szCs w:val="24"/>
          <w:lang w:val="hy-AM"/>
        </w:rPr>
        <w:t xml:space="preserve">Միաժամանակ, </w:t>
      </w:r>
      <w:r w:rsidR="000B5475" w:rsidRPr="0008045C">
        <w:rPr>
          <w:rFonts w:ascii="GHEA Grapalat" w:hAnsi="GHEA Grapalat" w:cs="Arial"/>
          <w:sz w:val="24"/>
          <w:szCs w:val="24"/>
          <w:lang w:val="hy-AM"/>
        </w:rPr>
        <w:t xml:space="preserve">2020 թվականի դեկտեմբերի </w:t>
      </w:r>
      <w:r w:rsidR="00F84B9C">
        <w:rPr>
          <w:rFonts w:ascii="GHEA Grapalat" w:hAnsi="GHEA Grapalat" w:cs="Arial"/>
          <w:sz w:val="24"/>
          <w:szCs w:val="24"/>
          <w:lang w:val="hy-AM"/>
        </w:rPr>
        <w:t>9</w:t>
      </w:r>
      <w:r w:rsidR="000B5475" w:rsidRPr="0008045C">
        <w:rPr>
          <w:rFonts w:ascii="GHEA Grapalat" w:hAnsi="GHEA Grapalat" w:cs="Arial"/>
          <w:sz w:val="24"/>
          <w:szCs w:val="24"/>
          <w:lang w:val="hy-AM"/>
        </w:rPr>
        <w:t xml:space="preserve">-ից ուժի մեջ են մտել «Տիեզերական գործունեության լիցենզավորման կարգն ու պայմանները և լիցենզիայի ձևը հաստատելու մասին» N 1984-Ն և «Տիեզերական տեխնիկայի և օբյեկտների գրանցման կարգը սահմանելու մասին» N 1985-Ն </w:t>
      </w:r>
      <w:r w:rsidR="00A82E1D" w:rsidRPr="0008045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A82E1D">
        <w:rPr>
          <w:rFonts w:ascii="GHEA Grapalat" w:hAnsi="GHEA Grapalat" w:cs="Arial"/>
          <w:sz w:val="24"/>
          <w:szCs w:val="24"/>
          <w:lang w:val="hy-AM"/>
        </w:rPr>
        <w:t>կ</w:t>
      </w:r>
      <w:r w:rsidR="00A82E1D" w:rsidRPr="0008045C">
        <w:rPr>
          <w:rFonts w:ascii="GHEA Grapalat" w:hAnsi="GHEA Grapalat" w:cs="Arial"/>
          <w:sz w:val="24"/>
          <w:szCs w:val="24"/>
          <w:lang w:val="hy-AM"/>
        </w:rPr>
        <w:t xml:space="preserve">առավարության </w:t>
      </w:r>
      <w:r w:rsidR="000B5475" w:rsidRPr="0008045C">
        <w:rPr>
          <w:rFonts w:ascii="GHEA Grapalat" w:hAnsi="GHEA Grapalat" w:cs="Arial"/>
          <w:sz w:val="24"/>
          <w:szCs w:val="24"/>
          <w:lang w:val="hy-AM"/>
        </w:rPr>
        <w:t>որոշումները</w:t>
      </w:r>
      <w:r w:rsidR="00594990">
        <w:rPr>
          <w:rFonts w:ascii="GHEA Grapalat" w:hAnsi="GHEA Grapalat" w:cs="Arial"/>
          <w:sz w:val="24"/>
          <w:szCs w:val="24"/>
          <w:lang w:val="hy-AM"/>
        </w:rPr>
        <w:t xml:space="preserve">, ինչպես նաև </w:t>
      </w:r>
      <w:r w:rsidR="00594990" w:rsidRPr="0008045C">
        <w:rPr>
          <w:rFonts w:ascii="GHEA Grapalat" w:hAnsi="GHEA Grapalat" w:cs="Arial"/>
          <w:sz w:val="24"/>
          <w:szCs w:val="24"/>
          <w:lang w:val="hy-AM"/>
        </w:rPr>
        <w:t>2020 թվականի դեկտեմբերի</w:t>
      </w:r>
      <w:r w:rsidR="00594990">
        <w:rPr>
          <w:rFonts w:ascii="GHEA Grapalat" w:hAnsi="GHEA Grapalat" w:cs="Arial"/>
          <w:sz w:val="24"/>
          <w:szCs w:val="24"/>
          <w:lang w:val="hy-AM"/>
        </w:rPr>
        <w:t xml:space="preserve"> 1</w:t>
      </w:r>
      <w:r w:rsidR="00C81F37">
        <w:rPr>
          <w:rFonts w:ascii="GHEA Grapalat" w:hAnsi="GHEA Grapalat" w:cs="Arial"/>
          <w:sz w:val="24"/>
          <w:szCs w:val="24"/>
          <w:lang w:val="hy-AM"/>
        </w:rPr>
        <w:t>9</w:t>
      </w:r>
      <w:r w:rsidR="00594990" w:rsidRPr="0008045C">
        <w:rPr>
          <w:rFonts w:ascii="GHEA Grapalat" w:hAnsi="GHEA Grapalat" w:cs="Arial"/>
          <w:sz w:val="24"/>
          <w:szCs w:val="24"/>
          <w:lang w:val="hy-AM"/>
        </w:rPr>
        <w:t xml:space="preserve">-ից ուժի մեջ </w:t>
      </w:r>
      <w:r w:rsidR="00594990">
        <w:rPr>
          <w:rFonts w:ascii="GHEA Grapalat" w:hAnsi="GHEA Grapalat" w:cs="Arial"/>
          <w:sz w:val="24"/>
          <w:szCs w:val="24"/>
          <w:lang w:val="hy-AM"/>
        </w:rPr>
        <w:t>է</w:t>
      </w:r>
      <w:r w:rsidR="00594990" w:rsidRPr="0008045C">
        <w:rPr>
          <w:rFonts w:ascii="GHEA Grapalat" w:hAnsi="GHEA Grapalat" w:cs="Arial"/>
          <w:sz w:val="24"/>
          <w:szCs w:val="24"/>
          <w:lang w:val="hy-AM"/>
        </w:rPr>
        <w:t xml:space="preserve"> մտել «</w:t>
      </w:r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Տիեզերական օբյեկտները </w:t>
      </w:r>
      <w:r w:rsid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(կամ) տեխնիկան </w:t>
      </w:r>
      <w:proofErr w:type="spellStart"/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շահագործողի</w:t>
      </w:r>
      <w:proofErr w:type="spellEnd"/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կողմից այլ </w:t>
      </w:r>
      <w:proofErr w:type="spellStart"/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շահագործողի</w:t>
      </w:r>
      <w:proofErr w:type="spellEnd"/>
      <w:r w:rsidR="00594990" w:rsidRPr="005949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օտարման նպատակով լիազոր մարմնի հետ համաձայնեցման կարգը սահմանելու մասին</w:t>
      </w:r>
      <w:r w:rsidR="00594990">
        <w:rPr>
          <w:rFonts w:ascii="GHEA Grapalat" w:hAnsi="GHEA Grapalat" w:cs="Arial"/>
          <w:sz w:val="24"/>
          <w:szCs w:val="24"/>
          <w:lang w:val="hy-AM"/>
        </w:rPr>
        <w:t>» N 2071</w:t>
      </w:r>
      <w:r w:rsidR="00594990" w:rsidRPr="0008045C">
        <w:rPr>
          <w:rFonts w:ascii="GHEA Grapalat" w:hAnsi="GHEA Grapalat" w:cs="Arial"/>
          <w:sz w:val="24"/>
          <w:szCs w:val="24"/>
          <w:lang w:val="hy-AM"/>
        </w:rPr>
        <w:t xml:space="preserve">-Ն </w:t>
      </w:r>
      <w:r w:rsidR="008E29F2" w:rsidRPr="0008045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8E29F2">
        <w:rPr>
          <w:rFonts w:ascii="GHEA Grapalat" w:hAnsi="GHEA Grapalat" w:cs="Arial"/>
          <w:sz w:val="24"/>
          <w:szCs w:val="24"/>
          <w:lang w:val="hy-AM"/>
        </w:rPr>
        <w:t>կ</w:t>
      </w:r>
      <w:r w:rsidR="008E29F2" w:rsidRPr="0008045C">
        <w:rPr>
          <w:rFonts w:ascii="GHEA Grapalat" w:hAnsi="GHEA Grapalat" w:cs="Arial"/>
          <w:sz w:val="24"/>
          <w:szCs w:val="24"/>
          <w:lang w:val="hy-AM"/>
        </w:rPr>
        <w:t xml:space="preserve">առավարության </w:t>
      </w:r>
      <w:r w:rsidR="00594990" w:rsidRPr="0008045C">
        <w:rPr>
          <w:rFonts w:ascii="GHEA Grapalat" w:hAnsi="GHEA Grapalat" w:cs="Arial"/>
          <w:sz w:val="24"/>
          <w:szCs w:val="24"/>
          <w:lang w:val="hy-AM"/>
        </w:rPr>
        <w:t>որոշումը</w:t>
      </w:r>
      <w:r w:rsidR="000B5475" w:rsidRPr="0008045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23472DAD" w14:textId="798C5189" w:rsidR="00C75FF6" w:rsidRDefault="000B5475" w:rsidP="00A04873">
      <w:pPr>
        <w:spacing w:after="0" w:line="360" w:lineRule="auto"/>
        <w:ind w:left="-709" w:firstLine="851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8045C">
        <w:rPr>
          <w:rFonts w:ascii="GHEA Grapalat" w:hAnsi="GHEA Grapalat" w:cs="Arial"/>
          <w:sz w:val="24"/>
          <w:szCs w:val="24"/>
          <w:lang w:val="hy-AM"/>
        </w:rPr>
        <w:lastRenderedPageBreak/>
        <w:t>Հաշվի առնելով</w:t>
      </w:r>
      <w:r w:rsidRPr="00A04873">
        <w:rPr>
          <w:rFonts w:ascii="GHEA Grapalat" w:hAnsi="GHEA Grapalat" w:cs="Sylfaen"/>
          <w:bCs/>
          <w:sz w:val="24"/>
          <w:lang w:val="hy-AM"/>
        </w:rPr>
        <w:t xml:space="preserve"> վերոգրյալը՝</w:t>
      </w:r>
      <w:r w:rsidRPr="00A04873">
        <w:rPr>
          <w:rFonts w:ascii="GHEA Grapalat" w:hAnsi="GHEA Grapalat"/>
          <w:bCs/>
          <w:iCs/>
          <w:noProof/>
          <w:sz w:val="24"/>
          <w:lang w:val="hy-AM"/>
        </w:rPr>
        <w:t xml:space="preserve"> </w:t>
      </w:r>
      <w:r w:rsidRPr="00A04873">
        <w:rPr>
          <w:rFonts w:ascii="GHEA Grapalat" w:hAnsi="GHEA Grapalat" w:cs="Sylfaen"/>
          <w:bCs/>
          <w:sz w:val="24"/>
          <w:lang w:val="hy-AM"/>
        </w:rPr>
        <w:t xml:space="preserve">անհրաժեշտություն է առաջացել լրացում </w:t>
      </w:r>
      <w:r w:rsidRPr="00A04873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 </w:t>
      </w:r>
      <w:r w:rsidR="00C81F37" w:rsidRPr="0008045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C81F37">
        <w:rPr>
          <w:rFonts w:ascii="GHEA Grapalat" w:hAnsi="GHEA Grapalat" w:cs="Arial"/>
          <w:sz w:val="24"/>
          <w:szCs w:val="24"/>
          <w:lang w:val="hy-AM"/>
        </w:rPr>
        <w:t>կ</w:t>
      </w:r>
      <w:r w:rsidR="00C81F37" w:rsidRPr="0008045C">
        <w:rPr>
          <w:rFonts w:ascii="GHEA Grapalat" w:hAnsi="GHEA Grapalat" w:cs="Arial"/>
          <w:sz w:val="24"/>
          <w:szCs w:val="24"/>
          <w:lang w:val="hy-AM"/>
        </w:rPr>
        <w:t xml:space="preserve">առավարության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2019 թվականի օգոստոսի 8-ի</w:t>
      </w:r>
      <w:r w:rsidRPr="00A0487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0487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A048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մի շարք որոշումներ ուժը կորցրած ճանաչելու և Հայաստանի Հանրապետության քաղաքաշինության, տեխնիկական և </w:t>
      </w:r>
      <w:proofErr w:type="spellStart"/>
      <w:r w:rsidRPr="00A048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հրդեհային</w:t>
      </w:r>
      <w:proofErr w:type="spellEnd"/>
      <w:r w:rsidRPr="00A048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անվտանգության տեսչական մարմնի կողմից իրականացվող ռիսկի վրա հիմնված ստուգումների </w:t>
      </w:r>
      <w:proofErr w:type="spellStart"/>
      <w:r w:rsidRPr="00A048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ստուգաթերթերը</w:t>
      </w:r>
      <w:proofErr w:type="spellEnd"/>
      <w:r w:rsidRPr="00A0487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մասին»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1025-Ն որոշման</w:t>
      </w:r>
      <w:r w:rsidR="00C75FF6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C75FF6" w:rsidRPr="00A04873">
        <w:rPr>
          <w:rFonts w:ascii="GHEA Grapalat" w:eastAsia="Times New Roman" w:hAnsi="GHEA Grapalat"/>
          <w:sz w:val="24"/>
          <w:szCs w:val="24"/>
          <w:lang w:val="hy-AM"/>
        </w:rPr>
        <w:t>(</w:t>
      </w:r>
      <w:proofErr w:type="spellStart"/>
      <w:r w:rsidR="00C75FF6" w:rsidRPr="00A04873">
        <w:rPr>
          <w:rFonts w:ascii="GHEA Grapalat" w:eastAsia="Times New Roman" w:hAnsi="GHEA Grapalat"/>
          <w:sz w:val="24"/>
          <w:szCs w:val="24"/>
          <w:lang w:val="hy-AM"/>
        </w:rPr>
        <w:t>այսուհետև</w:t>
      </w:r>
      <w:proofErr w:type="spellEnd"/>
      <w:r w:rsidR="00C75FF6" w:rsidRPr="00A04873">
        <w:rPr>
          <w:rFonts w:ascii="GHEA Grapalat" w:eastAsia="Times New Roman" w:hAnsi="GHEA Grapalat"/>
          <w:sz w:val="24"/>
          <w:szCs w:val="24"/>
          <w:lang w:val="hy-AM"/>
        </w:rPr>
        <w:t>՝ Ո</w:t>
      </w:r>
      <w:r w:rsidR="00C75FF6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րոշում</w:t>
      </w:r>
      <w:r w:rsidR="00C75FF6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C75FF6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մեջ</w:t>
      </w:r>
      <w:r w:rsidR="009117E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</w:t>
      </w:r>
      <w:r w:rsidR="008935B7">
        <w:rPr>
          <w:rFonts w:ascii="GHEA Grapalat" w:eastAsia="Times New Roman" w:hAnsi="GHEA Grapalat"/>
          <w:sz w:val="24"/>
          <w:szCs w:val="24"/>
          <w:lang w:val="hy-AM"/>
        </w:rPr>
        <w:t>տ</w:t>
      </w:r>
      <w:r w:rsidR="009117E0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իեզերական գործունեության ոլորտի նկատմամբ </w:t>
      </w:r>
      <w:r w:rsidR="009117E0" w:rsidRPr="00A04873">
        <w:rPr>
          <w:rFonts w:ascii="GHEA Grapalat" w:hAnsi="GHEA Grapalat"/>
          <w:sz w:val="24"/>
          <w:lang w:val="hy-AM"/>
        </w:rPr>
        <w:t xml:space="preserve">պատշաճ վերահսկողություն իրականացնելու նպատակով սահմանել նոր </w:t>
      </w:r>
      <w:proofErr w:type="spellStart"/>
      <w:r w:rsidR="009117E0" w:rsidRPr="00A04873">
        <w:rPr>
          <w:rFonts w:ascii="GHEA Grapalat" w:hAnsi="GHEA Grapalat"/>
          <w:sz w:val="24"/>
          <w:lang w:val="hy-AM"/>
        </w:rPr>
        <w:t>ստուգաթերթ</w:t>
      </w:r>
      <w:proofErr w:type="spellEnd"/>
      <w:r w:rsidR="00C75FF6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</w:p>
    <w:p w14:paraId="51BA91F9" w14:textId="77777777" w:rsidR="009117E0" w:rsidRPr="00A04873" w:rsidRDefault="009117E0" w:rsidP="00A04873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F84F39E" w14:textId="32990D2A" w:rsidR="00E75571" w:rsidRPr="00A04873" w:rsidRDefault="004B6F0A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19AEDCAC" w14:textId="3FFE31FF" w:rsidR="00DA0663" w:rsidRPr="00A04873" w:rsidRDefault="008262EB" w:rsidP="00A04873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F3340D" w:rsidRPr="00A04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3B88" w:rsidRPr="00A04873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9117E0">
        <w:rPr>
          <w:rFonts w:ascii="GHEA Grapalat" w:hAnsi="GHEA Grapalat" w:cs="Sylfaen"/>
          <w:sz w:val="24"/>
          <w:szCs w:val="24"/>
          <w:lang w:val="hy-AM"/>
        </w:rPr>
        <w:t xml:space="preserve"> սահմանել</w:t>
      </w:r>
      <w:r w:rsidR="00AB3B88" w:rsidRPr="00A04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17E0">
        <w:rPr>
          <w:rFonts w:ascii="GHEA Grapalat" w:eastAsia="Times New Roman" w:hAnsi="GHEA Grapalat"/>
          <w:sz w:val="24"/>
          <w:szCs w:val="24"/>
          <w:lang w:val="hy-AM"/>
        </w:rPr>
        <w:t>տիեզերական գործունեության ոլորտ</w:t>
      </w:r>
      <w:r w:rsidR="00B710C5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9117E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814E2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նկատմամբ </w:t>
      </w:r>
      <w:r w:rsidR="00F3340D" w:rsidRPr="00A04873">
        <w:rPr>
          <w:rFonts w:ascii="GHEA Grapalat" w:hAnsi="GHEA Grapalat"/>
          <w:sz w:val="24"/>
          <w:lang w:val="hy-AM"/>
        </w:rPr>
        <w:t xml:space="preserve">վերահսկողություն իրականացնելու </w:t>
      </w:r>
      <w:r w:rsidR="00AB3B88" w:rsidRPr="00A04873">
        <w:rPr>
          <w:rFonts w:ascii="GHEA Grapalat" w:hAnsi="GHEA Grapalat"/>
          <w:sz w:val="24"/>
          <w:lang w:val="hy-AM"/>
        </w:rPr>
        <w:t xml:space="preserve">նպատակով </w:t>
      </w:r>
      <w:r w:rsidR="009117E0">
        <w:rPr>
          <w:rFonts w:ascii="GHEA Grapalat" w:hAnsi="GHEA Grapalat"/>
          <w:sz w:val="24"/>
          <w:lang w:val="hy-AM"/>
        </w:rPr>
        <w:t>անհրաժեշ</w:t>
      </w:r>
      <w:r w:rsidR="00B710C5">
        <w:rPr>
          <w:rFonts w:ascii="GHEA Grapalat" w:hAnsi="GHEA Grapalat"/>
          <w:sz w:val="24"/>
          <w:lang w:val="hy-AM"/>
        </w:rPr>
        <w:t>տ</w:t>
      </w:r>
      <w:r w:rsidR="009117E0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9117E0">
        <w:rPr>
          <w:rFonts w:ascii="GHEA Grapalat" w:hAnsi="GHEA Grapalat"/>
          <w:sz w:val="24"/>
          <w:lang w:val="hy-AM"/>
        </w:rPr>
        <w:t>ստուգաթերթը</w:t>
      </w:r>
      <w:proofErr w:type="spellEnd"/>
      <w:r w:rsidR="00AB3B88" w:rsidRPr="00A04873">
        <w:rPr>
          <w:rFonts w:ascii="GHEA Grapalat" w:hAnsi="GHEA Grapalat"/>
          <w:sz w:val="24"/>
          <w:lang w:val="hy-AM"/>
        </w:rPr>
        <w:t>:</w:t>
      </w:r>
      <w:r w:rsidR="00DA0663" w:rsidRPr="00A04873">
        <w:rPr>
          <w:rFonts w:ascii="GHEA Grapalat" w:hAnsi="GHEA Grapalat"/>
          <w:sz w:val="24"/>
          <w:lang w:val="hy-AM"/>
        </w:rPr>
        <w:t xml:space="preserve"> </w:t>
      </w:r>
    </w:p>
    <w:p w14:paraId="7A5DDFA0" w14:textId="7207F810" w:rsidR="00CE27AF" w:rsidRPr="00A04873" w:rsidRDefault="009F4205" w:rsidP="00A04873">
      <w:pPr>
        <w:tabs>
          <w:tab w:val="left" w:pos="-142"/>
        </w:tabs>
        <w:spacing w:after="0" w:line="360" w:lineRule="auto"/>
        <w:ind w:left="-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</w:p>
    <w:p w14:paraId="1FC88AB0" w14:textId="7372B3DA" w:rsidR="004B6F0A" w:rsidRPr="00A04873" w:rsidRDefault="000D1140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1EF72D0F" w:rsidR="00DA0663" w:rsidRPr="00A04873" w:rsidRDefault="00BA0B64" w:rsidP="00A04873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Հանրապետությունում ստուգումների կազմակերպման և անցկացման մասին» օրենքի </w:t>
      </w:r>
      <w:r w:rsidR="000058D0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կատարումը՝ ապահովելով համապատասխան ոլորտում</w:t>
      </w:r>
      <w:r w:rsidRPr="00A0487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 իրականացնելու համար անհրաժեշտ և արդիական ստուգաթերթի </w:t>
      </w:r>
      <w:r w:rsidR="009117E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առկայությունը</w:t>
      </w:r>
      <w:r w:rsidR="008F2B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։ </w:t>
      </w:r>
      <w:proofErr w:type="spellStart"/>
      <w:r w:rsidR="008F2B0A">
        <w:rPr>
          <w:rFonts w:ascii="GHEA Grapalat" w:hAnsi="GHEA Grapalat"/>
          <w:sz w:val="24"/>
          <w:szCs w:val="24"/>
          <w:lang w:val="hy-AM"/>
        </w:rPr>
        <w:t>Ս</w:t>
      </w:r>
      <w:r w:rsidR="008F2B0A" w:rsidRPr="00DA5015">
        <w:rPr>
          <w:rFonts w:ascii="GHEA Grapalat" w:hAnsi="GHEA Grapalat"/>
          <w:sz w:val="24"/>
          <w:szCs w:val="24"/>
          <w:lang w:val="hy-AM"/>
        </w:rPr>
        <w:t>տուգաթե</w:t>
      </w:r>
      <w:bookmarkStart w:id="0" w:name="_GoBack"/>
      <w:bookmarkEnd w:id="0"/>
      <w:r w:rsidR="008F2B0A" w:rsidRPr="00DA5015">
        <w:rPr>
          <w:rFonts w:ascii="GHEA Grapalat" w:hAnsi="GHEA Grapalat"/>
          <w:sz w:val="24"/>
          <w:szCs w:val="24"/>
          <w:lang w:val="hy-AM"/>
        </w:rPr>
        <w:t>րթը</w:t>
      </w:r>
      <w:proofErr w:type="spellEnd"/>
      <w:r w:rsidR="008F2B0A" w:rsidRPr="00DA501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F2B0A">
        <w:rPr>
          <w:rFonts w:ascii="GHEA Grapalat" w:hAnsi="GHEA Grapalat"/>
          <w:sz w:val="24"/>
          <w:szCs w:val="24"/>
          <w:lang w:val="hy-AM"/>
        </w:rPr>
        <w:t>կիրարկվել</w:t>
      </w:r>
      <w:proofErr w:type="spellEnd"/>
      <w:r w:rsidR="008F2B0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B0A" w:rsidRPr="00DA5015">
        <w:rPr>
          <w:rFonts w:ascii="GHEA Grapalat" w:hAnsi="GHEA Grapalat"/>
          <w:sz w:val="24"/>
          <w:szCs w:val="24"/>
          <w:lang w:val="hy-AM"/>
        </w:rPr>
        <w:t>է</w:t>
      </w:r>
      <w:r w:rsidR="008F2B0A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8F2B0A">
        <w:rPr>
          <w:rFonts w:ascii="GHEA Grapalat" w:hAnsi="GHEA Grapalat"/>
          <w:sz w:val="24"/>
          <w:szCs w:val="24"/>
          <w:lang w:val="hy-AM"/>
        </w:rPr>
        <w:t>Գեոկոսմոս</w:t>
      </w:r>
      <w:proofErr w:type="spellEnd"/>
      <w:r w:rsidR="008F2B0A">
        <w:rPr>
          <w:rFonts w:ascii="GHEA Grapalat" w:hAnsi="GHEA Grapalat"/>
          <w:sz w:val="24"/>
          <w:szCs w:val="24"/>
          <w:lang w:val="hy-AM"/>
        </w:rPr>
        <w:t>» փակ բաժնետիրական ընկերությունում</w:t>
      </w:r>
      <w:r w:rsidR="008F2B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63176D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1B094D6E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04873" w:rsidRDefault="000D1140" w:rsidP="00A04873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2DCE15F" w:rsidR="004B6F0A" w:rsidRPr="00A04873" w:rsidRDefault="004B6F0A" w:rsidP="00A04873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2151B7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AB3B88" w:rsidRPr="00A04873">
        <w:rPr>
          <w:rFonts w:ascii="GHEA Grapalat" w:eastAsia="Times New Roman" w:hAnsi="GHEA Grapalat"/>
          <w:sz w:val="24"/>
          <w:szCs w:val="24"/>
          <w:lang w:val="hy-AM"/>
        </w:rPr>
        <w:t>Տեսչական մարմնի</w:t>
      </w:r>
      <w:r w:rsidR="002151B7"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54F72" w:rsidRPr="00A04873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04873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039DBDF0" w:rsidR="00A15A05" w:rsidRDefault="00A15A05" w:rsidP="008935B7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58C4175" w14:textId="77777777" w:rsidR="009117E0" w:rsidRPr="00A04873" w:rsidRDefault="009117E0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A04873" w:rsidRDefault="00C9519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2E52F28E" w:rsidR="004B6F0A" w:rsidRDefault="00E60EE1" w:rsidP="008935B7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A04873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A04873">
        <w:rPr>
          <w:rFonts w:ascii="GHEA Grapalat" w:hAnsi="GHEA Grapalat"/>
          <w:sz w:val="24"/>
          <w:lang w:val="hy-AM"/>
        </w:rPr>
        <w:t>։</w:t>
      </w:r>
      <w:r w:rsidR="002151B7" w:rsidRPr="00A04873">
        <w:rPr>
          <w:rFonts w:ascii="GHEA Grapalat" w:hAnsi="GHEA Grapalat"/>
          <w:sz w:val="24"/>
          <w:lang w:val="hy-AM"/>
        </w:rPr>
        <w:t xml:space="preserve"> </w:t>
      </w:r>
    </w:p>
    <w:p w14:paraId="3F2FFDB7" w14:textId="02B6827F" w:rsidR="009117E0" w:rsidRDefault="009117E0" w:rsidP="009117E0">
      <w:pPr>
        <w:tabs>
          <w:tab w:val="left" w:pos="567"/>
        </w:tabs>
        <w:spacing w:after="0" w:line="240" w:lineRule="auto"/>
        <w:ind w:left="-72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117E0" w:rsidSect="0063176D">
      <w:pgSz w:w="12240" w:h="15840"/>
      <w:pgMar w:top="851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4330F"/>
    <w:rsid w:val="00052EBE"/>
    <w:rsid w:val="00054F08"/>
    <w:rsid w:val="0008045C"/>
    <w:rsid w:val="00085B74"/>
    <w:rsid w:val="00095F40"/>
    <w:rsid w:val="0009748B"/>
    <w:rsid w:val="000A7804"/>
    <w:rsid w:val="000B27B1"/>
    <w:rsid w:val="000B5475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1F2C9C"/>
    <w:rsid w:val="00204BA0"/>
    <w:rsid w:val="002151B7"/>
    <w:rsid w:val="002223A9"/>
    <w:rsid w:val="00250385"/>
    <w:rsid w:val="002621AC"/>
    <w:rsid w:val="00281E0D"/>
    <w:rsid w:val="002856EE"/>
    <w:rsid w:val="002C665A"/>
    <w:rsid w:val="002D24F2"/>
    <w:rsid w:val="00303FE8"/>
    <w:rsid w:val="00312216"/>
    <w:rsid w:val="00322C83"/>
    <w:rsid w:val="00353943"/>
    <w:rsid w:val="00353C0A"/>
    <w:rsid w:val="00360346"/>
    <w:rsid w:val="003759FF"/>
    <w:rsid w:val="00375C33"/>
    <w:rsid w:val="00383BD8"/>
    <w:rsid w:val="003B6405"/>
    <w:rsid w:val="003D7D3D"/>
    <w:rsid w:val="003F1CF6"/>
    <w:rsid w:val="003F2193"/>
    <w:rsid w:val="003F66B9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67CDF"/>
    <w:rsid w:val="00580A33"/>
    <w:rsid w:val="00591539"/>
    <w:rsid w:val="00594990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76D"/>
    <w:rsid w:val="0063182D"/>
    <w:rsid w:val="006345FA"/>
    <w:rsid w:val="00636C1E"/>
    <w:rsid w:val="00641304"/>
    <w:rsid w:val="0065531F"/>
    <w:rsid w:val="0065583E"/>
    <w:rsid w:val="00662B06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6F7784"/>
    <w:rsid w:val="00714BE0"/>
    <w:rsid w:val="00715BA5"/>
    <w:rsid w:val="007215E5"/>
    <w:rsid w:val="007269AB"/>
    <w:rsid w:val="00747F8F"/>
    <w:rsid w:val="0075170A"/>
    <w:rsid w:val="00765AF0"/>
    <w:rsid w:val="00792122"/>
    <w:rsid w:val="00792BFE"/>
    <w:rsid w:val="007B4A33"/>
    <w:rsid w:val="007C0377"/>
    <w:rsid w:val="007C0F0E"/>
    <w:rsid w:val="007C5A56"/>
    <w:rsid w:val="007D581D"/>
    <w:rsid w:val="007F50CE"/>
    <w:rsid w:val="007F6485"/>
    <w:rsid w:val="007F693B"/>
    <w:rsid w:val="00800634"/>
    <w:rsid w:val="00801FD3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935B7"/>
    <w:rsid w:val="008A4464"/>
    <w:rsid w:val="008A564D"/>
    <w:rsid w:val="008E29F2"/>
    <w:rsid w:val="008E5805"/>
    <w:rsid w:val="008F2B0A"/>
    <w:rsid w:val="009056A1"/>
    <w:rsid w:val="009117E0"/>
    <w:rsid w:val="009138BA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C7643"/>
    <w:rsid w:val="009E23C0"/>
    <w:rsid w:val="009F4205"/>
    <w:rsid w:val="009F6C3B"/>
    <w:rsid w:val="00A01F81"/>
    <w:rsid w:val="00A04873"/>
    <w:rsid w:val="00A15A05"/>
    <w:rsid w:val="00A23F41"/>
    <w:rsid w:val="00A252F8"/>
    <w:rsid w:val="00A316CB"/>
    <w:rsid w:val="00A317DB"/>
    <w:rsid w:val="00A43EA1"/>
    <w:rsid w:val="00A53872"/>
    <w:rsid w:val="00A61CD8"/>
    <w:rsid w:val="00A82E1D"/>
    <w:rsid w:val="00A8328D"/>
    <w:rsid w:val="00A86EB4"/>
    <w:rsid w:val="00AA4580"/>
    <w:rsid w:val="00AB2D48"/>
    <w:rsid w:val="00AB3B88"/>
    <w:rsid w:val="00AC51CB"/>
    <w:rsid w:val="00AD4F21"/>
    <w:rsid w:val="00AE1E8A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710C5"/>
    <w:rsid w:val="00BA0B64"/>
    <w:rsid w:val="00BD258A"/>
    <w:rsid w:val="00BD7CD7"/>
    <w:rsid w:val="00BD7E67"/>
    <w:rsid w:val="00C209B4"/>
    <w:rsid w:val="00C21520"/>
    <w:rsid w:val="00C22D77"/>
    <w:rsid w:val="00C25091"/>
    <w:rsid w:val="00C53AA7"/>
    <w:rsid w:val="00C63A67"/>
    <w:rsid w:val="00C75A55"/>
    <w:rsid w:val="00C75FF6"/>
    <w:rsid w:val="00C814E2"/>
    <w:rsid w:val="00C81F37"/>
    <w:rsid w:val="00C94D63"/>
    <w:rsid w:val="00C95195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0663"/>
    <w:rsid w:val="00DA1A6D"/>
    <w:rsid w:val="00DB3E79"/>
    <w:rsid w:val="00DB607E"/>
    <w:rsid w:val="00DC2424"/>
    <w:rsid w:val="00DC7454"/>
    <w:rsid w:val="00DD4F1F"/>
    <w:rsid w:val="00DF78EB"/>
    <w:rsid w:val="00E142D3"/>
    <w:rsid w:val="00E267F1"/>
    <w:rsid w:val="00E32830"/>
    <w:rsid w:val="00E47FBD"/>
    <w:rsid w:val="00E510FC"/>
    <w:rsid w:val="00E5306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841D8"/>
    <w:rsid w:val="00F84366"/>
    <w:rsid w:val="00F84B9C"/>
    <w:rsid w:val="00F85DB6"/>
    <w:rsid w:val="00F93BFA"/>
    <w:rsid w:val="00F94625"/>
    <w:rsid w:val="00FA5AF2"/>
    <w:rsid w:val="00FD1245"/>
    <w:rsid w:val="00FD1534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88</cp:revision>
  <dcterms:created xsi:type="dcterms:W3CDTF">2023-01-12T12:24:00Z</dcterms:created>
  <dcterms:modified xsi:type="dcterms:W3CDTF">2024-07-23T05:44:00Z</dcterms:modified>
</cp:coreProperties>
</file>