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C7F" w:rsidRPr="00C15AD0" w:rsidRDefault="00C15AD0" w:rsidP="050CFCD0">
      <w:pPr>
        <w:pBdr>
          <w:top w:val="nil"/>
          <w:left w:val="nil"/>
          <w:bottom w:val="nil"/>
          <w:right w:val="nil"/>
          <w:between w:val="nil"/>
        </w:pBdr>
        <w:spacing w:line="360" w:lineRule="auto"/>
        <w:jc w:val="center"/>
        <w:rPr>
          <w:rFonts w:ascii="GHEA Grapalat" w:eastAsia="GHEA Grapalat" w:hAnsi="GHEA Grapalat" w:cs="GHEA Grapalat"/>
          <w:b/>
          <w:sz w:val="24"/>
          <w:szCs w:val="24"/>
        </w:rPr>
      </w:pPr>
      <w:r w:rsidRPr="00C15AD0">
        <w:rPr>
          <w:rFonts w:ascii="GHEA Grapalat" w:eastAsia="GHEA Grapalat" w:hAnsi="GHEA Grapalat" w:cs="GHEA Grapalat"/>
          <w:b/>
          <w:sz w:val="24"/>
          <w:szCs w:val="24"/>
        </w:rPr>
        <w:t>ԱՄՓՈՓԱԹԵՐԹ</w:t>
      </w:r>
    </w:p>
    <w:p w:rsidR="00A07CF4" w:rsidRPr="00FD684B" w:rsidRDefault="00A07CF4" w:rsidP="00A07CF4">
      <w:pPr>
        <w:spacing w:after="200" w:line="360" w:lineRule="auto"/>
        <w:ind w:firstLine="540"/>
        <w:jc w:val="center"/>
        <w:rPr>
          <w:rFonts w:ascii="GHEA Grapalat" w:eastAsia="GHEA Grapalat" w:hAnsi="GHEA Grapalat" w:cs="GHEA Grapalat"/>
          <w:b/>
          <w:sz w:val="24"/>
          <w:szCs w:val="24"/>
        </w:rPr>
      </w:pPr>
      <w:r w:rsidRPr="00FD684B">
        <w:rPr>
          <w:rFonts w:ascii="GHEA Grapalat" w:eastAsia="Times New Roman" w:hAnsi="GHEA Grapalat" w:cs="Arial"/>
          <w:b/>
          <w:sz w:val="24"/>
          <w:szCs w:val="24"/>
          <w:shd w:val="clear" w:color="auto" w:fill="FFFFFF"/>
          <w:lang w:val="it-IT" w:eastAsia="ru-RU"/>
        </w:rPr>
        <w:t>«</w:t>
      </w:r>
      <w:r w:rsidRPr="00FD684B">
        <w:rPr>
          <w:rFonts w:ascii="GHEA Grapalat" w:eastAsia="GHEA Grapalat" w:hAnsi="GHEA Grapalat" w:cs="GHEA Grapalat"/>
          <w:b/>
          <w:sz w:val="24"/>
          <w:szCs w:val="24"/>
        </w:rPr>
        <w:t xml:space="preserve">ՀԱՅԱՍՏԱՆԻ ՀԱՆՐԱՊԵՏՈՒԹՅԱՆ ԿԱՌԱՎԱՐՈՒԹՅԱՆ 2012 ԹՎԱԿԱՆԻ ԴԵԿՏԵՄԲԵՐԻ 27-Ի N 1667-Ն ՈՐՈՇՄԱՆ ՄԵՋ </w:t>
      </w:r>
      <w:r>
        <w:rPr>
          <w:rFonts w:ascii="GHEA Grapalat" w:eastAsia="GHEA Grapalat" w:hAnsi="GHEA Grapalat" w:cs="GHEA Grapalat"/>
          <w:b/>
          <w:sz w:val="24"/>
          <w:szCs w:val="24"/>
        </w:rPr>
        <w:t>ԼՐԱՑՈՒՄՆԵՐ</w:t>
      </w:r>
      <w:r w:rsidRPr="00FD684B">
        <w:rPr>
          <w:rFonts w:ascii="GHEA Grapalat" w:eastAsia="GHEA Grapalat" w:hAnsi="GHEA Grapalat" w:cs="GHEA Grapalat"/>
          <w:b/>
          <w:sz w:val="24"/>
          <w:szCs w:val="24"/>
          <w:lang w:val="pt-PT"/>
        </w:rPr>
        <w:t xml:space="preserve"> </w:t>
      </w:r>
      <w:r w:rsidR="00B234B6">
        <w:rPr>
          <w:rFonts w:ascii="GHEA Grapalat" w:eastAsia="GHEA Grapalat" w:hAnsi="GHEA Grapalat" w:cs="GHEA Grapalat"/>
          <w:b/>
          <w:sz w:val="24"/>
          <w:szCs w:val="24"/>
        </w:rPr>
        <w:t>ԵՎ</w:t>
      </w:r>
      <w:r w:rsidR="00B234B6" w:rsidRPr="00FD684B">
        <w:rPr>
          <w:rFonts w:ascii="GHEA Grapalat" w:eastAsia="GHEA Grapalat" w:hAnsi="GHEA Grapalat" w:cs="GHEA Grapalat"/>
          <w:b/>
          <w:sz w:val="24"/>
          <w:szCs w:val="24"/>
        </w:rPr>
        <w:t xml:space="preserve"> </w:t>
      </w:r>
      <w:r w:rsidR="00B234B6">
        <w:rPr>
          <w:rFonts w:ascii="GHEA Grapalat" w:eastAsia="GHEA Grapalat" w:hAnsi="GHEA Grapalat" w:cs="GHEA Grapalat"/>
          <w:b/>
          <w:sz w:val="24"/>
          <w:szCs w:val="24"/>
        </w:rPr>
        <w:t>ՓՈՓՈԽՈՒԹՅՈՒՆՆԵՐ</w:t>
      </w:r>
      <w:r w:rsidR="00B234B6" w:rsidRPr="00FD684B">
        <w:rPr>
          <w:rFonts w:ascii="GHEA Grapalat" w:eastAsia="GHEA Grapalat" w:hAnsi="GHEA Grapalat" w:cs="GHEA Grapalat"/>
          <w:b/>
          <w:sz w:val="24"/>
          <w:szCs w:val="24"/>
        </w:rPr>
        <w:t xml:space="preserve"> </w:t>
      </w:r>
      <w:r w:rsidRPr="00FD684B">
        <w:rPr>
          <w:rFonts w:ascii="GHEA Grapalat" w:eastAsia="GHEA Grapalat" w:hAnsi="GHEA Grapalat" w:cs="GHEA Grapalat"/>
          <w:b/>
          <w:sz w:val="24"/>
          <w:szCs w:val="24"/>
        </w:rPr>
        <w:t>ԿԱՏԱՐԵԼՈՒ ՄԱՍԻՆ</w:t>
      </w:r>
      <w:r w:rsidRPr="00FD684B">
        <w:rPr>
          <w:rFonts w:ascii="GHEA Grapalat" w:eastAsia="Times New Roman" w:hAnsi="GHEA Grapalat" w:cs="Arial"/>
          <w:b/>
          <w:sz w:val="24"/>
          <w:szCs w:val="24"/>
          <w:shd w:val="clear" w:color="auto" w:fill="FFFFFF"/>
          <w:lang w:val="it-IT" w:eastAsia="ru-RU"/>
        </w:rPr>
        <w:t>»</w:t>
      </w:r>
      <w:r w:rsidRPr="007D7F16">
        <w:rPr>
          <w:rFonts w:ascii="GHEA Grapalat" w:eastAsia="GHEA Grapalat" w:hAnsi="GHEA Grapalat" w:cs="GHEA Grapalat"/>
          <w:b/>
          <w:sz w:val="24"/>
          <w:szCs w:val="24"/>
        </w:rPr>
        <w:t xml:space="preserve">  </w:t>
      </w:r>
      <w:r w:rsidRPr="00FD684B">
        <w:rPr>
          <w:rFonts w:ascii="GHEA Grapalat" w:eastAsia="GHEA Grapalat" w:hAnsi="GHEA Grapalat" w:cs="GHEA Grapalat"/>
          <w:b/>
          <w:sz w:val="24"/>
          <w:szCs w:val="24"/>
        </w:rPr>
        <w:t>ՀԱՅԱՍՏԱՆԻ ՀԱՆՐԱՊԵՏՈՒԹՅԱՆ ԿԱՌԱՎԱՐՈՒԹՅԱՆ</w:t>
      </w:r>
      <w:r w:rsidRPr="007D7F16">
        <w:rPr>
          <w:rFonts w:ascii="GHEA Grapalat" w:eastAsia="GHEA Grapalat" w:hAnsi="GHEA Grapalat" w:cs="GHEA Grapalat"/>
          <w:b/>
          <w:sz w:val="24"/>
          <w:szCs w:val="24"/>
        </w:rPr>
        <w:t xml:space="preserve"> ՈՐՈՇՄԱՆ ՆԱԽԱԳԾԻ</w:t>
      </w:r>
    </w:p>
    <w:p w:rsidR="006B3F44" w:rsidRPr="00D92B09" w:rsidRDefault="006B3F44" w:rsidP="006B3F44">
      <w:pPr>
        <w:shd w:val="clear" w:color="auto" w:fill="FFFFFF"/>
        <w:rPr>
          <w:rFonts w:ascii="GHEA Grapalat" w:eastAsia="Cambria" w:hAnsi="GHEA Grapalat" w:cs="Cambria"/>
          <w:color w:val="000000"/>
        </w:rPr>
      </w:pPr>
    </w:p>
    <w:tbl>
      <w:tblPr>
        <w:tblpPr w:leftFromText="180" w:rightFromText="180" w:vertAnchor="text" w:tblpY="1"/>
        <w:tblOverlap w:val="never"/>
        <w:tblW w:w="13427"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tblPr>
      <w:tblGrid>
        <w:gridCol w:w="6898"/>
        <w:gridCol w:w="236"/>
        <w:gridCol w:w="700"/>
        <w:gridCol w:w="5593"/>
      </w:tblGrid>
      <w:tr w:rsidR="00E7661E" w:rsidRPr="00E7661E" w:rsidTr="00230275">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98747D" w:rsidRPr="00E7661E" w:rsidRDefault="689BD281" w:rsidP="002405CC">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Կրթության տեսչական մարմին</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98747D" w:rsidRPr="00E7661E" w:rsidRDefault="0098747D"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670F7D" w:rsidRPr="001B377D" w:rsidRDefault="001B377D" w:rsidP="002405CC">
            <w:pPr>
              <w:spacing w:after="0" w:line="360" w:lineRule="auto"/>
              <w:ind w:left="142" w:right="278" w:hanging="142"/>
              <w:jc w:val="center"/>
              <w:rPr>
                <w:rFonts w:ascii="GHEA Grapalat" w:hAnsi="GHEA Grapalat"/>
                <w:sz w:val="24"/>
                <w:szCs w:val="24"/>
              </w:rPr>
            </w:pPr>
            <w:r w:rsidRPr="001B377D">
              <w:rPr>
                <w:rFonts w:ascii="GHEA Grapalat" w:hAnsi="GHEA Grapalat"/>
                <w:sz w:val="24"/>
                <w:szCs w:val="24"/>
              </w:rPr>
              <w:t>01/05.1/484-2024</w:t>
            </w:r>
          </w:p>
          <w:p w:rsidR="001B377D" w:rsidRPr="00F36387" w:rsidRDefault="001B377D" w:rsidP="002405CC">
            <w:pPr>
              <w:spacing w:after="0" w:line="360" w:lineRule="auto"/>
              <w:ind w:left="142" w:right="278" w:hanging="142"/>
              <w:jc w:val="center"/>
              <w:rPr>
                <w:rFonts w:ascii="GHEA Grapalat" w:hAnsi="GHEA Grapalat"/>
                <w:sz w:val="24"/>
                <w:szCs w:val="24"/>
              </w:rPr>
            </w:pPr>
            <w:r w:rsidRPr="001B377D">
              <w:rPr>
                <w:rFonts w:ascii="GHEA Grapalat" w:hAnsi="GHEA Grapalat"/>
                <w:sz w:val="24"/>
                <w:szCs w:val="24"/>
              </w:rPr>
              <w:t>30.05.2024</w:t>
            </w:r>
          </w:p>
        </w:tc>
      </w:tr>
      <w:tr w:rsidR="00E7661E" w:rsidRPr="00E7661E" w:rsidTr="00230275">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D92B09" w:rsidRPr="00A07E36" w:rsidRDefault="00D92B09" w:rsidP="002405CC">
            <w:pPr>
              <w:tabs>
                <w:tab w:val="left" w:pos="993"/>
              </w:tabs>
              <w:spacing w:after="0" w:line="360" w:lineRule="auto"/>
              <w:jc w:val="both"/>
              <w:rPr>
                <w:rFonts w:ascii="GHEA Grapalat" w:hAnsi="GHEA Grapalat"/>
                <w:b/>
                <w:i/>
                <w:sz w:val="24"/>
                <w:szCs w:val="24"/>
              </w:rPr>
            </w:pPr>
            <w:r w:rsidRPr="004C3D5E">
              <w:rPr>
                <w:rFonts w:ascii="GHEA Grapalat" w:hAnsi="GHEA Grapalat"/>
                <w:b/>
                <w:i/>
                <w:sz w:val="24"/>
                <w:szCs w:val="24"/>
              </w:rPr>
              <w:tab/>
            </w:r>
          </w:p>
          <w:p w:rsidR="001B377D" w:rsidRPr="004C3D5E" w:rsidRDefault="001B377D" w:rsidP="002405CC">
            <w:pPr>
              <w:shd w:val="clear" w:color="auto" w:fill="FFFFFF"/>
              <w:spacing w:after="0" w:line="360" w:lineRule="auto"/>
              <w:ind w:left="-90" w:firstLine="450"/>
              <w:jc w:val="both"/>
              <w:rPr>
                <w:rFonts w:ascii="GHEA Grapalat" w:hAnsi="GHEA Grapalat" w:cs="Sylfaen"/>
                <w:sz w:val="24"/>
                <w:szCs w:val="24"/>
              </w:rPr>
            </w:pPr>
            <w:r w:rsidRPr="00E924F2">
              <w:rPr>
                <w:rFonts w:ascii="GHEA Grapalat" w:hAnsi="GHEA Grapalat"/>
                <w:sz w:val="24"/>
                <w:szCs w:val="24"/>
              </w:rPr>
              <w:t xml:space="preserve">   </w:t>
            </w:r>
            <w:r w:rsidRPr="004C3D5E">
              <w:rPr>
                <w:rFonts w:ascii="GHEA Grapalat" w:hAnsi="GHEA Grapalat"/>
                <w:sz w:val="24"/>
                <w:szCs w:val="24"/>
              </w:rPr>
              <w:t>Հայտնում եմ, որ</w:t>
            </w:r>
            <w:r w:rsidRPr="004C3D5E">
              <w:rPr>
                <w:rFonts w:ascii="GHEA Grapalat" w:hAnsi="GHEA Grapalat" w:cs="Times Armenian"/>
                <w:sz w:val="24"/>
                <w:szCs w:val="24"/>
              </w:rPr>
              <w:t xml:space="preserve"> </w:t>
            </w:r>
            <w:r w:rsidRPr="00265237">
              <w:rPr>
                <w:rFonts w:ascii="GHEA Grapalat" w:hAnsi="GHEA Grapalat" w:cs="Times Armenian"/>
                <w:sz w:val="24"/>
                <w:szCs w:val="24"/>
              </w:rPr>
              <w:t>«</w:t>
            </w:r>
            <w:r>
              <w:rPr>
                <w:rFonts w:ascii="GHEA Grapalat" w:eastAsia="GHEA Grapalat" w:hAnsi="GHEA Grapalat" w:cs="GHEA Grapalat"/>
                <w:sz w:val="24"/>
                <w:szCs w:val="24"/>
              </w:rPr>
              <w:t>Հ</w:t>
            </w:r>
            <w:r w:rsidRPr="00265237">
              <w:rPr>
                <w:rFonts w:ascii="GHEA Grapalat" w:eastAsia="GHEA Grapalat" w:hAnsi="GHEA Grapalat" w:cs="GHEA Grapalat"/>
                <w:sz w:val="24"/>
                <w:szCs w:val="24"/>
              </w:rPr>
              <w:t xml:space="preserve">այաստանի </w:t>
            </w:r>
            <w:r>
              <w:rPr>
                <w:rFonts w:ascii="GHEA Grapalat" w:eastAsia="GHEA Grapalat" w:hAnsi="GHEA Grapalat" w:cs="GHEA Grapalat"/>
                <w:sz w:val="24"/>
                <w:szCs w:val="24"/>
              </w:rPr>
              <w:t>Հ</w:t>
            </w:r>
            <w:r w:rsidRPr="00265237">
              <w:rPr>
                <w:rFonts w:ascii="GHEA Grapalat" w:eastAsia="GHEA Grapalat" w:hAnsi="GHEA Grapalat" w:cs="GHEA Grapalat"/>
                <w:sz w:val="24"/>
                <w:szCs w:val="24"/>
              </w:rPr>
              <w:t>անրապետության կառավարության 2012 թվականի դեկտեմբերի 27-ի</w:t>
            </w:r>
            <w:r>
              <w:rPr>
                <w:rFonts w:ascii="GHEA Grapalat" w:eastAsia="GHEA Grapalat" w:hAnsi="GHEA Grapalat" w:cs="GHEA Grapalat"/>
                <w:sz w:val="24"/>
                <w:szCs w:val="24"/>
              </w:rPr>
              <w:t xml:space="preserve"> </w:t>
            </w:r>
            <w:r w:rsidRPr="00265237">
              <w:rPr>
                <w:rFonts w:ascii="GHEA Grapalat" w:eastAsia="GHEA Grapalat" w:hAnsi="GHEA Grapalat" w:cs="GHEA Grapalat"/>
                <w:sz w:val="24"/>
                <w:szCs w:val="24"/>
              </w:rPr>
              <w:t>N 1667-</w:t>
            </w:r>
            <w:r>
              <w:rPr>
                <w:rFonts w:ascii="GHEA Grapalat" w:eastAsia="GHEA Grapalat" w:hAnsi="GHEA Grapalat" w:cs="GHEA Grapalat"/>
                <w:sz w:val="24"/>
                <w:szCs w:val="24"/>
              </w:rPr>
              <w:t>Ն</w:t>
            </w:r>
            <w:r w:rsidRPr="00265237">
              <w:rPr>
                <w:rFonts w:ascii="GHEA Grapalat" w:eastAsia="GHEA Grapalat" w:hAnsi="GHEA Grapalat" w:cs="GHEA Grapalat"/>
                <w:sz w:val="24"/>
                <w:szCs w:val="24"/>
              </w:rPr>
              <w:t xml:space="preserve"> որոշման մեջ փոփոխություն</w:t>
            </w:r>
            <w:r>
              <w:rPr>
                <w:rFonts w:ascii="GHEA Grapalat" w:eastAsia="GHEA Grapalat" w:hAnsi="GHEA Grapalat" w:cs="GHEA Grapalat"/>
                <w:sz w:val="24"/>
                <w:szCs w:val="24"/>
              </w:rPr>
              <w:t xml:space="preserve"> և</w:t>
            </w:r>
            <w:r w:rsidRPr="00265237">
              <w:rPr>
                <w:rFonts w:ascii="GHEA Grapalat" w:eastAsia="GHEA Grapalat" w:hAnsi="GHEA Grapalat" w:cs="GHEA Grapalat"/>
                <w:sz w:val="24"/>
                <w:szCs w:val="24"/>
              </w:rPr>
              <w:t xml:space="preserve"> լրացումներ կատարելու մասին»</w:t>
            </w:r>
            <w:r w:rsidRPr="001B377D">
              <w:rPr>
                <w:rFonts w:ascii="GHEA Grapalat" w:eastAsia="GHEA Grapalat" w:hAnsi="GHEA Grapalat" w:cs="GHEA Grapalat"/>
                <w:sz w:val="24"/>
                <w:szCs w:val="24"/>
              </w:rPr>
              <w:t xml:space="preserve"> </w:t>
            </w:r>
            <w:r w:rsidRPr="004C3D5E">
              <w:rPr>
                <w:rFonts w:ascii="GHEA Grapalat" w:hAnsi="GHEA Grapalat" w:cs="Times Armenian"/>
                <w:sz w:val="24"/>
                <w:szCs w:val="24"/>
              </w:rPr>
              <w:t xml:space="preserve">Հայաստանի Հանրապետության կառավարության որոշման նախագծի </w:t>
            </w:r>
            <w:r w:rsidRPr="004C3D5E">
              <w:rPr>
                <w:rFonts w:ascii="GHEA Grapalat" w:hAnsi="GHEA Grapalat" w:cs="Sylfaen"/>
                <w:sz w:val="24"/>
                <w:szCs w:val="24"/>
              </w:rPr>
              <w:t>վերաբերյալ Հայաստանի Հանրապետության կրթության տեսչական մարմինն</w:t>
            </w:r>
            <w:r w:rsidRPr="004C3D5E">
              <w:rPr>
                <w:rFonts w:ascii="GHEA Grapalat" w:eastAsia="GHEA Grapalat" w:hAnsi="GHEA Grapalat" w:cs="GHEA Grapalat"/>
                <w:sz w:val="24"/>
                <w:szCs w:val="24"/>
              </w:rPr>
              <w:t xml:space="preserve"> </w:t>
            </w:r>
            <w:r w:rsidRPr="004C3D5E">
              <w:rPr>
                <w:rFonts w:ascii="GHEA Grapalat" w:hAnsi="GHEA Grapalat" w:cs="Sylfaen"/>
                <w:sz w:val="24"/>
                <w:szCs w:val="24"/>
              </w:rPr>
              <w:t>առարկություններ չունի:</w:t>
            </w:r>
          </w:p>
          <w:p w:rsidR="001B377D" w:rsidRPr="00E40785" w:rsidRDefault="001B377D" w:rsidP="002405CC">
            <w:pPr>
              <w:tabs>
                <w:tab w:val="left" w:pos="360"/>
              </w:tabs>
              <w:spacing w:after="0" w:line="360" w:lineRule="auto"/>
              <w:ind w:firstLine="567"/>
              <w:jc w:val="both"/>
              <w:rPr>
                <w:rFonts w:ascii="GHEA Grapalat" w:eastAsia="Times New Roman" w:hAnsi="GHEA Grapalat" w:cs="Sylfaen"/>
                <w:sz w:val="24"/>
                <w:szCs w:val="24"/>
                <w:lang w:val="af-ZA"/>
              </w:rPr>
            </w:pPr>
          </w:p>
          <w:p w:rsidR="00A14138" w:rsidRPr="001B377D" w:rsidRDefault="00A14138" w:rsidP="002405CC">
            <w:pPr>
              <w:tabs>
                <w:tab w:val="left" w:pos="851"/>
              </w:tabs>
              <w:spacing w:after="240" w:line="360" w:lineRule="auto"/>
              <w:jc w:val="both"/>
              <w:rPr>
                <w:rFonts w:ascii="GHEA Grapalat" w:hAnsi="GHEA Grapalat"/>
                <w:sz w:val="24"/>
                <w:szCs w:val="24"/>
                <w:lang w:val="af-ZA"/>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4138" w:rsidRPr="00E7661E" w:rsidRDefault="00A14138" w:rsidP="002405CC">
            <w:pPr>
              <w:spacing w:after="0" w:line="240" w:lineRule="auto"/>
              <w:rPr>
                <w:rFonts w:ascii="GHEA Grapalat" w:hAnsi="GHEA Grapalat"/>
                <w:sz w:val="24"/>
                <w:szCs w:val="24"/>
              </w:rPr>
            </w:pPr>
          </w:p>
        </w:tc>
        <w:tc>
          <w:tcPr>
            <w:tcW w:w="55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A14138" w:rsidRPr="00E7661E" w:rsidRDefault="00A14138" w:rsidP="002405CC">
            <w:pPr>
              <w:spacing w:after="0" w:line="360" w:lineRule="auto"/>
              <w:ind w:right="147"/>
              <w:jc w:val="both"/>
              <w:rPr>
                <w:rFonts w:ascii="GHEA Grapalat" w:hAnsi="GHEA Grapalat"/>
                <w:sz w:val="24"/>
                <w:szCs w:val="24"/>
              </w:rPr>
            </w:pPr>
          </w:p>
        </w:tc>
      </w:tr>
      <w:tr w:rsidR="00E7661E" w:rsidRPr="00E7661E" w:rsidTr="00230275">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rsidR="00D440C1" w:rsidRPr="00E7661E" w:rsidRDefault="00D440C1" w:rsidP="002405CC">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lastRenderedPageBreak/>
              <w:t>ՀՀ տարածքային կառավարման և ենթակառուցվածքների նախարարություն</w:t>
            </w: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rsidR="00D440C1" w:rsidRPr="00E7661E" w:rsidRDefault="00D440C1" w:rsidP="002405CC">
            <w:pPr>
              <w:spacing w:after="0" w:line="240" w:lineRule="auto"/>
              <w:ind w:left="142" w:right="278" w:hanging="142"/>
              <w:jc w:val="center"/>
              <w:rPr>
                <w:rFonts w:ascii="GHEA Grapalat" w:hAnsi="GHEA Grapalat"/>
                <w:sz w:val="24"/>
                <w:szCs w:val="24"/>
              </w:rPr>
            </w:pPr>
          </w:p>
        </w:tc>
        <w:tc>
          <w:tcPr>
            <w:tcW w:w="55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rsidR="00464242" w:rsidRPr="002E7FF9" w:rsidRDefault="002E7FF9" w:rsidP="002405CC">
            <w:pPr>
              <w:spacing w:after="0" w:line="360" w:lineRule="auto"/>
              <w:ind w:left="142" w:right="278" w:hanging="142"/>
              <w:jc w:val="center"/>
              <w:rPr>
                <w:rFonts w:ascii="GHEA Grapalat" w:hAnsi="GHEA Grapalat"/>
                <w:sz w:val="24"/>
                <w:szCs w:val="24"/>
              </w:rPr>
            </w:pPr>
            <w:r w:rsidRPr="002E7FF9">
              <w:rPr>
                <w:rFonts w:ascii="GHEA Grapalat" w:hAnsi="GHEA Grapalat"/>
                <w:sz w:val="24"/>
                <w:szCs w:val="24"/>
              </w:rPr>
              <w:t>ԳՍ/15.2/17626-2024</w:t>
            </w:r>
          </w:p>
          <w:p w:rsidR="002E7FF9" w:rsidRPr="002E7FF9" w:rsidRDefault="002E7FF9" w:rsidP="002405CC">
            <w:pPr>
              <w:spacing w:after="0" w:line="360" w:lineRule="auto"/>
              <w:ind w:left="142" w:right="278" w:hanging="142"/>
              <w:jc w:val="center"/>
              <w:rPr>
                <w:rFonts w:ascii="GHEA Grapalat" w:hAnsi="GHEA Grapalat"/>
                <w:sz w:val="24"/>
                <w:szCs w:val="24"/>
              </w:rPr>
            </w:pPr>
            <w:r w:rsidRPr="002E7FF9">
              <w:rPr>
                <w:rFonts w:ascii="GHEA Grapalat" w:hAnsi="GHEA Grapalat"/>
                <w:sz w:val="24"/>
                <w:szCs w:val="24"/>
              </w:rPr>
              <w:t>31.05.2024</w:t>
            </w:r>
          </w:p>
        </w:tc>
      </w:tr>
      <w:tr w:rsidR="00E7661E" w:rsidRPr="00E7661E" w:rsidTr="00230275">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E7FF9" w:rsidRDefault="00464242" w:rsidP="002405CC">
            <w:pPr>
              <w:tabs>
                <w:tab w:val="center" w:pos="0"/>
              </w:tabs>
              <w:spacing w:line="360" w:lineRule="auto"/>
              <w:jc w:val="both"/>
              <w:rPr>
                <w:rFonts w:ascii="GHEA Grapalat" w:hAnsi="GHEA Grapalat"/>
              </w:rPr>
            </w:pPr>
            <w:r w:rsidRPr="00464242">
              <w:rPr>
                <w:rFonts w:ascii="GHEA Grapalat" w:hAnsi="GHEA Grapalat"/>
                <w:b/>
                <w:bCs/>
                <w:sz w:val="24"/>
                <w:szCs w:val="24"/>
              </w:rPr>
              <w:t xml:space="preserve"> </w:t>
            </w:r>
            <w:r w:rsidR="002E7FF9">
              <w:rPr>
                <w:rFonts w:ascii="GHEA Grapalat" w:hAnsi="GHEA Grapalat"/>
                <w:color w:val="000000"/>
                <w:shd w:val="clear" w:color="auto" w:fill="FFFFFF"/>
              </w:rPr>
              <w:t xml:space="preserve">Հայտնում ենք, որ </w:t>
            </w:r>
            <w:r w:rsidR="002E7FF9" w:rsidRPr="0017551B">
              <w:rPr>
                <w:rFonts w:ascii="GHEA Grapalat" w:hAnsi="GHEA Grapalat"/>
                <w:color w:val="000000"/>
                <w:shd w:val="clear" w:color="auto" w:fill="FFFFFF"/>
              </w:rPr>
              <w:t>«Հայաստանի Հանրապետության կառավարության 2012 թվականի դեկտեմբերի 27-ի N 1667-Ն որոշման մեջ փոփոխություն</w:t>
            </w:r>
            <w:r w:rsidR="002E7FF9">
              <w:rPr>
                <w:rFonts w:ascii="GHEA Grapalat" w:hAnsi="GHEA Grapalat"/>
                <w:color w:val="000000"/>
                <w:shd w:val="clear" w:color="auto" w:fill="FFFFFF"/>
              </w:rPr>
              <w:t xml:space="preserve"> </w:t>
            </w:r>
            <w:r w:rsidR="002E7FF9" w:rsidRPr="0017551B">
              <w:rPr>
                <w:rFonts w:ascii="GHEA Grapalat" w:hAnsi="GHEA Grapalat"/>
                <w:color w:val="000000"/>
                <w:shd w:val="clear" w:color="auto" w:fill="FFFFFF"/>
              </w:rPr>
              <w:t>և լրացումներ կատարելու մասին» Հայաստանի Հանրապետության կառավարության որոշման նախագ</w:t>
            </w:r>
            <w:r w:rsidR="002E7FF9">
              <w:rPr>
                <w:rFonts w:ascii="GHEA Grapalat" w:hAnsi="GHEA Grapalat"/>
                <w:color w:val="000000"/>
                <w:shd w:val="clear" w:color="auto" w:fill="FFFFFF"/>
              </w:rPr>
              <w:t>ծի վերաբերյալ առաջարկություններ և դիտողություններ չունենք։</w:t>
            </w:r>
          </w:p>
          <w:p w:rsidR="00D440C1" w:rsidRPr="00E7661E" w:rsidRDefault="00D440C1" w:rsidP="002405CC">
            <w:pPr>
              <w:spacing w:line="276" w:lineRule="auto"/>
              <w:ind w:left="142" w:right="127" w:firstLine="284"/>
              <w:jc w:val="both"/>
              <w:rPr>
                <w:rFonts w:ascii="GHEA Grapalat" w:hAnsi="GHEA Grapalat"/>
                <w:sz w:val="24"/>
                <w:szCs w:val="24"/>
              </w:rPr>
            </w:pPr>
          </w:p>
        </w:tc>
        <w:tc>
          <w:tcPr>
            <w:tcW w:w="936"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D440C1" w:rsidRPr="00E7661E" w:rsidRDefault="00D440C1" w:rsidP="002405CC">
            <w:pPr>
              <w:spacing w:after="0" w:line="240" w:lineRule="auto"/>
              <w:ind w:left="142" w:right="278" w:hanging="142"/>
              <w:jc w:val="center"/>
              <w:rPr>
                <w:rFonts w:ascii="GHEA Grapalat" w:hAnsi="GHEA Grapalat"/>
                <w:sz w:val="24"/>
                <w:szCs w:val="24"/>
              </w:rPr>
            </w:pPr>
          </w:p>
        </w:tc>
        <w:tc>
          <w:tcPr>
            <w:tcW w:w="5593"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6E7635" w:rsidRPr="00E7661E" w:rsidRDefault="006E7635" w:rsidP="002405CC">
            <w:pPr>
              <w:spacing w:after="0" w:line="360" w:lineRule="auto"/>
              <w:ind w:left="142" w:right="278" w:hanging="142"/>
              <w:jc w:val="center"/>
              <w:rPr>
                <w:rFonts w:ascii="GHEA Grapalat" w:hAnsi="GHEA Grapalat"/>
                <w:sz w:val="24"/>
                <w:szCs w:val="24"/>
              </w:rPr>
            </w:pPr>
          </w:p>
        </w:tc>
      </w:tr>
      <w:tr w:rsidR="00E7661E"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D440C1" w:rsidRPr="00E7661E" w:rsidRDefault="00C1640F" w:rsidP="002405CC">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Երևանի քաղաքապետարան</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D440C1" w:rsidRPr="00E7661E" w:rsidRDefault="00D440C1"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570920" w:rsidRPr="0050771D" w:rsidRDefault="0050771D" w:rsidP="002405CC">
            <w:pPr>
              <w:spacing w:after="0" w:line="360" w:lineRule="auto"/>
              <w:ind w:left="142" w:right="278" w:hanging="142"/>
              <w:jc w:val="center"/>
              <w:rPr>
                <w:rFonts w:ascii="GHEA Grapalat" w:hAnsi="GHEA Grapalat"/>
                <w:sz w:val="24"/>
                <w:szCs w:val="24"/>
              </w:rPr>
            </w:pPr>
            <w:r w:rsidRPr="0050771D">
              <w:rPr>
                <w:rFonts w:ascii="GHEA Grapalat" w:hAnsi="GHEA Grapalat"/>
                <w:sz w:val="24"/>
                <w:szCs w:val="24"/>
              </w:rPr>
              <w:t>01/91802-24</w:t>
            </w:r>
          </w:p>
          <w:p w:rsidR="0050771D" w:rsidRPr="00E7661E" w:rsidRDefault="0050771D" w:rsidP="002405CC">
            <w:pPr>
              <w:spacing w:after="0" w:line="360" w:lineRule="auto"/>
              <w:ind w:left="142" w:right="278" w:hanging="142"/>
              <w:jc w:val="center"/>
              <w:rPr>
                <w:rFonts w:ascii="GHEA Grapalat" w:hAnsi="GHEA Grapalat"/>
                <w:sz w:val="24"/>
                <w:szCs w:val="24"/>
              </w:rPr>
            </w:pPr>
            <w:r w:rsidRPr="0050771D">
              <w:rPr>
                <w:rFonts w:ascii="GHEA Grapalat" w:hAnsi="GHEA Grapalat"/>
                <w:sz w:val="24"/>
                <w:szCs w:val="24"/>
              </w:rPr>
              <w:t>07.06.2024</w:t>
            </w:r>
          </w:p>
        </w:tc>
      </w:tr>
      <w:tr w:rsidR="00E7661E" w:rsidRPr="00E7661E" w:rsidTr="00230275">
        <w:trPr>
          <w:trHeight w:val="1261"/>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50771D" w:rsidRDefault="0050771D" w:rsidP="002405CC">
            <w:pPr>
              <w:tabs>
                <w:tab w:val="left" w:pos="450"/>
                <w:tab w:val="left" w:pos="567"/>
                <w:tab w:val="left" w:pos="1701"/>
                <w:tab w:val="left" w:pos="8280"/>
                <w:tab w:val="left" w:pos="9360"/>
              </w:tabs>
              <w:spacing w:after="0" w:line="240" w:lineRule="auto"/>
              <w:ind w:firstLine="567"/>
              <w:jc w:val="both"/>
              <w:rPr>
                <w:rFonts w:ascii="GHEA Grapalat" w:hAnsi="GHEA Grapalat"/>
                <w:sz w:val="24"/>
                <w:szCs w:val="24"/>
                <w:bdr w:val="none" w:sz="0" w:space="0" w:color="auto" w:frame="1"/>
              </w:rPr>
            </w:pPr>
            <w:r>
              <w:rPr>
                <w:rFonts w:ascii="GHEA Grapalat" w:hAnsi="GHEA Grapalat"/>
                <w:iCs/>
                <w:color w:val="000000" w:themeColor="text1"/>
                <w:sz w:val="24"/>
                <w:szCs w:val="24"/>
              </w:rPr>
              <w:t xml:space="preserve">Ի պատասխան Ձեր՝ 2024 թվականի մայիսի 27-ի հ. 01/09.1/15883-2024 գրության՝ </w:t>
            </w:r>
            <w:r>
              <w:rPr>
                <w:rFonts w:ascii="GHEA Grapalat" w:hAnsi="GHEA Grapalat" w:cs="Times Armenian"/>
                <w:sz w:val="24"/>
                <w:szCs w:val="24"/>
              </w:rPr>
              <w:t>«</w:t>
            </w:r>
            <w:r>
              <w:rPr>
                <w:rFonts w:ascii="GHEA Grapalat" w:eastAsia="GHEA Grapalat" w:hAnsi="GHEA Grapalat" w:cs="GHEA Grapalat"/>
                <w:sz w:val="24"/>
                <w:szCs w:val="24"/>
              </w:rPr>
              <w:t>Հայաստանի Հանրապետության կառավարության 2012 թվականի դեկտեմբերի 27-ի N 1667-Ն որոշման մեջ փոփոխություն և լրացումներ կատարելու մասին»</w:t>
            </w:r>
            <w:r>
              <w:rPr>
                <w:rFonts w:ascii="GHEA Grapalat" w:eastAsia="GHEA Grapalat" w:hAnsi="GHEA Grapalat" w:cs="GHEA Grapalat"/>
                <w:b/>
                <w:sz w:val="24"/>
                <w:szCs w:val="24"/>
              </w:rPr>
              <w:t xml:space="preserve"> </w:t>
            </w:r>
            <w:r>
              <w:rPr>
                <w:rFonts w:ascii="GHEA Grapalat" w:hAnsi="GHEA Grapalat"/>
                <w:bCs/>
                <w:sz w:val="24"/>
                <w:szCs w:val="24"/>
              </w:rPr>
              <w:t xml:space="preserve">Հայաստանի Հանրապետության </w:t>
            </w:r>
            <w:r>
              <w:rPr>
                <w:rFonts w:ascii="GHEA Grapalat" w:eastAsia="GHEA Grapalat" w:hAnsi="GHEA Grapalat" w:cs="GHEA Grapalat"/>
                <w:sz w:val="24"/>
                <w:szCs w:val="24"/>
              </w:rPr>
              <w:t>կառավարության որոշման</w:t>
            </w:r>
            <w:r>
              <w:rPr>
                <w:rFonts w:ascii="GHEA Grapalat" w:hAnsi="GHEA Grapalat"/>
                <w:bCs/>
                <w:sz w:val="24"/>
                <w:szCs w:val="24"/>
              </w:rPr>
              <w:t xml:space="preserve"> </w:t>
            </w:r>
            <w:r>
              <w:rPr>
                <w:rFonts w:ascii="GHEA Grapalat" w:hAnsi="GHEA Grapalat"/>
                <w:sz w:val="24"/>
                <w:szCs w:val="24"/>
                <w:bdr w:val="none" w:sz="0" w:space="0" w:color="auto" w:frame="1"/>
              </w:rPr>
              <w:t xml:space="preserve">նախագծի վերաբերյալ առաջարկություններ և դիտողություններ չկան: </w:t>
            </w:r>
          </w:p>
          <w:p w:rsidR="0050771D" w:rsidRDefault="0050771D" w:rsidP="002405CC">
            <w:pPr>
              <w:pStyle w:val="NormalWeb"/>
              <w:spacing w:before="0" w:beforeAutospacing="0" w:after="300" w:afterAutospacing="0"/>
              <w:ind w:firstLine="567"/>
              <w:jc w:val="both"/>
              <w:textAlignment w:val="baseline"/>
              <w:rPr>
                <w:rFonts w:ascii="GHEA Grapalat" w:hAnsi="GHEA Grapalat" w:cs="Angsana New"/>
                <w:sz w:val="16"/>
                <w:szCs w:val="16"/>
              </w:rPr>
            </w:pPr>
            <w:r>
              <w:rPr>
                <w:rFonts w:ascii="GHEA Grapalat" w:eastAsia="GHEA Grapalat" w:hAnsi="GHEA Grapalat" w:cs="GHEA Grapalat"/>
              </w:rPr>
              <w:t xml:space="preserve">Միաժամանակ առաջարկվում է համապատասխանեցնել ՀՀ կառավարության 2012 թվականի դեկտեմբերի 27-ի «Հանրակրթական հիմնական ծրագրեր իրականացնող ուսումնական հաստատության՝ </w:t>
            </w:r>
            <w:r>
              <w:rPr>
                <w:rFonts w:ascii="GHEA Grapalat" w:eastAsia="GHEA Grapalat" w:hAnsi="GHEA Grapalat" w:cs="GHEA Grapalat"/>
              </w:rPr>
              <w:lastRenderedPageBreak/>
              <w:t xml:space="preserve">հերթական ատեստավորման ենթակա ուսուցիչների վերապատրաստման կարգը սահմանելու մասին» N 1667-Ն որոշման, ՀՀ կրթության, գիտության, մշակույթի և սպորտի նախարարի 2023 թվականի դեկտեմբերի 27-ի «Հայաստանի Հանրապետության կրթության, գիտության, մշակույթի և սպորտի նախարարի 2022 թվականի օգոստոսի 5-ի N 30-Ն հրամանում փոփոխություններ և լրացումներ կատարելու մասին» N 168-Ն և ՀՀ կրթության, գիտության, մշակույթի և սպորտի նախարարի 2024 թվականի ապրիլի 30-ի «Հայաստանի Հանրապետության կրթության, գիտության, մշակույթի և սպորտի նախարարի 2020 թվականի սեպտեմբերի 7-ի N 1162-Ա/2 հրամանում փոփոխություն կատարելու մասին» N 648-Ա/2 հրամանների պահանջները: </w:t>
            </w:r>
            <w:r>
              <w:rPr>
                <w:rFonts w:ascii="GHEA Grapalat" w:hAnsi="GHEA Grapalat" w:cs="Angsana New"/>
                <w:sz w:val="16"/>
                <w:szCs w:val="16"/>
              </w:rPr>
              <w:tab/>
            </w:r>
          </w:p>
          <w:p w:rsidR="000551AF" w:rsidRPr="00DC0DA1" w:rsidRDefault="000551AF" w:rsidP="002405CC">
            <w:pPr>
              <w:spacing w:after="0"/>
              <w:ind w:firstLine="567"/>
              <w:jc w:val="both"/>
              <w:rPr>
                <w:rFonts w:ascii="GHEA Grapalat" w:hAnsi="GHEA Grapalat" w:cs="Times Armenian"/>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B55AD" w:rsidRPr="00E7661E" w:rsidRDefault="00DB55AD"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F86700" w:rsidRPr="00E7661E" w:rsidRDefault="00F86700" w:rsidP="002405CC">
            <w:pPr>
              <w:spacing w:after="0" w:line="360" w:lineRule="auto"/>
              <w:ind w:left="142" w:right="278" w:hanging="142"/>
              <w:jc w:val="center"/>
              <w:rPr>
                <w:rFonts w:ascii="GHEA Grapalat" w:hAnsi="GHEA Grapalat"/>
                <w:sz w:val="24"/>
                <w:szCs w:val="24"/>
              </w:rPr>
            </w:pPr>
          </w:p>
          <w:p w:rsidR="00F86700" w:rsidRDefault="00F86700" w:rsidP="002405CC">
            <w:pPr>
              <w:spacing w:after="0" w:line="360" w:lineRule="auto"/>
              <w:ind w:left="142" w:right="278" w:hanging="142"/>
              <w:jc w:val="center"/>
              <w:rPr>
                <w:rFonts w:ascii="GHEA Grapalat" w:hAnsi="GHEA Grapalat"/>
                <w:sz w:val="24"/>
                <w:szCs w:val="24"/>
              </w:rPr>
            </w:pPr>
          </w:p>
          <w:p w:rsidR="0050771D" w:rsidRDefault="0050771D" w:rsidP="002405CC">
            <w:pPr>
              <w:spacing w:after="0" w:line="360" w:lineRule="auto"/>
              <w:ind w:left="142" w:right="278" w:hanging="142"/>
              <w:jc w:val="center"/>
              <w:rPr>
                <w:rFonts w:ascii="GHEA Grapalat" w:hAnsi="GHEA Grapalat"/>
                <w:sz w:val="24"/>
                <w:szCs w:val="24"/>
              </w:rPr>
            </w:pPr>
          </w:p>
          <w:p w:rsidR="0050771D" w:rsidRDefault="0050771D" w:rsidP="002405CC">
            <w:pPr>
              <w:spacing w:after="0" w:line="360" w:lineRule="auto"/>
              <w:ind w:left="142" w:right="278" w:hanging="142"/>
              <w:jc w:val="center"/>
              <w:rPr>
                <w:rFonts w:ascii="GHEA Grapalat" w:hAnsi="GHEA Grapalat"/>
                <w:sz w:val="24"/>
                <w:szCs w:val="24"/>
              </w:rPr>
            </w:pPr>
          </w:p>
          <w:p w:rsidR="0050771D" w:rsidRDefault="0050771D" w:rsidP="002405CC">
            <w:pPr>
              <w:spacing w:after="0" w:line="360" w:lineRule="auto"/>
              <w:ind w:left="142" w:right="278" w:hanging="142"/>
              <w:jc w:val="center"/>
              <w:rPr>
                <w:rFonts w:ascii="GHEA Grapalat" w:hAnsi="GHEA Grapalat"/>
                <w:sz w:val="24"/>
                <w:szCs w:val="24"/>
              </w:rPr>
            </w:pPr>
          </w:p>
          <w:p w:rsidR="0050771D" w:rsidRPr="0050771D" w:rsidRDefault="0050771D" w:rsidP="002405CC">
            <w:pPr>
              <w:spacing w:after="0" w:line="360" w:lineRule="auto"/>
              <w:ind w:left="142" w:right="278" w:hanging="142"/>
              <w:jc w:val="center"/>
              <w:rPr>
                <w:rFonts w:ascii="GHEA Grapalat" w:hAnsi="GHEA Grapalat"/>
                <w:sz w:val="24"/>
                <w:szCs w:val="24"/>
              </w:rPr>
            </w:pPr>
            <w:r w:rsidRPr="0050771D">
              <w:rPr>
                <w:rFonts w:ascii="GHEA Grapalat" w:hAnsi="GHEA Grapalat"/>
                <w:color w:val="191919"/>
                <w:sz w:val="24"/>
                <w:szCs w:val="24"/>
                <w:shd w:val="clear" w:color="auto" w:fill="FFFFFF"/>
              </w:rPr>
              <w:t xml:space="preserve">Ընդհանրական դիտարկում ներկայացրած մասնագետի հետ բանավոր քննարկման </w:t>
            </w:r>
            <w:r w:rsidRPr="0050771D">
              <w:rPr>
                <w:rFonts w:ascii="GHEA Grapalat" w:hAnsi="GHEA Grapalat"/>
                <w:color w:val="191919"/>
                <w:sz w:val="24"/>
                <w:szCs w:val="24"/>
                <w:shd w:val="clear" w:color="auto" w:fill="FFFFFF"/>
              </w:rPr>
              <w:lastRenderedPageBreak/>
              <w:t>արդյունքում Քաղաքապետարանը հակասություն առաջացնող որևէ կետ չի նշել:</w:t>
            </w:r>
          </w:p>
          <w:p w:rsidR="00F86700" w:rsidRPr="0050771D" w:rsidRDefault="00F86700" w:rsidP="002405CC">
            <w:pPr>
              <w:spacing w:after="0" w:line="360" w:lineRule="auto"/>
              <w:ind w:left="142" w:right="278" w:hanging="142"/>
              <w:jc w:val="center"/>
              <w:rPr>
                <w:rFonts w:ascii="GHEA Grapalat" w:hAnsi="GHEA Grapalat"/>
                <w:sz w:val="24"/>
                <w:szCs w:val="24"/>
              </w:rPr>
            </w:pPr>
          </w:p>
          <w:p w:rsidR="00F86700" w:rsidRPr="00E7661E" w:rsidRDefault="00F86700" w:rsidP="002405CC">
            <w:pPr>
              <w:spacing w:after="0" w:line="360" w:lineRule="auto"/>
              <w:ind w:left="142" w:right="278" w:hanging="142"/>
              <w:jc w:val="center"/>
              <w:rPr>
                <w:rFonts w:ascii="GHEA Grapalat" w:hAnsi="GHEA Grapalat"/>
                <w:sz w:val="24"/>
                <w:szCs w:val="24"/>
              </w:rPr>
            </w:pPr>
          </w:p>
          <w:p w:rsidR="00F86700" w:rsidRPr="00E7661E" w:rsidRDefault="00F86700" w:rsidP="002405CC">
            <w:pPr>
              <w:spacing w:after="0" w:line="360" w:lineRule="auto"/>
              <w:ind w:left="142" w:right="278" w:hanging="142"/>
              <w:jc w:val="center"/>
              <w:rPr>
                <w:rFonts w:ascii="GHEA Grapalat" w:hAnsi="GHEA Grapalat"/>
                <w:sz w:val="24"/>
                <w:szCs w:val="24"/>
              </w:rPr>
            </w:pPr>
          </w:p>
          <w:p w:rsidR="00F86700" w:rsidRPr="00E7661E" w:rsidRDefault="00F86700" w:rsidP="002405CC">
            <w:pPr>
              <w:spacing w:after="0" w:line="360" w:lineRule="auto"/>
              <w:ind w:left="142" w:right="278" w:hanging="142"/>
              <w:jc w:val="center"/>
              <w:rPr>
                <w:rFonts w:ascii="GHEA Grapalat" w:hAnsi="GHEA Grapalat"/>
                <w:sz w:val="24"/>
                <w:szCs w:val="24"/>
              </w:rPr>
            </w:pPr>
          </w:p>
          <w:p w:rsidR="00F86700" w:rsidRPr="00E7661E" w:rsidRDefault="00F86700" w:rsidP="002405CC">
            <w:pPr>
              <w:spacing w:after="0" w:line="360" w:lineRule="auto"/>
              <w:ind w:left="142" w:right="278" w:hanging="142"/>
              <w:jc w:val="center"/>
              <w:rPr>
                <w:rFonts w:ascii="GHEA Grapalat" w:hAnsi="GHEA Grapalat"/>
                <w:sz w:val="24"/>
                <w:szCs w:val="24"/>
              </w:rPr>
            </w:pPr>
          </w:p>
          <w:p w:rsidR="00F86700" w:rsidRPr="00E7661E" w:rsidRDefault="00F86700" w:rsidP="002405CC">
            <w:pPr>
              <w:spacing w:after="0" w:line="360" w:lineRule="auto"/>
              <w:ind w:right="278"/>
              <w:rPr>
                <w:rFonts w:ascii="GHEA Grapalat" w:hAnsi="GHEA Grapalat"/>
                <w:sz w:val="24"/>
                <w:szCs w:val="24"/>
              </w:rPr>
            </w:pPr>
          </w:p>
          <w:p w:rsidR="00F86700" w:rsidRPr="00E7661E" w:rsidRDefault="00F86700" w:rsidP="002405CC">
            <w:pPr>
              <w:spacing w:after="0" w:line="360" w:lineRule="auto"/>
              <w:ind w:left="142" w:right="278" w:hanging="142"/>
              <w:jc w:val="center"/>
              <w:rPr>
                <w:rFonts w:ascii="GHEA Grapalat" w:hAnsi="GHEA Grapalat"/>
                <w:sz w:val="24"/>
                <w:szCs w:val="24"/>
              </w:rPr>
            </w:pPr>
          </w:p>
          <w:p w:rsidR="00F86700" w:rsidRPr="00E7661E" w:rsidRDefault="00F86700" w:rsidP="002405CC">
            <w:pPr>
              <w:spacing w:after="0" w:line="360" w:lineRule="auto"/>
              <w:ind w:left="142" w:right="278" w:hanging="142"/>
              <w:rPr>
                <w:rFonts w:ascii="GHEA Grapalat" w:hAnsi="GHEA Grapalat"/>
                <w:sz w:val="24"/>
                <w:szCs w:val="24"/>
              </w:rPr>
            </w:pPr>
          </w:p>
        </w:tc>
      </w:tr>
      <w:tr w:rsidR="00E7661E"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DB55AD" w:rsidRPr="00E7661E" w:rsidRDefault="00F36387" w:rsidP="002405CC">
            <w:pPr>
              <w:spacing w:after="0" w:line="360" w:lineRule="auto"/>
              <w:ind w:left="142" w:right="278" w:hanging="142"/>
              <w:jc w:val="center"/>
              <w:rPr>
                <w:rFonts w:ascii="GHEA Grapalat" w:hAnsi="GHEA Grapalat"/>
                <w:sz w:val="24"/>
                <w:szCs w:val="24"/>
              </w:rPr>
            </w:pPr>
            <w:r>
              <w:rPr>
                <w:rFonts w:ascii="GHEA Grapalat" w:hAnsi="GHEA Grapalat"/>
                <w:sz w:val="24"/>
                <w:szCs w:val="24"/>
              </w:rPr>
              <w:lastRenderedPageBreak/>
              <w:t>ՀՀ ֆինանսների նախարարություն</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DB55AD" w:rsidRPr="00E7661E" w:rsidRDefault="00DB55AD"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062802" w:rsidRPr="00E61D4F" w:rsidRDefault="00E61D4F" w:rsidP="002405CC">
            <w:pPr>
              <w:spacing w:after="0" w:line="360" w:lineRule="auto"/>
              <w:ind w:left="142" w:right="278" w:hanging="142"/>
              <w:jc w:val="center"/>
              <w:rPr>
                <w:rFonts w:ascii="GHEA Grapalat" w:hAnsi="GHEA Grapalat"/>
                <w:sz w:val="24"/>
                <w:szCs w:val="24"/>
              </w:rPr>
            </w:pPr>
            <w:r w:rsidRPr="00E61D4F">
              <w:rPr>
                <w:rFonts w:ascii="GHEA Grapalat" w:hAnsi="GHEA Grapalat"/>
                <w:sz w:val="24"/>
                <w:szCs w:val="24"/>
              </w:rPr>
              <w:t>01/34-3/12480-2024</w:t>
            </w:r>
          </w:p>
          <w:p w:rsidR="00E61D4F" w:rsidRPr="00E7661E" w:rsidRDefault="00E61D4F" w:rsidP="002405CC">
            <w:pPr>
              <w:spacing w:after="0" w:line="360" w:lineRule="auto"/>
              <w:ind w:left="142" w:right="278" w:hanging="142"/>
              <w:jc w:val="center"/>
              <w:rPr>
                <w:rFonts w:ascii="GHEA Grapalat" w:hAnsi="GHEA Grapalat"/>
                <w:sz w:val="24"/>
                <w:szCs w:val="24"/>
              </w:rPr>
            </w:pPr>
            <w:r w:rsidRPr="00E61D4F">
              <w:rPr>
                <w:rFonts w:ascii="GHEA Grapalat" w:hAnsi="GHEA Grapalat"/>
                <w:sz w:val="24"/>
                <w:szCs w:val="24"/>
              </w:rPr>
              <w:t>14.06.2024</w:t>
            </w:r>
          </w:p>
        </w:tc>
      </w:tr>
      <w:tr w:rsidR="00E61D4F"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E61D4F" w:rsidRPr="006E5F77" w:rsidRDefault="00E61D4F" w:rsidP="002405CC">
            <w:pPr>
              <w:widowControl w:val="0"/>
              <w:overflowPunct w:val="0"/>
              <w:autoSpaceDE w:val="0"/>
              <w:autoSpaceDN w:val="0"/>
              <w:adjustRightInd w:val="0"/>
              <w:spacing w:after="0" w:line="360" w:lineRule="auto"/>
              <w:ind w:firstLine="540"/>
              <w:jc w:val="both"/>
              <w:textAlignment w:val="baseline"/>
              <w:rPr>
                <w:rFonts w:ascii="GHEA Grapalat" w:eastAsia="Times New Roman" w:hAnsi="GHEA Grapalat" w:cs="Times New Roman"/>
                <w:sz w:val="24"/>
                <w:szCs w:val="24"/>
              </w:rPr>
            </w:pPr>
            <w:r w:rsidRPr="006E5F77">
              <w:rPr>
                <w:rFonts w:ascii="GHEA Grapalat" w:hAnsi="GHEA Grapalat" w:cs="Arial"/>
                <w:sz w:val="24"/>
                <w:szCs w:val="24"/>
              </w:rPr>
              <w:t xml:space="preserve">ՀՀ ֆինանսների նախարարությունն ուսումնասիրել է Ձեր </w:t>
            </w:r>
            <w:r w:rsidRPr="006E5F77">
              <w:rPr>
                <w:rFonts w:ascii="GHEA Grapalat" w:eastAsia="GHEA Grapalat" w:hAnsi="GHEA Grapalat"/>
                <w:sz w:val="24"/>
                <w:szCs w:val="24"/>
              </w:rPr>
              <w:t>27</w:t>
            </w:r>
            <w:r w:rsidR="00227DA0">
              <w:rPr>
                <w:rFonts w:ascii="Sylfaen" w:eastAsia="GHEA Grapalat" w:hAnsi="Sylfaen" w:cs="Cambria Math"/>
                <w:sz w:val="24"/>
                <w:szCs w:val="24"/>
              </w:rPr>
              <w:t>.</w:t>
            </w:r>
            <w:r w:rsidRPr="006E5F77">
              <w:rPr>
                <w:rFonts w:ascii="GHEA Grapalat" w:eastAsia="GHEA Grapalat" w:hAnsi="GHEA Grapalat"/>
                <w:sz w:val="24"/>
                <w:szCs w:val="24"/>
              </w:rPr>
              <w:t>05</w:t>
            </w:r>
            <w:r w:rsidR="00227DA0">
              <w:rPr>
                <w:rFonts w:ascii="Sylfaen" w:eastAsia="GHEA Grapalat" w:hAnsi="Sylfaen" w:cs="Cambria Math"/>
                <w:sz w:val="24"/>
                <w:szCs w:val="24"/>
              </w:rPr>
              <w:t>.</w:t>
            </w:r>
            <w:r w:rsidRPr="006E5F77">
              <w:rPr>
                <w:rFonts w:ascii="GHEA Grapalat" w:eastAsia="GHEA Grapalat" w:hAnsi="GHEA Grapalat"/>
                <w:sz w:val="24"/>
                <w:szCs w:val="24"/>
              </w:rPr>
              <w:t>2024թ</w:t>
            </w:r>
            <w:r w:rsidR="00227DA0">
              <w:rPr>
                <w:rFonts w:ascii="Sylfaen" w:eastAsia="GHEA Grapalat" w:hAnsi="Sylfaen" w:cs="Cambria Math"/>
                <w:sz w:val="24"/>
                <w:szCs w:val="24"/>
              </w:rPr>
              <w:t>.</w:t>
            </w:r>
            <w:r w:rsidRPr="006E5F77">
              <w:rPr>
                <w:rFonts w:ascii="GHEA Grapalat" w:eastAsia="GHEA Grapalat" w:hAnsi="GHEA Grapalat" w:cs="Cambria Math"/>
                <w:sz w:val="24"/>
                <w:szCs w:val="24"/>
              </w:rPr>
              <w:t xml:space="preserve"> </w:t>
            </w:r>
            <w:r w:rsidRPr="006E5F77">
              <w:rPr>
                <w:rFonts w:ascii="GHEA Grapalat" w:eastAsia="Cambria" w:hAnsi="GHEA Grapalat" w:cs="Cambria"/>
                <w:sz w:val="24"/>
                <w:szCs w:val="24"/>
                <w:lang w:eastAsia="zh-CN"/>
              </w:rPr>
              <w:t>N</w:t>
            </w:r>
            <w:r w:rsidRPr="006E5F77">
              <w:rPr>
                <w:rFonts w:ascii="GHEA Grapalat" w:hAnsi="GHEA Grapalat"/>
                <w:sz w:val="24"/>
                <w:szCs w:val="24"/>
              </w:rPr>
              <w:t xml:space="preserve">01/09.1/15883-2024 </w:t>
            </w:r>
            <w:r w:rsidRPr="006E5F77">
              <w:rPr>
                <w:rFonts w:ascii="GHEA Grapalat" w:hAnsi="GHEA Grapalat" w:cs="Arial"/>
                <w:sz w:val="24"/>
                <w:szCs w:val="24"/>
              </w:rPr>
              <w:t>գրությամբ ներկայացված</w:t>
            </w:r>
            <w:r w:rsidRPr="006E5F77">
              <w:rPr>
                <w:rFonts w:ascii="GHEA Grapalat" w:hAnsi="GHEA Grapalat"/>
                <w:sz w:val="24"/>
                <w:szCs w:val="24"/>
              </w:rPr>
              <w:t>՝</w:t>
            </w:r>
            <w:r w:rsidRPr="006E5F77">
              <w:rPr>
                <w:rFonts w:ascii="GHEA Grapalat" w:hAnsi="GHEA Grapalat" w:cs="Arial"/>
                <w:sz w:val="24"/>
                <w:szCs w:val="24"/>
              </w:rPr>
              <w:t xml:space="preserve"> </w:t>
            </w:r>
            <w:r w:rsidRPr="006E5F77">
              <w:rPr>
                <w:rFonts w:ascii="GHEA Grapalat" w:eastAsia="GHEA Grapalat" w:hAnsi="GHEA Grapalat" w:cs="GHEA Grapalat"/>
                <w:bCs/>
                <w:color w:val="000000"/>
                <w:sz w:val="24"/>
                <w:szCs w:val="24"/>
                <w:bdr w:val="none" w:sz="0" w:space="0" w:color="auto" w:frame="1"/>
                <w:lang w:val="de-DE" w:eastAsia="en-GB"/>
              </w:rPr>
              <w:t>«</w:t>
            </w:r>
            <w:r w:rsidRPr="006E5F77">
              <w:rPr>
                <w:rFonts w:ascii="GHEA Grapalat" w:eastAsia="GHEA Grapalat" w:hAnsi="GHEA Grapalat" w:cs="GHEA Grapalat"/>
                <w:sz w:val="24"/>
                <w:szCs w:val="24"/>
                <w:lang w:eastAsia="ru-RU"/>
              </w:rPr>
              <w:t xml:space="preserve">Հայաստանի Հանրապետության կառավարության 2012 թվականի դեկտեմբերի 27-ի </w:t>
            </w:r>
            <w:r w:rsidRPr="006E5F77">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rPr>
              <w:t xml:space="preserve"> </w:t>
            </w:r>
            <w:r w:rsidRPr="006E5F77">
              <w:rPr>
                <w:rFonts w:ascii="GHEA Grapalat" w:eastAsia="GHEA Grapalat" w:hAnsi="GHEA Grapalat" w:cs="GHEA Grapalat"/>
                <w:color w:val="000000"/>
                <w:sz w:val="24"/>
                <w:szCs w:val="24"/>
                <w:lang w:eastAsia="ru-RU"/>
              </w:rPr>
              <w:t>16</w:t>
            </w:r>
            <w:r w:rsidRPr="006E5F77">
              <w:rPr>
                <w:rFonts w:ascii="GHEA Grapalat" w:eastAsia="GHEA Grapalat" w:hAnsi="GHEA Grapalat" w:cs="GHEA Grapalat"/>
                <w:sz w:val="24"/>
                <w:szCs w:val="24"/>
                <w:lang w:eastAsia="ru-RU"/>
              </w:rPr>
              <w:t>67-Ն որոշման մեջ փոփոխություն և լրացումներ կատարելու մասին</w:t>
            </w:r>
            <w:r w:rsidRPr="006E5F77">
              <w:rPr>
                <w:rFonts w:ascii="GHEA Grapalat" w:eastAsia="GHEA Grapalat" w:hAnsi="GHEA Grapalat" w:cs="GHEA Grapalat"/>
                <w:color w:val="000000"/>
                <w:sz w:val="24"/>
                <w:szCs w:val="24"/>
                <w:bdr w:val="none" w:sz="0" w:space="0" w:color="auto" w:frame="1"/>
                <w:lang w:val="it-IT" w:eastAsia="en-GB"/>
              </w:rPr>
              <w:t>»</w:t>
            </w:r>
            <w:r w:rsidRPr="006E5F77">
              <w:rPr>
                <w:rFonts w:ascii="GHEA Grapalat" w:eastAsia="Times New Roman" w:hAnsi="GHEA Grapalat" w:cs="Times New Roman"/>
                <w:sz w:val="24"/>
                <w:szCs w:val="24"/>
              </w:rPr>
              <w:t xml:space="preserve"> </w:t>
            </w:r>
            <w:r w:rsidRPr="006E5F77">
              <w:rPr>
                <w:rFonts w:ascii="GHEA Grapalat" w:eastAsia="Times New Roman" w:hAnsi="GHEA Grapalat" w:cs="Times New Roman"/>
                <w:bCs/>
                <w:sz w:val="24"/>
                <w:szCs w:val="24"/>
                <w:bdr w:val="none" w:sz="0" w:space="0" w:color="auto" w:frame="1"/>
              </w:rPr>
              <w:t>ՀՀ կառավարության</w:t>
            </w:r>
            <w:r w:rsidRPr="006E5F77">
              <w:rPr>
                <w:rFonts w:ascii="GHEA Grapalat" w:eastAsia="GHEA Grapalat" w:hAnsi="GHEA Grapalat" w:cs="GHEA Grapalat"/>
                <w:bCs/>
                <w:color w:val="000000"/>
                <w:sz w:val="24"/>
                <w:szCs w:val="24"/>
                <w:bdr w:val="none" w:sz="0" w:space="0" w:color="auto" w:frame="1"/>
                <w:lang w:val="de-DE" w:eastAsia="en-GB"/>
              </w:rPr>
              <w:t xml:space="preserve"> </w:t>
            </w:r>
            <w:r w:rsidRPr="006E5F77">
              <w:rPr>
                <w:rFonts w:ascii="GHEA Grapalat" w:eastAsia="Times New Roman" w:hAnsi="GHEA Grapalat" w:cs="Times New Roman"/>
                <w:bCs/>
                <w:sz w:val="24"/>
                <w:szCs w:val="24"/>
                <w:bdr w:val="none" w:sz="0" w:space="0" w:color="auto" w:frame="1"/>
              </w:rPr>
              <w:t xml:space="preserve">որոշման նախագիծը և </w:t>
            </w:r>
            <w:r w:rsidRPr="006E5F77">
              <w:rPr>
                <w:rFonts w:ascii="GHEA Grapalat" w:eastAsia="Times New Roman" w:hAnsi="GHEA Grapalat" w:cs="Times New Roman"/>
                <w:sz w:val="24"/>
                <w:szCs w:val="24"/>
              </w:rPr>
              <w:lastRenderedPageBreak/>
              <w:t>հայտնում է, որ դիտողություններ և առաջարկություններ չունի։</w:t>
            </w:r>
          </w:p>
          <w:p w:rsidR="00E61D4F" w:rsidRDefault="00E61D4F" w:rsidP="002405CC">
            <w:pPr>
              <w:spacing w:after="0" w:line="360" w:lineRule="auto"/>
              <w:ind w:left="142" w:right="278" w:hanging="142"/>
              <w:jc w:val="center"/>
              <w:rPr>
                <w:rFonts w:ascii="GHEA Grapalat" w:hAnsi="GHEA Grapalat"/>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E61D4F" w:rsidRPr="00E7661E" w:rsidRDefault="00E61D4F"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E61D4F" w:rsidRPr="00E7661E" w:rsidRDefault="00E61D4F" w:rsidP="002405CC">
            <w:pPr>
              <w:spacing w:after="0" w:line="360" w:lineRule="auto"/>
              <w:ind w:left="142" w:right="278" w:hanging="142"/>
              <w:jc w:val="center"/>
              <w:rPr>
                <w:rFonts w:ascii="GHEA Grapalat" w:hAnsi="GHEA Grapalat"/>
                <w:sz w:val="24"/>
                <w:szCs w:val="24"/>
              </w:rPr>
            </w:pPr>
          </w:p>
        </w:tc>
      </w:tr>
      <w:tr w:rsidR="002405CC"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2405CC" w:rsidRPr="002405CC" w:rsidRDefault="002405CC" w:rsidP="002405CC">
            <w:pPr>
              <w:spacing w:after="0" w:line="360" w:lineRule="auto"/>
              <w:ind w:left="142" w:right="278" w:hanging="142"/>
              <w:jc w:val="center"/>
              <w:rPr>
                <w:rFonts w:ascii="GHEA Grapalat" w:hAnsi="GHEA Grapalat"/>
                <w:sz w:val="24"/>
                <w:szCs w:val="24"/>
              </w:rPr>
            </w:pPr>
            <w:r>
              <w:rPr>
                <w:rFonts w:ascii="GHEA Grapalat" w:hAnsi="GHEA Grapalat"/>
                <w:sz w:val="24"/>
                <w:szCs w:val="24"/>
              </w:rPr>
              <w:lastRenderedPageBreak/>
              <w:t>ՀՀ արդարադատության նախարարություն</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2405CC" w:rsidRPr="00E7661E" w:rsidRDefault="002405CC"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2405CC" w:rsidRPr="002405CC" w:rsidRDefault="002405CC" w:rsidP="002405CC">
            <w:pPr>
              <w:spacing w:after="0" w:line="360" w:lineRule="auto"/>
              <w:ind w:left="142" w:right="278" w:hanging="142"/>
              <w:jc w:val="center"/>
              <w:rPr>
                <w:rFonts w:ascii="GHEA Grapalat" w:hAnsi="GHEA Grapalat"/>
                <w:sz w:val="24"/>
                <w:szCs w:val="24"/>
              </w:rPr>
            </w:pPr>
            <w:r w:rsidRPr="002405CC">
              <w:rPr>
                <w:rFonts w:ascii="GHEA Grapalat" w:hAnsi="GHEA Grapalat"/>
                <w:sz w:val="24"/>
                <w:szCs w:val="24"/>
              </w:rPr>
              <w:t>/27.1/28917-2024</w:t>
            </w:r>
          </w:p>
          <w:p w:rsidR="002405CC" w:rsidRPr="00E7661E" w:rsidRDefault="002405CC" w:rsidP="002405CC">
            <w:pPr>
              <w:spacing w:after="0" w:line="360" w:lineRule="auto"/>
              <w:ind w:left="142" w:right="278" w:hanging="142"/>
              <w:jc w:val="center"/>
              <w:rPr>
                <w:rFonts w:ascii="GHEA Grapalat" w:hAnsi="GHEA Grapalat"/>
                <w:sz w:val="24"/>
                <w:szCs w:val="24"/>
              </w:rPr>
            </w:pPr>
            <w:r w:rsidRPr="002405CC">
              <w:rPr>
                <w:rFonts w:ascii="GHEA Grapalat" w:hAnsi="GHEA Grapalat"/>
                <w:sz w:val="24"/>
                <w:szCs w:val="24"/>
              </w:rPr>
              <w:t>23.07.2024</w:t>
            </w:r>
          </w:p>
        </w:tc>
      </w:tr>
      <w:tr w:rsidR="002405CC" w:rsidRPr="00E7661E" w:rsidTr="00230275">
        <w:trPr>
          <w:trHeight w:val="437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405CC" w:rsidRPr="00F72E3B" w:rsidRDefault="002405CC" w:rsidP="002405CC">
            <w:pPr>
              <w:pStyle w:val="ListParagraph"/>
              <w:numPr>
                <w:ilvl w:val="0"/>
                <w:numId w:val="36"/>
              </w:numPr>
              <w:tabs>
                <w:tab w:val="left" w:pos="-90"/>
                <w:tab w:val="left" w:pos="540"/>
                <w:tab w:val="left" w:pos="900"/>
              </w:tabs>
              <w:spacing w:after="0" w:line="360" w:lineRule="auto"/>
              <w:ind w:left="0" w:firstLine="270"/>
              <w:jc w:val="both"/>
              <w:rPr>
                <w:rFonts w:ascii="GHEA Grapalat" w:hAnsi="GHEA Grapalat" w:cs="Sylfaen"/>
                <w:bCs/>
                <w:sz w:val="24"/>
                <w:szCs w:val="24"/>
              </w:rPr>
            </w:pPr>
            <w:r w:rsidRPr="00F72E3B">
              <w:rPr>
                <w:rFonts w:ascii="GHEA Grapalat" w:hAnsi="GHEA Grapalat" w:cs="Sylfaen"/>
                <w:bCs/>
                <w:sz w:val="24"/>
                <w:szCs w:val="24"/>
              </w:rPr>
              <w:t xml:space="preserve">Նախագծի 1-ին կետի 1-ին ենթակետով նախատեսվում է </w:t>
            </w:r>
            <w:r w:rsidRPr="00F72E3B">
              <w:rPr>
                <w:rFonts w:ascii="GHEA Grapalat" w:eastAsia="GHEA Grapalat" w:hAnsi="GHEA Grapalat" w:cs="GHEA Grapalat"/>
                <w:sz w:val="24"/>
                <w:szCs w:val="24"/>
              </w:rPr>
              <w:t xml:space="preserve">Հայաստանի Հանրապետության կառավարության 2012 թվականի դեկտեմբերի 27-ի N 1667-Ն որոշման </w:t>
            </w:r>
            <w:r w:rsidRPr="00F72E3B">
              <w:rPr>
                <w:rFonts w:ascii="GHEA Grapalat" w:hAnsi="GHEA Grapalat" w:cs="Sylfaen"/>
                <w:sz w:val="24"/>
                <w:szCs w:val="24"/>
              </w:rPr>
              <w:t xml:space="preserve">(այսուհետ՝ Որոշում) 2-րդ կետը շարադրել նոր խմբագրությամբ, որի համաձայն՝ </w:t>
            </w:r>
            <w:r w:rsidRPr="00F72E3B">
              <w:rPr>
                <w:rFonts w:ascii="GHEA Grapalat" w:hAnsi="GHEA Grapalat"/>
                <w:i/>
                <w:color w:val="000000"/>
                <w:sz w:val="24"/>
                <w:szCs w:val="24"/>
              </w:rPr>
              <w:t xml:space="preserve">եթե 2024 թվականի վերապատրաստմանը նախընթաց մեկ տարվա ընթացքում ուսուցիչը մասնակցել է վերապատրաստումների չափորոշչով և ծրագրով սահմանված պահանջներին համապատասխան բովանդակությամբ, նախարարության կողմից երաշխավորված վերապատրաստման որևէ դասընթացի և ավարտել է այն՝ կուտակելով օրենսդրությամբ սահմանված անհրաժեշտ քանակի կրեդիտներ, ապա մասնագիտական զարգացման կարիքի տարրական մակարդակում </w:t>
            </w:r>
            <w:r w:rsidRPr="00F72E3B">
              <w:rPr>
                <w:rFonts w:ascii="GHEA Grapalat" w:hAnsi="GHEA Grapalat"/>
                <w:i/>
                <w:color w:val="000000"/>
                <w:sz w:val="24"/>
                <w:szCs w:val="24"/>
              </w:rPr>
              <w:lastRenderedPageBreak/>
              <w:t xml:space="preserve">գնահատված լինելու դեպքում մասնակցում է կամավոր ատեստավորմանը, երկրորդ (ձեռնահասության) մակարդակում գնահատված լինելու դեպքում համարվում է ատեստավորված, իսկ երրորդ կամ չորրորդ մակարդակում գնահատված լինելու դեպքում ենթակա է ատեստավորման՝ նշված բաժիններից, </w:t>
            </w:r>
            <w:r w:rsidRPr="00F72E3B">
              <w:rPr>
                <w:rFonts w:ascii="GHEA Grapalat" w:hAnsi="GHEA Grapalat"/>
                <w:color w:val="000000"/>
                <w:sz w:val="24"/>
                <w:szCs w:val="24"/>
              </w:rPr>
              <w:t xml:space="preserve">իսկ Նախագծի 1-ին կետի 2-րդ ենթակետով կատարվում է լրացում՝ որոշման ուժի մեջ մտնելու ժամկետների վերաբերյալ, </w:t>
            </w:r>
            <w:r w:rsidRPr="00F72E3B">
              <w:rPr>
                <w:rFonts w:ascii="GHEA Grapalat" w:hAnsi="GHEA Grapalat" w:cs="Sylfaen"/>
                <w:sz w:val="24"/>
                <w:szCs w:val="24"/>
              </w:rPr>
              <w:t xml:space="preserve">հարկ է նկատել, որ որոշման 2-րդ կետը արդեն իսկ սահմանում է </w:t>
            </w:r>
            <w:r w:rsidRPr="00F72E3B">
              <w:rPr>
                <w:rFonts w:ascii="GHEA Grapalat" w:hAnsi="GHEA Grapalat" w:cs="Sylfaen"/>
                <w:b/>
                <w:i/>
                <w:sz w:val="24"/>
                <w:szCs w:val="24"/>
              </w:rPr>
              <w:t>որոշման ուժի մեջ մտնելու ժամկետները</w:t>
            </w:r>
            <w:r w:rsidRPr="00F72E3B">
              <w:rPr>
                <w:rFonts w:ascii="GHEA Grapalat" w:hAnsi="GHEA Grapalat" w:cs="Sylfaen"/>
                <w:sz w:val="24"/>
                <w:szCs w:val="24"/>
              </w:rPr>
              <w:t xml:space="preserve"> և </w:t>
            </w:r>
            <w:r w:rsidRPr="00F72E3B">
              <w:rPr>
                <w:rFonts w:ascii="GHEA Grapalat" w:hAnsi="GHEA Grapalat"/>
                <w:color w:val="000000"/>
                <w:sz w:val="24"/>
                <w:szCs w:val="24"/>
              </w:rPr>
              <w:t>Նախագծի 1-ին կետի 2-րդ ենթակետով</w:t>
            </w:r>
            <w:r w:rsidRPr="00F72E3B">
              <w:rPr>
                <w:rFonts w:ascii="GHEA Grapalat" w:hAnsi="GHEA Grapalat" w:cs="Sylfaen"/>
                <w:sz w:val="24"/>
                <w:szCs w:val="24"/>
              </w:rPr>
              <w:t xml:space="preserve"> </w:t>
            </w:r>
            <w:r w:rsidRPr="00F72E3B">
              <w:rPr>
                <w:rFonts w:ascii="GHEA Grapalat" w:hAnsi="GHEA Grapalat"/>
                <w:color w:val="000000"/>
                <w:sz w:val="24"/>
                <w:szCs w:val="24"/>
              </w:rPr>
              <w:t xml:space="preserve">որոշման ուժի մեջ մտնելու ժամկետների սահմանումը որպես </w:t>
            </w:r>
            <w:r w:rsidRPr="00F72E3B">
              <w:rPr>
                <w:rFonts w:ascii="GHEA Grapalat" w:hAnsi="GHEA Grapalat"/>
                <w:b/>
                <w:i/>
                <w:color w:val="000000"/>
                <w:sz w:val="24"/>
                <w:szCs w:val="24"/>
              </w:rPr>
              <w:t>լրացում</w:t>
            </w:r>
            <w:r w:rsidRPr="00F72E3B">
              <w:rPr>
                <w:rFonts w:ascii="GHEA Grapalat" w:hAnsi="GHEA Grapalat"/>
                <w:color w:val="000000"/>
                <w:sz w:val="24"/>
                <w:szCs w:val="24"/>
              </w:rPr>
              <w:t xml:space="preserve"> կատարելու անհրաժեշտությունը բացակայում է, հաշվի առնելով նաև այն հանգամանքը, որ </w:t>
            </w:r>
            <w:r w:rsidRPr="00F72E3B">
              <w:rPr>
                <w:rFonts w:ascii="GHEA Grapalat" w:hAnsi="GHEA Grapalat" w:cs="Sylfaen"/>
                <w:sz w:val="24"/>
                <w:szCs w:val="24"/>
              </w:rPr>
              <w:t>փոփոխությունը նույնաբնույթ չէ,</w:t>
            </w:r>
            <w:r>
              <w:rPr>
                <w:rFonts w:ascii="GHEA Grapalat" w:hAnsi="GHEA Grapalat" w:cs="Sylfaen"/>
                <w:sz w:val="24"/>
                <w:szCs w:val="24"/>
              </w:rPr>
              <w:t xml:space="preserve"> </w:t>
            </w:r>
            <w:r w:rsidRPr="00F72E3B">
              <w:rPr>
                <w:rFonts w:ascii="GHEA Grapalat" w:hAnsi="GHEA Grapalat" w:cs="Sylfaen"/>
                <w:sz w:val="24"/>
                <w:szCs w:val="24"/>
              </w:rPr>
              <w:t xml:space="preserve">առաջարկում ենք՝ </w:t>
            </w:r>
            <w:r w:rsidRPr="00F72E3B">
              <w:rPr>
                <w:rFonts w:ascii="GHEA Grapalat" w:hAnsi="GHEA Grapalat" w:cs="Sylfaen"/>
                <w:bCs/>
                <w:sz w:val="24"/>
                <w:szCs w:val="24"/>
              </w:rPr>
              <w:t>Նախագծի 1-ին կետի 1-ին ենթակետով նախատեսված փոփոխությունը սահմանել որպես լրացուցիչ համարով առանձին կետ, իսկ որոշման 2-րդ կետը թողնել անփոփոխ:</w:t>
            </w:r>
          </w:p>
          <w:p w:rsidR="005623C7" w:rsidRDefault="005623C7" w:rsidP="005623C7">
            <w:pPr>
              <w:pStyle w:val="ListParagraph"/>
              <w:tabs>
                <w:tab w:val="left" w:pos="-90"/>
                <w:tab w:val="left" w:pos="540"/>
                <w:tab w:val="left" w:pos="900"/>
              </w:tabs>
              <w:spacing w:after="0" w:line="360" w:lineRule="auto"/>
              <w:ind w:left="0" w:firstLine="270"/>
              <w:jc w:val="both"/>
              <w:rPr>
                <w:rFonts w:ascii="GHEA Grapalat" w:hAnsi="GHEA Grapalat" w:cs="Sylfaen"/>
                <w:bCs/>
                <w:sz w:val="24"/>
                <w:szCs w:val="24"/>
              </w:rPr>
            </w:pPr>
          </w:p>
          <w:p w:rsidR="005623C7" w:rsidRPr="005623C7" w:rsidRDefault="005623C7" w:rsidP="005623C7">
            <w:pPr>
              <w:tabs>
                <w:tab w:val="left" w:pos="-90"/>
                <w:tab w:val="left" w:pos="540"/>
                <w:tab w:val="left" w:pos="900"/>
              </w:tabs>
              <w:spacing w:after="0" w:line="360" w:lineRule="auto"/>
              <w:jc w:val="both"/>
              <w:rPr>
                <w:rFonts w:ascii="GHEA Grapalat" w:hAnsi="GHEA Grapalat" w:cs="Sylfaen"/>
                <w:bCs/>
                <w:sz w:val="24"/>
                <w:szCs w:val="24"/>
              </w:rPr>
            </w:pPr>
          </w:p>
          <w:p w:rsidR="003B270C" w:rsidRPr="000F037B" w:rsidRDefault="002405CC" w:rsidP="000F037B">
            <w:pPr>
              <w:pStyle w:val="ListParagraph"/>
              <w:tabs>
                <w:tab w:val="left" w:pos="-90"/>
                <w:tab w:val="left" w:pos="540"/>
                <w:tab w:val="left" w:pos="900"/>
              </w:tabs>
              <w:spacing w:after="0" w:line="360" w:lineRule="auto"/>
              <w:ind w:left="0" w:firstLine="270"/>
              <w:jc w:val="both"/>
            </w:pPr>
            <w:r w:rsidRPr="003B270C">
              <w:rPr>
                <w:rFonts w:ascii="GHEA Grapalat" w:hAnsi="GHEA Grapalat" w:cs="Sylfaen"/>
                <w:bCs/>
                <w:sz w:val="24"/>
                <w:szCs w:val="24"/>
              </w:rPr>
              <w:t xml:space="preserve">Միևնույն ժամանակ անհասկանալի է Նախագծի 1-ին կետի 1-ին ենթակետում կիրառված </w:t>
            </w:r>
            <w:r w:rsidRPr="003B270C">
              <w:rPr>
                <w:rFonts w:ascii="GHEA Grapalat" w:hAnsi="GHEA Grapalat" w:cs="Sylfaen"/>
                <w:b/>
                <w:bCs/>
                <w:i/>
                <w:sz w:val="24"/>
                <w:szCs w:val="24"/>
              </w:rPr>
              <w:t>«</w:t>
            </w:r>
            <w:r w:rsidRPr="003B270C">
              <w:rPr>
                <w:rFonts w:ascii="GHEA Grapalat" w:hAnsi="GHEA Grapalat"/>
                <w:b/>
                <w:i/>
                <w:sz w:val="24"/>
                <w:szCs w:val="24"/>
              </w:rPr>
              <w:t xml:space="preserve">նշված բաժիններից» </w:t>
            </w:r>
            <w:r w:rsidRPr="003B270C">
              <w:rPr>
                <w:rFonts w:ascii="GHEA Grapalat" w:hAnsi="GHEA Grapalat"/>
                <w:sz w:val="24"/>
                <w:szCs w:val="24"/>
              </w:rPr>
              <w:t>ձևակերպումը, բովանդակությունից պարզ չէ թե ինչ բաժինների մասին է խոսքը, ուստի անհրաժեշտ է վերոգրյալը հստակեցնել:</w:t>
            </w:r>
            <w:r w:rsidR="00227DA0">
              <w:tab/>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2405CC" w:rsidRPr="00E7661E" w:rsidRDefault="002405CC"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2405CC" w:rsidRDefault="0032690C" w:rsidP="002405CC">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p w:rsidR="00ED7176" w:rsidRDefault="00ED7176" w:rsidP="002405C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p>
          <w:p w:rsidR="005623C7" w:rsidRDefault="005623C7" w:rsidP="005623C7">
            <w:pPr>
              <w:spacing w:after="0" w:line="360" w:lineRule="auto"/>
              <w:ind w:right="278"/>
              <w:rPr>
                <w:rFonts w:ascii="GHEA Grapalat" w:hAnsi="GHEA Grapalat"/>
                <w:sz w:val="24"/>
                <w:szCs w:val="24"/>
              </w:rPr>
            </w:pPr>
          </w:p>
          <w:p w:rsidR="005623C7" w:rsidRDefault="005623C7" w:rsidP="003B270C">
            <w:pPr>
              <w:spacing w:after="0" w:line="360" w:lineRule="auto"/>
              <w:ind w:left="142" w:right="278" w:hanging="142"/>
              <w:jc w:val="center"/>
              <w:rPr>
                <w:rFonts w:ascii="GHEA Grapalat" w:hAnsi="GHEA Grapalat"/>
                <w:sz w:val="24"/>
                <w:szCs w:val="24"/>
              </w:rPr>
            </w:pPr>
          </w:p>
          <w:p w:rsidR="005623C7" w:rsidRDefault="005623C7" w:rsidP="003B270C">
            <w:pPr>
              <w:spacing w:after="0" w:line="360" w:lineRule="auto"/>
              <w:ind w:left="142" w:right="278" w:hanging="142"/>
              <w:jc w:val="center"/>
              <w:rPr>
                <w:rFonts w:ascii="GHEA Grapalat" w:hAnsi="GHEA Grapalat"/>
                <w:sz w:val="24"/>
                <w:szCs w:val="24"/>
              </w:rPr>
            </w:pPr>
          </w:p>
          <w:p w:rsidR="003B270C" w:rsidRDefault="003B270C" w:rsidP="003B270C">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p w:rsidR="00ED7176" w:rsidRDefault="00ED7176" w:rsidP="002405CC">
            <w:pPr>
              <w:spacing w:after="0" w:line="360" w:lineRule="auto"/>
              <w:ind w:left="142" w:right="278" w:hanging="142"/>
              <w:jc w:val="center"/>
              <w:rPr>
                <w:rFonts w:ascii="GHEA Grapalat" w:hAnsi="GHEA Grapalat"/>
                <w:sz w:val="24"/>
                <w:szCs w:val="24"/>
              </w:rPr>
            </w:pPr>
          </w:p>
          <w:p w:rsidR="00ED7176" w:rsidRDefault="00ED7176" w:rsidP="002405CC">
            <w:pPr>
              <w:spacing w:after="0" w:line="360" w:lineRule="auto"/>
              <w:ind w:left="142" w:right="278" w:hanging="142"/>
              <w:jc w:val="center"/>
              <w:rPr>
                <w:rFonts w:ascii="GHEA Grapalat" w:hAnsi="GHEA Grapalat"/>
                <w:sz w:val="24"/>
                <w:szCs w:val="24"/>
              </w:rPr>
            </w:pPr>
          </w:p>
          <w:p w:rsidR="00ED7176" w:rsidRPr="002405CC" w:rsidRDefault="00ED7176" w:rsidP="002405CC">
            <w:pPr>
              <w:spacing w:after="0" w:line="360" w:lineRule="auto"/>
              <w:ind w:left="142" w:right="278" w:hanging="142"/>
              <w:jc w:val="center"/>
              <w:rPr>
                <w:rFonts w:ascii="GHEA Grapalat" w:hAnsi="GHEA Grapalat"/>
                <w:sz w:val="24"/>
                <w:szCs w:val="24"/>
              </w:rPr>
            </w:pPr>
          </w:p>
        </w:tc>
      </w:tr>
      <w:tr w:rsidR="002405CC"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405CC" w:rsidRPr="00647509" w:rsidRDefault="002405CC" w:rsidP="002405CC">
            <w:pPr>
              <w:pStyle w:val="ListParagraph"/>
              <w:numPr>
                <w:ilvl w:val="0"/>
                <w:numId w:val="36"/>
              </w:numPr>
              <w:tabs>
                <w:tab w:val="left" w:pos="-90"/>
                <w:tab w:val="left" w:pos="540"/>
                <w:tab w:val="left" w:pos="900"/>
              </w:tabs>
              <w:spacing w:after="0" w:line="360" w:lineRule="auto"/>
              <w:ind w:left="0" w:firstLine="270"/>
              <w:jc w:val="both"/>
              <w:rPr>
                <w:rFonts w:ascii="GHEA Grapalat" w:hAnsi="GHEA Grapalat" w:cs="Sylfaen"/>
                <w:bCs/>
                <w:sz w:val="24"/>
                <w:szCs w:val="24"/>
              </w:rPr>
            </w:pPr>
            <w:r w:rsidRPr="00647509">
              <w:rPr>
                <w:rFonts w:ascii="GHEA Grapalat" w:hAnsi="GHEA Grapalat" w:cs="Sylfaen"/>
                <w:bCs/>
                <w:sz w:val="24"/>
                <w:szCs w:val="24"/>
              </w:rPr>
              <w:lastRenderedPageBreak/>
              <w:t xml:space="preserve">Նախագծի 1-ին կետի 1-ին ենթակետում </w:t>
            </w:r>
            <w:r w:rsidRPr="00647509">
              <w:rPr>
                <w:rFonts w:ascii="GHEA Grapalat" w:hAnsi="GHEA Grapalat" w:cs="Sylfaen"/>
                <w:b/>
                <w:bCs/>
                <w:i/>
                <w:sz w:val="24"/>
                <w:szCs w:val="24"/>
              </w:rPr>
              <w:t>«</w:t>
            </w:r>
            <w:r w:rsidRPr="00647509">
              <w:rPr>
                <w:rFonts w:ascii="GHEA Grapalat" w:hAnsi="GHEA Grapalat"/>
                <w:b/>
                <w:i/>
                <w:sz w:val="24"/>
                <w:szCs w:val="24"/>
              </w:rPr>
              <w:t>օրենսդրությամբ սահմանված»</w:t>
            </w:r>
            <w:r w:rsidRPr="00647509">
              <w:rPr>
                <w:rFonts w:ascii="GHEA Grapalat" w:hAnsi="GHEA Grapalat"/>
                <w:sz w:val="24"/>
                <w:szCs w:val="24"/>
              </w:rPr>
              <w:t xml:space="preserve"> ձևակերպումն անհրաժեշտ է հստակեցնել՝</w:t>
            </w:r>
            <w:r w:rsidRPr="00647509">
              <w:rPr>
                <w:rFonts w:ascii="GHEA Grapalat" w:hAnsi="GHEA Grapalat"/>
                <w:sz w:val="24"/>
                <w:szCs w:val="24"/>
                <w:shd w:val="clear" w:color="auto" w:fill="FFFFFF"/>
              </w:rPr>
              <w:t xml:space="preserve"> հաշվի առնելով այն հանգամանքը, որ </w:t>
            </w:r>
            <w:r w:rsidRPr="00647509">
              <w:rPr>
                <w:rFonts w:ascii="GHEA Grapalat" w:hAnsi="GHEA Grapalat"/>
                <w:sz w:val="24"/>
                <w:szCs w:val="24"/>
              </w:rPr>
              <w:t xml:space="preserve">օրենսդրությունը լայն հասկացություն է, մասնավորապես՝ </w:t>
            </w:r>
            <w:r w:rsidRPr="00647509">
              <w:rPr>
                <w:rFonts w:ascii="GHEA Grapalat" w:hAnsi="GHEA Grapalat"/>
                <w:sz w:val="24"/>
                <w:szCs w:val="24"/>
                <w:shd w:val="clear" w:color="auto" w:fill="FFFFFF"/>
              </w:rPr>
              <w:t>«</w:t>
            </w:r>
            <w:r w:rsidRPr="00647509">
              <w:rPr>
                <w:rFonts w:ascii="GHEA Grapalat" w:hAnsi="GHEA Grapalat"/>
                <w:sz w:val="24"/>
                <w:szCs w:val="24"/>
              </w:rPr>
              <w:t>Նորմատիվ իրավական ակտերի մասին</w:t>
            </w:r>
            <w:r w:rsidRPr="00647509">
              <w:rPr>
                <w:rFonts w:ascii="GHEA Grapalat" w:hAnsi="GHEA Grapalat"/>
                <w:sz w:val="24"/>
                <w:szCs w:val="24"/>
                <w:shd w:val="clear" w:color="auto" w:fill="FFFFFF"/>
              </w:rPr>
              <w:t xml:space="preserve">» օրենքի 2-րդ հոդվածի 1-ին մասի 7-րդ կետի համաձայն՝ </w:t>
            </w:r>
            <w:r w:rsidRPr="00647509">
              <w:rPr>
                <w:rFonts w:ascii="GHEA Grapalat" w:hAnsi="GHEA Grapalat"/>
                <w:i/>
                <w:sz w:val="24"/>
                <w:szCs w:val="24"/>
                <w:shd w:val="clear" w:color="auto" w:fill="FFFFFF"/>
              </w:rPr>
              <w:t xml:space="preserve">օրենսդրությունն օրենսդրական և ենթաօրենսդրական նորմատիվ իրավական ակտերի ամբողջություն է: </w:t>
            </w:r>
          </w:p>
          <w:p w:rsidR="002405CC" w:rsidRPr="00647509" w:rsidRDefault="002405CC" w:rsidP="002405CC">
            <w:pPr>
              <w:pStyle w:val="Heading1"/>
              <w:tabs>
                <w:tab w:val="left" w:pos="540"/>
              </w:tabs>
              <w:spacing w:before="0" w:line="360" w:lineRule="auto"/>
              <w:ind w:firstLine="270"/>
              <w:jc w:val="both"/>
              <w:rPr>
                <w:rFonts w:ascii="GHEA Grapalat" w:hAnsi="GHEA Grapalat"/>
                <w:b w:val="0"/>
                <w:bCs/>
                <w:sz w:val="24"/>
                <w:szCs w:val="24"/>
              </w:rPr>
            </w:pPr>
            <w:r w:rsidRPr="00647509">
              <w:rPr>
                <w:rFonts w:ascii="GHEA Grapalat" w:hAnsi="GHEA Grapalat"/>
                <w:b w:val="0"/>
                <w:sz w:val="24"/>
                <w:szCs w:val="24"/>
                <w:shd w:val="clear" w:color="auto" w:fill="FFFFFF"/>
              </w:rPr>
              <w:t xml:space="preserve">Այս առումով անհրաժեշտ է նկատի ունենալ նաև, որ </w:t>
            </w:r>
            <w:r w:rsidRPr="00647509">
              <w:rPr>
                <w:rFonts w:ascii="GHEA Grapalat" w:hAnsi="GHEA Grapalat" w:cs="Sylfaen"/>
                <w:b w:val="0"/>
                <w:sz w:val="24"/>
                <w:szCs w:val="24"/>
              </w:rPr>
              <w:t>Հայաստանի</w:t>
            </w:r>
            <w:r w:rsidRPr="00647509">
              <w:rPr>
                <w:rFonts w:ascii="GHEA Grapalat" w:hAnsi="GHEA Grapalat" w:cs="Times Armenian"/>
                <w:b w:val="0"/>
                <w:sz w:val="24"/>
                <w:szCs w:val="24"/>
              </w:rPr>
              <w:t xml:space="preserve"> </w:t>
            </w:r>
            <w:r w:rsidRPr="00647509">
              <w:rPr>
                <w:rFonts w:ascii="GHEA Grapalat" w:hAnsi="GHEA Grapalat" w:cs="Sylfaen"/>
                <w:b w:val="0"/>
                <w:sz w:val="24"/>
                <w:szCs w:val="24"/>
              </w:rPr>
              <w:t>Հանրապետության կրթության</w:t>
            </w:r>
            <w:r w:rsidRPr="00647509">
              <w:rPr>
                <w:rFonts w:ascii="GHEA Grapalat" w:hAnsi="GHEA Grapalat" w:cs="Times Armenian"/>
                <w:b w:val="0"/>
                <w:sz w:val="24"/>
                <w:szCs w:val="24"/>
              </w:rPr>
              <w:t xml:space="preserve">, </w:t>
            </w:r>
            <w:r w:rsidRPr="00647509">
              <w:rPr>
                <w:rFonts w:ascii="GHEA Grapalat" w:hAnsi="GHEA Grapalat" w:cs="Sylfaen"/>
                <w:b w:val="0"/>
                <w:sz w:val="24"/>
                <w:szCs w:val="24"/>
              </w:rPr>
              <w:t>գիտության</w:t>
            </w:r>
            <w:r w:rsidRPr="00647509">
              <w:rPr>
                <w:rFonts w:ascii="GHEA Grapalat" w:hAnsi="GHEA Grapalat" w:cs="Times Armenian"/>
                <w:b w:val="0"/>
                <w:sz w:val="24"/>
                <w:szCs w:val="24"/>
              </w:rPr>
              <w:t xml:space="preserve">, </w:t>
            </w:r>
            <w:r w:rsidRPr="00647509">
              <w:rPr>
                <w:rFonts w:ascii="GHEA Grapalat" w:hAnsi="GHEA Grapalat" w:cs="Sylfaen"/>
                <w:b w:val="0"/>
                <w:sz w:val="24"/>
                <w:szCs w:val="24"/>
              </w:rPr>
              <w:lastRenderedPageBreak/>
              <w:t>մշակույթի</w:t>
            </w:r>
            <w:r w:rsidRPr="00647509">
              <w:rPr>
                <w:rFonts w:ascii="GHEA Grapalat" w:hAnsi="GHEA Grapalat" w:cs="Times Armenian"/>
                <w:b w:val="0"/>
                <w:sz w:val="24"/>
                <w:szCs w:val="24"/>
              </w:rPr>
              <w:t xml:space="preserve"> </w:t>
            </w:r>
            <w:r w:rsidRPr="00647509">
              <w:rPr>
                <w:rFonts w:ascii="GHEA Grapalat" w:hAnsi="GHEA Grapalat" w:cs="Sylfaen"/>
                <w:b w:val="0"/>
                <w:sz w:val="24"/>
                <w:szCs w:val="24"/>
              </w:rPr>
              <w:t>և</w:t>
            </w:r>
            <w:r w:rsidRPr="00647509">
              <w:rPr>
                <w:rFonts w:ascii="GHEA Grapalat" w:hAnsi="GHEA Grapalat" w:cs="Times Armenian"/>
                <w:b w:val="0"/>
                <w:sz w:val="24"/>
                <w:szCs w:val="24"/>
              </w:rPr>
              <w:t xml:space="preserve"> </w:t>
            </w:r>
            <w:r w:rsidRPr="00647509">
              <w:rPr>
                <w:rFonts w:ascii="GHEA Grapalat" w:hAnsi="GHEA Grapalat" w:cs="Sylfaen"/>
                <w:b w:val="0"/>
                <w:sz w:val="24"/>
                <w:szCs w:val="24"/>
              </w:rPr>
              <w:t>սպորտի</w:t>
            </w:r>
            <w:r w:rsidRPr="00647509">
              <w:rPr>
                <w:rFonts w:ascii="GHEA Grapalat" w:hAnsi="GHEA Grapalat"/>
                <w:b w:val="0"/>
                <w:sz w:val="24"/>
                <w:szCs w:val="24"/>
              </w:rPr>
              <w:t xml:space="preserve"> նախարարի </w:t>
            </w:r>
            <w:r w:rsidRPr="00647509">
              <w:rPr>
                <w:rFonts w:ascii="GHEA Grapalat" w:eastAsia="GHEA Grapalat" w:hAnsi="GHEA Grapalat" w:cs="GHEA Grapalat"/>
                <w:b w:val="0"/>
                <w:sz w:val="24"/>
                <w:szCs w:val="24"/>
              </w:rPr>
              <w:t>2020 թվականի սեպտեմբերի 07-ի N 1662-Ա/2 հրամանով հաստատվել է հ</w:t>
            </w:r>
            <w:r w:rsidRPr="00647509">
              <w:rPr>
                <w:rFonts w:ascii="GHEA Grapalat" w:hAnsi="GHEA Grapalat" w:cs="Sylfaen"/>
                <w:b w:val="0"/>
                <w:sz w:val="24"/>
                <w:szCs w:val="24"/>
              </w:rPr>
              <w:t>անրակրթական</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հիմնական</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ծրագրեր</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իրականացնող</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ուսումնական</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հաստատության՝</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հերթական</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ատեստավորման</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ենթակա</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ուսուցիչների</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վերապատրաստման</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չափորոշիչը</w:t>
            </w:r>
            <w:r w:rsidRPr="00647509">
              <w:rPr>
                <w:rFonts w:ascii="GHEA Grapalat" w:hAnsi="GHEA Grapalat" w:cs="Segoe UI"/>
                <w:b w:val="0"/>
                <w:sz w:val="24"/>
                <w:szCs w:val="24"/>
              </w:rPr>
              <w:t xml:space="preserve"> </w:t>
            </w:r>
            <w:r w:rsidRPr="00647509">
              <w:rPr>
                <w:rFonts w:ascii="GHEA Grapalat" w:hAnsi="GHEA Grapalat" w:cs="Sylfaen"/>
                <w:b w:val="0"/>
                <w:sz w:val="24"/>
                <w:szCs w:val="24"/>
              </w:rPr>
              <w:t>և</w:t>
            </w:r>
            <w:r w:rsidRPr="00647509">
              <w:rPr>
                <w:rFonts w:ascii="GHEA Grapalat" w:hAnsi="GHEA Grapalat" w:cs="Segoe UI"/>
                <w:b w:val="0"/>
                <w:sz w:val="24"/>
                <w:szCs w:val="24"/>
              </w:rPr>
              <w:t xml:space="preserve"> </w:t>
            </w:r>
            <w:r w:rsidRPr="00647509">
              <w:rPr>
                <w:rFonts w:ascii="GHEA Grapalat" w:hAnsi="GHEA Grapalat" w:cs="Sylfaen"/>
                <w:b w:val="0"/>
                <w:sz w:val="24"/>
                <w:szCs w:val="24"/>
              </w:rPr>
              <w:t>օրինակելի</w:t>
            </w:r>
            <w:r w:rsidRPr="00647509">
              <w:rPr>
                <w:rFonts w:ascii="GHEA Grapalat" w:hAnsi="GHEA Grapalat" w:cs="Segoe UI"/>
                <w:b w:val="0"/>
                <w:sz w:val="24"/>
                <w:szCs w:val="24"/>
              </w:rPr>
              <w:t xml:space="preserve"> </w:t>
            </w:r>
            <w:r w:rsidRPr="00647509">
              <w:rPr>
                <w:rFonts w:ascii="GHEA Grapalat" w:hAnsi="GHEA Grapalat" w:cs="Sylfaen"/>
                <w:b w:val="0"/>
                <w:sz w:val="24"/>
                <w:szCs w:val="24"/>
              </w:rPr>
              <w:t>ծրագիրը:</w:t>
            </w:r>
          </w:p>
          <w:p w:rsidR="002405CC" w:rsidRPr="00647509" w:rsidRDefault="002405CC" w:rsidP="002405CC">
            <w:pPr>
              <w:spacing w:after="0" w:line="360" w:lineRule="auto"/>
              <w:ind w:left="142" w:right="278" w:hanging="142"/>
              <w:jc w:val="center"/>
              <w:rPr>
                <w:rFonts w:ascii="GHEA Grapalat" w:hAnsi="GHEA Grapalat"/>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2405CC" w:rsidRPr="00E7661E" w:rsidRDefault="002405CC"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2405CC" w:rsidRPr="002405CC" w:rsidRDefault="00647509" w:rsidP="002405CC">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2405CC"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405CC" w:rsidRPr="00647509" w:rsidRDefault="002405CC" w:rsidP="002405CC">
            <w:pPr>
              <w:pStyle w:val="ListParagraph"/>
              <w:numPr>
                <w:ilvl w:val="0"/>
                <w:numId w:val="36"/>
              </w:numPr>
              <w:tabs>
                <w:tab w:val="left" w:pos="-90"/>
                <w:tab w:val="left" w:pos="540"/>
                <w:tab w:val="left" w:pos="900"/>
              </w:tabs>
              <w:spacing w:after="0" w:line="360" w:lineRule="auto"/>
              <w:ind w:left="0" w:firstLine="270"/>
              <w:jc w:val="both"/>
              <w:rPr>
                <w:rFonts w:ascii="GHEA Grapalat" w:hAnsi="GHEA Grapalat" w:cs="Sylfaen"/>
                <w:bCs/>
                <w:sz w:val="24"/>
                <w:szCs w:val="24"/>
              </w:rPr>
            </w:pPr>
            <w:r w:rsidRPr="00647509">
              <w:rPr>
                <w:rFonts w:ascii="GHEA Grapalat" w:hAnsi="GHEA Grapalat" w:cs="Sylfaen"/>
                <w:sz w:val="24"/>
                <w:szCs w:val="24"/>
                <w:shd w:val="clear" w:color="auto" w:fill="FFFFFF"/>
              </w:rPr>
              <w:lastRenderedPageBreak/>
              <w:t>Նախագծի 1-ին կետի 4-րդ ենթակետի պարբերությունների համարակալումը անհրաժեշտ է համապատասխանեցնել</w:t>
            </w:r>
            <w:r w:rsidRPr="00647509">
              <w:rPr>
                <w:rFonts w:ascii="GHEA Grapalat" w:hAnsi="GHEA Grapalat"/>
                <w:sz w:val="24"/>
                <w:szCs w:val="24"/>
                <w:shd w:val="clear" w:color="auto" w:fill="FFFFFF"/>
              </w:rPr>
              <w:t xml:space="preserve"> «Նորմատիվ իրավական ակտերի մասին» օրենքի 14-րդ հոդվածի 5-րդ մասի դրույթներին, որոնց համաձայն</w:t>
            </w:r>
            <w:r w:rsidRPr="00647509">
              <w:rPr>
                <w:rFonts w:ascii="GHEA Grapalat" w:hAnsi="GHEA Grapalat"/>
                <w:i/>
                <w:sz w:val="24"/>
                <w:szCs w:val="24"/>
                <w:shd w:val="clear" w:color="auto" w:fill="FFFFFF"/>
              </w:rPr>
              <w:t>՝</w:t>
            </w:r>
            <w:r w:rsidRPr="00647509">
              <w:rPr>
                <w:rFonts w:ascii="GHEA Grapalat" w:hAnsi="GHEA Grapalat" w:cs="Sylfaen"/>
                <w:i/>
                <w:sz w:val="24"/>
                <w:szCs w:val="24"/>
                <w:shd w:val="clear" w:color="auto" w:fill="FFFFFF"/>
              </w:rPr>
              <w:t xml:space="preserve"> </w:t>
            </w:r>
            <w:r w:rsidRPr="00647509">
              <w:rPr>
                <w:rFonts w:ascii="GHEA Grapalat" w:hAnsi="GHEA Grapalat" w:cs="Sylfaen"/>
                <w:i/>
                <w:sz w:val="24"/>
                <w:szCs w:val="24"/>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w:t>
            </w:r>
            <w:r w:rsidRPr="00647509">
              <w:rPr>
                <w:rFonts w:ascii="GHEA Grapalat" w:hAnsi="GHEA Grapalat" w:cs="Sylfaen"/>
                <w:i/>
                <w:sz w:val="24"/>
                <w:szCs w:val="24"/>
              </w:rPr>
              <w:lastRenderedPageBreak/>
              <w:t xml:space="preserve">արաբական թվանշաններով, որոնք տեքստից բաժանվում են փակագծով: </w:t>
            </w:r>
            <w:r w:rsidRPr="00647509">
              <w:rPr>
                <w:rFonts w:ascii="GHEA Grapalat" w:hAnsi="GHEA Grapalat" w:cs="Sylfaen"/>
                <w:b/>
                <w:i/>
                <w:sz w:val="24"/>
                <w:szCs w:val="24"/>
              </w:rPr>
              <w:t>Պարբերությունները համարակալվում են հայերենի այբուբենի փոքրատառերով, որոնք տեքստից բաժանվում են միջակետով</w:t>
            </w:r>
            <w:r w:rsidRPr="00647509">
              <w:rPr>
                <w:rFonts w:ascii="GHEA Grapalat" w:hAnsi="GHEA Grapalat" w:cs="Sylfaen"/>
                <w:b/>
                <w:bCs/>
                <w:i/>
                <w:sz w:val="24"/>
                <w:szCs w:val="24"/>
              </w:rPr>
              <w:t>:</w:t>
            </w:r>
          </w:p>
          <w:p w:rsidR="002405CC" w:rsidRPr="00647509" w:rsidRDefault="002405CC" w:rsidP="002405CC">
            <w:pPr>
              <w:spacing w:after="0" w:line="360" w:lineRule="auto"/>
              <w:ind w:left="142" w:right="278" w:hanging="142"/>
              <w:jc w:val="center"/>
              <w:rPr>
                <w:rFonts w:ascii="GHEA Grapalat" w:hAnsi="GHEA Grapalat"/>
                <w:sz w:val="24"/>
                <w:szCs w:val="24"/>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2405CC" w:rsidRPr="00E7661E" w:rsidRDefault="002405CC"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2405CC" w:rsidRPr="0032690C" w:rsidRDefault="00AA79D6" w:rsidP="002405CC">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tc>
      </w:tr>
      <w:tr w:rsidR="002405CC"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405CC" w:rsidRPr="00647509" w:rsidRDefault="002405CC" w:rsidP="00227DA0">
            <w:pPr>
              <w:pStyle w:val="ListParagraph"/>
              <w:numPr>
                <w:ilvl w:val="0"/>
                <w:numId w:val="36"/>
              </w:numPr>
              <w:tabs>
                <w:tab w:val="left" w:pos="-90"/>
                <w:tab w:val="left" w:pos="0"/>
                <w:tab w:val="left" w:pos="540"/>
                <w:tab w:val="left" w:pos="900"/>
              </w:tabs>
              <w:spacing w:after="0" w:line="360" w:lineRule="auto"/>
              <w:ind w:left="0" w:firstLine="270"/>
              <w:jc w:val="both"/>
              <w:rPr>
                <w:rFonts w:ascii="GHEA Grapalat" w:hAnsi="GHEA Grapalat"/>
                <w:sz w:val="24"/>
                <w:szCs w:val="24"/>
              </w:rPr>
            </w:pPr>
            <w:r w:rsidRPr="00647509">
              <w:rPr>
                <w:rFonts w:ascii="GHEA Grapalat" w:hAnsi="GHEA Grapalat"/>
                <w:sz w:val="24"/>
                <w:szCs w:val="24"/>
              </w:rPr>
              <w:lastRenderedPageBreak/>
              <w:t xml:space="preserve">Նախագծի 1-ին կետի 1-ին, 3-րդ ենթակետերում և 4-րդ ենթակետի </w:t>
            </w:r>
            <w:r w:rsidRPr="00647509">
              <w:rPr>
                <w:rFonts w:ascii="GHEA Grapalat" w:hAnsi="GHEA Grapalat"/>
                <w:sz w:val="24"/>
                <w:szCs w:val="24"/>
                <w:shd w:val="clear" w:color="auto" w:fill="FFFFFF"/>
              </w:rPr>
              <w:t xml:space="preserve">պարբերություններում անհրաժեշտ է </w:t>
            </w:r>
            <w:r w:rsidRPr="00647509">
              <w:rPr>
                <w:rFonts w:ascii="GHEA Grapalat" w:hAnsi="GHEA Grapalat"/>
                <w:b/>
                <w:bCs/>
                <w:i/>
                <w:sz w:val="24"/>
                <w:szCs w:val="24"/>
              </w:rPr>
              <w:t>«</w:t>
            </w:r>
            <w:r w:rsidRPr="00647509">
              <w:rPr>
                <w:rFonts w:ascii="GHEA Grapalat" w:hAnsi="GHEA Grapalat" w:cs="GHEA Grapalat"/>
                <w:b/>
                <w:i/>
                <w:sz w:val="24"/>
                <w:szCs w:val="24"/>
              </w:rPr>
              <w:t>շարադրել հետևյալ բովանդակությամբ</w:t>
            </w:r>
            <w:r w:rsidRPr="00647509">
              <w:rPr>
                <w:rFonts w:ascii="GHEA Grapalat" w:hAnsi="GHEA Grapalat"/>
                <w:b/>
                <w:bCs/>
                <w:i/>
                <w:sz w:val="24"/>
                <w:szCs w:val="24"/>
              </w:rPr>
              <w:t>»</w:t>
            </w:r>
            <w:r w:rsidRPr="00647509">
              <w:rPr>
                <w:rFonts w:ascii="GHEA Grapalat" w:hAnsi="GHEA Grapalat"/>
                <w:bCs/>
                <w:sz w:val="24"/>
                <w:szCs w:val="24"/>
              </w:rPr>
              <w:t xml:space="preserve"> բառերը փոխարինել </w:t>
            </w:r>
            <w:r w:rsidRPr="00647509">
              <w:rPr>
                <w:rFonts w:ascii="GHEA Grapalat" w:hAnsi="GHEA Grapalat"/>
                <w:b/>
                <w:bCs/>
                <w:i/>
                <w:sz w:val="24"/>
                <w:szCs w:val="24"/>
              </w:rPr>
              <w:t>«</w:t>
            </w:r>
            <w:r w:rsidRPr="00647509">
              <w:rPr>
                <w:rFonts w:ascii="GHEA Grapalat" w:hAnsi="GHEA Grapalat" w:cs="GHEA Grapalat"/>
                <w:b/>
                <w:i/>
                <w:sz w:val="24"/>
                <w:szCs w:val="24"/>
              </w:rPr>
              <w:t>շարադրել հետևյալ խմբագրությամբ</w:t>
            </w:r>
            <w:r w:rsidRPr="00647509">
              <w:rPr>
                <w:rFonts w:ascii="GHEA Grapalat" w:hAnsi="GHEA Grapalat"/>
                <w:b/>
                <w:bCs/>
                <w:i/>
                <w:sz w:val="24"/>
                <w:szCs w:val="24"/>
              </w:rPr>
              <w:t>»</w:t>
            </w:r>
            <w:r w:rsidRPr="00647509">
              <w:rPr>
                <w:rFonts w:ascii="GHEA Grapalat" w:hAnsi="GHEA Grapalat"/>
                <w:bCs/>
                <w:sz w:val="24"/>
                <w:szCs w:val="24"/>
              </w:rPr>
              <w:t xml:space="preserve"> բառերով, նկատի ունենալով «Նորմատիվ իրավական ակտերի մասին</w:t>
            </w:r>
            <w:r w:rsidRPr="00647509">
              <w:rPr>
                <w:rFonts w:ascii="GHEA Grapalat" w:hAnsi="GHEA Grapalat"/>
                <w:sz w:val="24"/>
                <w:szCs w:val="24"/>
              </w:rPr>
              <w:t>» օրենքի 33-րդ հոդվածի</w:t>
            </w:r>
            <w:r w:rsidRPr="00647509">
              <w:rPr>
                <w:rFonts w:ascii="GHEA Grapalat" w:hAnsi="GHEA Grapalat"/>
                <w:bCs/>
                <w:sz w:val="24"/>
                <w:szCs w:val="24"/>
              </w:rPr>
              <w:t xml:space="preserve"> 1-ին մասի 3-րդ ենթակետի կարգավորումը, համաձայն որի՝ </w:t>
            </w:r>
            <w:r w:rsidRPr="00647509">
              <w:rPr>
                <w:rFonts w:ascii="GHEA Grapalat" w:hAnsi="GHEA Grapalat"/>
                <w:i/>
                <w:sz w:val="24"/>
                <w:szCs w:val="24"/>
                <w:shd w:val="clear" w:color="auto" w:fill="FFFFFF"/>
              </w:rPr>
              <w:t xml:space="preserve">նորմատիվ իրավական ակտում փոփոխությունները կատարվում են նրա առանձին բաժիններ, գլուխներ, հոդվածներ, մասեր, կետեր, ենթակետեր, պարբերություններ կամ նախադասություններ նոր </w:t>
            </w:r>
            <w:r w:rsidRPr="00647509">
              <w:rPr>
                <w:rFonts w:ascii="GHEA Grapalat" w:hAnsi="GHEA Grapalat"/>
                <w:b/>
                <w:i/>
                <w:sz w:val="24"/>
                <w:szCs w:val="24"/>
                <w:shd w:val="clear" w:color="auto" w:fill="FFFFFF"/>
              </w:rPr>
              <w:t>խմբագրությամբ շարադրելու</w:t>
            </w:r>
            <w:r w:rsidRPr="00647509">
              <w:rPr>
                <w:rFonts w:ascii="GHEA Grapalat" w:hAnsi="GHEA Grapalat"/>
                <w:i/>
                <w:sz w:val="24"/>
                <w:szCs w:val="24"/>
                <w:shd w:val="clear" w:color="auto" w:fill="FFFFFF"/>
              </w:rPr>
              <w:t xml:space="preserve"> միջոցով:</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2405CC" w:rsidRPr="00E7661E" w:rsidRDefault="002405CC"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2405CC" w:rsidRPr="002405CC" w:rsidRDefault="00AA79D6" w:rsidP="002405CC">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2405CC"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405CC" w:rsidRPr="00647509" w:rsidRDefault="002405CC" w:rsidP="00227DA0">
            <w:pPr>
              <w:pStyle w:val="ListParagraph"/>
              <w:numPr>
                <w:ilvl w:val="0"/>
                <w:numId w:val="36"/>
              </w:numPr>
              <w:shd w:val="clear" w:color="auto" w:fill="FFFFFF"/>
              <w:tabs>
                <w:tab w:val="left" w:pos="540"/>
                <w:tab w:val="left" w:pos="810"/>
                <w:tab w:val="left" w:pos="900"/>
              </w:tabs>
              <w:spacing w:after="0" w:line="360" w:lineRule="auto"/>
              <w:ind w:left="0" w:right="18" w:firstLine="270"/>
              <w:jc w:val="both"/>
              <w:rPr>
                <w:rFonts w:ascii="GHEA Grapalat" w:hAnsi="GHEA Grapalat"/>
                <w:sz w:val="24"/>
                <w:szCs w:val="24"/>
              </w:rPr>
            </w:pPr>
            <w:r w:rsidRPr="00647509">
              <w:rPr>
                <w:rFonts w:ascii="GHEA Grapalat" w:eastAsia="Times New Roman" w:hAnsi="GHEA Grapalat"/>
                <w:sz w:val="24"/>
                <w:szCs w:val="24"/>
                <w:shd w:val="clear" w:color="auto" w:fill="FFFFFF"/>
              </w:rPr>
              <w:lastRenderedPageBreak/>
              <w:t xml:space="preserve">Նախագծի 1-ին կետի 6-րդ ենթակետով լրացվող «19.3. կետում» կիրառված է </w:t>
            </w:r>
            <w:r w:rsidRPr="00647509">
              <w:rPr>
                <w:rFonts w:ascii="GHEA Grapalat" w:eastAsia="Times New Roman" w:hAnsi="GHEA Grapalat" w:cs="GHEA Grapalat"/>
                <w:b/>
                <w:i/>
                <w:sz w:val="24"/>
                <w:szCs w:val="24"/>
                <w:shd w:val="clear" w:color="auto" w:fill="FFFFFF"/>
              </w:rPr>
              <w:t>«կնքված պայմանագրով»</w:t>
            </w:r>
            <w:r w:rsidRPr="00647509">
              <w:rPr>
                <w:rFonts w:ascii="GHEA Grapalat" w:eastAsia="Times New Roman" w:hAnsi="GHEA Grapalat" w:cs="GHEA Grapalat"/>
                <w:sz w:val="24"/>
                <w:szCs w:val="24"/>
                <w:shd w:val="clear" w:color="auto" w:fill="FFFFFF"/>
              </w:rPr>
              <w:t xml:space="preserve"> ձևակերպումը, սակայն նույն «կետում» կիրառվել է</w:t>
            </w:r>
            <w:r w:rsidRPr="00647509">
              <w:rPr>
                <w:rFonts w:ascii="GHEA Grapalat" w:eastAsia="Times New Roman" w:hAnsi="GHEA Grapalat" w:cs="Courier New"/>
                <w:sz w:val="24"/>
                <w:szCs w:val="24"/>
                <w:shd w:val="clear" w:color="auto" w:fill="FFFFFF"/>
              </w:rPr>
              <w:t xml:space="preserve"> </w:t>
            </w:r>
            <w:r w:rsidRPr="00647509">
              <w:rPr>
                <w:rFonts w:ascii="GHEA Grapalat" w:eastAsia="Times New Roman" w:hAnsi="GHEA Grapalat"/>
                <w:b/>
                <w:i/>
                <w:iCs/>
                <w:sz w:val="24"/>
                <w:szCs w:val="24"/>
                <w:shd w:val="clear" w:color="auto" w:fill="FFFFFF"/>
              </w:rPr>
              <w:t>«</w:t>
            </w:r>
            <w:r w:rsidRPr="00647509">
              <w:rPr>
                <w:rFonts w:ascii="GHEA Grapalat" w:eastAsia="Times New Roman" w:hAnsi="GHEA Grapalat" w:cs="GHEA Grapalat"/>
                <w:b/>
                <w:i/>
                <w:sz w:val="24"/>
                <w:szCs w:val="24"/>
                <w:shd w:val="clear" w:color="auto" w:fill="FFFFFF"/>
              </w:rPr>
              <w:t>կնքված աշխատանքային պայմանագրով</w:t>
            </w:r>
            <w:r w:rsidRPr="00647509">
              <w:rPr>
                <w:rFonts w:ascii="GHEA Grapalat" w:eastAsia="Times New Roman" w:hAnsi="GHEA Grapalat"/>
                <w:b/>
                <w:i/>
                <w:sz w:val="24"/>
                <w:szCs w:val="24"/>
                <w:shd w:val="clear" w:color="auto" w:fill="FFFFFF"/>
              </w:rPr>
              <w:t>»</w:t>
            </w:r>
            <w:r w:rsidRPr="00647509">
              <w:rPr>
                <w:rFonts w:ascii="GHEA Grapalat" w:eastAsia="Times New Roman" w:hAnsi="GHEA Grapalat"/>
                <w:sz w:val="24"/>
                <w:szCs w:val="24"/>
                <w:shd w:val="clear" w:color="auto" w:fill="FFFFFF"/>
              </w:rPr>
              <w:t xml:space="preserve"> ձևակերպումը, անհրաժեշտ է ապահովել բառերի միատեսակ կիրառություն՝ նկատի ունենալով </w:t>
            </w:r>
            <w:r w:rsidRPr="00647509">
              <w:rPr>
                <w:rFonts w:ascii="GHEA Grapalat" w:hAnsi="GHEA Grapalat" w:cs="Sylfaen"/>
                <w:sz w:val="24"/>
                <w:szCs w:val="24"/>
              </w:rPr>
              <w:t>«Նորմատիվ իրավական ակտերի մասին» օրենքի 15-րդ հոդվածի</w:t>
            </w:r>
            <w:r w:rsidRPr="00647509">
              <w:rPr>
                <w:rFonts w:ascii="GHEA Grapalat" w:hAnsi="GHEA Grapalat" w:cs="Sylfaen"/>
                <w:bCs/>
                <w:sz w:val="24"/>
                <w:szCs w:val="24"/>
                <w:lang w:val="pt-BR"/>
              </w:rPr>
              <w:t xml:space="preserve"> 2-րդ մասի</w:t>
            </w:r>
            <w:r w:rsidRPr="00647509">
              <w:rPr>
                <w:rFonts w:ascii="GHEA Grapalat" w:eastAsia="Times New Roman" w:hAnsi="GHEA Grapalat"/>
                <w:sz w:val="24"/>
                <w:szCs w:val="24"/>
                <w:shd w:val="clear" w:color="auto" w:fill="FFFFFF"/>
              </w:rPr>
              <w:t xml:space="preserve"> կարգավորումը, որի համաձայն՝</w:t>
            </w:r>
            <w:r w:rsidRPr="00647509">
              <w:rPr>
                <w:rFonts w:ascii="Courier New" w:eastAsia="Times New Roman" w:hAnsi="Courier New" w:cs="Courier New"/>
                <w:sz w:val="24"/>
                <w:szCs w:val="24"/>
                <w:shd w:val="clear" w:color="auto" w:fill="FFFFFF"/>
              </w:rPr>
              <w:t> </w:t>
            </w:r>
            <w:r w:rsidRPr="00647509">
              <w:rPr>
                <w:rFonts w:ascii="GHEA Grapalat" w:hAnsi="GHEA Grapalat"/>
                <w:i/>
                <w:sz w:val="24"/>
                <w:szCs w:val="24"/>
                <w:shd w:val="clear" w:color="auto" w:fill="FFFFFF"/>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2405CC" w:rsidRPr="00E7661E" w:rsidRDefault="002405CC"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2405CC" w:rsidRPr="002405CC" w:rsidRDefault="00AA79D6" w:rsidP="002405CC">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tc>
      </w:tr>
      <w:tr w:rsidR="00227DA0"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227DA0" w:rsidRPr="00227DA0" w:rsidRDefault="00227DA0" w:rsidP="00227DA0">
            <w:pPr>
              <w:spacing w:after="0" w:line="360" w:lineRule="auto"/>
              <w:ind w:left="142" w:right="278" w:hanging="142"/>
              <w:jc w:val="center"/>
              <w:rPr>
                <w:rFonts w:ascii="GHEA Grapalat" w:hAnsi="GHEA Grapalat"/>
                <w:sz w:val="24"/>
                <w:szCs w:val="24"/>
              </w:rPr>
            </w:pPr>
            <w:r w:rsidRPr="00227DA0">
              <w:rPr>
                <w:rFonts w:ascii="GHEA Grapalat" w:hAnsi="GHEA Grapalat" w:cs="Arial"/>
                <w:b/>
                <w:sz w:val="24"/>
                <w:szCs w:val="24"/>
              </w:rPr>
              <w:t>Վարչապետի</w:t>
            </w:r>
            <w:r w:rsidRPr="00227DA0">
              <w:rPr>
                <w:rFonts w:ascii="GHEA Grapalat" w:hAnsi="GHEA Grapalat"/>
                <w:b/>
                <w:sz w:val="24"/>
                <w:szCs w:val="24"/>
              </w:rPr>
              <w:t xml:space="preserve"> </w:t>
            </w:r>
            <w:r w:rsidRPr="00227DA0">
              <w:rPr>
                <w:rFonts w:ascii="GHEA Grapalat" w:hAnsi="GHEA Grapalat" w:cs="Arial"/>
                <w:b/>
                <w:sz w:val="24"/>
                <w:szCs w:val="24"/>
              </w:rPr>
              <w:t>աշխատակազմի</w:t>
            </w:r>
            <w:r w:rsidRPr="00227DA0">
              <w:rPr>
                <w:rFonts w:ascii="GHEA Grapalat" w:hAnsi="GHEA Grapalat"/>
                <w:b/>
                <w:sz w:val="24"/>
                <w:szCs w:val="24"/>
              </w:rPr>
              <w:t xml:space="preserve"> </w:t>
            </w:r>
            <w:r w:rsidRPr="00227DA0">
              <w:rPr>
                <w:rFonts w:ascii="GHEA Grapalat" w:hAnsi="GHEA Grapalat" w:cs="Arial"/>
                <w:b/>
                <w:sz w:val="24"/>
                <w:szCs w:val="24"/>
              </w:rPr>
              <w:t>սոցիալական</w:t>
            </w:r>
            <w:r w:rsidRPr="00227DA0">
              <w:rPr>
                <w:rFonts w:ascii="GHEA Grapalat" w:hAnsi="GHEA Grapalat"/>
                <w:b/>
                <w:sz w:val="24"/>
                <w:szCs w:val="24"/>
              </w:rPr>
              <w:t xml:space="preserve"> </w:t>
            </w:r>
            <w:r w:rsidRPr="00227DA0">
              <w:rPr>
                <w:rFonts w:ascii="GHEA Grapalat" w:hAnsi="GHEA Grapalat" w:cs="Arial"/>
                <w:b/>
                <w:sz w:val="24"/>
                <w:szCs w:val="24"/>
              </w:rPr>
              <w:t>հարցերի</w:t>
            </w:r>
            <w:r w:rsidRPr="00227DA0">
              <w:rPr>
                <w:rFonts w:ascii="GHEA Grapalat" w:hAnsi="GHEA Grapalat"/>
                <w:b/>
                <w:sz w:val="24"/>
                <w:szCs w:val="24"/>
              </w:rPr>
              <w:t xml:space="preserve"> </w:t>
            </w:r>
            <w:r w:rsidRPr="00227DA0">
              <w:rPr>
                <w:rFonts w:ascii="GHEA Grapalat" w:hAnsi="GHEA Grapalat" w:cs="Arial"/>
                <w:b/>
                <w:sz w:val="24"/>
                <w:szCs w:val="24"/>
              </w:rPr>
              <w:t>վարչություն</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227DA0" w:rsidRPr="00E7661E" w:rsidRDefault="00227DA0" w:rsidP="00227DA0">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227DA0" w:rsidRPr="00227DA0" w:rsidRDefault="00227DA0" w:rsidP="00227DA0">
            <w:pPr>
              <w:spacing w:after="0" w:line="360" w:lineRule="auto"/>
              <w:ind w:left="142" w:right="278" w:hanging="142"/>
              <w:jc w:val="center"/>
              <w:rPr>
                <w:rFonts w:ascii="GHEA Grapalat" w:hAnsi="GHEA Grapalat"/>
                <w:b/>
                <w:sz w:val="24"/>
                <w:szCs w:val="24"/>
              </w:rPr>
            </w:pPr>
            <w:r w:rsidRPr="00227DA0">
              <w:rPr>
                <w:rFonts w:ascii="GHEA Grapalat" w:hAnsi="GHEA Grapalat"/>
                <w:b/>
                <w:sz w:val="24"/>
                <w:szCs w:val="24"/>
              </w:rPr>
              <w:t>02/11/26464-2024</w:t>
            </w:r>
          </w:p>
          <w:p w:rsidR="00227DA0" w:rsidRPr="00E7661E" w:rsidRDefault="00227DA0" w:rsidP="00227DA0">
            <w:pPr>
              <w:spacing w:after="0" w:line="360" w:lineRule="auto"/>
              <w:ind w:left="142" w:right="278" w:hanging="142"/>
              <w:jc w:val="center"/>
              <w:rPr>
                <w:rFonts w:ascii="GHEA Grapalat" w:hAnsi="GHEA Grapalat"/>
                <w:sz w:val="24"/>
                <w:szCs w:val="24"/>
              </w:rPr>
            </w:pPr>
            <w:r w:rsidRPr="00227DA0">
              <w:rPr>
                <w:rFonts w:ascii="GHEA Grapalat" w:hAnsi="GHEA Grapalat"/>
                <w:b/>
                <w:sz w:val="24"/>
                <w:szCs w:val="24"/>
              </w:rPr>
              <w:t>01.08.2024</w:t>
            </w:r>
          </w:p>
        </w:tc>
      </w:tr>
      <w:tr w:rsidR="00227DA0" w:rsidRPr="00E7661E" w:rsidTr="00230275">
        <w:trPr>
          <w:trHeight w:val="54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27DA0" w:rsidRPr="00227DA0" w:rsidRDefault="00227DA0" w:rsidP="00227DA0">
            <w:pPr>
              <w:pStyle w:val="CommentText"/>
              <w:tabs>
                <w:tab w:val="left" w:pos="993"/>
              </w:tabs>
              <w:spacing w:line="276" w:lineRule="auto"/>
              <w:ind w:firstLine="567"/>
              <w:jc w:val="both"/>
            </w:pPr>
            <w:r>
              <w:rPr>
                <w:rFonts w:ascii="GHEA Grapalat" w:eastAsia="GHEA Grapalat" w:hAnsi="GHEA Grapalat" w:cs="GHEA Grapalat"/>
                <w:sz w:val="24"/>
                <w:szCs w:val="24"/>
              </w:rPr>
              <w:t>1. Պարզաբանման ենթակա ենք համարում հ</w:t>
            </w:r>
            <w:r w:rsidRPr="008273FF">
              <w:rPr>
                <w:rFonts w:ascii="GHEA Grapalat" w:eastAsia="GHEA Grapalat" w:hAnsi="GHEA Grapalat" w:cs="GHEA Grapalat"/>
                <w:sz w:val="24"/>
                <w:szCs w:val="24"/>
              </w:rPr>
              <w:t>անրակրթական</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հիմնական</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ծրագրեր</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իրականացնող</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ուսումնական</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հաստատության՝</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հերթական</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ատեստավորման</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ենթակա</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ուսուցչի</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վերապատրաստման</w:t>
            </w:r>
            <w:r w:rsidRPr="008273FF">
              <w:rPr>
                <w:rFonts w:ascii="GHEA Grapalat" w:eastAsia="GHEA Grapalat" w:hAnsi="GHEA Grapalat" w:cs="GHEA Grapalat" w:hint="eastAsia"/>
                <w:sz w:val="24"/>
                <w:szCs w:val="24"/>
              </w:rPr>
              <w:t xml:space="preserve"> </w:t>
            </w:r>
            <w:r w:rsidRPr="008273FF">
              <w:rPr>
                <w:rFonts w:ascii="GHEA Grapalat" w:eastAsia="GHEA Grapalat" w:hAnsi="GHEA Grapalat" w:cs="GHEA Grapalat"/>
                <w:sz w:val="24"/>
                <w:szCs w:val="24"/>
              </w:rPr>
              <w:t>կարգը</w:t>
            </w:r>
            <w:r w:rsidRPr="008273FF">
              <w:rPr>
                <w:rFonts w:ascii="GHEA Grapalat" w:eastAsia="GHEA Grapalat" w:hAnsi="GHEA Grapalat" w:cs="GHEA Grapalat" w:hint="eastAsia"/>
                <w:sz w:val="24"/>
                <w:szCs w:val="24"/>
              </w:rPr>
              <w:t xml:space="preserve"> </w:t>
            </w:r>
            <w:r>
              <w:rPr>
                <w:rFonts w:ascii="GHEA Grapalat" w:eastAsia="GHEA Grapalat" w:hAnsi="GHEA Grapalat" w:cs="GHEA Grapalat"/>
                <w:sz w:val="24"/>
                <w:szCs w:val="24"/>
              </w:rPr>
              <w:t xml:space="preserve">2023 թվականի հունվարին, այնուհետև 2024 թվականի ապրիլին ամբողջապես նոր խմբագրությամբ շարադրելուց հետո դրանում վերստին փոփոխություններ </w:t>
            </w:r>
            <w:r>
              <w:rPr>
                <w:rFonts w:ascii="GHEA Grapalat" w:eastAsia="GHEA Grapalat" w:hAnsi="GHEA Grapalat" w:cs="GHEA Grapalat"/>
                <w:sz w:val="24"/>
                <w:szCs w:val="24"/>
              </w:rPr>
              <w:lastRenderedPageBreak/>
              <w:t>առաջարկելու պատճառները:</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227DA0" w:rsidRPr="00E7661E" w:rsidRDefault="00227DA0"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216B4F" w:rsidRDefault="00230275" w:rsidP="00230275">
            <w:pPr>
              <w:spacing w:after="0" w:line="360" w:lineRule="auto"/>
              <w:ind w:left="142" w:right="278" w:hanging="142"/>
              <w:jc w:val="both"/>
              <w:rPr>
                <w:rFonts w:ascii="GHEA Grapalat" w:hAnsi="GHEA Grapalat"/>
                <w:sz w:val="24"/>
                <w:szCs w:val="24"/>
              </w:rPr>
            </w:pPr>
            <w:r>
              <w:rPr>
                <w:rFonts w:ascii="GHEA Grapalat" w:hAnsi="GHEA Grapalat"/>
                <w:sz w:val="24"/>
                <w:szCs w:val="24"/>
              </w:rPr>
              <w:t xml:space="preserve">Ընդունվել է ի գիտություն: </w:t>
            </w:r>
          </w:p>
          <w:p w:rsidR="006C6FC2" w:rsidRDefault="00216B4F" w:rsidP="00153C4E">
            <w:pPr>
              <w:spacing w:after="0" w:line="240" w:lineRule="auto"/>
              <w:ind w:left="142" w:right="278" w:hanging="142"/>
              <w:jc w:val="both"/>
              <w:rPr>
                <w:rFonts w:ascii="GHEA Grapalat" w:hAnsi="GHEA Grapalat"/>
                <w:sz w:val="24"/>
                <w:szCs w:val="24"/>
              </w:rPr>
            </w:pPr>
            <w:r>
              <w:rPr>
                <w:rFonts w:ascii="GHEA Grapalat" w:hAnsi="GHEA Grapalat"/>
                <w:sz w:val="24"/>
                <w:szCs w:val="24"/>
              </w:rPr>
              <w:t>Հերթական ատեստավորման գ</w:t>
            </w:r>
            <w:r w:rsidR="00230275">
              <w:rPr>
                <w:rFonts w:ascii="GHEA Grapalat" w:hAnsi="GHEA Grapalat"/>
                <w:sz w:val="24"/>
                <w:szCs w:val="24"/>
              </w:rPr>
              <w:t xml:space="preserve">ործընթացն ինքնին դյուրին չէ՝ հաշվի առնելով </w:t>
            </w:r>
            <w:r w:rsidR="00355367">
              <w:rPr>
                <w:rFonts w:ascii="GHEA Grapalat" w:hAnsi="GHEA Grapalat"/>
                <w:sz w:val="24"/>
                <w:szCs w:val="24"/>
              </w:rPr>
              <w:t xml:space="preserve"> ուսուցիչների մոտ գնահատված կարիքին համապատասխան </w:t>
            </w:r>
            <w:r w:rsidR="00230275">
              <w:rPr>
                <w:rFonts w:ascii="GHEA Grapalat" w:hAnsi="GHEA Grapalat"/>
                <w:sz w:val="24"/>
                <w:szCs w:val="24"/>
              </w:rPr>
              <w:t xml:space="preserve">մասնագիտական զարգացում պահանջող տարբեր մակարդակները, </w:t>
            </w:r>
            <w:r w:rsidR="00355367">
              <w:rPr>
                <w:rFonts w:ascii="GHEA Grapalat" w:hAnsi="GHEA Grapalat"/>
                <w:sz w:val="24"/>
                <w:szCs w:val="24"/>
              </w:rPr>
              <w:t xml:space="preserve">վերապատրաստման պարբե-րականությունը և այլն, </w:t>
            </w:r>
            <w:r w:rsidR="00230275">
              <w:rPr>
                <w:rFonts w:ascii="GHEA Grapalat" w:hAnsi="GHEA Grapalat"/>
                <w:sz w:val="24"/>
                <w:szCs w:val="24"/>
              </w:rPr>
              <w:t xml:space="preserve">ուստի </w:t>
            </w:r>
            <w:r w:rsidR="00355367">
              <w:rPr>
                <w:rFonts w:ascii="GHEA Grapalat" w:hAnsi="GHEA Grapalat"/>
                <w:sz w:val="24"/>
                <w:szCs w:val="24"/>
              </w:rPr>
              <w:t xml:space="preserve">ներդրվող </w:t>
            </w:r>
            <w:r w:rsidR="00230275">
              <w:rPr>
                <w:rFonts w:ascii="GHEA Grapalat" w:hAnsi="GHEA Grapalat"/>
                <w:sz w:val="24"/>
                <w:szCs w:val="24"/>
              </w:rPr>
              <w:t>մեխանիզմը հեշտ և պարզ չի կարող լինել</w:t>
            </w:r>
            <w:r w:rsidR="006C6FC2">
              <w:rPr>
                <w:rFonts w:ascii="GHEA Grapalat" w:hAnsi="GHEA Grapalat"/>
                <w:sz w:val="24"/>
                <w:szCs w:val="24"/>
              </w:rPr>
              <w:t xml:space="preserve">: </w:t>
            </w:r>
            <w:r w:rsidR="00355367">
              <w:rPr>
                <w:rFonts w:ascii="GHEA Grapalat" w:hAnsi="GHEA Grapalat"/>
                <w:sz w:val="24"/>
                <w:szCs w:val="24"/>
              </w:rPr>
              <w:t xml:space="preserve"> </w:t>
            </w:r>
          </w:p>
          <w:p w:rsidR="00227DA0" w:rsidRDefault="006C6FC2" w:rsidP="00153C4E">
            <w:pPr>
              <w:spacing w:after="0" w:line="240" w:lineRule="auto"/>
              <w:ind w:left="142" w:right="278" w:hanging="142"/>
              <w:jc w:val="both"/>
              <w:rPr>
                <w:rFonts w:ascii="GHEA Grapalat" w:hAnsi="GHEA Grapalat"/>
                <w:sz w:val="24"/>
                <w:szCs w:val="24"/>
              </w:rPr>
            </w:pPr>
            <w:r>
              <w:rPr>
                <w:rFonts w:ascii="GHEA Grapalat" w:hAnsi="GHEA Grapalat"/>
                <w:sz w:val="24"/>
                <w:szCs w:val="24"/>
              </w:rPr>
              <w:lastRenderedPageBreak/>
              <w:t>Ն</w:t>
            </w:r>
            <w:r w:rsidR="00230275">
              <w:rPr>
                <w:rFonts w:ascii="GHEA Grapalat" w:hAnsi="GHEA Grapalat"/>
                <w:sz w:val="24"/>
                <w:szCs w:val="24"/>
              </w:rPr>
              <w:t xml:space="preserve">ախագծի նպատակը բաց թողնված որոշ դրույթների լրացումն է և </w:t>
            </w:r>
            <w:r>
              <w:rPr>
                <w:rFonts w:ascii="GHEA Grapalat" w:hAnsi="GHEA Grapalat"/>
                <w:sz w:val="24"/>
                <w:szCs w:val="24"/>
              </w:rPr>
              <w:t xml:space="preserve">գործող կարգի </w:t>
            </w:r>
            <w:r w:rsidR="00230275">
              <w:rPr>
                <w:rFonts w:ascii="GHEA Grapalat" w:hAnsi="GHEA Grapalat"/>
                <w:sz w:val="24"/>
                <w:szCs w:val="24"/>
              </w:rPr>
              <w:t xml:space="preserve">այն ձևակերպումների փոփոխությունը, որոնք ամբողջական չեն նկարագրում իրավիճակը: </w:t>
            </w:r>
          </w:p>
        </w:tc>
      </w:tr>
      <w:tr w:rsidR="00227DA0"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27DA0" w:rsidRPr="005E2EA8" w:rsidRDefault="00227DA0" w:rsidP="00227DA0">
            <w:pPr>
              <w:pStyle w:val="CommentText"/>
              <w:spacing w:line="276"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2. Նախագծում առկա են բովանդակային, իրավական տեխնիկայի հետ կապված, ինչպես նաև լեզվաոճական և շարահյուսական խնդիրներ: Մասնավորապես, դրա՝ </w:t>
            </w:r>
            <w:r w:rsidRPr="005E2EA8">
              <w:rPr>
                <w:rFonts w:ascii="GHEA Grapalat" w:eastAsia="GHEA Grapalat" w:hAnsi="GHEA Grapalat" w:cs="GHEA Grapalat"/>
                <w:sz w:val="24"/>
                <w:szCs w:val="24"/>
              </w:rPr>
              <w:t xml:space="preserve"> </w:t>
            </w:r>
          </w:p>
          <w:p w:rsidR="00227DA0" w:rsidRDefault="00227DA0" w:rsidP="00227DA0">
            <w:pPr>
              <w:pStyle w:val="CommentText"/>
              <w:spacing w:line="276" w:lineRule="auto"/>
              <w:ind w:firstLine="450"/>
              <w:jc w:val="both"/>
              <w:rPr>
                <w:rFonts w:ascii="GHEA Grapalat" w:eastAsia="GHEA Grapalat" w:hAnsi="GHEA Grapalat" w:cs="GHEA Grapalat"/>
                <w:sz w:val="24"/>
                <w:szCs w:val="24"/>
              </w:rPr>
            </w:pPr>
            <w:r w:rsidRPr="0045218F">
              <w:rPr>
                <w:rFonts w:ascii="GHEA Grapalat" w:eastAsiaTheme="minorHAnsi" w:hAnsi="GHEA Grapalat" w:cstheme="minorBidi"/>
                <w:sz w:val="24"/>
                <w:szCs w:val="24"/>
                <w:lang w:eastAsia="en-US"/>
              </w:rPr>
              <w:t>1)</w:t>
            </w:r>
            <w:r w:rsidRPr="00C36FC3">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վերնագիրը չի համապատասխանում բովանդակությանը, քանի որ նախագծի տեքստում առաջինը ոչ թե փոփոխություններ, այլ լրացում է նախատեսվում</w:t>
            </w:r>
            <w:r w:rsidRPr="00C36FC3">
              <w:rPr>
                <w:rFonts w:ascii="GHEA Grapalat" w:eastAsia="GHEA Grapalat" w:hAnsi="GHEA Grapalat" w:cs="GHEA Grapalat"/>
                <w:sz w:val="24"/>
                <w:szCs w:val="24"/>
              </w:rPr>
              <w:t>,</w:t>
            </w:r>
          </w:p>
          <w:p w:rsidR="00227DA0" w:rsidRDefault="00227DA0" w:rsidP="00227DA0">
            <w:pPr>
              <w:pStyle w:val="CommentText"/>
              <w:spacing w:line="276" w:lineRule="auto"/>
              <w:ind w:firstLine="450"/>
              <w:jc w:val="both"/>
              <w:rPr>
                <w:rFonts w:ascii="GHEA Grapalat" w:eastAsiaTheme="minorHAnsi" w:hAnsi="GHEA Grapalat" w:cstheme="minorBidi"/>
                <w:sz w:val="24"/>
                <w:szCs w:val="24"/>
                <w:lang w:eastAsia="en-US"/>
              </w:rPr>
            </w:pPr>
            <w:r w:rsidRPr="0045218F">
              <w:rPr>
                <w:rFonts w:ascii="GHEA Grapalat" w:eastAsiaTheme="minorHAnsi" w:hAnsi="GHEA Grapalat" w:cstheme="minorBidi"/>
                <w:sz w:val="24"/>
                <w:szCs w:val="24"/>
                <w:lang w:eastAsia="en-US"/>
              </w:rPr>
              <w:t>2)</w:t>
            </w:r>
            <w:r w:rsidRPr="00E83389">
              <w:rPr>
                <w:rFonts w:ascii="GHEA Grapalat" w:eastAsiaTheme="minorHAnsi" w:hAnsi="GHEA Grapalat" w:cstheme="minorBidi"/>
                <w:sz w:val="24"/>
                <w:szCs w:val="24"/>
                <w:lang w:eastAsia="en-US"/>
              </w:rPr>
              <w:t xml:space="preserve"> </w:t>
            </w:r>
            <w:r>
              <w:rPr>
                <w:rFonts w:ascii="GHEA Grapalat" w:eastAsiaTheme="minorHAnsi" w:hAnsi="GHEA Grapalat" w:cstheme="minorBidi"/>
                <w:sz w:val="24"/>
                <w:szCs w:val="24"/>
                <w:lang w:eastAsia="en-US"/>
              </w:rPr>
              <w:t xml:space="preserve">1-ին կետի՝ </w:t>
            </w:r>
          </w:p>
          <w:p w:rsidR="00227DA0" w:rsidRDefault="00227DA0" w:rsidP="00227DA0">
            <w:pPr>
              <w:pStyle w:val="CommentText"/>
              <w:spacing w:line="276" w:lineRule="auto"/>
              <w:ind w:firstLine="45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ա. 1-ին ենթակետով կատարվող լրացումը պետք է տեղ գտնի ոչ թե բուն նախագծում, այլ հավելվածում</w:t>
            </w:r>
            <w:r w:rsidRPr="00E83389">
              <w:rPr>
                <w:rFonts w:ascii="GHEA Grapalat" w:eastAsiaTheme="minorHAnsi" w:hAnsi="GHEA Grapalat" w:cstheme="minorBidi"/>
                <w:sz w:val="24"/>
                <w:szCs w:val="24"/>
                <w:lang w:eastAsia="en-US"/>
              </w:rPr>
              <w:t>,</w:t>
            </w:r>
          </w:p>
          <w:p w:rsidR="001546F4" w:rsidRDefault="001546F4" w:rsidP="00227DA0">
            <w:pPr>
              <w:pStyle w:val="CommentText"/>
              <w:spacing w:line="276" w:lineRule="auto"/>
              <w:ind w:firstLine="450"/>
              <w:jc w:val="both"/>
              <w:rPr>
                <w:rFonts w:ascii="GHEA Grapalat" w:eastAsiaTheme="minorHAnsi" w:hAnsi="GHEA Grapalat" w:cstheme="minorBidi"/>
                <w:sz w:val="24"/>
                <w:szCs w:val="24"/>
                <w:lang w:eastAsia="en-US"/>
              </w:rPr>
            </w:pPr>
          </w:p>
          <w:p w:rsidR="001546F4" w:rsidRDefault="001546F4" w:rsidP="00227DA0">
            <w:pPr>
              <w:pStyle w:val="CommentText"/>
              <w:spacing w:line="276" w:lineRule="auto"/>
              <w:ind w:firstLine="450"/>
              <w:jc w:val="both"/>
              <w:rPr>
                <w:rFonts w:ascii="GHEA Grapalat" w:eastAsiaTheme="minorHAnsi" w:hAnsi="GHEA Grapalat" w:cstheme="minorBidi"/>
                <w:sz w:val="24"/>
                <w:szCs w:val="24"/>
                <w:lang w:eastAsia="en-US"/>
              </w:rPr>
            </w:pPr>
          </w:p>
          <w:p w:rsidR="001546F4" w:rsidRDefault="001546F4" w:rsidP="00227DA0">
            <w:pPr>
              <w:pStyle w:val="CommentText"/>
              <w:spacing w:line="276" w:lineRule="auto"/>
              <w:ind w:firstLine="450"/>
              <w:jc w:val="both"/>
              <w:rPr>
                <w:rFonts w:ascii="GHEA Grapalat" w:eastAsiaTheme="minorHAnsi" w:hAnsi="GHEA Grapalat" w:cstheme="minorBidi"/>
                <w:sz w:val="24"/>
                <w:szCs w:val="24"/>
                <w:lang w:eastAsia="en-US"/>
              </w:rPr>
            </w:pPr>
          </w:p>
          <w:p w:rsidR="001546F4" w:rsidRDefault="001546F4" w:rsidP="00227DA0">
            <w:pPr>
              <w:pStyle w:val="CommentText"/>
              <w:spacing w:line="276" w:lineRule="auto"/>
              <w:ind w:firstLine="450"/>
              <w:jc w:val="both"/>
              <w:rPr>
                <w:rFonts w:ascii="GHEA Grapalat" w:eastAsiaTheme="minorHAnsi" w:hAnsi="GHEA Grapalat" w:cstheme="minorBidi"/>
                <w:sz w:val="24"/>
                <w:szCs w:val="24"/>
                <w:lang w:eastAsia="en-US"/>
              </w:rPr>
            </w:pPr>
          </w:p>
          <w:p w:rsidR="001546F4" w:rsidRDefault="001546F4" w:rsidP="00227DA0">
            <w:pPr>
              <w:pStyle w:val="CommentText"/>
              <w:spacing w:line="276" w:lineRule="auto"/>
              <w:ind w:firstLine="450"/>
              <w:jc w:val="both"/>
              <w:rPr>
                <w:rFonts w:ascii="GHEA Grapalat" w:eastAsiaTheme="minorHAnsi" w:hAnsi="GHEA Grapalat" w:cstheme="minorBidi"/>
                <w:sz w:val="24"/>
                <w:szCs w:val="24"/>
                <w:lang w:eastAsia="en-US"/>
              </w:rPr>
            </w:pPr>
          </w:p>
          <w:p w:rsidR="001546F4" w:rsidRDefault="001546F4" w:rsidP="00227DA0">
            <w:pPr>
              <w:pStyle w:val="CommentText"/>
              <w:spacing w:line="276" w:lineRule="auto"/>
              <w:ind w:firstLine="450"/>
              <w:jc w:val="both"/>
              <w:rPr>
                <w:rFonts w:ascii="GHEA Grapalat" w:eastAsiaTheme="minorHAnsi" w:hAnsi="GHEA Grapalat" w:cstheme="minorBidi"/>
                <w:sz w:val="24"/>
                <w:szCs w:val="24"/>
                <w:lang w:eastAsia="en-US"/>
              </w:rPr>
            </w:pPr>
          </w:p>
          <w:p w:rsidR="001546F4" w:rsidRDefault="001546F4" w:rsidP="00227DA0">
            <w:pPr>
              <w:pStyle w:val="CommentText"/>
              <w:spacing w:line="276" w:lineRule="auto"/>
              <w:ind w:firstLine="450"/>
              <w:jc w:val="both"/>
              <w:rPr>
                <w:rFonts w:ascii="GHEA Grapalat" w:eastAsiaTheme="minorHAnsi" w:hAnsi="GHEA Grapalat" w:cstheme="minorBidi"/>
                <w:sz w:val="24"/>
                <w:szCs w:val="24"/>
                <w:lang w:eastAsia="en-US"/>
              </w:rPr>
            </w:pPr>
          </w:p>
          <w:p w:rsidR="000632CB" w:rsidRDefault="000632CB" w:rsidP="001546F4">
            <w:pPr>
              <w:pStyle w:val="CommentText"/>
              <w:spacing w:line="276" w:lineRule="auto"/>
              <w:jc w:val="both"/>
              <w:rPr>
                <w:rFonts w:ascii="GHEA Grapalat" w:eastAsiaTheme="minorHAnsi" w:hAnsi="GHEA Grapalat" w:cstheme="minorBidi"/>
                <w:sz w:val="24"/>
                <w:szCs w:val="24"/>
                <w:lang w:eastAsia="en-US"/>
              </w:rPr>
            </w:pPr>
          </w:p>
          <w:p w:rsidR="000632CB" w:rsidRDefault="000632CB" w:rsidP="001546F4">
            <w:pPr>
              <w:pStyle w:val="CommentText"/>
              <w:spacing w:line="276" w:lineRule="auto"/>
              <w:jc w:val="both"/>
              <w:rPr>
                <w:rFonts w:ascii="GHEA Grapalat" w:eastAsiaTheme="minorHAnsi" w:hAnsi="GHEA Grapalat" w:cstheme="minorBidi"/>
                <w:sz w:val="24"/>
                <w:szCs w:val="24"/>
                <w:lang w:eastAsia="en-US"/>
              </w:rPr>
            </w:pPr>
          </w:p>
          <w:p w:rsidR="00227DA0" w:rsidRDefault="00227DA0" w:rsidP="001546F4">
            <w:pPr>
              <w:pStyle w:val="CommentText"/>
              <w:spacing w:line="276" w:lineRule="auto"/>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բ. 3-րդ ենթակետի «ա» և «բ» պարբերությունները ենթակա են միավորման, իսկ հավելվածի 7-րդ կետի 1-ին ենթակետի առաջարկվող խրթին շարադրանքը հստակեցման կարիք ունի</w:t>
            </w:r>
            <w:r w:rsidRPr="00433260">
              <w:rPr>
                <w:rFonts w:ascii="GHEA Grapalat" w:eastAsiaTheme="minorHAnsi" w:hAnsi="GHEA Grapalat" w:cstheme="minorBidi"/>
                <w:sz w:val="24"/>
                <w:szCs w:val="24"/>
                <w:lang w:eastAsia="en-US"/>
              </w:rPr>
              <w:t>,</w:t>
            </w:r>
          </w:p>
          <w:p w:rsidR="001B475C" w:rsidRDefault="001B475C" w:rsidP="00227DA0">
            <w:pPr>
              <w:pStyle w:val="CommentText"/>
              <w:spacing w:line="276" w:lineRule="auto"/>
              <w:ind w:firstLine="450"/>
              <w:jc w:val="both"/>
              <w:rPr>
                <w:rFonts w:ascii="GHEA Grapalat" w:eastAsiaTheme="minorHAnsi" w:hAnsi="GHEA Grapalat" w:cstheme="minorBidi"/>
                <w:sz w:val="24"/>
                <w:szCs w:val="24"/>
                <w:lang w:eastAsia="en-US"/>
              </w:rPr>
            </w:pPr>
          </w:p>
          <w:p w:rsidR="001B475C" w:rsidRDefault="001B475C" w:rsidP="00227DA0">
            <w:pPr>
              <w:pStyle w:val="CommentText"/>
              <w:spacing w:line="276" w:lineRule="auto"/>
              <w:ind w:firstLine="450"/>
              <w:jc w:val="both"/>
              <w:rPr>
                <w:rFonts w:ascii="GHEA Grapalat" w:eastAsiaTheme="minorHAnsi" w:hAnsi="GHEA Grapalat" w:cstheme="minorBidi"/>
                <w:sz w:val="24"/>
                <w:szCs w:val="24"/>
                <w:lang w:eastAsia="en-US"/>
              </w:rPr>
            </w:pPr>
          </w:p>
          <w:p w:rsidR="001B475C" w:rsidRDefault="001B475C" w:rsidP="00227DA0">
            <w:pPr>
              <w:pStyle w:val="CommentText"/>
              <w:spacing w:line="276" w:lineRule="auto"/>
              <w:ind w:firstLine="450"/>
              <w:jc w:val="both"/>
              <w:rPr>
                <w:rFonts w:ascii="GHEA Grapalat" w:eastAsiaTheme="minorHAnsi" w:hAnsi="GHEA Grapalat" w:cstheme="minorBidi"/>
                <w:sz w:val="24"/>
                <w:szCs w:val="24"/>
                <w:lang w:eastAsia="en-US"/>
              </w:rPr>
            </w:pPr>
          </w:p>
          <w:p w:rsidR="001B475C" w:rsidRDefault="001B475C" w:rsidP="00227DA0">
            <w:pPr>
              <w:pStyle w:val="CommentText"/>
              <w:spacing w:line="276" w:lineRule="auto"/>
              <w:ind w:firstLine="450"/>
              <w:jc w:val="both"/>
              <w:rPr>
                <w:rFonts w:ascii="GHEA Grapalat" w:eastAsiaTheme="minorHAnsi" w:hAnsi="GHEA Grapalat" w:cstheme="minorBidi"/>
                <w:sz w:val="24"/>
                <w:szCs w:val="24"/>
                <w:lang w:eastAsia="en-US"/>
              </w:rPr>
            </w:pPr>
          </w:p>
          <w:p w:rsidR="00230275" w:rsidRDefault="00227DA0" w:rsidP="000632CB">
            <w:pPr>
              <w:pStyle w:val="CommentText"/>
              <w:spacing w:line="276" w:lineRule="auto"/>
              <w:jc w:val="both"/>
              <w:rPr>
                <w:rFonts w:ascii="GHEA Grapalat" w:eastAsia="Times New Roman" w:hAnsi="GHEA Grapalat"/>
                <w:sz w:val="24"/>
                <w:szCs w:val="24"/>
                <w:shd w:val="clear" w:color="auto" w:fill="FFFFFF"/>
              </w:rPr>
            </w:pPr>
            <w:bookmarkStart w:id="0" w:name="_GoBack"/>
            <w:bookmarkEnd w:id="0"/>
            <w:r>
              <w:rPr>
                <w:rFonts w:ascii="GHEA Grapalat" w:eastAsiaTheme="minorHAnsi" w:hAnsi="GHEA Grapalat" w:cstheme="minorBidi"/>
                <w:sz w:val="24"/>
                <w:szCs w:val="24"/>
                <w:lang w:eastAsia="en-US"/>
              </w:rPr>
              <w:t>գ. 7-րդ</w:t>
            </w:r>
            <w:r w:rsidRPr="00AE0FFF">
              <w:rPr>
                <w:rFonts w:ascii="GHEA Grapalat" w:eastAsiaTheme="minorHAnsi" w:hAnsi="GHEA Grapalat" w:cstheme="minorBidi"/>
                <w:sz w:val="24"/>
                <w:szCs w:val="24"/>
                <w:lang w:eastAsia="en-US"/>
              </w:rPr>
              <w:t xml:space="preserve"> ենթակետով որոշման հավելվածի</w:t>
            </w:r>
            <w:r>
              <w:rPr>
                <w:rFonts w:ascii="GHEA Grapalat" w:eastAsiaTheme="minorHAnsi" w:hAnsi="GHEA Grapalat" w:cstheme="minorBidi"/>
                <w:sz w:val="24"/>
                <w:szCs w:val="24"/>
                <w:lang w:eastAsia="en-US"/>
              </w:rPr>
              <w:t xml:space="preserve"> նոր խմբագրությամբ շարադրվող</w:t>
            </w:r>
            <w:r w:rsidRPr="00AE0FFF">
              <w:rPr>
                <w:rFonts w:ascii="GHEA Grapalat" w:eastAsiaTheme="minorHAnsi" w:hAnsi="GHEA Grapalat" w:cstheme="minorBidi"/>
                <w:sz w:val="24"/>
                <w:szCs w:val="24"/>
                <w:lang w:eastAsia="en-US"/>
              </w:rPr>
              <w:t xml:space="preserve"> </w:t>
            </w:r>
            <w:r>
              <w:rPr>
                <w:rFonts w:ascii="GHEA Grapalat" w:eastAsiaTheme="minorHAnsi" w:hAnsi="GHEA Grapalat" w:cstheme="minorBidi"/>
                <w:sz w:val="24"/>
                <w:szCs w:val="24"/>
                <w:lang w:eastAsia="en-US"/>
              </w:rPr>
              <w:t>40</w:t>
            </w:r>
            <w:r w:rsidRPr="00AE0FFF">
              <w:rPr>
                <w:rFonts w:ascii="GHEA Grapalat" w:eastAsiaTheme="minorHAnsi" w:hAnsi="GHEA Grapalat" w:cstheme="minorBidi"/>
                <w:sz w:val="24"/>
                <w:szCs w:val="24"/>
                <w:lang w:eastAsia="en-US"/>
              </w:rPr>
              <w:t>-րդ կետ</w:t>
            </w:r>
            <w:r>
              <w:rPr>
                <w:rFonts w:ascii="GHEA Grapalat" w:eastAsiaTheme="minorHAnsi" w:hAnsi="GHEA Grapalat" w:cstheme="minorBidi"/>
                <w:sz w:val="24"/>
                <w:szCs w:val="24"/>
                <w:lang w:eastAsia="en-US"/>
              </w:rPr>
              <w:t>ում անհրաժեշտ է շեշտադրել, որ</w:t>
            </w:r>
            <w:r w:rsidRPr="00AE0FFF">
              <w:rPr>
                <w:rFonts w:ascii="GHEA Grapalat" w:eastAsiaTheme="minorHAnsi" w:hAnsi="GHEA Grapalat" w:cstheme="minorBidi"/>
                <w:sz w:val="24"/>
                <w:szCs w:val="24"/>
                <w:lang w:eastAsia="en-US"/>
              </w:rPr>
              <w:t xml:space="preserve"> </w:t>
            </w:r>
            <w:r w:rsidRPr="00BB5062">
              <w:rPr>
                <w:rFonts w:ascii="GHEA Grapalat" w:eastAsiaTheme="minorHAnsi" w:hAnsi="GHEA Grapalat" w:cstheme="minorBidi"/>
                <w:sz w:val="24"/>
                <w:szCs w:val="24"/>
                <w:lang w:eastAsia="en-US"/>
              </w:rPr>
              <w:t>տնօրենը վերապատրաստող կազմակերպությունում կարող է դիտարկել միայն իր ուսումնական հաստատության ուսուցչի վերապատրաստման ընթացքը</w:t>
            </w:r>
            <w:r>
              <w:rPr>
                <w:rFonts w:ascii="GHEA Grapalat" w:eastAsiaTheme="minorHAnsi" w:hAnsi="GHEA Grapalat" w:cstheme="minorBidi"/>
                <w:sz w:val="24"/>
                <w:szCs w:val="24"/>
                <w:lang w:eastAsia="en-US"/>
              </w:rPr>
              <w:t>:</w:t>
            </w:r>
          </w:p>
          <w:p w:rsidR="00227DA0" w:rsidRPr="00230275" w:rsidRDefault="00230275" w:rsidP="00230275">
            <w:pPr>
              <w:tabs>
                <w:tab w:val="left" w:pos="2220"/>
              </w:tabs>
              <w:rPr>
                <w:lang w:eastAsia="ru-RU"/>
              </w:rPr>
            </w:pPr>
            <w:r>
              <w:rPr>
                <w:lang w:eastAsia="ru-RU"/>
              </w:rPr>
              <w:tab/>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227DA0" w:rsidRPr="00E7661E" w:rsidRDefault="00227DA0"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230275" w:rsidRDefault="00230275" w:rsidP="002405CC">
            <w:pPr>
              <w:spacing w:after="0" w:line="360" w:lineRule="auto"/>
              <w:ind w:left="142" w:right="278" w:hanging="142"/>
              <w:jc w:val="center"/>
              <w:rPr>
                <w:rFonts w:ascii="GHEA Grapalat" w:hAnsi="GHEA Grapalat"/>
                <w:sz w:val="24"/>
                <w:szCs w:val="24"/>
              </w:rPr>
            </w:pPr>
          </w:p>
          <w:p w:rsidR="00230275" w:rsidRPr="00230275" w:rsidRDefault="00230275" w:rsidP="00230275">
            <w:pPr>
              <w:rPr>
                <w:rFonts w:ascii="GHEA Grapalat" w:hAnsi="GHEA Grapalat"/>
                <w:sz w:val="24"/>
                <w:szCs w:val="24"/>
              </w:rPr>
            </w:pPr>
          </w:p>
          <w:p w:rsidR="00230275" w:rsidRDefault="00230275" w:rsidP="00230275">
            <w:pPr>
              <w:rPr>
                <w:rFonts w:ascii="GHEA Grapalat" w:hAnsi="GHEA Grapalat"/>
                <w:sz w:val="24"/>
                <w:szCs w:val="24"/>
              </w:rPr>
            </w:pPr>
          </w:p>
          <w:p w:rsidR="00230275" w:rsidRDefault="00230275" w:rsidP="00230275">
            <w:pPr>
              <w:rPr>
                <w:rFonts w:ascii="GHEA Grapalat" w:hAnsi="GHEA Grapalat"/>
                <w:sz w:val="24"/>
                <w:szCs w:val="24"/>
              </w:rPr>
            </w:pPr>
            <w:r>
              <w:rPr>
                <w:rFonts w:ascii="GHEA Grapalat" w:hAnsi="GHEA Grapalat"/>
                <w:sz w:val="24"/>
                <w:szCs w:val="24"/>
              </w:rPr>
              <w:t>Ընդունվել է, խմբագրվել է:</w:t>
            </w:r>
          </w:p>
          <w:p w:rsidR="00230275" w:rsidRPr="00230275" w:rsidRDefault="00230275" w:rsidP="00230275">
            <w:pPr>
              <w:rPr>
                <w:rFonts w:ascii="GHEA Grapalat" w:hAnsi="GHEA Grapalat"/>
                <w:sz w:val="24"/>
                <w:szCs w:val="24"/>
              </w:rPr>
            </w:pPr>
          </w:p>
          <w:p w:rsidR="00230275" w:rsidRPr="00230275" w:rsidRDefault="00230275" w:rsidP="00230275">
            <w:pPr>
              <w:rPr>
                <w:rFonts w:ascii="GHEA Grapalat" w:hAnsi="GHEA Grapalat"/>
                <w:sz w:val="24"/>
                <w:szCs w:val="24"/>
              </w:rPr>
            </w:pPr>
          </w:p>
          <w:p w:rsidR="00230275" w:rsidRDefault="00230275" w:rsidP="00230275">
            <w:pPr>
              <w:rPr>
                <w:rFonts w:ascii="GHEA Grapalat" w:hAnsi="GHEA Grapalat"/>
                <w:sz w:val="24"/>
                <w:szCs w:val="24"/>
              </w:rPr>
            </w:pPr>
            <w:r>
              <w:rPr>
                <w:rFonts w:ascii="GHEA Grapalat" w:hAnsi="GHEA Grapalat"/>
                <w:sz w:val="24"/>
                <w:szCs w:val="24"/>
              </w:rPr>
              <w:t>ա.</w:t>
            </w:r>
            <w:r w:rsidR="006A4938">
              <w:rPr>
                <w:rFonts w:ascii="GHEA Grapalat" w:hAnsi="GHEA Grapalat"/>
                <w:sz w:val="24"/>
                <w:szCs w:val="24"/>
              </w:rPr>
              <w:t xml:space="preserve">Չի ընդունվել՝ հաշվի առնելով, որ </w:t>
            </w:r>
            <w:r w:rsidR="007C1B86">
              <w:rPr>
                <w:rFonts w:ascii="GHEA Grapalat" w:hAnsi="GHEA Grapalat"/>
                <w:sz w:val="24"/>
                <w:szCs w:val="24"/>
              </w:rPr>
              <w:t>առաջարկվող</w:t>
            </w:r>
            <w:r w:rsidR="006A4938">
              <w:rPr>
                <w:rFonts w:ascii="GHEA Grapalat" w:hAnsi="GHEA Grapalat"/>
                <w:sz w:val="24"/>
                <w:szCs w:val="24"/>
              </w:rPr>
              <w:t xml:space="preserve"> </w:t>
            </w:r>
            <w:r w:rsidR="000F037B">
              <w:rPr>
                <w:rFonts w:ascii="GHEA Grapalat" w:hAnsi="GHEA Grapalat"/>
                <w:sz w:val="24"/>
                <w:szCs w:val="24"/>
              </w:rPr>
              <w:t>լրացումն</w:t>
            </w:r>
            <w:r w:rsidR="006A4938">
              <w:rPr>
                <w:rFonts w:ascii="GHEA Grapalat" w:hAnsi="GHEA Grapalat"/>
                <w:sz w:val="24"/>
                <w:szCs w:val="24"/>
              </w:rPr>
              <w:t xml:space="preserve"> </w:t>
            </w:r>
            <w:r w:rsidR="00BA5298">
              <w:rPr>
                <w:rFonts w:ascii="GHEA Grapalat" w:hAnsi="GHEA Grapalat"/>
                <w:sz w:val="24"/>
                <w:szCs w:val="24"/>
              </w:rPr>
              <w:t xml:space="preserve">անցումային դրույթ է և </w:t>
            </w:r>
            <w:r w:rsidR="006A4938">
              <w:rPr>
                <w:rFonts w:ascii="GHEA Grapalat" w:hAnsi="GHEA Grapalat"/>
                <w:sz w:val="24"/>
                <w:szCs w:val="24"/>
              </w:rPr>
              <w:t>կիրառելի է միայն մեկ անգամ՝ 2024 թվականին նախորդող մեկ տարվա ընթացքում վերապատրաստված անձանց դեպքում</w:t>
            </w:r>
            <w:r w:rsidR="003D742D">
              <w:rPr>
                <w:rFonts w:ascii="GHEA Grapalat" w:hAnsi="GHEA Grapalat"/>
                <w:sz w:val="24"/>
                <w:szCs w:val="24"/>
              </w:rPr>
              <w:t xml:space="preserve"> </w:t>
            </w:r>
            <w:r w:rsidR="003D742D" w:rsidRPr="007C1B86">
              <w:rPr>
                <w:rFonts w:ascii="GHEA Grapalat" w:hAnsi="GHEA Grapalat"/>
                <w:sz w:val="24"/>
                <w:szCs w:val="24"/>
              </w:rPr>
              <w:t>(</w:t>
            </w:r>
            <w:r w:rsidR="003D742D">
              <w:rPr>
                <w:rFonts w:ascii="GHEA Grapalat" w:hAnsi="GHEA Grapalat"/>
                <w:sz w:val="24"/>
                <w:szCs w:val="24"/>
              </w:rPr>
              <w:t>նախորդ կարգում ընձեռված հնարավ</w:t>
            </w:r>
            <w:r w:rsidR="003B2E5F">
              <w:rPr>
                <w:rFonts w:ascii="GHEA Grapalat" w:hAnsi="GHEA Grapalat"/>
                <w:sz w:val="24"/>
                <w:szCs w:val="24"/>
              </w:rPr>
              <w:t>որությունը օգտագործած անձանց մասին է</w:t>
            </w:r>
            <w:r w:rsidR="003D742D" w:rsidRPr="007C1B86">
              <w:rPr>
                <w:rFonts w:ascii="GHEA Grapalat" w:hAnsi="GHEA Grapalat"/>
                <w:sz w:val="24"/>
                <w:szCs w:val="24"/>
              </w:rPr>
              <w:t>)</w:t>
            </w:r>
            <w:r w:rsidR="008760D1">
              <w:rPr>
                <w:rFonts w:ascii="GHEA Grapalat" w:hAnsi="GHEA Grapalat"/>
                <w:sz w:val="24"/>
                <w:szCs w:val="24"/>
              </w:rPr>
              <w:t xml:space="preserve">: </w:t>
            </w:r>
            <w:r w:rsidR="00C4083B">
              <w:rPr>
                <w:rFonts w:ascii="GHEA Grapalat" w:hAnsi="GHEA Grapalat"/>
                <w:sz w:val="24"/>
                <w:szCs w:val="24"/>
              </w:rPr>
              <w:t>Այս կետը գ</w:t>
            </w:r>
            <w:r w:rsidR="008760D1">
              <w:rPr>
                <w:rFonts w:ascii="GHEA Grapalat" w:hAnsi="GHEA Grapalat"/>
                <w:sz w:val="24"/>
                <w:szCs w:val="24"/>
              </w:rPr>
              <w:t xml:space="preserve">ործող կարգի 33-րդ կետում սահմանված </w:t>
            </w:r>
            <w:r w:rsidR="00C4083B">
              <w:rPr>
                <w:rFonts w:ascii="GHEA Grapalat" w:hAnsi="GHEA Grapalat"/>
                <w:sz w:val="24"/>
                <w:szCs w:val="24"/>
              </w:rPr>
              <w:t>դրույթի</w:t>
            </w:r>
            <w:r w:rsidR="008760D1">
              <w:rPr>
                <w:rFonts w:ascii="GHEA Grapalat" w:hAnsi="GHEA Grapalat"/>
                <w:sz w:val="24"/>
                <w:szCs w:val="24"/>
              </w:rPr>
              <w:t xml:space="preserve"> ենթակետ սահմանելու դեպքում կարող </w:t>
            </w:r>
            <w:r w:rsidR="008760D1" w:rsidRPr="007C1B86">
              <w:rPr>
                <w:rFonts w:ascii="GHEA Grapalat" w:hAnsi="GHEA Grapalat"/>
                <w:sz w:val="24"/>
                <w:szCs w:val="24"/>
              </w:rPr>
              <w:t xml:space="preserve">է շփոթ և </w:t>
            </w:r>
            <w:r w:rsidR="007C1B86" w:rsidRPr="007C1B86">
              <w:rPr>
                <w:rFonts w:ascii="GHEA Grapalat" w:hAnsi="GHEA Grapalat"/>
                <w:sz w:val="24"/>
                <w:szCs w:val="24"/>
              </w:rPr>
              <w:t>ծ</w:t>
            </w:r>
            <w:r w:rsidR="008760D1" w:rsidRPr="007C1B86">
              <w:rPr>
                <w:rFonts w:ascii="GHEA Grapalat" w:hAnsi="GHEA Grapalat"/>
                <w:sz w:val="24"/>
                <w:szCs w:val="24"/>
              </w:rPr>
              <w:t>ախսված գումարի վերադարձի պահանջ առաջա</w:t>
            </w:r>
            <w:r w:rsidR="00C4083B">
              <w:rPr>
                <w:rFonts w:ascii="GHEA Grapalat" w:hAnsi="GHEA Grapalat"/>
                <w:sz w:val="24"/>
                <w:szCs w:val="24"/>
              </w:rPr>
              <w:t>ցնել</w:t>
            </w:r>
            <w:r w:rsidR="008760D1" w:rsidRPr="007C1B86">
              <w:rPr>
                <w:rFonts w:ascii="GHEA Grapalat" w:hAnsi="GHEA Grapalat"/>
                <w:sz w:val="24"/>
                <w:szCs w:val="24"/>
              </w:rPr>
              <w:t xml:space="preserve"> այն դեպքում, երբ ուս</w:t>
            </w:r>
            <w:r w:rsidR="00C4083B">
              <w:rPr>
                <w:rFonts w:ascii="GHEA Grapalat" w:hAnsi="GHEA Grapalat"/>
                <w:sz w:val="24"/>
                <w:szCs w:val="24"/>
              </w:rPr>
              <w:t>ու</w:t>
            </w:r>
            <w:r w:rsidR="008760D1" w:rsidRPr="007C1B86">
              <w:rPr>
                <w:rFonts w:ascii="GHEA Grapalat" w:hAnsi="GHEA Grapalat"/>
                <w:sz w:val="24"/>
                <w:szCs w:val="24"/>
              </w:rPr>
              <w:t xml:space="preserve">ցիչը </w:t>
            </w:r>
            <w:r w:rsidR="008760D1" w:rsidRPr="003B2E5F">
              <w:rPr>
                <w:rFonts w:ascii="GHEA Grapalat" w:hAnsi="GHEA Grapalat"/>
                <w:b/>
                <w:sz w:val="24"/>
                <w:szCs w:val="24"/>
              </w:rPr>
              <w:t xml:space="preserve">վերապատրաստվել է ոչ </w:t>
            </w:r>
            <w:r w:rsidR="008760D1" w:rsidRPr="003B2E5F">
              <w:rPr>
                <w:rFonts w:ascii="GHEA Grapalat" w:hAnsi="GHEA Grapalat"/>
                <w:b/>
                <w:color w:val="000000"/>
                <w:sz w:val="24"/>
                <w:szCs w:val="24"/>
                <w:shd w:val="clear" w:color="auto" w:fill="FFFFFF"/>
              </w:rPr>
              <w:t>նախարարության կողմից երաշխավորված դասընթացով</w:t>
            </w:r>
            <w:r w:rsidR="006A4938" w:rsidRPr="003B2E5F">
              <w:rPr>
                <w:rFonts w:ascii="GHEA Grapalat" w:hAnsi="GHEA Grapalat"/>
                <w:b/>
                <w:sz w:val="24"/>
                <w:szCs w:val="24"/>
              </w:rPr>
              <w:t xml:space="preserve"> </w:t>
            </w:r>
            <w:r w:rsidR="006A4938" w:rsidRPr="007C1B86">
              <w:rPr>
                <w:rFonts w:ascii="GHEA Grapalat" w:hAnsi="GHEA Grapalat"/>
                <w:sz w:val="24"/>
                <w:szCs w:val="24"/>
              </w:rPr>
              <w:t>(</w:t>
            </w:r>
            <w:r w:rsidR="008760D1" w:rsidRPr="007C1B86">
              <w:rPr>
                <w:rFonts w:ascii="GHEA Grapalat" w:hAnsi="GHEA Grapalat"/>
                <w:sz w:val="24"/>
                <w:szCs w:val="24"/>
              </w:rPr>
              <w:t>այս պարագայում</w:t>
            </w:r>
            <w:r w:rsidR="00BA5298" w:rsidRPr="007C1B86">
              <w:rPr>
                <w:rFonts w:ascii="GHEA Grapalat" w:hAnsi="GHEA Grapalat"/>
                <w:sz w:val="24"/>
                <w:szCs w:val="24"/>
              </w:rPr>
              <w:t xml:space="preserve"> ուսուցչի կողմից վերապատրաստման գումարը վերադարձի ենթակա </w:t>
            </w:r>
            <w:r w:rsidR="008760D1" w:rsidRPr="007C1B86">
              <w:rPr>
                <w:rFonts w:ascii="GHEA Grapalat" w:hAnsi="GHEA Grapalat"/>
                <w:sz w:val="24"/>
                <w:szCs w:val="24"/>
              </w:rPr>
              <w:lastRenderedPageBreak/>
              <w:t>չէ</w:t>
            </w:r>
            <w:r w:rsidR="006A4938" w:rsidRPr="007C1B86">
              <w:rPr>
                <w:rFonts w:ascii="GHEA Grapalat" w:hAnsi="GHEA Grapalat"/>
                <w:sz w:val="24"/>
                <w:szCs w:val="24"/>
              </w:rPr>
              <w:t>)</w:t>
            </w:r>
            <w:r w:rsidR="008760D1" w:rsidRPr="007C1B86">
              <w:rPr>
                <w:rFonts w:ascii="GHEA Grapalat" w:hAnsi="GHEA Grapalat"/>
                <w:sz w:val="24"/>
                <w:szCs w:val="24"/>
              </w:rPr>
              <w:t>:</w:t>
            </w:r>
          </w:p>
          <w:p w:rsidR="00230275" w:rsidRDefault="00230275" w:rsidP="00230275">
            <w:pPr>
              <w:rPr>
                <w:rFonts w:ascii="GHEA Grapalat" w:hAnsi="GHEA Grapalat"/>
                <w:sz w:val="24"/>
                <w:szCs w:val="24"/>
              </w:rPr>
            </w:pPr>
            <w:r>
              <w:rPr>
                <w:rFonts w:ascii="GHEA Grapalat" w:hAnsi="GHEA Grapalat"/>
                <w:sz w:val="24"/>
                <w:szCs w:val="24"/>
              </w:rPr>
              <w:t>բ. Ընդունվել է</w:t>
            </w:r>
            <w:r w:rsidR="00840D51">
              <w:rPr>
                <w:rFonts w:ascii="GHEA Grapalat" w:hAnsi="GHEA Grapalat"/>
                <w:sz w:val="24"/>
                <w:szCs w:val="24"/>
              </w:rPr>
              <w:t xml:space="preserve"> մասնակի</w:t>
            </w:r>
            <w:r>
              <w:rPr>
                <w:rFonts w:ascii="GHEA Grapalat" w:hAnsi="GHEA Grapalat"/>
                <w:sz w:val="24"/>
                <w:szCs w:val="24"/>
              </w:rPr>
              <w:t xml:space="preserve">, </w:t>
            </w:r>
            <w:r w:rsidR="00840D51">
              <w:rPr>
                <w:rFonts w:ascii="GHEA Grapalat" w:hAnsi="GHEA Grapalat"/>
                <w:sz w:val="24"/>
                <w:szCs w:val="24"/>
              </w:rPr>
              <w:t xml:space="preserve">շարադրանքը </w:t>
            </w:r>
            <w:r>
              <w:rPr>
                <w:rFonts w:ascii="GHEA Grapalat" w:hAnsi="GHEA Grapalat"/>
                <w:sz w:val="24"/>
                <w:szCs w:val="24"/>
              </w:rPr>
              <w:t>խմբագրվել է</w:t>
            </w:r>
            <w:r w:rsidR="00512F99">
              <w:rPr>
                <w:rFonts w:ascii="GHEA Grapalat" w:hAnsi="GHEA Grapalat"/>
                <w:sz w:val="24"/>
                <w:szCs w:val="24"/>
              </w:rPr>
              <w:t>:</w:t>
            </w:r>
            <w:r w:rsidR="00840D51">
              <w:rPr>
                <w:rFonts w:ascii="GHEA Grapalat" w:hAnsi="GHEA Grapalat"/>
                <w:sz w:val="24"/>
                <w:szCs w:val="24"/>
              </w:rPr>
              <w:t xml:space="preserve"> </w:t>
            </w:r>
            <w:r w:rsidR="00512F99">
              <w:rPr>
                <w:rFonts w:ascii="GHEA Grapalat" w:eastAsiaTheme="minorHAnsi" w:hAnsi="GHEA Grapalat" w:cstheme="minorBidi"/>
                <w:sz w:val="24"/>
                <w:szCs w:val="24"/>
              </w:rPr>
              <w:t xml:space="preserve"> Փոխվել է </w:t>
            </w:r>
            <w:r w:rsidR="00840D51">
              <w:rPr>
                <w:rFonts w:ascii="GHEA Grapalat" w:eastAsiaTheme="minorHAnsi" w:hAnsi="GHEA Grapalat" w:cstheme="minorBidi"/>
                <w:sz w:val="24"/>
                <w:szCs w:val="24"/>
              </w:rPr>
              <w:t xml:space="preserve">«ա» և «բ» պարբերությունների հերթականությունը </w:t>
            </w:r>
            <w:r w:rsidR="00512F99">
              <w:rPr>
                <w:rFonts w:ascii="GHEA Grapalat" w:eastAsiaTheme="minorHAnsi" w:hAnsi="GHEA Grapalat" w:cstheme="minorBidi"/>
                <w:sz w:val="24"/>
                <w:szCs w:val="24"/>
              </w:rPr>
              <w:t>՝ տրամաբանական  հաջորդականությունը պահպանելու հ</w:t>
            </w:r>
            <w:r w:rsidR="000632CB">
              <w:rPr>
                <w:rFonts w:ascii="GHEA Grapalat" w:eastAsiaTheme="minorHAnsi" w:hAnsi="GHEA Grapalat" w:cstheme="minorBidi"/>
                <w:sz w:val="24"/>
                <w:szCs w:val="24"/>
              </w:rPr>
              <w:t>ամար</w:t>
            </w:r>
            <w:r w:rsidR="00512F99">
              <w:rPr>
                <w:rFonts w:ascii="GHEA Grapalat" w:eastAsiaTheme="minorHAnsi" w:hAnsi="GHEA Grapalat" w:cstheme="minorBidi"/>
                <w:sz w:val="24"/>
                <w:szCs w:val="24"/>
              </w:rPr>
              <w:t xml:space="preserve">, </w:t>
            </w:r>
            <w:r w:rsidR="00840D51">
              <w:rPr>
                <w:rFonts w:ascii="GHEA Grapalat" w:eastAsiaTheme="minorHAnsi" w:hAnsi="GHEA Grapalat" w:cstheme="minorBidi"/>
                <w:sz w:val="24"/>
                <w:szCs w:val="24"/>
              </w:rPr>
              <w:t xml:space="preserve"> սակայն չեն միավորվել, քանի որ մեկը միայն կամավոր ատեստավորման գործընթաց</w:t>
            </w:r>
            <w:r w:rsidR="00512F99">
              <w:rPr>
                <w:rFonts w:ascii="GHEA Grapalat" w:eastAsiaTheme="minorHAnsi" w:hAnsi="GHEA Grapalat" w:cstheme="minorBidi"/>
                <w:sz w:val="24"/>
                <w:szCs w:val="24"/>
              </w:rPr>
              <w:t xml:space="preserve">ի մասին է, </w:t>
            </w:r>
            <w:r w:rsidR="00840D51">
              <w:rPr>
                <w:rFonts w:ascii="GHEA Grapalat" w:eastAsiaTheme="minorHAnsi" w:hAnsi="GHEA Grapalat" w:cstheme="minorBidi"/>
                <w:sz w:val="24"/>
                <w:szCs w:val="24"/>
              </w:rPr>
              <w:t xml:space="preserve">մյուսը՝  </w:t>
            </w:r>
            <w:r w:rsidR="00512F99">
              <w:rPr>
                <w:rFonts w:ascii="GHEA Grapalat" w:eastAsiaTheme="minorHAnsi" w:hAnsi="GHEA Grapalat" w:cstheme="minorBidi"/>
                <w:sz w:val="24"/>
                <w:szCs w:val="24"/>
              </w:rPr>
              <w:t>կամավոր ատեստավորման</w:t>
            </w:r>
            <w:r w:rsidR="000632CB">
              <w:rPr>
                <w:rFonts w:ascii="GHEA Grapalat" w:eastAsiaTheme="minorHAnsi" w:hAnsi="GHEA Grapalat" w:cstheme="minorBidi"/>
                <w:sz w:val="24"/>
                <w:szCs w:val="24"/>
              </w:rPr>
              <w:t>, նա</w:t>
            </w:r>
            <w:r w:rsidR="00512F99">
              <w:rPr>
                <w:rFonts w:ascii="GHEA Grapalat" w:eastAsiaTheme="minorHAnsi" w:hAnsi="GHEA Grapalat" w:cstheme="minorBidi"/>
                <w:sz w:val="24"/>
                <w:szCs w:val="24"/>
              </w:rPr>
              <w:t xml:space="preserve">և 2-րդ, 3-րդ և 4-րդ մակարդակների վերապատրաստման, ուստի </w:t>
            </w:r>
            <w:r w:rsidR="00840D51">
              <w:rPr>
                <w:rFonts w:ascii="GHEA Grapalat" w:eastAsiaTheme="minorHAnsi" w:hAnsi="GHEA Grapalat" w:cstheme="minorBidi"/>
                <w:sz w:val="24"/>
                <w:szCs w:val="24"/>
              </w:rPr>
              <w:t xml:space="preserve">ենթակա </w:t>
            </w:r>
            <w:r w:rsidR="00512F99">
              <w:rPr>
                <w:rFonts w:ascii="GHEA Grapalat" w:eastAsiaTheme="minorHAnsi" w:hAnsi="GHEA Grapalat" w:cstheme="minorBidi"/>
                <w:sz w:val="24"/>
                <w:szCs w:val="24"/>
              </w:rPr>
              <w:t>չ</w:t>
            </w:r>
            <w:r w:rsidR="00840D51">
              <w:rPr>
                <w:rFonts w:ascii="GHEA Grapalat" w:eastAsiaTheme="minorHAnsi" w:hAnsi="GHEA Grapalat" w:cstheme="minorBidi"/>
                <w:sz w:val="24"/>
                <w:szCs w:val="24"/>
              </w:rPr>
              <w:t>են միավորման</w:t>
            </w:r>
            <w:r>
              <w:rPr>
                <w:rFonts w:ascii="GHEA Grapalat" w:hAnsi="GHEA Grapalat"/>
                <w:sz w:val="24"/>
                <w:szCs w:val="24"/>
              </w:rPr>
              <w:t>:</w:t>
            </w:r>
          </w:p>
          <w:p w:rsidR="00230275" w:rsidRDefault="00230275" w:rsidP="00230275">
            <w:pPr>
              <w:rPr>
                <w:rFonts w:ascii="GHEA Grapalat" w:hAnsi="GHEA Grapalat"/>
                <w:sz w:val="24"/>
                <w:szCs w:val="24"/>
              </w:rPr>
            </w:pPr>
          </w:p>
          <w:p w:rsidR="000F037B" w:rsidRDefault="000F037B" w:rsidP="00230275">
            <w:pPr>
              <w:rPr>
                <w:rFonts w:ascii="GHEA Grapalat" w:hAnsi="GHEA Grapalat"/>
                <w:sz w:val="24"/>
                <w:szCs w:val="24"/>
              </w:rPr>
            </w:pPr>
          </w:p>
          <w:p w:rsidR="000F037B" w:rsidRDefault="000F037B" w:rsidP="00230275">
            <w:pPr>
              <w:rPr>
                <w:rFonts w:ascii="GHEA Grapalat" w:hAnsi="GHEA Grapalat"/>
                <w:sz w:val="24"/>
                <w:szCs w:val="24"/>
              </w:rPr>
            </w:pPr>
          </w:p>
          <w:p w:rsidR="000F037B" w:rsidRDefault="000F037B" w:rsidP="00230275">
            <w:pPr>
              <w:rPr>
                <w:rFonts w:ascii="GHEA Grapalat" w:hAnsi="GHEA Grapalat"/>
                <w:sz w:val="24"/>
                <w:szCs w:val="24"/>
              </w:rPr>
            </w:pPr>
          </w:p>
          <w:p w:rsidR="00230275" w:rsidRDefault="00230275" w:rsidP="00230275">
            <w:pPr>
              <w:rPr>
                <w:rFonts w:ascii="GHEA Grapalat" w:hAnsi="GHEA Grapalat"/>
                <w:sz w:val="24"/>
                <w:szCs w:val="24"/>
              </w:rPr>
            </w:pPr>
            <w:r>
              <w:rPr>
                <w:rFonts w:ascii="GHEA Grapalat" w:hAnsi="GHEA Grapalat"/>
                <w:sz w:val="24"/>
                <w:szCs w:val="24"/>
              </w:rPr>
              <w:t>գ. Ընդունվել է, խմբագրվել է:</w:t>
            </w:r>
          </w:p>
          <w:p w:rsidR="00227DA0" w:rsidRPr="00230275" w:rsidRDefault="00227DA0" w:rsidP="00230275">
            <w:pPr>
              <w:rPr>
                <w:rFonts w:ascii="GHEA Grapalat" w:hAnsi="GHEA Grapalat"/>
                <w:sz w:val="24"/>
                <w:szCs w:val="24"/>
              </w:rPr>
            </w:pPr>
          </w:p>
        </w:tc>
      </w:tr>
      <w:tr w:rsidR="00227DA0" w:rsidRPr="00E7661E" w:rsidTr="00230275">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227DA0" w:rsidRDefault="00227DA0" w:rsidP="00227DA0">
            <w:pPr>
              <w:pStyle w:val="CommentText"/>
              <w:spacing w:line="276" w:lineRule="auto"/>
              <w:ind w:firstLine="450"/>
              <w:jc w:val="both"/>
              <w:rPr>
                <w:rFonts w:ascii="GHEA Grapalat" w:eastAsia="GHEA Grapalat" w:hAnsi="GHEA Grapalat" w:cs="GHEA Grapalat"/>
                <w:sz w:val="24"/>
                <w:szCs w:val="24"/>
              </w:rPr>
            </w:pPr>
            <w:r>
              <w:rPr>
                <w:rFonts w:ascii="GHEA Grapalat" w:eastAsiaTheme="minorHAnsi" w:hAnsi="GHEA Grapalat" w:cstheme="minorBidi"/>
                <w:sz w:val="24"/>
                <w:szCs w:val="24"/>
                <w:lang w:eastAsia="en-US"/>
              </w:rPr>
              <w:lastRenderedPageBreak/>
              <w:t>3. Նախագծի</w:t>
            </w:r>
            <w:r w:rsidRPr="005E2EA8">
              <w:rPr>
                <w:rFonts w:ascii="GHEA Grapalat" w:eastAsiaTheme="minorHAnsi" w:hAnsi="GHEA Grapalat" w:cstheme="minorBidi"/>
                <w:sz w:val="24"/>
                <w:szCs w:val="24"/>
                <w:lang w:eastAsia="en-US"/>
              </w:rPr>
              <w:t xml:space="preserve"> </w:t>
            </w:r>
            <w:r w:rsidRPr="00E83389">
              <w:rPr>
                <w:rFonts w:ascii="GHEA Grapalat" w:eastAsiaTheme="minorHAnsi" w:hAnsi="GHEA Grapalat" w:cstheme="minorBidi"/>
                <w:sz w:val="24"/>
                <w:szCs w:val="24"/>
                <w:lang w:eastAsia="en-US"/>
              </w:rPr>
              <w:t>հիմնավորմ</w:t>
            </w:r>
            <w:r>
              <w:rPr>
                <w:rFonts w:ascii="GHEA Grapalat" w:eastAsiaTheme="minorHAnsi" w:hAnsi="GHEA Grapalat" w:cstheme="minorBidi"/>
                <w:sz w:val="24"/>
                <w:szCs w:val="24"/>
                <w:lang w:eastAsia="en-US"/>
              </w:rPr>
              <w:t xml:space="preserve">ան մեջ ևս առկա են լեզվաոճական անհարթություններ </w:t>
            </w:r>
            <w:r w:rsidRPr="00A67B2A">
              <w:rPr>
                <w:rFonts w:ascii="GHEA Grapalat" w:eastAsiaTheme="minorHAnsi" w:hAnsi="GHEA Grapalat" w:cstheme="minorBidi"/>
                <w:sz w:val="24"/>
                <w:szCs w:val="24"/>
                <w:lang w:eastAsia="en-US"/>
              </w:rPr>
              <w:t>(</w:t>
            </w:r>
            <w:r>
              <w:rPr>
                <w:rFonts w:ascii="GHEA Grapalat" w:eastAsiaTheme="minorHAnsi" w:hAnsi="GHEA Grapalat" w:cstheme="minorBidi"/>
                <w:sz w:val="24"/>
                <w:szCs w:val="24"/>
                <w:lang w:eastAsia="en-US"/>
              </w:rPr>
              <w:t>օրինակ՝ «</w:t>
            </w:r>
            <w:r w:rsidRPr="00A67B2A">
              <w:rPr>
                <w:rFonts w:ascii="GHEA Grapalat" w:eastAsiaTheme="minorHAnsi" w:hAnsi="GHEA Grapalat" w:cstheme="minorBidi"/>
                <w:sz w:val="24"/>
                <w:szCs w:val="24"/>
                <w:lang w:eastAsia="en-US"/>
              </w:rPr>
              <w:t>Անհրաժեշտությունը և նպատակը» բաժնում)</w:t>
            </w:r>
            <w:r>
              <w:rPr>
                <w:rFonts w:ascii="GHEA Grapalat" w:eastAsiaTheme="minorHAnsi" w:hAnsi="GHEA Grapalat" w:cstheme="minorBidi"/>
                <w:sz w:val="24"/>
                <w:szCs w:val="24"/>
                <w:lang w:eastAsia="en-US"/>
              </w:rPr>
              <w:t>: Բացակայում է նախագծով առաջարկվող փոփոխությունների տրամաբանորեն կապակցված փաստարկումը: Այն</w:t>
            </w:r>
            <w:r w:rsidRPr="00E83389">
              <w:rPr>
                <w:rFonts w:ascii="GHEA Grapalat" w:eastAsiaTheme="minorHAnsi" w:hAnsi="GHEA Grapalat" w:cstheme="minorBidi"/>
                <w:sz w:val="24"/>
                <w:szCs w:val="24"/>
                <w:lang w:eastAsia="en-US"/>
              </w:rPr>
              <w:t xml:space="preserve"> չի համապատասխանում</w:t>
            </w:r>
            <w:r>
              <w:rPr>
                <w:rFonts w:ascii="GHEA Grapalat" w:eastAsiaTheme="minorHAnsi" w:hAnsi="GHEA Grapalat" w:cstheme="minorBidi"/>
                <w:sz w:val="24"/>
                <w:szCs w:val="24"/>
                <w:lang w:eastAsia="en-US"/>
              </w:rPr>
              <w:t xml:space="preserve"> </w:t>
            </w:r>
            <w:r>
              <w:rPr>
                <w:rFonts w:ascii="GHEA Grapalat" w:hAnsi="GHEA Grapalat"/>
                <w:sz w:val="24"/>
                <w:szCs w:val="24"/>
              </w:rPr>
              <w:t>Կառավարության 2021 թվականի փետրվարի 25-ի N 252-Լ որոշմամբ հաստատված՝ Կառավարության աշխատակարգի 20-րդ կետի 2-րդ ենթակետի, ինչպես նաև</w:t>
            </w:r>
            <w:r w:rsidRPr="00E83389">
              <w:rPr>
                <w:rFonts w:ascii="GHEA Grapalat" w:eastAsiaTheme="minorHAnsi" w:hAnsi="GHEA Grapalat" w:cstheme="minorBidi"/>
                <w:sz w:val="24"/>
                <w:szCs w:val="24"/>
                <w:lang w:eastAsia="en-US"/>
              </w:rPr>
              <w:t xml:space="preserve"> </w:t>
            </w:r>
            <w:r w:rsidRPr="00DC063A">
              <w:rPr>
                <w:rFonts w:ascii="GHEA Grapalat" w:eastAsiaTheme="minorHAnsi" w:hAnsi="GHEA Grapalat" w:cstheme="minorBidi"/>
                <w:bCs/>
                <w:sz w:val="24"/>
                <w:szCs w:val="24"/>
                <w:lang w:eastAsia="en-US"/>
              </w:rPr>
              <w:t>վարչապետի NN 02/08.3/28440-2021 և 02/16.10/40655-2021 հանձնարարականների պահանջներին</w:t>
            </w:r>
            <w:r>
              <w:rPr>
                <w:rFonts w:ascii="GHEA Grapalat" w:eastAsiaTheme="minorHAnsi" w:hAnsi="GHEA Grapalat" w:cstheme="minorBidi"/>
                <w:bCs/>
                <w:sz w:val="24"/>
                <w:szCs w:val="24"/>
                <w:lang w:eastAsia="en-US"/>
              </w:rPr>
              <w:t xml:space="preserve">: </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227DA0" w:rsidRPr="00E7661E" w:rsidRDefault="00227DA0" w:rsidP="002405CC">
            <w:pPr>
              <w:spacing w:after="0" w:line="360" w:lineRule="auto"/>
              <w:ind w:left="142"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230275" w:rsidRDefault="00230275" w:rsidP="00230275">
            <w:pPr>
              <w:rPr>
                <w:rFonts w:ascii="GHEA Grapalat" w:hAnsi="GHEA Grapalat"/>
                <w:sz w:val="24"/>
                <w:szCs w:val="24"/>
              </w:rPr>
            </w:pPr>
            <w:r>
              <w:rPr>
                <w:rFonts w:ascii="GHEA Grapalat" w:hAnsi="GHEA Grapalat"/>
                <w:sz w:val="24"/>
                <w:szCs w:val="24"/>
              </w:rPr>
              <w:t>Ընդունվել է, նախագծի հիմնավորումը խմբագրվել է:</w:t>
            </w:r>
          </w:p>
          <w:p w:rsidR="00227DA0" w:rsidRDefault="00227DA0" w:rsidP="002405CC">
            <w:pPr>
              <w:spacing w:after="0" w:line="360" w:lineRule="auto"/>
              <w:ind w:left="142" w:right="278" w:hanging="142"/>
              <w:jc w:val="center"/>
              <w:rPr>
                <w:rFonts w:ascii="GHEA Grapalat" w:hAnsi="GHEA Grapalat"/>
                <w:sz w:val="24"/>
                <w:szCs w:val="24"/>
              </w:rPr>
            </w:pPr>
          </w:p>
        </w:tc>
      </w:tr>
    </w:tbl>
    <w:p w:rsidR="002405CC" w:rsidRDefault="002405CC" w:rsidP="00B356BA">
      <w:pPr>
        <w:spacing w:after="0" w:line="360" w:lineRule="auto"/>
        <w:ind w:left="142" w:right="278" w:hanging="142"/>
        <w:jc w:val="center"/>
        <w:rPr>
          <w:rFonts w:ascii="GHEA Grapalat" w:hAnsi="GHEA Grapalat" w:cs="Arial"/>
          <w:sz w:val="24"/>
        </w:rPr>
      </w:pPr>
    </w:p>
    <w:p w:rsidR="00173EC2" w:rsidRDefault="00173EC2" w:rsidP="00B356BA">
      <w:pPr>
        <w:spacing w:after="0" w:line="360" w:lineRule="auto"/>
        <w:ind w:left="142" w:right="278" w:hanging="142"/>
        <w:jc w:val="center"/>
        <w:rPr>
          <w:rFonts w:ascii="GHEA Grapalat" w:hAnsi="GHEA Grapalat" w:cs="Arial"/>
          <w:sz w:val="24"/>
        </w:rPr>
      </w:pPr>
    </w:p>
    <w:p w:rsidR="002405CC" w:rsidRPr="00E7661E" w:rsidRDefault="002405CC" w:rsidP="00B356BA">
      <w:pPr>
        <w:spacing w:after="0" w:line="360" w:lineRule="auto"/>
        <w:ind w:left="142" w:right="278" w:hanging="142"/>
        <w:jc w:val="center"/>
        <w:rPr>
          <w:rFonts w:ascii="GHEA Grapalat" w:hAnsi="GHEA Grapalat" w:cs="Arial"/>
          <w:sz w:val="24"/>
        </w:rPr>
      </w:pPr>
    </w:p>
    <w:sectPr w:rsidR="002405CC" w:rsidRPr="00E7661E"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03B9" w:rsidRDefault="008C03B9" w:rsidP="006D6676">
      <w:pPr>
        <w:spacing w:after="0" w:line="240" w:lineRule="auto"/>
      </w:pPr>
      <w:r>
        <w:separator/>
      </w:r>
    </w:p>
  </w:endnote>
  <w:endnote w:type="continuationSeparator" w:id="0">
    <w:p w:rsidR="008C03B9" w:rsidRDefault="008C03B9" w:rsidP="006D66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855"/>
      <w:gridCol w:w="4855"/>
      <w:gridCol w:w="4855"/>
    </w:tblGrid>
    <w:tr w:rsidR="6C409F8E" w:rsidTr="6C409F8E">
      <w:trPr>
        <w:trHeight w:val="300"/>
      </w:trPr>
      <w:tc>
        <w:tcPr>
          <w:tcW w:w="4855" w:type="dxa"/>
        </w:tcPr>
        <w:p w:rsidR="6C409F8E" w:rsidRDefault="6C409F8E" w:rsidP="6C409F8E">
          <w:pPr>
            <w:pStyle w:val="Header"/>
            <w:ind w:left="-115"/>
          </w:pPr>
        </w:p>
      </w:tc>
      <w:tc>
        <w:tcPr>
          <w:tcW w:w="4855" w:type="dxa"/>
        </w:tcPr>
        <w:p w:rsidR="6C409F8E" w:rsidRDefault="6C409F8E" w:rsidP="6C409F8E">
          <w:pPr>
            <w:pStyle w:val="Header"/>
            <w:jc w:val="center"/>
          </w:pPr>
        </w:p>
      </w:tc>
      <w:tc>
        <w:tcPr>
          <w:tcW w:w="4855" w:type="dxa"/>
        </w:tcPr>
        <w:p w:rsidR="6C409F8E" w:rsidRDefault="6C409F8E" w:rsidP="6C409F8E">
          <w:pPr>
            <w:pStyle w:val="Header"/>
            <w:ind w:right="-115"/>
            <w:jc w:val="right"/>
          </w:pPr>
        </w:p>
      </w:tc>
    </w:tr>
  </w:tbl>
  <w:p w:rsidR="6C409F8E" w:rsidRDefault="6C409F8E" w:rsidP="6C409F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03B9" w:rsidRDefault="008C03B9" w:rsidP="006D6676">
      <w:pPr>
        <w:spacing w:after="0" w:line="240" w:lineRule="auto"/>
      </w:pPr>
      <w:r>
        <w:separator/>
      </w:r>
    </w:p>
  </w:footnote>
  <w:footnote w:type="continuationSeparator" w:id="0">
    <w:p w:rsidR="008C03B9" w:rsidRDefault="008C03B9" w:rsidP="006D66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855"/>
      <w:gridCol w:w="4855"/>
      <w:gridCol w:w="4855"/>
    </w:tblGrid>
    <w:tr w:rsidR="6C409F8E" w:rsidTr="6C409F8E">
      <w:trPr>
        <w:trHeight w:val="300"/>
      </w:trPr>
      <w:tc>
        <w:tcPr>
          <w:tcW w:w="4855" w:type="dxa"/>
        </w:tcPr>
        <w:p w:rsidR="6C409F8E" w:rsidRDefault="6C409F8E" w:rsidP="6C409F8E">
          <w:pPr>
            <w:pStyle w:val="Header"/>
            <w:ind w:left="-115"/>
          </w:pPr>
        </w:p>
      </w:tc>
      <w:tc>
        <w:tcPr>
          <w:tcW w:w="4855" w:type="dxa"/>
        </w:tcPr>
        <w:p w:rsidR="6C409F8E" w:rsidRDefault="6C409F8E" w:rsidP="6C409F8E">
          <w:pPr>
            <w:pStyle w:val="Header"/>
            <w:jc w:val="center"/>
          </w:pPr>
        </w:p>
      </w:tc>
      <w:tc>
        <w:tcPr>
          <w:tcW w:w="4855" w:type="dxa"/>
        </w:tcPr>
        <w:p w:rsidR="6C409F8E" w:rsidRDefault="6C409F8E" w:rsidP="6C409F8E">
          <w:pPr>
            <w:pStyle w:val="Header"/>
            <w:ind w:right="-115"/>
            <w:jc w:val="right"/>
          </w:pPr>
        </w:p>
      </w:tc>
    </w:tr>
  </w:tbl>
  <w:p w:rsidR="6C409F8E" w:rsidRDefault="6C409F8E" w:rsidP="6C409F8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1">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4">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2015A8A"/>
    <w:multiLevelType w:val="hybridMultilevel"/>
    <w:tmpl w:val="80C69BFC"/>
    <w:lvl w:ilvl="0" w:tplc="B0C85EF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19">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3">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963714B"/>
    <w:multiLevelType w:val="hybridMultilevel"/>
    <w:tmpl w:val="7562C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7">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28">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0">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1">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2554FD"/>
    <w:multiLevelType w:val="hybridMultilevel"/>
    <w:tmpl w:val="C21AF37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3"/>
  </w:num>
  <w:num w:numId="2">
    <w:abstractNumId w:val="27"/>
  </w:num>
  <w:num w:numId="3">
    <w:abstractNumId w:val="24"/>
  </w:num>
  <w:num w:numId="4">
    <w:abstractNumId w:val="35"/>
  </w:num>
  <w:num w:numId="5">
    <w:abstractNumId w:val="28"/>
  </w:num>
  <w:num w:numId="6">
    <w:abstractNumId w:val="4"/>
  </w:num>
  <w:num w:numId="7">
    <w:abstractNumId w:val="0"/>
  </w:num>
  <w:num w:numId="8">
    <w:abstractNumId w:val="23"/>
  </w:num>
  <w:num w:numId="9">
    <w:abstractNumId w:val="10"/>
  </w:num>
  <w:num w:numId="10">
    <w:abstractNumId w:val="21"/>
  </w:num>
  <w:num w:numId="11">
    <w:abstractNumId w:val="6"/>
  </w:num>
  <w:num w:numId="12">
    <w:abstractNumId w:val="5"/>
  </w:num>
  <w:num w:numId="13">
    <w:abstractNumId w:val="22"/>
  </w:num>
  <w:num w:numId="14">
    <w:abstractNumId w:val="3"/>
  </w:num>
  <w:num w:numId="15">
    <w:abstractNumId w:val="7"/>
  </w:num>
  <w:num w:numId="16">
    <w:abstractNumId w:val="1"/>
  </w:num>
  <w:num w:numId="17">
    <w:abstractNumId w:val="9"/>
  </w:num>
  <w:num w:numId="18">
    <w:abstractNumId w:val="2"/>
  </w:num>
  <w:num w:numId="19">
    <w:abstractNumId w:val="18"/>
  </w:num>
  <w:num w:numId="20">
    <w:abstractNumId w:val="12"/>
  </w:num>
  <w:num w:numId="21">
    <w:abstractNumId w:val="26"/>
  </w:num>
  <w:num w:numId="22">
    <w:abstractNumId w:val="16"/>
  </w:num>
  <w:num w:numId="23">
    <w:abstractNumId w:val="11"/>
  </w:num>
  <w:num w:numId="24">
    <w:abstractNumId w:val="34"/>
  </w:num>
  <w:num w:numId="25">
    <w:abstractNumId w:val="20"/>
  </w:num>
  <w:num w:numId="26">
    <w:abstractNumId w:val="31"/>
  </w:num>
  <w:num w:numId="27">
    <w:abstractNumId w:val="19"/>
  </w:num>
  <w:num w:numId="28">
    <w:abstractNumId w:val="8"/>
  </w:num>
  <w:num w:numId="29">
    <w:abstractNumId w:val="29"/>
  </w:num>
  <w:num w:numId="30">
    <w:abstractNumId w:val="17"/>
  </w:num>
  <w:num w:numId="31">
    <w:abstractNumId w:val="14"/>
  </w:num>
  <w:num w:numId="32">
    <w:abstractNumId w:val="30"/>
  </w:num>
  <w:num w:numId="33">
    <w:abstractNumId w:val="32"/>
  </w:num>
  <w:num w:numId="34">
    <w:abstractNumId w:val="25"/>
  </w:num>
  <w:num w:numId="35">
    <w:abstractNumId w:val="33"/>
  </w:num>
  <w:num w:numId="3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856C7F"/>
    <w:rsid w:val="0000417B"/>
    <w:rsid w:val="000042D4"/>
    <w:rsid w:val="00007E6F"/>
    <w:rsid w:val="000119A5"/>
    <w:rsid w:val="00027E51"/>
    <w:rsid w:val="000326D1"/>
    <w:rsid w:val="00047CCD"/>
    <w:rsid w:val="00051562"/>
    <w:rsid w:val="00052FF5"/>
    <w:rsid w:val="000551AF"/>
    <w:rsid w:val="00057426"/>
    <w:rsid w:val="0005795E"/>
    <w:rsid w:val="00060C90"/>
    <w:rsid w:val="00061AE9"/>
    <w:rsid w:val="00061D2E"/>
    <w:rsid w:val="00062802"/>
    <w:rsid w:val="000632CB"/>
    <w:rsid w:val="000633A8"/>
    <w:rsid w:val="0006366E"/>
    <w:rsid w:val="00067A67"/>
    <w:rsid w:val="00071E74"/>
    <w:rsid w:val="000722A1"/>
    <w:rsid w:val="00073B49"/>
    <w:rsid w:val="00076083"/>
    <w:rsid w:val="00077589"/>
    <w:rsid w:val="00083883"/>
    <w:rsid w:val="00083B14"/>
    <w:rsid w:val="0009094D"/>
    <w:rsid w:val="00090DD6"/>
    <w:rsid w:val="000913E1"/>
    <w:rsid w:val="00091993"/>
    <w:rsid w:val="000A76DA"/>
    <w:rsid w:val="000B121B"/>
    <w:rsid w:val="000B5601"/>
    <w:rsid w:val="000C1D7E"/>
    <w:rsid w:val="000C6A88"/>
    <w:rsid w:val="000D42EB"/>
    <w:rsid w:val="000D5456"/>
    <w:rsid w:val="000D5EFE"/>
    <w:rsid w:val="000D7788"/>
    <w:rsid w:val="000E343D"/>
    <w:rsid w:val="000F037B"/>
    <w:rsid w:val="00105D97"/>
    <w:rsid w:val="001405F8"/>
    <w:rsid w:val="00140623"/>
    <w:rsid w:val="0014403E"/>
    <w:rsid w:val="001510FF"/>
    <w:rsid w:val="00153C4E"/>
    <w:rsid w:val="001546F4"/>
    <w:rsid w:val="0015797D"/>
    <w:rsid w:val="001658D4"/>
    <w:rsid w:val="00170C71"/>
    <w:rsid w:val="001723EB"/>
    <w:rsid w:val="00173EC2"/>
    <w:rsid w:val="001829EF"/>
    <w:rsid w:val="00195614"/>
    <w:rsid w:val="001A7D52"/>
    <w:rsid w:val="001B377D"/>
    <w:rsid w:val="001B475C"/>
    <w:rsid w:val="001C2D12"/>
    <w:rsid w:val="001D05F7"/>
    <w:rsid w:val="001D27FF"/>
    <w:rsid w:val="001D5D93"/>
    <w:rsid w:val="001D6407"/>
    <w:rsid w:val="001E1550"/>
    <w:rsid w:val="001E729E"/>
    <w:rsid w:val="001F407D"/>
    <w:rsid w:val="001F5E06"/>
    <w:rsid w:val="00203289"/>
    <w:rsid w:val="002100E9"/>
    <w:rsid w:val="002129B0"/>
    <w:rsid w:val="002163BC"/>
    <w:rsid w:val="00216B4F"/>
    <w:rsid w:val="002222C7"/>
    <w:rsid w:val="00227DA0"/>
    <w:rsid w:val="00230275"/>
    <w:rsid w:val="002320F2"/>
    <w:rsid w:val="00235AC9"/>
    <w:rsid w:val="002405CC"/>
    <w:rsid w:val="002412E3"/>
    <w:rsid w:val="002529D7"/>
    <w:rsid w:val="0025396E"/>
    <w:rsid w:val="0025408B"/>
    <w:rsid w:val="002555E6"/>
    <w:rsid w:val="00256F0B"/>
    <w:rsid w:val="00275688"/>
    <w:rsid w:val="002773C2"/>
    <w:rsid w:val="00277509"/>
    <w:rsid w:val="00281E97"/>
    <w:rsid w:val="00284ADB"/>
    <w:rsid w:val="00287F49"/>
    <w:rsid w:val="00294586"/>
    <w:rsid w:val="0029744F"/>
    <w:rsid w:val="002A0134"/>
    <w:rsid w:val="002A1625"/>
    <w:rsid w:val="002A4BAF"/>
    <w:rsid w:val="002A4F91"/>
    <w:rsid w:val="002A5E03"/>
    <w:rsid w:val="002B5480"/>
    <w:rsid w:val="002B5894"/>
    <w:rsid w:val="002C0EDC"/>
    <w:rsid w:val="002C361E"/>
    <w:rsid w:val="002C420D"/>
    <w:rsid w:val="002C44D2"/>
    <w:rsid w:val="002D33E9"/>
    <w:rsid w:val="002D5538"/>
    <w:rsid w:val="002E20CB"/>
    <w:rsid w:val="002E537D"/>
    <w:rsid w:val="002E5DD4"/>
    <w:rsid w:val="002E7FF9"/>
    <w:rsid w:val="002F43AD"/>
    <w:rsid w:val="002F7EDD"/>
    <w:rsid w:val="003108A1"/>
    <w:rsid w:val="0031328F"/>
    <w:rsid w:val="00316E80"/>
    <w:rsid w:val="003214B9"/>
    <w:rsid w:val="00321EAB"/>
    <w:rsid w:val="0032690C"/>
    <w:rsid w:val="00333006"/>
    <w:rsid w:val="0033353F"/>
    <w:rsid w:val="00333DA8"/>
    <w:rsid w:val="00334998"/>
    <w:rsid w:val="00337FAC"/>
    <w:rsid w:val="00342FE7"/>
    <w:rsid w:val="00344295"/>
    <w:rsid w:val="003447AB"/>
    <w:rsid w:val="00346F92"/>
    <w:rsid w:val="00355367"/>
    <w:rsid w:val="003572F3"/>
    <w:rsid w:val="00360993"/>
    <w:rsid w:val="003641CC"/>
    <w:rsid w:val="00364294"/>
    <w:rsid w:val="0037123E"/>
    <w:rsid w:val="00373B71"/>
    <w:rsid w:val="00375373"/>
    <w:rsid w:val="00376E3C"/>
    <w:rsid w:val="00383306"/>
    <w:rsid w:val="00386C2A"/>
    <w:rsid w:val="00386EA9"/>
    <w:rsid w:val="00391CCF"/>
    <w:rsid w:val="003A0E8C"/>
    <w:rsid w:val="003A46DC"/>
    <w:rsid w:val="003A4E4D"/>
    <w:rsid w:val="003B0CCE"/>
    <w:rsid w:val="003B270C"/>
    <w:rsid w:val="003B2E5F"/>
    <w:rsid w:val="003C7A93"/>
    <w:rsid w:val="003D742D"/>
    <w:rsid w:val="003F050C"/>
    <w:rsid w:val="003F49B4"/>
    <w:rsid w:val="004039A7"/>
    <w:rsid w:val="00416350"/>
    <w:rsid w:val="00416DD6"/>
    <w:rsid w:val="00423EF5"/>
    <w:rsid w:val="00430A09"/>
    <w:rsid w:val="004310C6"/>
    <w:rsid w:val="00433DE4"/>
    <w:rsid w:val="00440C30"/>
    <w:rsid w:val="004458BC"/>
    <w:rsid w:val="00464242"/>
    <w:rsid w:val="00465293"/>
    <w:rsid w:val="004676C9"/>
    <w:rsid w:val="004825E3"/>
    <w:rsid w:val="0048634E"/>
    <w:rsid w:val="00497930"/>
    <w:rsid w:val="00497B61"/>
    <w:rsid w:val="004A2396"/>
    <w:rsid w:val="004A2FB4"/>
    <w:rsid w:val="004A4536"/>
    <w:rsid w:val="004B3051"/>
    <w:rsid w:val="004C20A3"/>
    <w:rsid w:val="004D7D9B"/>
    <w:rsid w:val="004E7288"/>
    <w:rsid w:val="004E7416"/>
    <w:rsid w:val="004E7C51"/>
    <w:rsid w:val="004E7DAF"/>
    <w:rsid w:val="004F081E"/>
    <w:rsid w:val="004F4A76"/>
    <w:rsid w:val="004F7398"/>
    <w:rsid w:val="00500261"/>
    <w:rsid w:val="005017CA"/>
    <w:rsid w:val="0050659E"/>
    <w:rsid w:val="005067A7"/>
    <w:rsid w:val="00507467"/>
    <w:rsid w:val="0050771D"/>
    <w:rsid w:val="00512F99"/>
    <w:rsid w:val="005130D0"/>
    <w:rsid w:val="00513961"/>
    <w:rsid w:val="00516CCC"/>
    <w:rsid w:val="00517E4C"/>
    <w:rsid w:val="00521358"/>
    <w:rsid w:val="00530BB2"/>
    <w:rsid w:val="00543B27"/>
    <w:rsid w:val="00543CF9"/>
    <w:rsid w:val="00546E25"/>
    <w:rsid w:val="0055073D"/>
    <w:rsid w:val="00550F5F"/>
    <w:rsid w:val="00551163"/>
    <w:rsid w:val="00552DA9"/>
    <w:rsid w:val="00553008"/>
    <w:rsid w:val="00554997"/>
    <w:rsid w:val="005623C7"/>
    <w:rsid w:val="00567734"/>
    <w:rsid w:val="00567E9F"/>
    <w:rsid w:val="00570920"/>
    <w:rsid w:val="00571003"/>
    <w:rsid w:val="0057189A"/>
    <w:rsid w:val="0057247D"/>
    <w:rsid w:val="0057380C"/>
    <w:rsid w:val="00584006"/>
    <w:rsid w:val="0058631C"/>
    <w:rsid w:val="00587A45"/>
    <w:rsid w:val="00592B60"/>
    <w:rsid w:val="00592EB4"/>
    <w:rsid w:val="005B25CB"/>
    <w:rsid w:val="005B2C91"/>
    <w:rsid w:val="005B2DC8"/>
    <w:rsid w:val="005B7EEB"/>
    <w:rsid w:val="005D11C8"/>
    <w:rsid w:val="005D3A38"/>
    <w:rsid w:val="005D628C"/>
    <w:rsid w:val="00602724"/>
    <w:rsid w:val="0060547B"/>
    <w:rsid w:val="0060557E"/>
    <w:rsid w:val="00607CB4"/>
    <w:rsid w:val="006111E3"/>
    <w:rsid w:val="00616AE5"/>
    <w:rsid w:val="00623F39"/>
    <w:rsid w:val="00627C47"/>
    <w:rsid w:val="006333E9"/>
    <w:rsid w:val="006355FE"/>
    <w:rsid w:val="00645E2F"/>
    <w:rsid w:val="00647509"/>
    <w:rsid w:val="00651F41"/>
    <w:rsid w:val="0065590E"/>
    <w:rsid w:val="00660251"/>
    <w:rsid w:val="00670F7D"/>
    <w:rsid w:val="00676B81"/>
    <w:rsid w:val="0069250D"/>
    <w:rsid w:val="0069572F"/>
    <w:rsid w:val="006A4938"/>
    <w:rsid w:val="006B0916"/>
    <w:rsid w:val="006B3DF3"/>
    <w:rsid w:val="006B3F44"/>
    <w:rsid w:val="006C20E2"/>
    <w:rsid w:val="006C6FC2"/>
    <w:rsid w:val="006C7C11"/>
    <w:rsid w:val="006D4005"/>
    <w:rsid w:val="006D521C"/>
    <w:rsid w:val="006D6676"/>
    <w:rsid w:val="006E489F"/>
    <w:rsid w:val="006E6B15"/>
    <w:rsid w:val="006E7635"/>
    <w:rsid w:val="006F1BBD"/>
    <w:rsid w:val="0070552D"/>
    <w:rsid w:val="00707B65"/>
    <w:rsid w:val="00717B59"/>
    <w:rsid w:val="0072660C"/>
    <w:rsid w:val="0073CD20"/>
    <w:rsid w:val="00744122"/>
    <w:rsid w:val="00746C64"/>
    <w:rsid w:val="00752B2A"/>
    <w:rsid w:val="00764D8D"/>
    <w:rsid w:val="00773CA7"/>
    <w:rsid w:val="00774BEE"/>
    <w:rsid w:val="007763AE"/>
    <w:rsid w:val="00781A84"/>
    <w:rsid w:val="0078384D"/>
    <w:rsid w:val="00785559"/>
    <w:rsid w:val="00790274"/>
    <w:rsid w:val="007A66FE"/>
    <w:rsid w:val="007C1B86"/>
    <w:rsid w:val="007C2068"/>
    <w:rsid w:val="007C5662"/>
    <w:rsid w:val="007C7E63"/>
    <w:rsid w:val="007D36AB"/>
    <w:rsid w:val="007D4513"/>
    <w:rsid w:val="007D754C"/>
    <w:rsid w:val="007D7F16"/>
    <w:rsid w:val="007E108A"/>
    <w:rsid w:val="007F7085"/>
    <w:rsid w:val="007F7ADF"/>
    <w:rsid w:val="0080213B"/>
    <w:rsid w:val="00802665"/>
    <w:rsid w:val="00803B12"/>
    <w:rsid w:val="00804C5F"/>
    <w:rsid w:val="00816A09"/>
    <w:rsid w:val="008217D0"/>
    <w:rsid w:val="00821F85"/>
    <w:rsid w:val="0082431C"/>
    <w:rsid w:val="008334AC"/>
    <w:rsid w:val="00840D51"/>
    <w:rsid w:val="00854510"/>
    <w:rsid w:val="00856C7F"/>
    <w:rsid w:val="00857BBE"/>
    <w:rsid w:val="0086631F"/>
    <w:rsid w:val="008664E8"/>
    <w:rsid w:val="00867EEF"/>
    <w:rsid w:val="008760D1"/>
    <w:rsid w:val="00881CED"/>
    <w:rsid w:val="008957DC"/>
    <w:rsid w:val="008959B8"/>
    <w:rsid w:val="008B5CB2"/>
    <w:rsid w:val="008C03B9"/>
    <w:rsid w:val="008C5193"/>
    <w:rsid w:val="008C74E9"/>
    <w:rsid w:val="008E1C3C"/>
    <w:rsid w:val="008E25F3"/>
    <w:rsid w:val="008E6892"/>
    <w:rsid w:val="008F6B9C"/>
    <w:rsid w:val="008F6F98"/>
    <w:rsid w:val="00901DF0"/>
    <w:rsid w:val="009045C6"/>
    <w:rsid w:val="00904B35"/>
    <w:rsid w:val="0091322F"/>
    <w:rsid w:val="00914420"/>
    <w:rsid w:val="0092290A"/>
    <w:rsid w:val="00925489"/>
    <w:rsid w:val="00925C8C"/>
    <w:rsid w:val="009307FB"/>
    <w:rsid w:val="00940167"/>
    <w:rsid w:val="00942911"/>
    <w:rsid w:val="009442A6"/>
    <w:rsid w:val="009462F7"/>
    <w:rsid w:val="00952961"/>
    <w:rsid w:val="009538A5"/>
    <w:rsid w:val="00954651"/>
    <w:rsid w:val="00954863"/>
    <w:rsid w:val="00977603"/>
    <w:rsid w:val="00985ECD"/>
    <w:rsid w:val="009865E6"/>
    <w:rsid w:val="0098747D"/>
    <w:rsid w:val="009901C3"/>
    <w:rsid w:val="00997D3E"/>
    <w:rsid w:val="009A2DC4"/>
    <w:rsid w:val="009A7470"/>
    <w:rsid w:val="009C4DD2"/>
    <w:rsid w:val="009D13DA"/>
    <w:rsid w:val="009D2E4D"/>
    <w:rsid w:val="009E190A"/>
    <w:rsid w:val="009E1F55"/>
    <w:rsid w:val="009F5828"/>
    <w:rsid w:val="00A00D39"/>
    <w:rsid w:val="00A022C8"/>
    <w:rsid w:val="00A07CF4"/>
    <w:rsid w:val="00A11D7F"/>
    <w:rsid w:val="00A14138"/>
    <w:rsid w:val="00A1575A"/>
    <w:rsid w:val="00A15B37"/>
    <w:rsid w:val="00A220AA"/>
    <w:rsid w:val="00A26C1C"/>
    <w:rsid w:val="00A33EAC"/>
    <w:rsid w:val="00A35705"/>
    <w:rsid w:val="00A44CD7"/>
    <w:rsid w:val="00A54C37"/>
    <w:rsid w:val="00A54E30"/>
    <w:rsid w:val="00A55598"/>
    <w:rsid w:val="00A73A0F"/>
    <w:rsid w:val="00A75C1B"/>
    <w:rsid w:val="00A867BA"/>
    <w:rsid w:val="00A90F13"/>
    <w:rsid w:val="00A9489D"/>
    <w:rsid w:val="00A96F87"/>
    <w:rsid w:val="00AA1BD1"/>
    <w:rsid w:val="00AA40BA"/>
    <w:rsid w:val="00AA79D6"/>
    <w:rsid w:val="00AB2827"/>
    <w:rsid w:val="00AB448B"/>
    <w:rsid w:val="00AB69CE"/>
    <w:rsid w:val="00AC33FB"/>
    <w:rsid w:val="00AC7862"/>
    <w:rsid w:val="00AE1FC9"/>
    <w:rsid w:val="00AE29B8"/>
    <w:rsid w:val="00AE3D60"/>
    <w:rsid w:val="00AF0124"/>
    <w:rsid w:val="00AF3625"/>
    <w:rsid w:val="00AF5367"/>
    <w:rsid w:val="00AF76B6"/>
    <w:rsid w:val="00AF7E76"/>
    <w:rsid w:val="00B02DF7"/>
    <w:rsid w:val="00B10C8B"/>
    <w:rsid w:val="00B234B6"/>
    <w:rsid w:val="00B30FCD"/>
    <w:rsid w:val="00B356BA"/>
    <w:rsid w:val="00B371B3"/>
    <w:rsid w:val="00B42023"/>
    <w:rsid w:val="00B45897"/>
    <w:rsid w:val="00B60FDA"/>
    <w:rsid w:val="00B63FFC"/>
    <w:rsid w:val="00B71EDC"/>
    <w:rsid w:val="00B729AB"/>
    <w:rsid w:val="00B77DC6"/>
    <w:rsid w:val="00B77FED"/>
    <w:rsid w:val="00B8214B"/>
    <w:rsid w:val="00B8773F"/>
    <w:rsid w:val="00B919C1"/>
    <w:rsid w:val="00B97DD9"/>
    <w:rsid w:val="00BA15CC"/>
    <w:rsid w:val="00BA1EFB"/>
    <w:rsid w:val="00BA2C86"/>
    <w:rsid w:val="00BA5298"/>
    <w:rsid w:val="00BB03CD"/>
    <w:rsid w:val="00BB1328"/>
    <w:rsid w:val="00BB5291"/>
    <w:rsid w:val="00BC10F7"/>
    <w:rsid w:val="00BC28E3"/>
    <w:rsid w:val="00BC50C5"/>
    <w:rsid w:val="00BC7A35"/>
    <w:rsid w:val="00BD6F80"/>
    <w:rsid w:val="00BD7C92"/>
    <w:rsid w:val="00BE33FA"/>
    <w:rsid w:val="00BE4A20"/>
    <w:rsid w:val="00C04B98"/>
    <w:rsid w:val="00C146D0"/>
    <w:rsid w:val="00C15AD0"/>
    <w:rsid w:val="00C1640F"/>
    <w:rsid w:val="00C1641D"/>
    <w:rsid w:val="00C25F8D"/>
    <w:rsid w:val="00C261F9"/>
    <w:rsid w:val="00C27CBA"/>
    <w:rsid w:val="00C30C10"/>
    <w:rsid w:val="00C36C38"/>
    <w:rsid w:val="00C37EC7"/>
    <w:rsid w:val="00C4083B"/>
    <w:rsid w:val="00C43F12"/>
    <w:rsid w:val="00C50647"/>
    <w:rsid w:val="00C50A86"/>
    <w:rsid w:val="00C55477"/>
    <w:rsid w:val="00C60993"/>
    <w:rsid w:val="00C6329A"/>
    <w:rsid w:val="00C652A7"/>
    <w:rsid w:val="00C707C5"/>
    <w:rsid w:val="00C75099"/>
    <w:rsid w:val="00C7616D"/>
    <w:rsid w:val="00C8051D"/>
    <w:rsid w:val="00C80615"/>
    <w:rsid w:val="00C81EED"/>
    <w:rsid w:val="00C86040"/>
    <w:rsid w:val="00C912B3"/>
    <w:rsid w:val="00C952A4"/>
    <w:rsid w:val="00C96B4F"/>
    <w:rsid w:val="00CA28D4"/>
    <w:rsid w:val="00CA38ED"/>
    <w:rsid w:val="00CB7962"/>
    <w:rsid w:val="00CC1334"/>
    <w:rsid w:val="00CC2AC5"/>
    <w:rsid w:val="00CC3F41"/>
    <w:rsid w:val="00CC5CC9"/>
    <w:rsid w:val="00CD54A2"/>
    <w:rsid w:val="00CE0060"/>
    <w:rsid w:val="00CE6BBD"/>
    <w:rsid w:val="00CF5293"/>
    <w:rsid w:val="00CF5F76"/>
    <w:rsid w:val="00D056EE"/>
    <w:rsid w:val="00D10E1C"/>
    <w:rsid w:val="00D12BD7"/>
    <w:rsid w:val="00D258BE"/>
    <w:rsid w:val="00D268F3"/>
    <w:rsid w:val="00D274DB"/>
    <w:rsid w:val="00D32E45"/>
    <w:rsid w:val="00D36B96"/>
    <w:rsid w:val="00D440C1"/>
    <w:rsid w:val="00D509A7"/>
    <w:rsid w:val="00D55E87"/>
    <w:rsid w:val="00D560F3"/>
    <w:rsid w:val="00D63BAD"/>
    <w:rsid w:val="00D706E7"/>
    <w:rsid w:val="00D7304E"/>
    <w:rsid w:val="00D8274F"/>
    <w:rsid w:val="00D92B09"/>
    <w:rsid w:val="00DB507E"/>
    <w:rsid w:val="00DB55AD"/>
    <w:rsid w:val="00DB5BDA"/>
    <w:rsid w:val="00DC0DA1"/>
    <w:rsid w:val="00DC3292"/>
    <w:rsid w:val="00DC45A2"/>
    <w:rsid w:val="00DD7DAA"/>
    <w:rsid w:val="00DD7ED8"/>
    <w:rsid w:val="00DE109E"/>
    <w:rsid w:val="00DE6B33"/>
    <w:rsid w:val="00DE6CF4"/>
    <w:rsid w:val="00DF102E"/>
    <w:rsid w:val="00DF5BDA"/>
    <w:rsid w:val="00E009A5"/>
    <w:rsid w:val="00E017E1"/>
    <w:rsid w:val="00E02AC8"/>
    <w:rsid w:val="00E05570"/>
    <w:rsid w:val="00E0684A"/>
    <w:rsid w:val="00E15088"/>
    <w:rsid w:val="00E31898"/>
    <w:rsid w:val="00E3496C"/>
    <w:rsid w:val="00E5311E"/>
    <w:rsid w:val="00E61D4F"/>
    <w:rsid w:val="00E7661E"/>
    <w:rsid w:val="00E832A9"/>
    <w:rsid w:val="00E83414"/>
    <w:rsid w:val="00E84B4C"/>
    <w:rsid w:val="00E87AA7"/>
    <w:rsid w:val="00E93459"/>
    <w:rsid w:val="00EA2BDD"/>
    <w:rsid w:val="00EB1FB1"/>
    <w:rsid w:val="00EC7A7B"/>
    <w:rsid w:val="00EC7D64"/>
    <w:rsid w:val="00ED1EFF"/>
    <w:rsid w:val="00ED7176"/>
    <w:rsid w:val="00EE2E0F"/>
    <w:rsid w:val="00EE2F86"/>
    <w:rsid w:val="00EE4151"/>
    <w:rsid w:val="00EE49BA"/>
    <w:rsid w:val="00EE6A56"/>
    <w:rsid w:val="00EE6BDF"/>
    <w:rsid w:val="00F03F31"/>
    <w:rsid w:val="00F126BC"/>
    <w:rsid w:val="00F24547"/>
    <w:rsid w:val="00F36387"/>
    <w:rsid w:val="00F4441A"/>
    <w:rsid w:val="00F44D6E"/>
    <w:rsid w:val="00F47AE2"/>
    <w:rsid w:val="00F55E08"/>
    <w:rsid w:val="00F608CB"/>
    <w:rsid w:val="00F60FFF"/>
    <w:rsid w:val="00F6470F"/>
    <w:rsid w:val="00F64D5C"/>
    <w:rsid w:val="00F6514D"/>
    <w:rsid w:val="00F763D3"/>
    <w:rsid w:val="00F81588"/>
    <w:rsid w:val="00F82FD6"/>
    <w:rsid w:val="00F8564D"/>
    <w:rsid w:val="00F86700"/>
    <w:rsid w:val="00F87DB1"/>
    <w:rsid w:val="00F92D47"/>
    <w:rsid w:val="00FA0322"/>
    <w:rsid w:val="00FB2A06"/>
    <w:rsid w:val="00FB75BF"/>
    <w:rsid w:val="00FC54CB"/>
    <w:rsid w:val="00FD071E"/>
    <w:rsid w:val="00FD126A"/>
    <w:rsid w:val="00FD40A5"/>
    <w:rsid w:val="00FD4631"/>
    <w:rsid w:val="00FE2B2E"/>
    <w:rsid w:val="00FE3653"/>
    <w:rsid w:val="00FE78F4"/>
    <w:rsid w:val="00FF0484"/>
    <w:rsid w:val="00FF1199"/>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Web)1,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Web)1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Ind w:w="0" w:type="dxa"/>
      <w:tblCellMar>
        <w:top w:w="0" w:type="dxa"/>
        <w:left w:w="0" w:type="dxa"/>
        <w:bottom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aliases w:val="h"/>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 w:id="19208692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4.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5.xml><?xml version="1.0" encoding="utf-8"?>
<ds:datastoreItem xmlns:ds="http://schemas.openxmlformats.org/officeDocument/2006/customXml" ds:itemID="{9F320F2C-656A-4589-9BB3-B1B2624C0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1475</Words>
  <Characters>8408</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https:/mul2-edu.gov.am/tasks/1581429/oneclick/Ampopatert.docx?token=d539262acca1f6cdb58df529b73748ee</cp:keywords>
  <cp:lastModifiedBy>Microsoft</cp:lastModifiedBy>
  <cp:revision>47</cp:revision>
  <cp:lastPrinted>2024-04-03T07:36:00Z</cp:lastPrinted>
  <dcterms:created xsi:type="dcterms:W3CDTF">2024-08-07T10:36:00Z</dcterms:created>
  <dcterms:modified xsi:type="dcterms:W3CDTF">2024-08-07T12:34:00Z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