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4EE7" w14:textId="77777777" w:rsidR="00246F6C" w:rsidRPr="00F87CC4" w:rsidRDefault="00246F6C" w:rsidP="00F87CC4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87CC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78588A0C" w14:textId="77777777" w:rsidR="00F87CC4" w:rsidRPr="00F87CC4" w:rsidRDefault="00F87CC4" w:rsidP="00F87C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164792927"/>
      <w:r w:rsidRPr="00F87CC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«ՀԱՅԱՍՏԱՆԻ ՀԱՆՐԱՊԵՏՈՒԹՅԱՆ 2024 ԹՎԱԿԱՆԻ ՊԵՏԱԿԱՆ ԲՅՈՒՋԵԻ </w:t>
      </w:r>
    </w:p>
    <w:p w14:paraId="77B4E0D9" w14:textId="77777777" w:rsidR="00F87CC4" w:rsidRPr="00F87CC4" w:rsidRDefault="00F87CC4" w:rsidP="00F87C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87CC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ՄԱՍԻՆ ՕՐԵՆՔՈՒՄ ՎԵՐԱԲԱՇԽՈՒՄ, ՓՈՓՈԽՈՒԹՅՈՒՆ ԵՎ ԼՐԱՑՈՒՄ, ՀԱՅԱՍՏԱՆԻ ՀԱՆՐԱՊԵՏՈՒԹՅԱՆ ԿԱՌԱՎԱՐՈՒԹՅԱՆ 2023 ԹՎԱԿԱՆԻ ԴԵԿՏԵՄԲԵՐԻ 28-Ի N 2323-Ն ՈՐՈՇՄԱՆ ՄԵՋ ՓՈՓՈԽՈՒԹՅՈՒՆՆԵՐ ԵՎ ԼՐԱՑՈՒՄՆԵՐ ԿԱՏԱՐԵԼՈՒ ԵՎ ԱՌՈՂՋԱՊԱՀՈՒԹՅԱՆ ՆԱԽԱՐԱՐՈՒԹՅԱՆԸ ԳՈՒՄԱՐ ՀԱՏԿԱՑՆԵԼՈՒ ՄԱՍԻՆ» </w:t>
      </w:r>
    </w:p>
    <w:bookmarkEnd w:id="0"/>
    <w:p w14:paraId="44D0CACD" w14:textId="2FD1E75C" w:rsidR="002C18ED" w:rsidRPr="00F87CC4" w:rsidRDefault="009149C7" w:rsidP="00F87C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7CC4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246F6C" w:rsidRPr="00F87CC4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14:paraId="22A5930F" w14:textId="77777777" w:rsidR="00284679" w:rsidRPr="00F87CC4" w:rsidRDefault="00284679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tbl>
      <w:tblPr>
        <w:tblW w:w="146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6771"/>
      </w:tblGrid>
      <w:tr w:rsidR="00602CF5" w:rsidRPr="00FB1A04" w14:paraId="6EAA7503" w14:textId="77777777" w:rsidTr="00F87CC4">
        <w:trPr>
          <w:trHeight w:val="636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00F5BD" w14:textId="77777777" w:rsidR="00602CF5" w:rsidRPr="00602CF5" w:rsidRDefault="00602CF5" w:rsidP="00B51C63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73671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602CF5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01047" w14:textId="50B9ABF8" w:rsidR="00602CF5" w:rsidRPr="00736710" w:rsidRDefault="00284679" w:rsidP="00B51C63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</w:t>
            </w:r>
            <w:r w:rsidR="00225C37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8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.0</w:t>
            </w:r>
            <w:r w:rsidR="0086692E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8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32DD4B9C" w14:textId="613DA0C0" w:rsidR="00602CF5" w:rsidRPr="00602CF5" w:rsidRDefault="0086692E" w:rsidP="00602CF5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86692E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01/34-2/16969-2024</w:t>
            </w:r>
          </w:p>
        </w:tc>
      </w:tr>
      <w:tr w:rsidR="00602CF5" w:rsidRPr="0086692E" w14:paraId="230127A4" w14:textId="77777777" w:rsidTr="00F87CC4">
        <w:trPr>
          <w:trHeight w:val="970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AE4334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07.08.2024թ. N ԱԱ/06.1/23384-2024 գրությամբ ներկայացված «Հայաստանի Հանրապետության 2024 թվականի պետական բյուջեի մասին օրենքում վերաբաշխում, փոփոխություն և լրացում, Հայաստանի Հանրապետության կառավարության 2023 թվականի դեկտեմբերի 28-ի N 2323-Ն որոշման մեջ փոփոխություններ և լրացումներ կատարելու և Առողջապահության նախարարությանը գումար հատկացնելու մասին» ՀՀ կառավարության որոշման նախագիծը (այսուհետ՝ Նախագիծ)՝ հայտնում ենք հետևյալը.</w:t>
            </w:r>
          </w:p>
          <w:p w14:paraId="32550133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առաջարկվում է ՀՀ 2024թ. պետական բյուջեով նախատեսված ՀՀ կառավարության պահուստային ֆոնդից հատկացնել 959.3 մլն դրամ՝ ՀՀ կառավարության 17.11.2023թ. ««Ակադեմիկոս Էմիլ Գաբրիելյանի անվան դեղերի և բժշկական տեխնոլոգիաների փորձագիտական կենտրոն» ՓԲԸ-ն լուծարելու և «Դեղերի և բժշկական տեխնոլոգիաների փորձագիտական կենտրոն» պետական ոչ առ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տրային կազմակերպություն ստեղծելու մասին» N 1979-Ա որոշմամբ 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ստեղծված  ՀՀ ԱՆ «Դեղերի և բժշկական տեխնոլոգիաների փորձագիտական կենտրոն» ՊՈԱԿ-ի (այսուհետ՝ Կազմակերպություն) պահպանման ծախսերի ֆինանսավորումն ապահովելու նպատակով:  </w:t>
            </w:r>
          </w:p>
          <w:p w14:paraId="021BDD2B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հայտնում ենք, որ Նախագիծը 06.08.2024թ. քննարկվել է ֆինանսատնտեսական նախարար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կոմիտեի նիստի ընթացքում և քննարկման արդյունքներով որոշվել է Նախագիծը վերանայել՝ դրանից հանելով կապիտալ աշխատանքների գծով ծախսերը, իսկ Կազմակերպության պահպանման (ընթացիկ) ծախսերի քննարկմանն անդրադառնալ եկամուտների և ծախսերի նախահաշվում (այսուհետ՝ Նախահաշիվ)  ներառված ծախսերի՝ ըստ առանձին ուղղությունների մանրամասն հաշվարկ հիմնավորումների (հա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տիքացուցակ և տարիֆիկացիա, կոմունալ, գործուղման, ներկայացու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չական և այլ ծախսերի գծով) ներկայացման պարագայում: Մինչդեռ Նախագծին կից այդպես էլ չի ներկայացվել պահանջվող տեղեկատվությունը, այլ վերանայվել է պահանջվող գումարը՝ այն համապատասխանեցնելով «Ակադեմիկոս Էմիլ Գաբրիելյանի անվան դեղերի և բժշկական տեխնոլոգիաների փորձագիտական կենտրոն» ՓԲԸ-ի (այսուհետ՝ ՓԲԸ) կողմից գործընկերներից ստացված 959.3 մլն դրամի չափով կանխավճարներին, որոնք մուտքագրվել են ՀՀ պետական բյուջե: </w:t>
            </w:r>
          </w:p>
          <w:p w14:paraId="020073B8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այդ, հարկ ենք համարում նշել, որ ՀՀ առողջապահության նախարարության կողմից ՀՀ 2025-2027թթ. ՄԺԾԾ-ի հայտին կից ներկայացված տեղեկատվության համաձայն ՓԲԸ-ի փաստացի ծախսերը 2023թ. կազմել </w:t>
            </w:r>
            <w:r w:rsidRPr="004279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 783.8 մլն դրամ, հետևաբար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հիմք ընդունելով նշվածը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ստացվում է, որ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Կազմակերպության 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8 ամիսների 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պահպանման համար կպահանջվի 627.0 մլն դրամ (ներառյալ ավելացրած արժեքի հարկը), Նախագծով պահանջվող 959.3 մլն դրամի դիմաց:</w:t>
            </w:r>
          </w:p>
          <w:p w14:paraId="66641D0E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Հարկ է նաև նշել, որ Նախահաշվով աշխատավարձի ֆոնդում ներառվել է նաև պարգևատրման ֆոնդ՝ աշխատավարձի 20%-ի չափով (98.0 մլն դրամ): Նկատի ունենալով, որ այն հակասում է ներկայումս վարվող քաղաքականությանը (ընդունված քաղաքականության համաձայն ՀՀ պետական բյուջեից պարգևատրման ֆոնդ նախատեսվում է միասնական սկզբունքով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17F2D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միայն հանրային իշխանական մարմիններին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 և հիմք ընդունելով ՀՀ վարչապետի մոտ 28.11.2022թ.-ին կայացած՝ «Հայ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ստանի Հանրապետության 2023 թվականի պետական բյուջեի մասին» ՀՀ օրենքի նախագծի մասին խորհրդակցության N Վ/102-2022 արձանագրության 3-րդ կետի 2-րդ ենթակետը, առաջարկում ենք հանել նաև պարգևատրման գծով ծախսերը:</w:t>
            </w:r>
          </w:p>
          <w:p w14:paraId="29BB904D" w14:textId="77777777" w:rsidR="006A75FF" w:rsidRPr="00E17F2D" w:rsidRDefault="006A75FF" w:rsidP="006A75FF">
            <w:pPr>
              <w:spacing w:after="0" w:line="324" w:lineRule="auto"/>
              <w:ind w:firstLine="567"/>
              <w:jc w:val="both"/>
              <w:rPr>
                <w:lang w:val="hy-AM"/>
              </w:rPr>
            </w:pP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յալ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հայտնում ենք, որ դեմ չենք նախագծի ընդունմանը, պայմանով, որ վերոհիշյալ դիտարկումների համաձայն կվերանայվի </w:t>
            </w:r>
            <w:r w:rsidRPr="00E17F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Կազմակերպության պահպանման ծախսեր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գնահատականը և բյուջեից պահանջվող հատկացումների չափը:</w:t>
            </w:r>
            <w:r w:rsidRPr="00E17F2D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  <w:p w14:paraId="1B9BB397" w14:textId="77777777" w:rsidR="006A75FF" w:rsidRPr="00E17F2D" w:rsidRDefault="006A75FF" w:rsidP="006A75FF">
            <w:pPr>
              <w:spacing w:line="324" w:lineRule="auto"/>
              <w:rPr>
                <w:lang w:val="hy-AM"/>
              </w:rPr>
            </w:pPr>
            <w:r w:rsidRPr="00E17F2D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  <w:r w:rsidRPr="00E17F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E17F2D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  <w:r w:rsidRPr="00E17F2D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  <w:r w:rsidRPr="00E17F2D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  <w:p w14:paraId="65D36EF8" w14:textId="06FD68E8" w:rsidR="00602CF5" w:rsidRPr="00F10332" w:rsidRDefault="00602CF5" w:rsidP="00D54B23">
            <w:pPr>
              <w:spacing w:after="0" w:line="360" w:lineRule="auto"/>
              <w:ind w:right="165" w:firstLine="567"/>
              <w:jc w:val="both"/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B19DCD" w14:textId="77777777" w:rsidR="007B1109" w:rsidRDefault="007B1109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90A1152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671FA825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AE671FB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D008277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A15C09A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7B5389F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7AC034A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4B6F3BD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358C5F7C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F5596FB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3D5CC018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8A034D4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F82DA12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CE504A9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2FEA59E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6417DC84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A7D2398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BADCF42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CDF009A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CA4F0DC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C9C0F75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718E0095" w14:textId="77777777" w:rsidR="006A75FF" w:rsidRPr="006A75FF" w:rsidRDefault="006A75FF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6A75FF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ՉԻ ԸՆԴՈՒՆՎԵԼ: </w:t>
            </w:r>
          </w:p>
          <w:p w14:paraId="0655E221" w14:textId="51061630" w:rsidR="00225C37" w:rsidRDefault="006A75FF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Նշված միջոցները անհրաժեշտ են Կազամկերպության բնականոն գործունեության ապահովման համար:</w:t>
            </w:r>
          </w:p>
          <w:p w14:paraId="0BC46722" w14:textId="77777777" w:rsidR="00225C37" w:rsidRDefault="00225C37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33E0F74" w14:textId="77777777" w:rsidR="00225C37" w:rsidRDefault="00225C37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F582063" w14:textId="77777777" w:rsidR="00225C37" w:rsidRDefault="00225C37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936C3D8" w14:textId="77777777" w:rsidR="00225C37" w:rsidRDefault="00225C37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1404ED4" w14:textId="5F53EAC3" w:rsidR="003212C0" w:rsidRPr="00D54B23" w:rsidRDefault="00225C37" w:rsidP="006A75FF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68BCAEDE" w14:textId="298D62A7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00E58A4" w14:textId="316B595B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E4FC05C" w14:textId="5493947D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CB45E0C" w14:textId="16EAADA3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4413F5CB" w14:textId="4CC953B2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629CC388" w14:textId="33061984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0C0DA004" w14:textId="01C082BD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51643280" w14:textId="0BF227EE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63F28E41" w14:textId="6B4847AD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4EF29F8C" w14:textId="4CDFA6AF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B0A65D6" w14:textId="77777777" w:rsid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0DAD5921" w14:textId="4E4106E7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FB2A36F" w14:textId="7334B928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48B01995" w14:textId="26D25241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6DAA5B61" w14:textId="3C7F3696" w:rsidR="003212C0" w:rsidRPr="006A75FF" w:rsidRDefault="006A75FF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ՉԻ ԸՆԴՈՒՆՎԵԼ: </w:t>
            </w:r>
            <w:r w:rsidRPr="006A75F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Կազմակերպության ծախսերում կատարվել են փոփոխություններ, հաշվի առնելով Կազմակերպության կողմից իրականացվող </w:t>
            </w:r>
            <w:r w:rsidRPr="006A75F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արտադրատեսակների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փորձաքննության </w:t>
            </w:r>
            <w:r w:rsidRPr="006A75F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նոր ծավալներ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իրականացվել է ծախսեչի որոշակի փոփոխություններ:</w:t>
            </w:r>
          </w:p>
          <w:p w14:paraId="4FD233E2" w14:textId="4E1D4250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5385CF67" w14:textId="4F72822D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6F8D76E" w14:textId="436D840F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5B6FF8E8" w14:textId="71ACC4BB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0C041BB8" w14:textId="14A816F9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0F85F99E" w14:textId="21C5EDDA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41429AAA" w14:textId="333436C3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525A9DC" w14:textId="40F240A7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8A71784" w14:textId="2D3DFC6B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E096A11" w14:textId="0A36D5D0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4B5328C" w14:textId="66612895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85EC28F" w14:textId="265AA70A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EC70238" w14:textId="33AD2B82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56AFC29" w14:textId="445873E1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062676B" w14:textId="2A261DD5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353436E" w14:textId="7C4E9EA3" w:rsidR="003212C0" w:rsidRDefault="003212C0" w:rsidP="00225C37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C0FEA23" w14:textId="31622756" w:rsidR="00A701B5" w:rsidRDefault="003212C0" w:rsidP="006A75FF">
            <w:pPr>
              <w:spacing w:after="0" w:line="276" w:lineRule="auto"/>
              <w:ind w:left="165" w:right="270" w:hanging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</w:t>
            </w:r>
          </w:p>
          <w:p w14:paraId="7B49B080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00A760D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E91F74D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F735A71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FE2A373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36B80148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1623D22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369107F0" w14:textId="77777777" w:rsidR="00A701B5" w:rsidRDefault="00A701B5" w:rsidP="003212C0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B14DE55" w14:textId="55E3957D" w:rsidR="006A75FF" w:rsidRPr="003212C0" w:rsidRDefault="00A701B5" w:rsidP="006A75FF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4A11AC05" w14:textId="1D8BE8AF" w:rsidR="00A701B5" w:rsidRPr="003212C0" w:rsidRDefault="00A701B5" w:rsidP="00D54B23">
            <w:pPr>
              <w:spacing w:after="0" w:line="276" w:lineRule="auto"/>
              <w:ind w:left="75" w:right="270" w:hanging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</w:tbl>
    <w:p w14:paraId="2879FCA4" w14:textId="77777777" w:rsidR="004A0D8F" w:rsidRPr="00736710" w:rsidRDefault="004A0D8F" w:rsidP="00736710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36710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B6361" w14:textId="77777777" w:rsidR="008E6FB5" w:rsidRDefault="008E6FB5" w:rsidP="00D059EA">
      <w:pPr>
        <w:spacing w:after="0" w:line="240" w:lineRule="auto"/>
      </w:pPr>
      <w:r>
        <w:separator/>
      </w:r>
    </w:p>
  </w:endnote>
  <w:endnote w:type="continuationSeparator" w:id="0">
    <w:p w14:paraId="5D29D2E7" w14:textId="77777777" w:rsidR="008E6FB5" w:rsidRDefault="008E6FB5" w:rsidP="00D05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7555" w14:textId="77777777" w:rsidR="008E6FB5" w:rsidRDefault="008E6FB5" w:rsidP="00D059EA">
      <w:pPr>
        <w:spacing w:after="0" w:line="240" w:lineRule="auto"/>
      </w:pPr>
      <w:r>
        <w:separator/>
      </w:r>
    </w:p>
  </w:footnote>
  <w:footnote w:type="continuationSeparator" w:id="0">
    <w:p w14:paraId="597FD223" w14:textId="77777777" w:rsidR="008E6FB5" w:rsidRDefault="008E6FB5" w:rsidP="00D05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0B2C3E15"/>
    <w:multiLevelType w:val="hybridMultilevel"/>
    <w:tmpl w:val="B964D30A"/>
    <w:lvl w:ilvl="0" w:tplc="728A9BA0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BA114B"/>
    <w:multiLevelType w:val="hybridMultilevel"/>
    <w:tmpl w:val="4CC218DE"/>
    <w:lvl w:ilvl="0" w:tplc="2A0EC796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4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A72E9"/>
    <w:multiLevelType w:val="hybridMultilevel"/>
    <w:tmpl w:val="69EE65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3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CC1A58"/>
    <w:multiLevelType w:val="hybridMultilevel"/>
    <w:tmpl w:val="DF206DCE"/>
    <w:lvl w:ilvl="0" w:tplc="CB8403BE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8"/>
  </w:num>
  <w:num w:numId="5">
    <w:abstractNumId w:val="11"/>
  </w:num>
  <w:num w:numId="6">
    <w:abstractNumId w:val="27"/>
  </w:num>
  <w:num w:numId="7">
    <w:abstractNumId w:val="9"/>
  </w:num>
  <w:num w:numId="8">
    <w:abstractNumId w:val="18"/>
  </w:num>
  <w:num w:numId="9">
    <w:abstractNumId w:val="19"/>
  </w:num>
  <w:num w:numId="10">
    <w:abstractNumId w:val="22"/>
  </w:num>
  <w:num w:numId="11">
    <w:abstractNumId w:val="0"/>
  </w:num>
  <w:num w:numId="12">
    <w:abstractNumId w:val="12"/>
  </w:num>
  <w:num w:numId="13">
    <w:abstractNumId w:val="21"/>
  </w:num>
  <w:num w:numId="14">
    <w:abstractNumId w:val="20"/>
  </w:num>
  <w:num w:numId="15">
    <w:abstractNumId w:val="3"/>
  </w:num>
  <w:num w:numId="16">
    <w:abstractNumId w:val="5"/>
  </w:num>
  <w:num w:numId="17">
    <w:abstractNumId w:val="10"/>
  </w:num>
  <w:num w:numId="18">
    <w:abstractNumId w:val="23"/>
  </w:num>
  <w:num w:numId="19">
    <w:abstractNumId w:val="14"/>
  </w:num>
  <w:num w:numId="20">
    <w:abstractNumId w:val="6"/>
  </w:num>
  <w:num w:numId="21">
    <w:abstractNumId w:val="26"/>
  </w:num>
  <w:num w:numId="22">
    <w:abstractNumId w:val="25"/>
  </w:num>
  <w:num w:numId="23">
    <w:abstractNumId w:val="16"/>
  </w:num>
  <w:num w:numId="24">
    <w:abstractNumId w:val="15"/>
  </w:num>
  <w:num w:numId="25">
    <w:abstractNumId w:val="24"/>
  </w:num>
  <w:num w:numId="26">
    <w:abstractNumId w:val="7"/>
  </w:num>
  <w:num w:numId="27">
    <w:abstractNumId w:val="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4CCF"/>
    <w:rsid w:val="0000781B"/>
    <w:rsid w:val="000134D6"/>
    <w:rsid w:val="00027E05"/>
    <w:rsid w:val="0004780C"/>
    <w:rsid w:val="00062323"/>
    <w:rsid w:val="000762CE"/>
    <w:rsid w:val="000858AE"/>
    <w:rsid w:val="00087920"/>
    <w:rsid w:val="000B535C"/>
    <w:rsid w:val="000B7FDF"/>
    <w:rsid w:val="000D34D6"/>
    <w:rsid w:val="000D7724"/>
    <w:rsid w:val="000F7F19"/>
    <w:rsid w:val="00101D86"/>
    <w:rsid w:val="00116FFD"/>
    <w:rsid w:val="0015293A"/>
    <w:rsid w:val="001654D3"/>
    <w:rsid w:val="0016596E"/>
    <w:rsid w:val="001753B4"/>
    <w:rsid w:val="001759AE"/>
    <w:rsid w:val="00180882"/>
    <w:rsid w:val="001840F5"/>
    <w:rsid w:val="00196CFC"/>
    <w:rsid w:val="001A055C"/>
    <w:rsid w:val="001B38BE"/>
    <w:rsid w:val="001B5A17"/>
    <w:rsid w:val="001D1592"/>
    <w:rsid w:val="001D42FC"/>
    <w:rsid w:val="001E3C54"/>
    <w:rsid w:val="001E78A8"/>
    <w:rsid w:val="001F49E7"/>
    <w:rsid w:val="001F709E"/>
    <w:rsid w:val="00200306"/>
    <w:rsid w:val="00225C37"/>
    <w:rsid w:val="00237A3E"/>
    <w:rsid w:val="00240E29"/>
    <w:rsid w:val="0024488D"/>
    <w:rsid w:val="00246F6C"/>
    <w:rsid w:val="0026144D"/>
    <w:rsid w:val="002648ED"/>
    <w:rsid w:val="00266E3E"/>
    <w:rsid w:val="00284679"/>
    <w:rsid w:val="00285005"/>
    <w:rsid w:val="002A0E1A"/>
    <w:rsid w:val="002A545C"/>
    <w:rsid w:val="002B0A86"/>
    <w:rsid w:val="002C18ED"/>
    <w:rsid w:val="002C368B"/>
    <w:rsid w:val="002C4309"/>
    <w:rsid w:val="002D3782"/>
    <w:rsid w:val="002E0581"/>
    <w:rsid w:val="002E74BB"/>
    <w:rsid w:val="0031653D"/>
    <w:rsid w:val="0032077B"/>
    <w:rsid w:val="003212C0"/>
    <w:rsid w:val="00324A10"/>
    <w:rsid w:val="00335AAA"/>
    <w:rsid w:val="00342167"/>
    <w:rsid w:val="00373521"/>
    <w:rsid w:val="0037428E"/>
    <w:rsid w:val="003829F7"/>
    <w:rsid w:val="00393013"/>
    <w:rsid w:val="00393365"/>
    <w:rsid w:val="003A05D7"/>
    <w:rsid w:val="003B7D33"/>
    <w:rsid w:val="003C2A90"/>
    <w:rsid w:val="003D2C8D"/>
    <w:rsid w:val="003E125E"/>
    <w:rsid w:val="003E267C"/>
    <w:rsid w:val="003F0798"/>
    <w:rsid w:val="003F548B"/>
    <w:rsid w:val="00400016"/>
    <w:rsid w:val="004008BB"/>
    <w:rsid w:val="00402A3B"/>
    <w:rsid w:val="0040672F"/>
    <w:rsid w:val="00431698"/>
    <w:rsid w:val="00440016"/>
    <w:rsid w:val="00443956"/>
    <w:rsid w:val="00454BC2"/>
    <w:rsid w:val="004555F1"/>
    <w:rsid w:val="00466CC0"/>
    <w:rsid w:val="0047065D"/>
    <w:rsid w:val="00483108"/>
    <w:rsid w:val="00497BDB"/>
    <w:rsid w:val="004A0D8F"/>
    <w:rsid w:val="004B20DD"/>
    <w:rsid w:val="004F2CE7"/>
    <w:rsid w:val="004F430E"/>
    <w:rsid w:val="004F64B8"/>
    <w:rsid w:val="0050209D"/>
    <w:rsid w:val="00513B12"/>
    <w:rsid w:val="00524A99"/>
    <w:rsid w:val="00527394"/>
    <w:rsid w:val="005310F6"/>
    <w:rsid w:val="00533A0C"/>
    <w:rsid w:val="00537D46"/>
    <w:rsid w:val="00542A61"/>
    <w:rsid w:val="00550F58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2CF5"/>
    <w:rsid w:val="00605C8E"/>
    <w:rsid w:val="0061665D"/>
    <w:rsid w:val="006259FB"/>
    <w:rsid w:val="00630A2A"/>
    <w:rsid w:val="00641B8F"/>
    <w:rsid w:val="006508BA"/>
    <w:rsid w:val="006714BD"/>
    <w:rsid w:val="00677B1A"/>
    <w:rsid w:val="006A75FF"/>
    <w:rsid w:val="006B5D71"/>
    <w:rsid w:val="006C411F"/>
    <w:rsid w:val="006C4C88"/>
    <w:rsid w:val="006C5420"/>
    <w:rsid w:val="006D21C6"/>
    <w:rsid w:val="006D3149"/>
    <w:rsid w:val="0073597C"/>
    <w:rsid w:val="00736710"/>
    <w:rsid w:val="007418B0"/>
    <w:rsid w:val="00745B44"/>
    <w:rsid w:val="0076074A"/>
    <w:rsid w:val="00770701"/>
    <w:rsid w:val="00777F1B"/>
    <w:rsid w:val="007929E4"/>
    <w:rsid w:val="007A2586"/>
    <w:rsid w:val="007B1109"/>
    <w:rsid w:val="007C274D"/>
    <w:rsid w:val="007D239C"/>
    <w:rsid w:val="007D32D2"/>
    <w:rsid w:val="007E6519"/>
    <w:rsid w:val="007F5ADA"/>
    <w:rsid w:val="0080168E"/>
    <w:rsid w:val="00801732"/>
    <w:rsid w:val="0080551D"/>
    <w:rsid w:val="0081584E"/>
    <w:rsid w:val="00815A3D"/>
    <w:rsid w:val="00840EDD"/>
    <w:rsid w:val="00846B3E"/>
    <w:rsid w:val="00850D24"/>
    <w:rsid w:val="00853C16"/>
    <w:rsid w:val="0085711B"/>
    <w:rsid w:val="0086179D"/>
    <w:rsid w:val="0086692E"/>
    <w:rsid w:val="0087171C"/>
    <w:rsid w:val="00873952"/>
    <w:rsid w:val="00881D30"/>
    <w:rsid w:val="008913F2"/>
    <w:rsid w:val="008A333B"/>
    <w:rsid w:val="008C2853"/>
    <w:rsid w:val="008D31CA"/>
    <w:rsid w:val="008E0CD1"/>
    <w:rsid w:val="008E6FB5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57BE9"/>
    <w:rsid w:val="00966328"/>
    <w:rsid w:val="00973E8D"/>
    <w:rsid w:val="009829B6"/>
    <w:rsid w:val="00997FE7"/>
    <w:rsid w:val="009D4592"/>
    <w:rsid w:val="009E16A4"/>
    <w:rsid w:val="009E2B7C"/>
    <w:rsid w:val="009F3408"/>
    <w:rsid w:val="00A169B9"/>
    <w:rsid w:val="00A17DF2"/>
    <w:rsid w:val="00A25B3F"/>
    <w:rsid w:val="00A570B5"/>
    <w:rsid w:val="00A62236"/>
    <w:rsid w:val="00A650FE"/>
    <w:rsid w:val="00A701B5"/>
    <w:rsid w:val="00A81860"/>
    <w:rsid w:val="00A94F35"/>
    <w:rsid w:val="00AB071E"/>
    <w:rsid w:val="00AB7C82"/>
    <w:rsid w:val="00AD7C28"/>
    <w:rsid w:val="00AE0278"/>
    <w:rsid w:val="00AF4F3F"/>
    <w:rsid w:val="00AF7A46"/>
    <w:rsid w:val="00B10276"/>
    <w:rsid w:val="00B123FD"/>
    <w:rsid w:val="00B34777"/>
    <w:rsid w:val="00B40B6B"/>
    <w:rsid w:val="00B416BC"/>
    <w:rsid w:val="00B41D65"/>
    <w:rsid w:val="00B57B40"/>
    <w:rsid w:val="00B67211"/>
    <w:rsid w:val="00B701F3"/>
    <w:rsid w:val="00B76A80"/>
    <w:rsid w:val="00B8125F"/>
    <w:rsid w:val="00B85C9A"/>
    <w:rsid w:val="00B94676"/>
    <w:rsid w:val="00B9670D"/>
    <w:rsid w:val="00BB54D1"/>
    <w:rsid w:val="00BD5F64"/>
    <w:rsid w:val="00C0686F"/>
    <w:rsid w:val="00C2148D"/>
    <w:rsid w:val="00C2201C"/>
    <w:rsid w:val="00C267D1"/>
    <w:rsid w:val="00C26CD2"/>
    <w:rsid w:val="00C34F89"/>
    <w:rsid w:val="00C425A8"/>
    <w:rsid w:val="00C53356"/>
    <w:rsid w:val="00C722AE"/>
    <w:rsid w:val="00C876F3"/>
    <w:rsid w:val="00CA3509"/>
    <w:rsid w:val="00CA448C"/>
    <w:rsid w:val="00CA6322"/>
    <w:rsid w:val="00CB44AD"/>
    <w:rsid w:val="00CB59A4"/>
    <w:rsid w:val="00CD0B41"/>
    <w:rsid w:val="00CE21B5"/>
    <w:rsid w:val="00CE36E7"/>
    <w:rsid w:val="00D025F5"/>
    <w:rsid w:val="00D059EA"/>
    <w:rsid w:val="00D05CF2"/>
    <w:rsid w:val="00D06BFF"/>
    <w:rsid w:val="00D06D7D"/>
    <w:rsid w:val="00D23204"/>
    <w:rsid w:val="00D335BD"/>
    <w:rsid w:val="00D3713F"/>
    <w:rsid w:val="00D54B23"/>
    <w:rsid w:val="00D56E03"/>
    <w:rsid w:val="00D63B40"/>
    <w:rsid w:val="00D71888"/>
    <w:rsid w:val="00D76C45"/>
    <w:rsid w:val="00DB3966"/>
    <w:rsid w:val="00DC2941"/>
    <w:rsid w:val="00DC7BF0"/>
    <w:rsid w:val="00DF059D"/>
    <w:rsid w:val="00DF4D22"/>
    <w:rsid w:val="00E01C94"/>
    <w:rsid w:val="00E02265"/>
    <w:rsid w:val="00E21EFC"/>
    <w:rsid w:val="00E33D33"/>
    <w:rsid w:val="00E36169"/>
    <w:rsid w:val="00E44F22"/>
    <w:rsid w:val="00E4511A"/>
    <w:rsid w:val="00E50B26"/>
    <w:rsid w:val="00E50DAB"/>
    <w:rsid w:val="00E561E1"/>
    <w:rsid w:val="00E74360"/>
    <w:rsid w:val="00E74E74"/>
    <w:rsid w:val="00E764A2"/>
    <w:rsid w:val="00E902B3"/>
    <w:rsid w:val="00E909ED"/>
    <w:rsid w:val="00EA02D0"/>
    <w:rsid w:val="00EB47EB"/>
    <w:rsid w:val="00ED0096"/>
    <w:rsid w:val="00EE239F"/>
    <w:rsid w:val="00F10332"/>
    <w:rsid w:val="00F30F69"/>
    <w:rsid w:val="00F338AC"/>
    <w:rsid w:val="00F71F1B"/>
    <w:rsid w:val="00F724A4"/>
    <w:rsid w:val="00F75D0F"/>
    <w:rsid w:val="00F87CC4"/>
    <w:rsid w:val="00F94CE1"/>
    <w:rsid w:val="00FA0230"/>
    <w:rsid w:val="00FA4135"/>
    <w:rsid w:val="00FA47D7"/>
    <w:rsid w:val="00FA5F73"/>
    <w:rsid w:val="00FB111A"/>
    <w:rsid w:val="00FB18C8"/>
    <w:rsid w:val="00FB1A04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9C0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  <w:style w:type="table" w:styleId="TableGrid">
    <w:name w:val="Table Grid"/>
    <w:basedOn w:val="TableNormal"/>
    <w:uiPriority w:val="39"/>
    <w:rsid w:val="00D05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9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9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59EA"/>
    <w:rPr>
      <w:vertAlign w:val="superscript"/>
    </w:rPr>
  </w:style>
  <w:style w:type="paragraph" w:customStyle="1" w:styleId="norm">
    <w:name w:val="norm"/>
    <w:basedOn w:val="Normal"/>
    <w:link w:val="normChar"/>
    <w:rsid w:val="00C722A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722AE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FC1A-E5FA-464E-A5F9-9F8C25BE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https://mul2.gov.am/tasks/1016859/oneclick/829ff080418ca4573e5b7a3e4f76ee97f45396adcc8986a321bae7bfd838e245.docx?token=4347115eeb66d3c4be7d435965c75241</cp:keywords>
  <dc:description/>
  <cp:lastModifiedBy>Hayk Khurshudyan</cp:lastModifiedBy>
  <cp:revision>24</cp:revision>
  <cp:lastPrinted>2024-03-20T12:43:00Z</cp:lastPrinted>
  <dcterms:created xsi:type="dcterms:W3CDTF">2024-05-08T07:17:00Z</dcterms:created>
  <dcterms:modified xsi:type="dcterms:W3CDTF">2024-08-08T06:21:00Z</dcterms:modified>
</cp:coreProperties>
</file>