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C91F2" w14:textId="77777777" w:rsidR="0023123A" w:rsidRDefault="0023123A" w:rsidP="0023123A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44C7E38E" w14:textId="77777777" w:rsidR="0023123A" w:rsidRDefault="0023123A" w:rsidP="0023123A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4EA8E60E" w14:textId="77777777" w:rsidR="003F142E" w:rsidRDefault="003F142E" w:rsidP="003F142E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408E82CC" w14:textId="13F0F911" w:rsidR="003F142E" w:rsidRDefault="003F142E" w:rsidP="003F142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Style w:val="Strong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2024 ԹՎԱԿԱՆԻ ՄԱՐՏԻ 14-Ի N 384-Լ ՈՐՈՇՄԱՆ ՄԵՋ ԼՐԱՑՈՒՄ</w:t>
      </w:r>
      <w:r w:rsidR="00573AB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 ԵՎ ՓՈՓՈԽՈՒԹՅՈՒՆ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363CB28A" w14:textId="77777777" w:rsidR="003F142E" w:rsidRPr="003F142E" w:rsidRDefault="003F142E" w:rsidP="003F142E">
      <w:pPr>
        <w:spacing w:line="360" w:lineRule="auto"/>
        <w:jc w:val="center"/>
        <w:rPr>
          <w:rFonts w:eastAsiaTheme="minorHAnsi" w:cstheme="minorBidi"/>
          <w:lang w:val="hy-AM" w:eastAsia="en-US"/>
        </w:rPr>
      </w:pPr>
    </w:p>
    <w:p w14:paraId="519A1739" w14:textId="77777777" w:rsidR="003F142E" w:rsidRDefault="003F142E" w:rsidP="008B07EB">
      <w:pPr>
        <w:pStyle w:val="norm"/>
        <w:numPr>
          <w:ilvl w:val="0"/>
          <w:numId w:val="8"/>
        </w:numPr>
        <w:spacing w:line="360" w:lineRule="auto"/>
        <w:rPr>
          <w:rFonts w:ascii="GHEA Grapalat" w:hAnsi="GHEA Grapalat"/>
          <w:b/>
          <w:sz w:val="24"/>
          <w:szCs w:val="24"/>
          <w:lang w:val="af-ZA" w:eastAsia="x-none"/>
        </w:rPr>
      </w:pPr>
      <w:r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149FB322" w14:textId="58D6FC10" w:rsidR="003E044B" w:rsidRPr="003E044B" w:rsidRDefault="003E044B" w:rsidP="003E044B">
      <w:pPr>
        <w:pStyle w:val="norm"/>
        <w:spacing w:line="360" w:lineRule="auto"/>
        <w:ind w:left="90" w:firstLine="180"/>
        <w:rPr>
          <w:rFonts w:ascii="GHEA Grapalat" w:hAnsi="GHEA Grapalat"/>
          <w:bCs/>
          <w:sz w:val="24"/>
          <w:szCs w:val="24"/>
          <w:lang w:val="af-ZA" w:eastAsia="x-none"/>
        </w:rPr>
      </w:pPr>
      <w:r w:rsidRPr="00337DC7">
        <w:rPr>
          <w:rFonts w:ascii="GHEA Grapalat" w:hAnsi="GHEA Grapalat"/>
          <w:bCs/>
          <w:sz w:val="24"/>
          <w:szCs w:val="24"/>
          <w:lang w:val="af-ZA" w:eastAsia="x-none"/>
        </w:rPr>
        <w:t xml:space="preserve">2024 թվականի մայիսի 25-26-ը տեղացած հորդառատ անձրևներով պայմանավորված հեղեղումների պատճառով վնասվել են </w:t>
      </w:r>
      <w:r w:rsidR="008D0018">
        <w:rPr>
          <w:rFonts w:ascii="GHEA Grapalat" w:hAnsi="GHEA Grapalat"/>
          <w:bCs/>
          <w:sz w:val="24"/>
          <w:szCs w:val="24"/>
          <w:lang w:val="af-ZA" w:eastAsia="x-none"/>
        </w:rPr>
        <w:t xml:space="preserve">«Բուսաբուծության աջակցության» ծրագրի (այսուհետ՝ </w:t>
      </w:r>
      <w:r w:rsidRPr="00337DC7">
        <w:rPr>
          <w:rFonts w:ascii="GHEA Grapalat" w:hAnsi="GHEA Grapalat"/>
          <w:bCs/>
          <w:sz w:val="24"/>
          <w:szCs w:val="24"/>
          <w:lang w:val="af-ZA" w:eastAsia="x-none"/>
        </w:rPr>
        <w:t>Ծրագ</w:t>
      </w:r>
      <w:r w:rsidR="008D0018">
        <w:rPr>
          <w:rFonts w:ascii="GHEA Grapalat" w:hAnsi="GHEA Grapalat"/>
          <w:bCs/>
          <w:sz w:val="24"/>
          <w:szCs w:val="24"/>
          <w:lang w:val="af-ZA" w:eastAsia="x-none"/>
        </w:rPr>
        <w:t>իր)</w:t>
      </w:r>
      <w:r w:rsidRPr="00337DC7">
        <w:rPr>
          <w:rFonts w:ascii="GHEA Grapalat" w:hAnsi="GHEA Grapalat"/>
          <w:bCs/>
          <w:sz w:val="24"/>
          <w:szCs w:val="24"/>
          <w:lang w:val="af-ZA" w:eastAsia="x-none"/>
        </w:rPr>
        <w:t xml:space="preserve"> շրջանակներում իրականացված գարնանացան մշակաբույսերի ցանքատարածություները, ուստի անհրաժեշտություն է առաջանում</w:t>
      </w:r>
      <w:r w:rsidRPr="00337DC7">
        <w:rPr>
          <w:rFonts w:ascii="GHEA Grapalat" w:hAnsi="GHEA Grapalat" w:cs="Calibri"/>
          <w:color w:val="212121"/>
          <w:sz w:val="24"/>
          <w:szCs w:val="24"/>
          <w:lang w:val="hy-AM"/>
        </w:rPr>
        <w:t xml:space="preserve"> Հայաստանի Հանրապետության կառավարության 2024 թվականի մայիսի 27-ի «Հայաստանի Հանրապետության Լոռու և Տավուշի մարզերում 2024 թվականի մայիսի 25-26-ը տեղացած հորդառատ անձրևներով պայմանավորված հեղեղումների պատճառով առաջացած արտակարգ իրավիճակի հետևանքով Հայաստանի Հանրապետության Լոռու և Տավուշի մարզերի մի շարք համայնքներում աղետի գոտիներ հայտարարելու, դրանց տարածքները սահմանելու և բնակչության պաշտպանության հիմնական միջոցառումներն իրականացնելու մասին» N 772-Ն որոշման հավելվածով հաստատված ցանկում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 w:rsidRPr="003E044B">
        <w:rPr>
          <w:rFonts w:ascii="GHEA Grapalat" w:hAnsi="GHEA Grapalat"/>
          <w:bCs/>
          <w:sz w:val="24"/>
          <w:szCs w:val="24"/>
          <w:lang w:val="af-ZA" w:eastAsia="x-none"/>
        </w:rPr>
        <w:t xml:space="preserve"> </w:t>
      </w:r>
      <w:r w:rsidR="00337DC7">
        <w:rPr>
          <w:rFonts w:ascii="GHEA Grapalat" w:hAnsi="GHEA Grapalat"/>
          <w:bCs/>
          <w:sz w:val="24"/>
          <w:szCs w:val="24"/>
          <w:lang w:val="af-ZA" w:eastAsia="x-none"/>
        </w:rPr>
        <w:t>ներառված համայնքներում Ծրագրի շրջանակներում ցանք իրականացրած շահառուներին որպես աղետի հետևանքով տուժած հողօգտագործողներ</w:t>
      </w:r>
      <w:r w:rsidR="00ED037E">
        <w:rPr>
          <w:rFonts w:ascii="GHEA Grapalat" w:hAnsi="GHEA Grapalat"/>
          <w:bCs/>
          <w:sz w:val="24"/>
          <w:szCs w:val="24"/>
          <w:lang w:val="af-ZA" w:eastAsia="x-none"/>
        </w:rPr>
        <w:t>,</w:t>
      </w:r>
      <w:r w:rsidR="00337DC7">
        <w:rPr>
          <w:rFonts w:ascii="GHEA Grapalat" w:hAnsi="GHEA Grapalat"/>
          <w:bCs/>
          <w:sz w:val="24"/>
          <w:szCs w:val="24"/>
          <w:lang w:val="af-ZA" w:eastAsia="x-none"/>
        </w:rPr>
        <w:t xml:space="preserve"> որոշակի չափով փոխհատուցել կրած վնասը։ Հարկ է նշել, որ </w:t>
      </w:r>
      <w:r w:rsidR="008D0018">
        <w:rPr>
          <w:rFonts w:ascii="GHEA Grapalat" w:hAnsi="GHEA Grapalat"/>
          <w:bCs/>
          <w:sz w:val="24"/>
          <w:szCs w:val="24"/>
          <w:lang w:val="af-ZA" w:eastAsia="x-none"/>
        </w:rPr>
        <w:t>ՀՀ էկոնոմիկայի նախարարության կողմից իրականացված դաշտային այցելությունների, ինչպես նաև Լոռու և Տավուշի մարզպետարաններից ստացված օպերատիվ տեղեկատվության համաձայն որոշ ցանքատարածությունների վնասը կարող է հասնել մինչև 100 տոկոս, որոշները մասնակի հնարավոր է վերականգնվեն՝ ապահովելով ցածր բերքատվություն։</w:t>
      </w:r>
    </w:p>
    <w:p w14:paraId="23684522" w14:textId="474E8DAF" w:rsidR="00AE4C4C" w:rsidRDefault="001C50EE" w:rsidP="008B07EB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 xml:space="preserve">Միաժամանակ անհրաժեշտություն է առաջանում Ծրագրում </w:t>
      </w:r>
      <w:r w:rsidR="00556F56">
        <w:rPr>
          <w:rFonts w:ascii="GHEA Grapalat" w:hAnsi="GHEA Grapalat"/>
          <w:color w:val="000000"/>
          <w:sz w:val="24"/>
          <w:szCs w:val="24"/>
          <w:lang w:val="af-ZA"/>
        </w:rPr>
        <w:t xml:space="preserve">կատարել լրացում՝ սահմանելով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սերմերի հավաստագրերի ժամկետը լրացած լինելու դեպքում հավաստագրին կից ներկայացնել նաև սերմերի փորձաքննության արձանագրություն</w:t>
      </w:r>
      <w:r w:rsidR="00F63650">
        <w:rPr>
          <w:rFonts w:ascii="GHEA Grapalat" w:hAnsi="GHEA Grapalat"/>
          <w:color w:val="000000"/>
          <w:sz w:val="24"/>
          <w:szCs w:val="24"/>
          <w:lang w:val="hy-AM"/>
        </w:rPr>
        <w:t xml:space="preserve">, քանի որ Ծրագրի մի շարք շահառուների կողմից ցանված սերմերի համար ներկայացվել է </w:t>
      </w:r>
      <w:r w:rsidR="00F63650">
        <w:rPr>
          <w:rFonts w:ascii="GHEA Grapalat" w:hAnsi="GHEA Grapalat"/>
          <w:sz w:val="24"/>
          <w:szCs w:val="24"/>
          <w:lang w:val="hy-AM"/>
        </w:rPr>
        <w:t>սերմերի  համապատասխանության հավաստագ</w:t>
      </w:r>
      <w:r w:rsidR="000F1C15">
        <w:rPr>
          <w:rFonts w:ascii="GHEA Grapalat" w:hAnsi="GHEA Grapalat"/>
          <w:sz w:val="24"/>
          <w:szCs w:val="24"/>
          <w:lang w:val="hy-AM"/>
        </w:rPr>
        <w:t>իր</w:t>
      </w:r>
      <w:r w:rsidR="00F63650">
        <w:rPr>
          <w:rFonts w:ascii="GHEA Grapalat" w:hAnsi="GHEA Grapalat"/>
          <w:sz w:val="24"/>
          <w:szCs w:val="24"/>
          <w:lang w:val="hy-AM"/>
        </w:rPr>
        <w:t xml:space="preserve"> (այսուհետ՝ Հավաստագիր)</w:t>
      </w:r>
      <w:r w:rsidR="000F1C15">
        <w:rPr>
          <w:rFonts w:ascii="GHEA Grapalat" w:hAnsi="GHEA Grapalat"/>
          <w:sz w:val="24"/>
          <w:szCs w:val="24"/>
          <w:lang w:val="hy-AM"/>
        </w:rPr>
        <w:t>, որի ժամկետը լրացված է եղել</w:t>
      </w:r>
      <w:r w:rsidR="00556F56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F1C15">
        <w:rPr>
          <w:rFonts w:ascii="GHEA Grapalat" w:hAnsi="GHEA Grapalat"/>
          <w:sz w:val="24"/>
          <w:szCs w:val="24"/>
          <w:lang w:val="hy-AM"/>
        </w:rPr>
        <w:t xml:space="preserve"> դրան կից եղել է նաև սերմերի լաբորատոր փորձաքննություն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։ </w:t>
      </w:r>
      <w:r w:rsidR="000F1C15">
        <w:rPr>
          <w:rFonts w:ascii="GHEA Grapalat" w:hAnsi="GHEA Grapalat"/>
          <w:color w:val="000000"/>
          <w:sz w:val="24"/>
          <w:szCs w:val="24"/>
          <w:lang w:val="hy-AM"/>
        </w:rPr>
        <w:t xml:space="preserve">Հավաստագրի ժամկետ լրացած լինելը </w:t>
      </w:r>
      <w:r w:rsidR="003F142E">
        <w:rPr>
          <w:rFonts w:ascii="GHEA Grapalat" w:hAnsi="GHEA Grapalat"/>
          <w:sz w:val="24"/>
          <w:szCs w:val="24"/>
          <w:lang w:val="hy-AM"/>
        </w:rPr>
        <w:t>պայմանավորված է 2023 թվականի աշնանը Ռուսաստանի Դաշնությունից Հայաստանի Հանրապետություն ներմուծվ</w:t>
      </w:r>
      <w:r w:rsidR="000F1C15"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="003F142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E4C4C">
        <w:rPr>
          <w:rFonts w:ascii="GHEA Grapalat" w:hAnsi="GHEA Grapalat"/>
          <w:sz w:val="24"/>
          <w:szCs w:val="24"/>
          <w:lang w:val="hy-AM"/>
        </w:rPr>
        <w:t xml:space="preserve">այդ ժամկետը 4 ամիս սահմանված լինելու հանգամանքով։ </w:t>
      </w:r>
    </w:p>
    <w:p w14:paraId="3C17977E" w14:textId="17F0357B" w:rsidR="00AE4C4C" w:rsidRDefault="003F142E" w:rsidP="008B07EB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Հավաստագիրը տվյալ սորտի սերմերի որակն ու ծագումը հավաստող փաստաթուղթ է, որում նշվում է սորտի անվանումը, վերարտադրությունը, խմբաքանակը, արտադրողը, արտադրության տարեթիվը և սերմի ցանքային պիտանիության ցուցանիշները։ Հարկ է նշել, որ սորտը</w:t>
      </w:r>
      <w:r w:rsidR="00556F56">
        <w:rPr>
          <w:rFonts w:ascii="GHEA Grapalat" w:hAnsi="GHEA Grapalat"/>
          <w:sz w:val="24"/>
          <w:szCs w:val="24"/>
          <w:lang w:val="hy-AM"/>
        </w:rPr>
        <w:t xml:space="preserve"> և սերմերի</w:t>
      </w:r>
      <w:r>
        <w:rPr>
          <w:rFonts w:ascii="GHEA Grapalat" w:hAnsi="GHEA Grapalat"/>
          <w:sz w:val="24"/>
          <w:szCs w:val="24"/>
          <w:lang w:val="hy-AM"/>
        </w:rPr>
        <w:t xml:space="preserve"> վերատադրութ</w:t>
      </w:r>
      <w:r w:rsidR="00556F56">
        <w:rPr>
          <w:rFonts w:ascii="GHEA Grapalat" w:hAnsi="GHEA Grapalat"/>
          <w:sz w:val="24"/>
          <w:szCs w:val="24"/>
          <w:lang w:val="hy-AM"/>
        </w:rPr>
        <w:t>յունը</w:t>
      </w:r>
      <w:r>
        <w:rPr>
          <w:rFonts w:ascii="GHEA Grapalat" w:hAnsi="GHEA Grapalat"/>
          <w:sz w:val="24"/>
          <w:szCs w:val="24"/>
          <w:lang w:val="hy-AM"/>
        </w:rPr>
        <w:t xml:space="preserve"> փոփոխության ենթակա ցուց</w:t>
      </w:r>
      <w:r w:rsidR="00300E0C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>իշ չէ, պահպանման պայմաններով պայմանավոված կարող է փոփոխվել միայն սերմի ցանքային պիտանիության ցուց</w:t>
      </w:r>
      <w:r w:rsidR="00300E0C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իշները՝ ծլունակություն, ծլման էներգիա, կենսունակություն և Հավաստագրում նշված ժամկետը վերաբերում է հենց ցանքային պիտանիության ցուցանիշներին։ </w:t>
      </w:r>
      <w:r w:rsidR="00556F56">
        <w:rPr>
          <w:rFonts w:ascii="GHEA Grapalat" w:hAnsi="GHEA Grapalat"/>
          <w:sz w:val="24"/>
          <w:szCs w:val="24"/>
          <w:lang w:val="hy-AM"/>
        </w:rPr>
        <w:t xml:space="preserve">Ռուսաստանի Դաշնությունում արտադրված սերմերի համար հավաստագիրը տրամադրված է հավաստագիր տրամադրելու իրավասություն ունեցող կազմակերպության կողմից և այդ կազմակերպությունն էլ իրավասու է Հավաստագրի ժամկետը երկարացնել, ընդ որում Հավաստագրի ժամկետը երկարացնելու համար իրականացվում է սերմերի լաբորատոր փորձաքննություն՝ ԵԱՏՄ միասնական ստանդարտներով։ </w:t>
      </w:r>
      <w:r>
        <w:rPr>
          <w:rFonts w:ascii="GHEA Grapalat" w:hAnsi="GHEA Grapalat"/>
          <w:sz w:val="24"/>
          <w:szCs w:val="24"/>
          <w:lang w:val="hy-AM"/>
        </w:rPr>
        <w:t>Հավաստագրի ժամկետի երկարաձգումն իրականացվում է սերմերի լաբորատոր փորձարկման արդյունքների հիման վրա</w:t>
      </w:r>
      <w:r w:rsidR="00AE4C4C">
        <w:rPr>
          <w:rFonts w:ascii="GHEA Grapalat" w:hAnsi="GHEA Grapalat"/>
          <w:sz w:val="24"/>
          <w:szCs w:val="24"/>
          <w:lang w:val="hy-AM"/>
        </w:rPr>
        <w:t>, ուստի իրավական տեսանկյունից հնարավոր չէ այդ ժամկետը երկարաձգել Հայաստանի Հանրապետությունում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1B9DB45" w14:textId="77777777" w:rsidR="003975E8" w:rsidRDefault="005B49FB" w:rsidP="008B07EB">
      <w:pPr>
        <w:pStyle w:val="norm"/>
        <w:spacing w:line="360" w:lineRule="auto"/>
        <w:ind w:firstLine="270"/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սերմերը Հայաստանի Հանրապետությունում գտնվելու ժամանակահատվածում Հավաստագրի ժամկետը լրացել է և դրանք հնարավոր չէ Ռուսաստանի Դաշնությունում ենթարկել լաբորատոր փորձաքննության Հավաստագրի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ժամկետը երկարաձգելու համար, ուստի Հայաստանի Հանրապետությունում Հավաստագիր տրամադրելու իրավասություն ունեցող կազմակերպության՝ </w:t>
      </w:r>
      <w:r w:rsidR="00971775" w:rsidRPr="00556F56">
        <w:rPr>
          <w:rFonts w:ascii="GHEA Grapalat" w:hAnsi="GHEA Grapalat"/>
          <w:sz w:val="24"/>
          <w:szCs w:val="24"/>
          <w:lang w:val="hy-AM"/>
        </w:rPr>
        <w:t>«Գյուղատնտեսական հետազոտությունների և հավաստագրման կենտրոն» ՊՈԱԿ-ի կողմից իրականացված լաբորատոր փորձաքննությունը կարող է հավաստել սերմերի ցանքային պիտանիության ցուցանիշները, որն էլ կցելով Հավաստագրին՝ կամբողջացնի Հավաստագրով հավաստվող տեղեկատվությունը։</w:t>
      </w:r>
      <w:r w:rsidR="00AE4C4C">
        <w:rPr>
          <w:rFonts w:ascii="Sylfaen" w:hAnsi="Sylfaen"/>
          <w:sz w:val="24"/>
          <w:szCs w:val="24"/>
          <w:lang w:val="hy-AM"/>
        </w:rPr>
        <w:t xml:space="preserve"> </w:t>
      </w:r>
    </w:p>
    <w:p w14:paraId="5D278BAC" w14:textId="4B7452DB" w:rsidR="000E77C4" w:rsidRPr="00597CD5" w:rsidRDefault="003F142E" w:rsidP="000E77C4">
      <w:pPr>
        <w:tabs>
          <w:tab w:val="left" w:pos="81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    </w:t>
      </w:r>
      <w:r w:rsidR="000E77C4" w:rsidRPr="00654418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="001C50EE"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 հաշվի առնելով 2024 թվականի մարտի 14-ի ՀՀ կառավարության նիստի ընթացքում ՀՀ վարչապետի կողմից տրված հանձնարարականը և 2024 թվականի մայիսի 22-ին ընդունված </w:t>
      </w:r>
      <w:r w:rsidR="000E77C4" w:rsidRPr="00597CD5">
        <w:rPr>
          <w:rFonts w:ascii="GHEA Grapalat" w:hAnsi="GHEA Grapalat"/>
          <w:color w:val="000000"/>
          <w:sz w:val="24"/>
          <w:szCs w:val="24"/>
          <w:lang w:val="hy-AM"/>
        </w:rPr>
        <w:t>«Դատ</w:t>
      </w:r>
      <w:r w:rsidR="003E044B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0E77C4" w:rsidRPr="00597CD5">
        <w:rPr>
          <w:rFonts w:ascii="GHEA Grapalat" w:hAnsi="GHEA Grapalat"/>
          <w:color w:val="000000"/>
          <w:sz w:val="24"/>
          <w:szCs w:val="24"/>
          <w:lang w:val="hy-AM"/>
        </w:rPr>
        <w:t>կան ակտերի հարկադիր կատարման մասին</w:t>
      </w:r>
      <w:r w:rsidR="001C50EE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օրենքում փոփոխություններ և լրացումներ կատարելու մասին</w:t>
      </w:r>
      <w:r w:rsidR="000E77C4" w:rsidRPr="00597CD5">
        <w:rPr>
          <w:rFonts w:ascii="GHEA Grapalat" w:hAnsi="GHEA Grapalat"/>
          <w:color w:val="000000"/>
          <w:sz w:val="24"/>
          <w:szCs w:val="24"/>
          <w:lang w:val="hy-AM"/>
        </w:rPr>
        <w:t xml:space="preserve">» ՀՀ օրենքի </w:t>
      </w:r>
      <w:r w:rsidR="001C50EE">
        <w:rPr>
          <w:rFonts w:ascii="GHEA Grapalat" w:hAnsi="GHEA Grapalat"/>
          <w:color w:val="000000"/>
          <w:sz w:val="24"/>
          <w:szCs w:val="24"/>
          <w:lang w:val="hy-AM"/>
        </w:rPr>
        <w:t>5-րդ հոդվածի 2-րդ</w:t>
      </w:r>
      <w:r w:rsidR="000E77C4" w:rsidRPr="00597C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C50EE">
        <w:rPr>
          <w:rFonts w:ascii="GHEA Grapalat" w:hAnsi="GHEA Grapalat"/>
          <w:color w:val="000000"/>
          <w:sz w:val="24"/>
          <w:szCs w:val="24"/>
          <w:lang w:val="hy-AM"/>
        </w:rPr>
        <w:t>մաս</w:t>
      </w:r>
      <w:r w:rsidR="00F90FBE">
        <w:rPr>
          <w:rFonts w:ascii="GHEA Grapalat" w:hAnsi="GHEA Grapalat"/>
          <w:color w:val="000000"/>
          <w:sz w:val="24"/>
          <w:szCs w:val="24"/>
          <w:lang w:val="hy-AM"/>
        </w:rPr>
        <w:t>ը՝</w:t>
      </w:r>
      <w:r w:rsidR="000E77C4" w:rsidRPr="00597C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A108A" w:rsidRPr="00597CD5">
        <w:rPr>
          <w:rFonts w:ascii="GHEA Grapalat" w:hAnsi="GHEA Grapalat"/>
          <w:color w:val="000000"/>
          <w:sz w:val="24"/>
          <w:szCs w:val="24"/>
          <w:lang w:val="hy-AM"/>
        </w:rPr>
        <w:t>անհրաժեշտ</w:t>
      </w:r>
      <w:r w:rsidR="00F90FBE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="004A108A" w:rsidRPr="00597C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0FBE"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4A108A" w:rsidRPr="00597CD5">
        <w:rPr>
          <w:rFonts w:ascii="GHEA Grapalat" w:hAnsi="GHEA Grapalat"/>
          <w:color w:val="000000"/>
          <w:sz w:val="24"/>
          <w:szCs w:val="24"/>
          <w:lang w:val="hy-AM"/>
        </w:rPr>
        <w:t>րագրո</w:t>
      </w:r>
      <w:r w:rsidR="00F90FBE"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="004A108A" w:rsidRPr="00597C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A108A">
        <w:rPr>
          <w:rFonts w:ascii="GHEA Grapalat" w:hAnsi="GHEA Grapalat"/>
          <w:color w:val="000000"/>
          <w:sz w:val="24"/>
          <w:szCs w:val="24"/>
          <w:lang w:val="hy-AM"/>
        </w:rPr>
        <w:t xml:space="preserve">նախատեսել </w:t>
      </w:r>
      <w:r w:rsidR="00F90FBE">
        <w:rPr>
          <w:rFonts w:ascii="GHEA Grapalat" w:hAnsi="GHEA Grapalat"/>
          <w:color w:val="000000"/>
          <w:sz w:val="24"/>
          <w:szCs w:val="24"/>
          <w:lang w:val="hy-AM"/>
        </w:rPr>
        <w:t xml:space="preserve">շահառուին փոխհատուցվող գումարի տրամադրումն իրականացնել բացառապես բանկային հաշվեհամարին </w:t>
      </w:r>
      <w:r w:rsidR="004A108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0FBE">
        <w:rPr>
          <w:rFonts w:ascii="GHEA Grapalat" w:hAnsi="GHEA Grapalat"/>
          <w:color w:val="000000"/>
          <w:sz w:val="24"/>
          <w:szCs w:val="24"/>
          <w:lang w:val="hy-AM"/>
        </w:rPr>
        <w:t xml:space="preserve">փոխանցելու միջոցով։ </w:t>
      </w:r>
    </w:p>
    <w:p w14:paraId="5A16F01F" w14:textId="77D81277" w:rsidR="008B07EB" w:rsidRDefault="008B07EB" w:rsidP="008B07EB">
      <w:pPr>
        <w:spacing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1EA5F341" w14:textId="65A02F2E" w:rsidR="003F142E" w:rsidRDefault="008B07EB" w:rsidP="008B07EB">
      <w:pPr>
        <w:spacing w:line="360" w:lineRule="auto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              </w:t>
      </w:r>
      <w:r w:rsidR="003F142E">
        <w:rPr>
          <w:rFonts w:ascii="GHEA Grapalat" w:hAnsi="GHEA Grapalat"/>
          <w:b/>
          <w:sz w:val="24"/>
          <w:szCs w:val="24"/>
          <w:lang w:val="hy-AM" w:eastAsia="en-US"/>
        </w:rPr>
        <w:t>2</w:t>
      </w:r>
      <w:r>
        <w:rPr>
          <w:rFonts w:ascii="Cambria Math" w:hAnsi="Cambria Math"/>
          <w:b/>
          <w:sz w:val="24"/>
          <w:szCs w:val="24"/>
          <w:lang w:val="hy-AM" w:eastAsia="en-US"/>
        </w:rPr>
        <w:t>․</w:t>
      </w:r>
      <w:r w:rsidR="003F142E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Խնդրի սահմանումը</w:t>
      </w:r>
      <w:r w:rsidR="00CE6C3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։</w:t>
      </w:r>
    </w:p>
    <w:p w14:paraId="746BC637" w14:textId="270F5602" w:rsidR="00CE6C35" w:rsidRPr="000E77C4" w:rsidRDefault="00CE6C35" w:rsidP="00CE6C35">
      <w:pPr>
        <w:spacing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425B">
        <w:rPr>
          <w:rFonts w:ascii="GHEA Grapalat" w:hAnsi="GHEA Grapalat"/>
          <w:sz w:val="24"/>
          <w:szCs w:val="24"/>
          <w:lang w:val="hy-AM"/>
        </w:rPr>
        <w:t>Հայաստանի Հանրապետության Լոռու և Տավուշի մարզերում 2024 թվականի մայիսի 25-26-ը տեղացած</w:t>
      </w:r>
      <w:r>
        <w:rPr>
          <w:rFonts w:ascii="GHEA Grapalat" w:hAnsi="GHEA Grapalat"/>
          <w:sz w:val="24"/>
          <w:szCs w:val="24"/>
          <w:lang w:val="hy-AM"/>
        </w:rPr>
        <w:t xml:space="preserve"> անձրևների պատճառով վնասվել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Ծրագրի շրջանակներում իրականացված գարնանացան մշակաբույսերի ցանքատարածությունները և Ծրագրի շահառուները կրել են ակնկալվող բերքի և ֆինանսական կորուստներ։</w:t>
      </w:r>
    </w:p>
    <w:p w14:paraId="5F71C6EC" w14:textId="06C961AD" w:rsidR="003F142E" w:rsidRDefault="003F142E" w:rsidP="008B07EB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68323742"/>
      <w:r>
        <w:rPr>
          <w:rFonts w:ascii="GHEA Grapalat" w:hAnsi="GHEA Grapalat"/>
          <w:color w:val="000000"/>
          <w:sz w:val="24"/>
          <w:szCs w:val="24"/>
          <w:lang w:val="hy-AM"/>
        </w:rPr>
        <w:t>Ծրագրի շրջանակներում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bookmarkEnd w:id="0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2023 թվականի աշնանը </w:t>
      </w:r>
      <w:r w:rsidR="00CE6C35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Ռուսաստանի Դաշնությունից 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հանրապետություն ներմուծված </w:t>
      </w:r>
      <w:r>
        <w:rPr>
          <w:rFonts w:ascii="GHEA Grapalat" w:hAnsi="GHEA Grapalat"/>
          <w:sz w:val="24"/>
          <w:szCs w:val="24"/>
          <w:lang w:val="hy-AM"/>
        </w:rPr>
        <w:t>գարնանացան հացահատիկային, հատիկաընդեղեն և բազմամյա կերային մշակաբույսերի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սերմերի Հավաստագրում նշված </w:t>
      </w:r>
      <w:r>
        <w:rPr>
          <w:rFonts w:ascii="GHEA Grapalat" w:hAnsi="GHEA Grapalat"/>
          <w:sz w:val="24"/>
          <w:szCs w:val="24"/>
          <w:lang w:val="hy-AM"/>
        </w:rPr>
        <w:t>ժամկետը հանրապետությունում երկարաձգել</w:t>
      </w:r>
      <w:r w:rsidR="00CE6C35">
        <w:rPr>
          <w:rFonts w:ascii="GHEA Grapalat" w:hAnsi="GHEA Grapalat"/>
          <w:sz w:val="24"/>
          <w:szCs w:val="24"/>
          <w:lang w:val="hy-AM"/>
        </w:rPr>
        <w:t xml:space="preserve">ը անհնար է, սակայն դրան կից </w:t>
      </w:r>
      <w:r>
        <w:rPr>
          <w:rFonts w:ascii="GHEA Grapalat" w:hAnsi="GHEA Grapalat"/>
          <w:sz w:val="24"/>
          <w:szCs w:val="24"/>
          <w:lang w:val="hy-AM"/>
        </w:rPr>
        <w:t>հանրապետությունում իրականացված սերմերի լաբորատոր փորձաքննության արդյունքները որպես հիմք ընդունումը սահմանող դրույթ</w:t>
      </w:r>
      <w:r w:rsidR="00CE6C35">
        <w:rPr>
          <w:rFonts w:ascii="GHEA Grapalat" w:hAnsi="GHEA Grapalat"/>
          <w:sz w:val="24"/>
          <w:szCs w:val="24"/>
          <w:lang w:val="hy-AM"/>
        </w:rPr>
        <w:t xml:space="preserve"> առկա չէ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E238A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81A553" w14:textId="5601B5AA" w:rsidR="0095502E" w:rsidRPr="00E238A6" w:rsidRDefault="00E238A6" w:rsidP="00E238A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Ծրագրում նախատեսված է նաև բանկային կամ փոստային ծառայության միջոցով փոխհատուցվող գումարի տրամադրում։</w:t>
      </w:r>
    </w:p>
    <w:p w14:paraId="22583319" w14:textId="2CAD1356" w:rsidR="008B07EB" w:rsidRDefault="003F142E" w:rsidP="008B07EB">
      <w:pPr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      3</w:t>
      </w:r>
      <w:r>
        <w:rPr>
          <w:rFonts w:ascii="Cambria Math" w:eastAsiaTheme="minorHAnsi" w:hAnsi="Cambria Math" w:cs="Cambria Math"/>
          <w:b/>
          <w:sz w:val="24"/>
          <w:szCs w:val="24"/>
          <w:lang w:val="hy-AM" w:eastAsia="en-US"/>
        </w:rPr>
        <w:t>․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Կարգավորման նպատակը</w:t>
      </w:r>
    </w:p>
    <w:p w14:paraId="6732D432" w14:textId="77777777" w:rsidR="003F142E" w:rsidRDefault="003F142E" w:rsidP="008B07EB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>Սույն որոշմամբ հնարավոր կլինի Ծրագրի շրջանակներում փոխհատուցել արտերկրից հանրապետություն ներմուծված (</w:t>
      </w:r>
      <w:r>
        <w:rPr>
          <w:rFonts w:ascii="GHEA Grapalat" w:hAnsi="GHEA Grapalat"/>
          <w:sz w:val="24"/>
          <w:szCs w:val="24"/>
          <w:lang w:val="hy-AM"/>
        </w:rPr>
        <w:t xml:space="preserve">գարնանացան հացահատիկային, հատիկաընդեղեն և բազմամյա կերային մշակաբույսեր) Հավաստագրով սերմերի ծագումը հավաստված և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«Գյուղատնտեսական հետազոտությունների և հավաստագրման կենտրոն» ՊՈԱԿ-ի կողմից</w:t>
      </w:r>
      <w:r>
        <w:rPr>
          <w:rFonts w:ascii="GHEA Grapalat" w:hAnsi="GHEA Grapalat"/>
          <w:sz w:val="24"/>
          <w:szCs w:val="24"/>
          <w:lang w:val="hy-AM"/>
        </w:rPr>
        <w:t xml:space="preserve"> սերմերի որակի լաբորատոր փորձարկման արձանագրության հիման ցանքային պիտանիությունը հավաստված սերմերով ցանքի իրականացրած շահառուներին:</w:t>
      </w:r>
    </w:p>
    <w:p w14:paraId="5CD9F806" w14:textId="3D77A0D6" w:rsidR="00DE15E5" w:rsidRDefault="00DE15E5" w:rsidP="008B07EB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212121"/>
          <w:lang w:val="hy-AM"/>
        </w:rPr>
      </w:pPr>
      <w:r>
        <w:rPr>
          <w:rFonts w:ascii="GHEA Grapalat" w:hAnsi="GHEA Grapalat" w:cs="Calibri"/>
          <w:color w:val="212121"/>
          <w:lang w:val="hy-AM"/>
        </w:rPr>
        <w:t xml:space="preserve">     </w:t>
      </w:r>
      <w:r w:rsidR="00E238A6">
        <w:rPr>
          <w:rFonts w:ascii="GHEA Grapalat" w:hAnsi="GHEA Grapalat" w:cs="Calibri"/>
          <w:color w:val="212121"/>
          <w:lang w:val="hy-AM"/>
        </w:rPr>
        <w:t>Միաժամանակ</w:t>
      </w:r>
      <w:r>
        <w:rPr>
          <w:rFonts w:ascii="GHEA Grapalat" w:hAnsi="GHEA Grapalat" w:cs="Calibri"/>
          <w:color w:val="212121"/>
          <w:lang w:val="hy-AM"/>
        </w:rPr>
        <w:t xml:space="preserve"> 2024 թվականի մայիսի 27-ի </w:t>
      </w:r>
      <w:r w:rsidRPr="00847543">
        <w:rPr>
          <w:rFonts w:ascii="GHEA Grapalat" w:hAnsi="GHEA Grapalat" w:cs="Calibri"/>
          <w:color w:val="212121"/>
          <w:lang w:val="hy-AM"/>
        </w:rPr>
        <w:t>«</w:t>
      </w:r>
      <w:r>
        <w:rPr>
          <w:rFonts w:ascii="GHEA Grapalat" w:hAnsi="GHEA Grapalat" w:cs="Calibri"/>
          <w:color w:val="212121"/>
          <w:lang w:val="hy-AM"/>
        </w:rPr>
        <w:t>Հայաստանի Հանրապետության Լոռու և Տավուշի մարզերում 2024 թվականի մայիսի 25-26-ը տեղացած հորդառատ անձրևներով պայմանավորված հեղեղումների պատճառով առաջացած արտակարգ իրավիճակի հետևանքով Հայաստանի Հանրապետության Լոռու և Տավուշի մարզերի մի շարք հանայնքներում աղետի գոտիներ հայտարարելու, դրանց տարածքները սահմանելու և բնակչության պաշտպանության հիմնական միջոցառումներն իրականացնելու մասին</w:t>
      </w:r>
      <w:r w:rsidRPr="004108B5">
        <w:rPr>
          <w:rFonts w:ascii="GHEA Grapalat" w:hAnsi="GHEA Grapalat" w:cs="Calibri"/>
          <w:color w:val="212121"/>
          <w:lang w:val="hy-AM"/>
        </w:rPr>
        <w:t>»</w:t>
      </w:r>
      <w:r w:rsidRPr="00C33DB9"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Calibri"/>
          <w:color w:val="212121"/>
          <w:lang w:val="hy-AM"/>
        </w:rPr>
        <w:t>ՀՀ կառավարության</w:t>
      </w:r>
      <w:r w:rsidRPr="00C33DB9"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Calibri"/>
          <w:color w:val="212121"/>
          <w:lang w:val="hy-AM"/>
        </w:rPr>
        <w:t xml:space="preserve">N 772-Ն որոշման հավելվածով հաստատված ցանկում ներառված համայնքներում՝ </w:t>
      </w:r>
      <w:r w:rsidR="00E238A6">
        <w:rPr>
          <w:rFonts w:ascii="GHEA Grapalat" w:hAnsi="GHEA Grapalat" w:cs="Calibri"/>
          <w:color w:val="212121"/>
          <w:lang w:val="hy-AM"/>
        </w:rPr>
        <w:t>Ծ</w:t>
      </w:r>
      <w:r>
        <w:rPr>
          <w:rFonts w:ascii="GHEA Grapalat" w:hAnsi="GHEA Grapalat" w:cs="Calibri"/>
          <w:color w:val="212121"/>
          <w:lang w:val="hy-AM"/>
        </w:rPr>
        <w:t xml:space="preserve">րագրի շրջանակներում իրականացված ցանքերին հասցված վնասներից տուժած շահառուներին </w:t>
      </w:r>
      <w:r w:rsidR="00E238A6">
        <w:rPr>
          <w:rFonts w:ascii="GHEA Grapalat" w:hAnsi="GHEA Grapalat" w:cs="Calibri"/>
          <w:color w:val="212121"/>
          <w:lang w:val="hy-AM"/>
        </w:rPr>
        <w:t>հնարավոր կլինի տրամադրել Ծրագրով սահմանված չափով փոխհատուցում։ Բացի այդ կապահովվի փոխհատուցվող գումարի բացառապես բանկային հաշվեհամարների միջոցով փոխանցելու հնարավորությունը։</w:t>
      </w:r>
    </w:p>
    <w:p w14:paraId="328E05C6" w14:textId="77777777" w:rsidR="003F142E" w:rsidRDefault="003F142E" w:rsidP="008B07EB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D805114" w14:textId="77777777" w:rsidR="003F142E" w:rsidRDefault="003F142E" w:rsidP="008B07EB">
      <w:pPr>
        <w:pStyle w:val="ListParagraph"/>
        <w:tabs>
          <w:tab w:val="left" w:pos="540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Նախագիծը մշակվել է Հայաստանի Հանրապետության էկոնոմիկայի նախարարության կողմից:</w:t>
      </w:r>
    </w:p>
    <w:p w14:paraId="0EB31F12" w14:textId="77777777" w:rsidR="003F142E" w:rsidRDefault="003F142E" w:rsidP="008B07EB">
      <w:pPr>
        <w:pStyle w:val="ListParagraph"/>
        <w:tabs>
          <w:tab w:val="left" w:pos="540"/>
        </w:tabs>
        <w:spacing w:after="0" w:line="360" w:lineRule="auto"/>
        <w:ind w:left="45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8BBAEDD" w14:textId="77777777" w:rsidR="003F142E" w:rsidRDefault="003F142E" w:rsidP="008B07EB">
      <w:pPr>
        <w:spacing w:after="200" w:line="360" w:lineRule="auto"/>
        <w:ind w:left="72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5</w:t>
      </w:r>
      <w:r>
        <w:rPr>
          <w:rFonts w:ascii="Cambria Math" w:eastAsiaTheme="minorHAnsi" w:hAnsi="Cambria Math" w:cs="Cambria Math"/>
          <w:b/>
          <w:sz w:val="24"/>
          <w:szCs w:val="24"/>
          <w:lang w:val="hy-AM" w:eastAsia="en-US"/>
        </w:rPr>
        <w:t>․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Ակնկալվող արդյունքը</w:t>
      </w:r>
    </w:p>
    <w:p w14:paraId="2330060A" w14:textId="5AF95EF5" w:rsidR="003F142E" w:rsidRDefault="003F142E" w:rsidP="008B07EB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Նախագծի ընդունման արդյունքում հանրապետությունում հնարավոր կլինի </w:t>
      </w:r>
      <w:r w:rsidR="00E238A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Ծրագրի շրջանակներում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ապահովել հավաստագրված և ցանքային պի</w:t>
      </w:r>
      <w:r w:rsidR="004B1EC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տ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</w:t>
      </w:r>
      <w:r w:rsidR="0027439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իության ցուց</w:t>
      </w:r>
      <w:r w:rsidR="00E238A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նիշները բավարարող սերմերով ցանքերի իրականացումը,</w:t>
      </w:r>
      <w:r w:rsidR="00E238A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97773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ապահովել </w:t>
      </w:r>
      <w:r w:rsidR="00E238A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բնական աղետի հետևանքով տուժած Ծրագրի շահառուների կողմից կատարված ծախսերի մասնակի փոխհատուց</w:t>
      </w:r>
      <w:r w:rsidR="0097773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ում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։ </w:t>
      </w:r>
    </w:p>
    <w:p w14:paraId="0464787D" w14:textId="77777777" w:rsidR="003F142E" w:rsidRDefault="003F142E" w:rsidP="008B07EB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4A0B85BF" w14:textId="780516ED" w:rsidR="003F142E" w:rsidRPr="00977735" w:rsidRDefault="003F142E" w:rsidP="00977735">
      <w:pPr>
        <w:spacing w:line="360" w:lineRule="auto"/>
        <w:ind w:left="45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97773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6</w:t>
      </w:r>
      <w:r w:rsidRPr="00977735">
        <w:rPr>
          <w:rFonts w:ascii="Cambria Math" w:eastAsiaTheme="minorHAnsi" w:hAnsi="Cambria Math" w:cs="Cambria Math"/>
          <w:b/>
          <w:sz w:val="24"/>
          <w:szCs w:val="24"/>
          <w:lang w:val="hy-AM" w:eastAsia="en-US"/>
        </w:rPr>
        <w:t>․</w:t>
      </w:r>
      <w:r w:rsidRPr="0097773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716C069" w14:textId="68C427A8" w:rsidR="003F142E" w:rsidRPr="00977735" w:rsidRDefault="003F142E" w:rsidP="00977735">
      <w:pPr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97773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ab/>
        <w:t xml:space="preserve">Նախագծի ընդունման կապակցությամբ պետական կամ տեղական ինքնակառավարման մարմնի բյուջեում </w:t>
      </w:r>
      <w:r w:rsidR="009127BB" w:rsidRPr="0097773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ծախսերի և եկամուտների փոփոխություններ չեն առաջանում։</w:t>
      </w:r>
    </w:p>
    <w:sectPr w:rsidR="003F142E" w:rsidRPr="00977735" w:rsidSect="00B84FC7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66DE3"/>
    <w:multiLevelType w:val="hybridMultilevel"/>
    <w:tmpl w:val="0122BC72"/>
    <w:lvl w:ilvl="0" w:tplc="F200B2D0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4E1773"/>
    <w:multiLevelType w:val="hybridMultilevel"/>
    <w:tmpl w:val="C706CA3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17AD9"/>
    <w:multiLevelType w:val="hybridMultilevel"/>
    <w:tmpl w:val="65F6E6B4"/>
    <w:lvl w:ilvl="0" w:tplc="04090011">
      <w:start w:val="1"/>
      <w:numFmt w:val="decimal"/>
      <w:lvlText w:val="%1)"/>
      <w:lvlJc w:val="left"/>
      <w:pPr>
        <w:ind w:left="9000" w:hanging="360"/>
      </w:pPr>
    </w:lvl>
    <w:lvl w:ilvl="1" w:tplc="04090019" w:tentative="1">
      <w:start w:val="1"/>
      <w:numFmt w:val="lowerLetter"/>
      <w:lvlText w:val="%2."/>
      <w:lvlJc w:val="left"/>
      <w:pPr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3" w15:restartNumberingAfterBreak="0">
    <w:nsid w:val="3F7108CD"/>
    <w:multiLevelType w:val="hybridMultilevel"/>
    <w:tmpl w:val="D5989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53A06"/>
    <w:multiLevelType w:val="hybridMultilevel"/>
    <w:tmpl w:val="6B40D75E"/>
    <w:lvl w:ilvl="0" w:tplc="C6BA8AAC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13844D7"/>
    <w:multiLevelType w:val="hybridMultilevel"/>
    <w:tmpl w:val="63E23F7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F817CC"/>
    <w:multiLevelType w:val="hybridMultilevel"/>
    <w:tmpl w:val="3B24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4B5B9E"/>
    <w:multiLevelType w:val="hybridMultilevel"/>
    <w:tmpl w:val="A7945412"/>
    <w:lvl w:ilvl="0" w:tplc="2A08BA60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D300DA"/>
    <w:multiLevelType w:val="hybridMultilevel"/>
    <w:tmpl w:val="0122BC72"/>
    <w:lvl w:ilvl="0" w:tplc="FFFFFFFF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10" w:hanging="360"/>
      </w:pPr>
    </w:lvl>
    <w:lvl w:ilvl="2" w:tplc="FFFFFFFF" w:tentative="1">
      <w:start w:val="1"/>
      <w:numFmt w:val="lowerRoman"/>
      <w:lvlText w:val="%3."/>
      <w:lvlJc w:val="right"/>
      <w:pPr>
        <w:ind w:left="2430" w:hanging="180"/>
      </w:pPr>
    </w:lvl>
    <w:lvl w:ilvl="3" w:tplc="FFFFFFFF" w:tentative="1">
      <w:start w:val="1"/>
      <w:numFmt w:val="decimal"/>
      <w:lvlText w:val="%4."/>
      <w:lvlJc w:val="left"/>
      <w:pPr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923366986">
    <w:abstractNumId w:val="0"/>
  </w:num>
  <w:num w:numId="2" w16cid:durableId="679166055">
    <w:abstractNumId w:val="2"/>
  </w:num>
  <w:num w:numId="3" w16cid:durableId="1904638844">
    <w:abstractNumId w:val="5"/>
  </w:num>
  <w:num w:numId="4" w16cid:durableId="890000386">
    <w:abstractNumId w:val="3"/>
  </w:num>
  <w:num w:numId="5" w16cid:durableId="1400789569">
    <w:abstractNumId w:val="1"/>
  </w:num>
  <w:num w:numId="6" w16cid:durableId="5643383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798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7361118">
    <w:abstractNumId w:val="8"/>
  </w:num>
  <w:num w:numId="9" w16cid:durableId="344285311">
    <w:abstractNumId w:val="7"/>
  </w:num>
  <w:num w:numId="10" w16cid:durableId="9225699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261"/>
    <w:rsid w:val="00016ACB"/>
    <w:rsid w:val="00017895"/>
    <w:rsid w:val="000178B6"/>
    <w:rsid w:val="000263AD"/>
    <w:rsid w:val="000A0250"/>
    <w:rsid w:val="000C74B3"/>
    <w:rsid w:val="000D5F86"/>
    <w:rsid w:val="000E0D21"/>
    <w:rsid w:val="000E1744"/>
    <w:rsid w:val="000E77C4"/>
    <w:rsid w:val="000F1C15"/>
    <w:rsid w:val="00140A4A"/>
    <w:rsid w:val="00182143"/>
    <w:rsid w:val="00186B34"/>
    <w:rsid w:val="001B475D"/>
    <w:rsid w:val="001B55F6"/>
    <w:rsid w:val="001C0C7D"/>
    <w:rsid w:val="001C50EE"/>
    <w:rsid w:val="001F7C9A"/>
    <w:rsid w:val="002244B7"/>
    <w:rsid w:val="0023123A"/>
    <w:rsid w:val="00243EE7"/>
    <w:rsid w:val="002500D9"/>
    <w:rsid w:val="00257A89"/>
    <w:rsid w:val="0027439E"/>
    <w:rsid w:val="00291754"/>
    <w:rsid w:val="002A65EE"/>
    <w:rsid w:val="002E571B"/>
    <w:rsid w:val="002E645B"/>
    <w:rsid w:val="002F51F2"/>
    <w:rsid w:val="00300E0C"/>
    <w:rsid w:val="00303288"/>
    <w:rsid w:val="003255E0"/>
    <w:rsid w:val="00337DC7"/>
    <w:rsid w:val="00350DC2"/>
    <w:rsid w:val="00355AAE"/>
    <w:rsid w:val="00374D61"/>
    <w:rsid w:val="00395D26"/>
    <w:rsid w:val="003975E8"/>
    <w:rsid w:val="003E044B"/>
    <w:rsid w:val="003F142E"/>
    <w:rsid w:val="003F14D5"/>
    <w:rsid w:val="0043118A"/>
    <w:rsid w:val="0044673C"/>
    <w:rsid w:val="00491AFE"/>
    <w:rsid w:val="004A108A"/>
    <w:rsid w:val="004A237E"/>
    <w:rsid w:val="004A5FD9"/>
    <w:rsid w:val="004B1EC8"/>
    <w:rsid w:val="004B7EC7"/>
    <w:rsid w:val="004C7CC0"/>
    <w:rsid w:val="004E2EC0"/>
    <w:rsid w:val="004E4EB8"/>
    <w:rsid w:val="0050012D"/>
    <w:rsid w:val="0052425B"/>
    <w:rsid w:val="00556F56"/>
    <w:rsid w:val="0056016D"/>
    <w:rsid w:val="00573ABE"/>
    <w:rsid w:val="00574F8C"/>
    <w:rsid w:val="00591957"/>
    <w:rsid w:val="00592F3C"/>
    <w:rsid w:val="00597CD5"/>
    <w:rsid w:val="005A4B24"/>
    <w:rsid w:val="005B279A"/>
    <w:rsid w:val="005B4073"/>
    <w:rsid w:val="005B49FB"/>
    <w:rsid w:val="005E0FBC"/>
    <w:rsid w:val="00600B92"/>
    <w:rsid w:val="0061294F"/>
    <w:rsid w:val="00617435"/>
    <w:rsid w:val="0063150E"/>
    <w:rsid w:val="00654418"/>
    <w:rsid w:val="006653E0"/>
    <w:rsid w:val="0068031A"/>
    <w:rsid w:val="006B535E"/>
    <w:rsid w:val="0074047A"/>
    <w:rsid w:val="0079477E"/>
    <w:rsid w:val="00794965"/>
    <w:rsid w:val="007E1EC5"/>
    <w:rsid w:val="008454CB"/>
    <w:rsid w:val="008A3F2E"/>
    <w:rsid w:val="008A69FB"/>
    <w:rsid w:val="008B07EB"/>
    <w:rsid w:val="008D0018"/>
    <w:rsid w:val="008E7F77"/>
    <w:rsid w:val="008F1121"/>
    <w:rsid w:val="009127BB"/>
    <w:rsid w:val="0091467C"/>
    <w:rsid w:val="00931F1F"/>
    <w:rsid w:val="00946261"/>
    <w:rsid w:val="0095502E"/>
    <w:rsid w:val="00957658"/>
    <w:rsid w:val="00971142"/>
    <w:rsid w:val="00971775"/>
    <w:rsid w:val="00974799"/>
    <w:rsid w:val="00977735"/>
    <w:rsid w:val="0098723C"/>
    <w:rsid w:val="009955F7"/>
    <w:rsid w:val="009A24BD"/>
    <w:rsid w:val="009A79E6"/>
    <w:rsid w:val="009B6CD2"/>
    <w:rsid w:val="009D5AD1"/>
    <w:rsid w:val="009E64B2"/>
    <w:rsid w:val="00AC3A39"/>
    <w:rsid w:val="00AE4C4C"/>
    <w:rsid w:val="00AF189F"/>
    <w:rsid w:val="00B02133"/>
    <w:rsid w:val="00B2130B"/>
    <w:rsid w:val="00B25154"/>
    <w:rsid w:val="00B3079E"/>
    <w:rsid w:val="00B31790"/>
    <w:rsid w:val="00B50D13"/>
    <w:rsid w:val="00B5157F"/>
    <w:rsid w:val="00B539E9"/>
    <w:rsid w:val="00B56BB6"/>
    <w:rsid w:val="00B8349B"/>
    <w:rsid w:val="00B84FC7"/>
    <w:rsid w:val="00BA1979"/>
    <w:rsid w:val="00BF635C"/>
    <w:rsid w:val="00C36D39"/>
    <w:rsid w:val="00C555C3"/>
    <w:rsid w:val="00C66B24"/>
    <w:rsid w:val="00C70021"/>
    <w:rsid w:val="00C7190E"/>
    <w:rsid w:val="00CA38BF"/>
    <w:rsid w:val="00CB69E0"/>
    <w:rsid w:val="00CC65D6"/>
    <w:rsid w:val="00CE59DE"/>
    <w:rsid w:val="00CE6C35"/>
    <w:rsid w:val="00CE76D0"/>
    <w:rsid w:val="00CF35BF"/>
    <w:rsid w:val="00D107A5"/>
    <w:rsid w:val="00D40ED0"/>
    <w:rsid w:val="00D46873"/>
    <w:rsid w:val="00D51943"/>
    <w:rsid w:val="00D67245"/>
    <w:rsid w:val="00D92F06"/>
    <w:rsid w:val="00DE15E5"/>
    <w:rsid w:val="00DF064B"/>
    <w:rsid w:val="00E0270B"/>
    <w:rsid w:val="00E16A42"/>
    <w:rsid w:val="00E211B9"/>
    <w:rsid w:val="00E238A6"/>
    <w:rsid w:val="00E26EEC"/>
    <w:rsid w:val="00E5713E"/>
    <w:rsid w:val="00E611F6"/>
    <w:rsid w:val="00E65B8D"/>
    <w:rsid w:val="00EA5E20"/>
    <w:rsid w:val="00EB40A6"/>
    <w:rsid w:val="00EC3EF0"/>
    <w:rsid w:val="00ED037E"/>
    <w:rsid w:val="00ED4DC9"/>
    <w:rsid w:val="00EF4052"/>
    <w:rsid w:val="00F02CE9"/>
    <w:rsid w:val="00F1410D"/>
    <w:rsid w:val="00F32891"/>
    <w:rsid w:val="00F4217F"/>
    <w:rsid w:val="00F42CBB"/>
    <w:rsid w:val="00F4590B"/>
    <w:rsid w:val="00F461B4"/>
    <w:rsid w:val="00F55ED4"/>
    <w:rsid w:val="00F63650"/>
    <w:rsid w:val="00F90FBE"/>
    <w:rsid w:val="00F940EF"/>
    <w:rsid w:val="00F96658"/>
    <w:rsid w:val="00FC395A"/>
    <w:rsid w:val="00FE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EBCCF"/>
  <w15:chartTrackingRefBased/>
  <w15:docId w15:val="{2561949A-BAF3-4DBC-8838-52DCFA94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0D9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2500D9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2500D9"/>
    <w:rPr>
      <w:rFonts w:ascii="Arial Armenian" w:eastAsia="Times New Roman" w:hAnsi="Arial Armenian" w:cs="Times New Roman"/>
      <w:kern w:val="0"/>
      <w:szCs w:val="20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2500D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2500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C395A"/>
    <w:rPr>
      <w:b/>
      <w:bCs/>
    </w:rPr>
  </w:style>
  <w:style w:type="paragraph" w:customStyle="1" w:styleId="xmsonormal">
    <w:name w:val="x_msonormal"/>
    <w:basedOn w:val="Normal"/>
    <w:rsid w:val="00DE15E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25B54-0AB9-4A8E-99F1-046D9A68E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A. Osipyan</dc:creator>
  <cp:keywords/>
  <dc:description/>
  <cp:lastModifiedBy>Narine A. Schanyan</cp:lastModifiedBy>
  <cp:revision>4</cp:revision>
  <cp:lastPrinted>2024-06-10T11:02:00Z</cp:lastPrinted>
  <dcterms:created xsi:type="dcterms:W3CDTF">2024-08-07T10:26:00Z</dcterms:created>
  <dcterms:modified xsi:type="dcterms:W3CDTF">2024-08-07T13:12:00Z</dcterms:modified>
</cp:coreProperties>
</file>