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F9B508" w14:textId="74B0742E" w:rsidR="00E01481" w:rsidRPr="00C02AD5" w:rsidRDefault="00542372" w:rsidP="00C02AD5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Cs w:val="24"/>
          <w:lang w:val="hy-AM"/>
        </w:rPr>
      </w:pPr>
      <w:r w:rsidRPr="00C02AD5">
        <w:rPr>
          <w:rFonts w:ascii="GHEA Grapalat" w:hAnsi="GHEA Grapalat"/>
          <w:b/>
          <w:bCs/>
          <w:szCs w:val="24"/>
          <w:lang w:val="hy-AM"/>
        </w:rPr>
        <w:t>ՀԻՄՆԱՎՈՐՈՒՄ</w:t>
      </w:r>
    </w:p>
    <w:p w14:paraId="5365A24B" w14:textId="36DD3AF0" w:rsidR="00542372" w:rsidRPr="00D810C1" w:rsidRDefault="00542372" w:rsidP="009C413E">
      <w:pPr>
        <w:pStyle w:val="mechtex"/>
        <w:spacing w:line="360" w:lineRule="auto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D810C1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«</w:t>
      </w:r>
      <w:r w:rsidR="009C413E" w:rsidRPr="00D810C1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ՀԱՅԱՍՏԱՆԻ</w:t>
      </w:r>
      <w:r w:rsidR="009C413E" w:rsidRPr="00D810C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9C413E" w:rsidRPr="00D810C1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ՀԱՆՐԱՊԵՏՈՒԹՅԱՆ</w:t>
      </w:r>
      <w:r w:rsidR="009C413E" w:rsidRPr="00D810C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9C413E" w:rsidRPr="00D810C1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ԿԱՌԱՎԱՐՈՒԹՅԱՆ</w:t>
      </w:r>
      <w:r w:rsidR="009C413E" w:rsidRPr="00D810C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2023 </w:t>
      </w:r>
      <w:r w:rsidR="009C413E" w:rsidRPr="00D810C1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ԹՎԱԿԱՆԻ</w:t>
      </w:r>
      <w:r w:rsidR="009C413E" w:rsidRPr="00D810C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ՄԱՅԻՍԻ</w:t>
      </w:r>
      <w:r w:rsidR="009C413E" w:rsidRPr="00D810C1">
        <w:rPr>
          <w:rFonts w:ascii="GHEA Grapalat" w:hAnsi="GHEA Grapalat"/>
          <w:b/>
          <w:bCs/>
          <w:i/>
          <w:iCs/>
          <w:spacing w:val="-2"/>
          <w:sz w:val="24"/>
          <w:szCs w:val="24"/>
          <w:lang w:val="hy-AM"/>
        </w:rPr>
        <w:t xml:space="preserve"> 11-</w:t>
      </w:r>
      <w:r w:rsidR="009C413E" w:rsidRPr="00D810C1">
        <w:rPr>
          <w:rFonts w:ascii="GHEA Grapalat" w:hAnsi="GHEA Grapalat" w:cs="Arial"/>
          <w:b/>
          <w:bCs/>
          <w:i/>
          <w:iCs/>
          <w:spacing w:val="-2"/>
          <w:sz w:val="24"/>
          <w:szCs w:val="24"/>
          <w:lang w:val="hy-AM"/>
        </w:rPr>
        <w:t>Ի</w:t>
      </w:r>
      <w:r w:rsidR="009C413E" w:rsidRPr="00D810C1">
        <w:rPr>
          <w:rFonts w:ascii="GHEA Grapalat" w:hAnsi="GHEA Grapalat"/>
          <w:b/>
          <w:bCs/>
          <w:i/>
          <w:iCs/>
          <w:spacing w:val="-2"/>
          <w:sz w:val="24"/>
          <w:szCs w:val="24"/>
          <w:lang w:val="hy-AM"/>
        </w:rPr>
        <w:t xml:space="preserve"> N 730-</w:t>
      </w:r>
      <w:r w:rsidR="009C413E" w:rsidRPr="00D810C1">
        <w:rPr>
          <w:rFonts w:ascii="GHEA Grapalat" w:hAnsi="GHEA Grapalat" w:cs="Arial"/>
          <w:b/>
          <w:bCs/>
          <w:i/>
          <w:iCs/>
          <w:spacing w:val="-2"/>
          <w:sz w:val="24"/>
          <w:szCs w:val="24"/>
          <w:lang w:val="hy-AM"/>
        </w:rPr>
        <w:t>Լ</w:t>
      </w:r>
      <w:r w:rsidR="009C413E" w:rsidRPr="00D810C1">
        <w:rPr>
          <w:rFonts w:ascii="GHEA Grapalat" w:hAnsi="GHEA Grapalat"/>
          <w:b/>
          <w:bCs/>
          <w:i/>
          <w:iCs/>
          <w:spacing w:val="-2"/>
          <w:sz w:val="24"/>
          <w:szCs w:val="24"/>
          <w:lang w:val="hy-AM"/>
        </w:rPr>
        <w:t xml:space="preserve"> </w:t>
      </w:r>
      <w:r w:rsidR="009C413E" w:rsidRPr="00D810C1">
        <w:rPr>
          <w:rFonts w:ascii="GHEA Grapalat" w:hAnsi="GHEA Grapalat" w:cs="Arial"/>
          <w:b/>
          <w:bCs/>
          <w:i/>
          <w:iCs/>
          <w:spacing w:val="-2"/>
          <w:sz w:val="24"/>
          <w:szCs w:val="24"/>
          <w:lang w:val="hy-AM"/>
        </w:rPr>
        <w:t>ՈՐՈՇՄԱՆ</w:t>
      </w:r>
      <w:r w:rsidR="009C413E" w:rsidRPr="00D810C1">
        <w:rPr>
          <w:rFonts w:ascii="GHEA Grapalat" w:hAnsi="GHEA Grapalat"/>
          <w:b/>
          <w:bCs/>
          <w:i/>
          <w:iCs/>
          <w:spacing w:val="-2"/>
          <w:sz w:val="24"/>
          <w:szCs w:val="24"/>
          <w:lang w:val="hy-AM"/>
        </w:rPr>
        <w:t xml:space="preserve"> </w:t>
      </w:r>
      <w:r w:rsidR="009C413E" w:rsidRPr="00D810C1">
        <w:rPr>
          <w:rFonts w:ascii="GHEA Grapalat" w:hAnsi="GHEA Grapalat" w:cs="Arial"/>
          <w:b/>
          <w:bCs/>
          <w:i/>
          <w:iCs/>
          <w:spacing w:val="-2"/>
          <w:sz w:val="24"/>
          <w:szCs w:val="24"/>
          <w:lang w:val="hy-AM"/>
        </w:rPr>
        <w:t>ՄԵՋ</w:t>
      </w:r>
      <w:r w:rsidR="009C413E" w:rsidRPr="00D810C1">
        <w:rPr>
          <w:rFonts w:ascii="GHEA Grapalat" w:hAnsi="GHEA Grapalat"/>
          <w:b/>
          <w:bCs/>
          <w:i/>
          <w:iCs/>
          <w:spacing w:val="-2"/>
          <w:sz w:val="24"/>
          <w:szCs w:val="24"/>
          <w:lang w:val="hy-AM"/>
        </w:rPr>
        <w:t xml:space="preserve"> </w:t>
      </w:r>
      <w:r w:rsidR="009C413E" w:rsidRPr="00D810C1">
        <w:rPr>
          <w:rFonts w:ascii="GHEA Grapalat" w:hAnsi="GHEA Grapalat" w:cs="Arial"/>
          <w:b/>
          <w:bCs/>
          <w:i/>
          <w:iCs/>
          <w:spacing w:val="-2"/>
          <w:sz w:val="24"/>
          <w:szCs w:val="24"/>
          <w:lang w:val="hy-AM"/>
        </w:rPr>
        <w:t xml:space="preserve">ՓՈՓՈԽՈՒԹՅՈՒՆ </w:t>
      </w:r>
      <w:r w:rsidR="009C413E" w:rsidRPr="00D810C1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ԿԱՏԱՐԵԼՈՒ</w:t>
      </w:r>
      <w:r w:rsidR="009C413E" w:rsidRPr="00D810C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9C413E" w:rsidRPr="00D810C1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ՄԱՍԻՆ</w:t>
      </w:r>
      <w:r w:rsidRPr="00D810C1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» ԿԱՌԱՎԱՐՈՒԹՅԱՆ ՈՐՈՇՄԱՆ ՆԱԽԱԳԾԻ </w:t>
      </w:r>
    </w:p>
    <w:p w14:paraId="3F57BF10" w14:textId="77777777" w:rsidR="00542372" w:rsidRPr="00C02AD5" w:rsidRDefault="00542372" w:rsidP="00C02AD5">
      <w:pPr>
        <w:spacing w:after="0" w:line="360" w:lineRule="auto"/>
        <w:ind w:firstLine="567"/>
        <w:rPr>
          <w:rFonts w:ascii="GHEA Grapalat" w:hAnsi="GHEA Grapalat"/>
          <w:szCs w:val="24"/>
          <w:lang w:val="hy-AM"/>
        </w:rPr>
      </w:pPr>
    </w:p>
    <w:p w14:paraId="6CEAA913" w14:textId="010E877B" w:rsidR="0062735C" w:rsidRPr="00540FE2" w:rsidRDefault="0098602C" w:rsidP="00540FE2">
      <w:pPr>
        <w:pStyle w:val="a3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bCs/>
          <w:color w:val="000000"/>
          <w:szCs w:val="24"/>
          <w:lang w:val="hy-AM"/>
        </w:rPr>
      </w:pPr>
      <w:r w:rsidRPr="00AB4D09">
        <w:rPr>
          <w:rFonts w:ascii="GHEA Grapalat" w:hAnsi="GHEA Grapalat"/>
          <w:b/>
          <w:i/>
          <w:szCs w:val="24"/>
          <w:lang w:val="af-ZA"/>
        </w:rPr>
        <w:t>Անհրաժեշտությունը</w:t>
      </w:r>
      <w:r w:rsidRPr="00AB4D09">
        <w:rPr>
          <w:rFonts w:ascii="GHEA Grapalat" w:hAnsi="GHEA Grapalat"/>
          <w:b/>
          <w:i/>
          <w:szCs w:val="24"/>
          <w:lang w:val="hy-AM"/>
        </w:rPr>
        <w:t xml:space="preserve"> </w:t>
      </w:r>
      <w:r w:rsidRPr="00AB4D09">
        <w:rPr>
          <w:rFonts w:ascii="GHEA Grapalat" w:hAnsi="GHEA Grapalat"/>
          <w:szCs w:val="24"/>
          <w:lang w:val="hy-AM"/>
        </w:rPr>
        <w:t xml:space="preserve">- </w:t>
      </w:r>
      <w:r w:rsidR="00540FE2" w:rsidRPr="00540FE2">
        <w:rPr>
          <w:rFonts w:ascii="GHEA Grapalat" w:hAnsi="GHEA Grapalat"/>
          <w:color w:val="000000"/>
          <w:szCs w:val="24"/>
          <w:lang w:val="hy-AM"/>
        </w:rPr>
        <w:t xml:space="preserve">ՀՀ կառավարության 2023 թվականի մայիսի 11-ի </w:t>
      </w:r>
      <w:r w:rsidR="00540FE2" w:rsidRPr="00540FE2">
        <w:rPr>
          <w:rFonts w:ascii="GHEA Grapalat" w:hAnsi="GHEA Grapalat"/>
          <w:szCs w:val="24"/>
          <w:lang w:val="hy-AM"/>
        </w:rPr>
        <w:t>«Հանքարդյունաբերության ոլորտի զարգացման ռազմավարությունը և դրանից բխող գործողությունների պլանը (մինչեվ 2035 թվականը) հաստատելու մասին» թիվ 730-Լ որոշման 2-րդ կետի պահանջ</w:t>
      </w:r>
      <w:r w:rsidR="00540FE2" w:rsidRPr="00540FE2">
        <w:rPr>
          <w:rFonts w:ascii="GHEA Grapalat" w:hAnsi="GHEA Grapalat"/>
          <w:szCs w:val="24"/>
          <w:lang w:val="hy-AM"/>
        </w:rPr>
        <w:t xml:space="preserve">ին համապատասխան մշակվել և Վարչապետի աշխատակազմ էր ներկայացվել </w:t>
      </w:r>
      <w:r w:rsidR="00540FE2" w:rsidRPr="00540FE2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540FE2" w:rsidRPr="00540FE2">
        <w:rPr>
          <w:rFonts w:ascii="GHEA Grapalat" w:hAnsi="GHEA Grapalat"/>
          <w:b/>
          <w:bCs/>
          <w:szCs w:val="24"/>
          <w:lang w:val="hy-AM"/>
        </w:rPr>
        <w:t>«</w:t>
      </w:r>
      <w:r w:rsidR="00540FE2" w:rsidRPr="00540FE2">
        <w:rPr>
          <w:rFonts w:ascii="GHEA Grapalat" w:hAnsi="GHEA Grapalat"/>
          <w:szCs w:val="24"/>
          <w:lang w:val="hy-AM"/>
        </w:rPr>
        <w:t>Հանքարդյունաբերության ոլորտի զարգացման ռազմավարության գործողությունների պլանով  (մինչև 2035 թվականը) սահմանված միջոցառումների 2024-2027 թվականների ծախսային գնահատումը հաստատելու մասին» Կառավարության որոշման նախագիծ</w:t>
      </w:r>
      <w:r w:rsidR="00540FE2" w:rsidRPr="00540FE2">
        <w:rPr>
          <w:rFonts w:ascii="GHEA Grapalat" w:hAnsi="GHEA Grapalat"/>
          <w:szCs w:val="24"/>
          <w:lang w:val="hy-AM"/>
        </w:rPr>
        <w:t xml:space="preserve">ը։ </w:t>
      </w:r>
      <w:r w:rsidR="00540FE2" w:rsidRPr="00540FE2">
        <w:rPr>
          <w:rFonts w:ascii="GHEA Grapalat" w:hAnsi="GHEA Grapalat"/>
          <w:lang w:val="hy-AM"/>
        </w:rPr>
        <w:t>Տարածքային զարգացման և շրջակա միջավայրի նախարարական կոմիտեի 2024 թվականի ապրիլի 29-ի նիստի</w:t>
      </w:r>
      <w:r w:rsidR="00540FE2" w:rsidRPr="00540FE2">
        <w:rPr>
          <w:rFonts w:ascii="GHEA Grapalat" w:hAnsi="GHEA Grapalat"/>
          <w:lang w:val="hy-AM"/>
        </w:rPr>
        <w:t xml:space="preserve"> ընթացքում </w:t>
      </w:r>
      <w:r w:rsidR="00540FE2" w:rsidRPr="00540FE2">
        <w:rPr>
          <w:rFonts w:ascii="GHEA Grapalat" w:hAnsi="GHEA Grapalat"/>
          <w:lang w:val="hy-AM"/>
        </w:rPr>
        <w:t>առաջարկ</w:t>
      </w:r>
      <w:r w:rsidR="00540FE2" w:rsidRPr="00540FE2">
        <w:rPr>
          <w:rFonts w:ascii="GHEA Grapalat" w:hAnsi="GHEA Grapalat"/>
          <w:lang w:val="hy-AM"/>
        </w:rPr>
        <w:t>վել է</w:t>
      </w:r>
      <w:r w:rsidR="00540FE2" w:rsidRPr="00540FE2">
        <w:rPr>
          <w:rFonts w:ascii="GHEA Grapalat" w:hAnsi="GHEA Grapalat"/>
          <w:lang w:val="hy-AM"/>
        </w:rPr>
        <w:t xml:space="preserve"> Վարչապետի աշխատակազմ ներկայացնել ՀՀ կառավարության 2023 թվականի մայիսի 11-ի «Հանքարդյունաբերության ոլորտի զարգացման ռազմավարությունը և դրանից բխող գործողությունների պլանը (մինչև 2035 թվականը) հաստատելու մասին» N 730-Լ որոշման 2-րդ կետը փոխելու վերաբերյալ համապատասխան իրավական ակտի նախագիծ՝ ներկայացված հարցի կարգավորումը նախատեսելով միջնաժամկետ ծախսային ծրագրի շրջանակներում:</w:t>
      </w:r>
    </w:p>
    <w:p w14:paraId="7F8C21DD" w14:textId="282EABE3" w:rsidR="00540FE2" w:rsidRPr="00540FE2" w:rsidRDefault="0098602C" w:rsidP="00DF00FA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 w:cstheme="minorHAnsi"/>
          <w:szCs w:val="24"/>
          <w:lang w:val="hy-AM"/>
        </w:rPr>
      </w:pPr>
      <w:r w:rsidRPr="00540FE2">
        <w:rPr>
          <w:rFonts w:ascii="GHEA Grapalat" w:hAnsi="GHEA Grapalat"/>
          <w:b/>
          <w:i/>
          <w:szCs w:val="24"/>
          <w:lang w:val="hy-AM"/>
        </w:rPr>
        <w:t xml:space="preserve">Ընթացիկ իրավիճակը և խնդիրները </w:t>
      </w:r>
      <w:r w:rsidRPr="00540FE2">
        <w:rPr>
          <w:rFonts w:ascii="GHEA Grapalat" w:hAnsi="GHEA Grapalat" w:cs="Arial"/>
          <w:b/>
          <w:i/>
          <w:szCs w:val="24"/>
          <w:lang w:val="hy-AM"/>
        </w:rPr>
        <w:t>–</w:t>
      </w:r>
      <w:r w:rsidR="00560D05" w:rsidRPr="00540FE2">
        <w:rPr>
          <w:rFonts w:ascii="GHEA Grapalat" w:hAnsi="GHEA Grapalat"/>
          <w:color w:val="000000"/>
          <w:szCs w:val="24"/>
          <w:lang w:val="hy-AM"/>
        </w:rPr>
        <w:t xml:space="preserve"> Ներկայումս </w:t>
      </w:r>
      <w:r w:rsidR="00540FE2" w:rsidRPr="00540FE2">
        <w:rPr>
          <w:rFonts w:ascii="GHEA Grapalat" w:hAnsi="GHEA Grapalat"/>
          <w:color w:val="000000"/>
          <w:szCs w:val="24"/>
          <w:lang w:val="hy-AM"/>
        </w:rPr>
        <w:t xml:space="preserve">ՀՀ կառավարության 2023 թվականի մայիսի 11-ի </w:t>
      </w:r>
      <w:r w:rsidR="00540FE2" w:rsidRPr="00540FE2">
        <w:rPr>
          <w:rFonts w:ascii="GHEA Grapalat" w:hAnsi="GHEA Grapalat"/>
          <w:szCs w:val="24"/>
          <w:lang w:val="hy-AM"/>
        </w:rPr>
        <w:t xml:space="preserve">«Հանքարդյունաբերության ոլորտի զարգացման ռազմավարությունը և դրանից բխող գործողությունների պլանը (մինչեվ 2035 թվականը) հաստատելու մասին» թիվ 730-Լ </w:t>
      </w:r>
      <w:r w:rsidR="00540FE2" w:rsidRPr="00D810C1">
        <w:rPr>
          <w:rFonts w:ascii="GHEA Grapalat" w:hAnsi="GHEA Grapalat"/>
          <w:szCs w:val="24"/>
          <w:lang w:val="hy-AM"/>
        </w:rPr>
        <w:t>որոշման</w:t>
      </w:r>
      <w:r w:rsidR="00540FE2" w:rsidRPr="00D810C1">
        <w:rPr>
          <w:rFonts w:ascii="GHEA Grapalat" w:hAnsi="GHEA Grapalat"/>
          <w:szCs w:val="24"/>
          <w:lang w:val="hy-AM"/>
        </w:rPr>
        <w:t xml:space="preserve"> 1-ին կետի 2-րդ ենթակետով հաստատված</w:t>
      </w:r>
      <w:r w:rsidR="00D810C1">
        <w:rPr>
          <w:rFonts w:ascii="GHEA Grapalat" w:hAnsi="GHEA Grapalat"/>
          <w:i/>
          <w:iCs/>
          <w:szCs w:val="24"/>
          <w:lang w:val="hy-AM"/>
        </w:rPr>
        <w:t>՝</w:t>
      </w:r>
      <w:r w:rsidR="00540FE2">
        <w:rPr>
          <w:rFonts w:ascii="GHEA Grapalat" w:hAnsi="GHEA Grapalat"/>
          <w:b/>
          <w:i/>
          <w:szCs w:val="24"/>
          <w:lang w:val="hy-AM"/>
        </w:rPr>
        <w:t xml:space="preserve"> </w:t>
      </w:r>
      <w:r w:rsidR="00664781" w:rsidRPr="00540FE2">
        <w:rPr>
          <w:rFonts w:ascii="GHEA Grapalat" w:hAnsi="GHEA Grapalat"/>
          <w:szCs w:val="24"/>
          <w:lang w:val="hy-AM"/>
        </w:rPr>
        <w:t xml:space="preserve">Հանքարդյունաբերության ոլորտի զարգացման ռազմավարության գործողությունների պլանով  (մինչև 2035 թվականը) </w:t>
      </w:r>
      <w:r w:rsidR="00664781" w:rsidRPr="00092634">
        <w:rPr>
          <w:rFonts w:ascii="GHEA Grapalat" w:hAnsi="GHEA Grapalat"/>
          <w:szCs w:val="24"/>
          <w:lang w:val="hy-AM"/>
        </w:rPr>
        <w:t>նախատեսված միջոցառումների ծախսային գնահատումները</w:t>
      </w:r>
      <w:r w:rsidR="00664781" w:rsidRPr="00540FE2">
        <w:rPr>
          <w:rFonts w:ascii="GHEA Grapalat" w:hAnsi="GHEA Grapalat"/>
          <w:szCs w:val="24"/>
          <w:lang w:val="hy-AM"/>
        </w:rPr>
        <w:t xml:space="preserve"> </w:t>
      </w:r>
      <w:r w:rsidR="00664781">
        <w:rPr>
          <w:rFonts w:ascii="GHEA Grapalat" w:hAnsi="GHEA Grapalat"/>
          <w:szCs w:val="24"/>
          <w:lang w:val="hy-AM"/>
        </w:rPr>
        <w:t>հաստատված չեն</w:t>
      </w:r>
      <w:r w:rsidR="00D810C1">
        <w:rPr>
          <w:rFonts w:ascii="GHEA Grapalat" w:hAnsi="GHEA Grapalat"/>
          <w:szCs w:val="24"/>
          <w:lang w:val="hy-AM"/>
        </w:rPr>
        <w:t>, ինչպես</w:t>
      </w:r>
      <w:r w:rsidR="00664781">
        <w:rPr>
          <w:rFonts w:ascii="GHEA Grapalat" w:hAnsi="GHEA Grapalat"/>
          <w:szCs w:val="24"/>
          <w:lang w:val="hy-AM"/>
        </w:rPr>
        <w:t xml:space="preserve"> </w:t>
      </w:r>
      <w:r w:rsidR="00D810C1">
        <w:rPr>
          <w:rFonts w:ascii="GHEA Grapalat" w:hAnsi="GHEA Grapalat"/>
          <w:szCs w:val="24"/>
          <w:lang w:val="hy-AM"/>
        </w:rPr>
        <w:t>նա</w:t>
      </w:r>
      <w:r w:rsidR="00664781">
        <w:rPr>
          <w:rFonts w:ascii="GHEA Grapalat" w:hAnsi="GHEA Grapalat"/>
          <w:szCs w:val="24"/>
          <w:lang w:val="hy-AM"/>
        </w:rPr>
        <w:t xml:space="preserve">և </w:t>
      </w:r>
      <w:r w:rsidR="00D810C1">
        <w:rPr>
          <w:rFonts w:ascii="GHEA Grapalat" w:hAnsi="GHEA Grapalat"/>
          <w:szCs w:val="24"/>
          <w:lang w:val="hy-AM"/>
        </w:rPr>
        <w:t xml:space="preserve">չկան նախատեսված </w:t>
      </w:r>
      <w:r w:rsidR="00D810C1">
        <w:rPr>
          <w:rFonts w:ascii="GHEA Grapalat" w:hAnsi="GHEA Grapalat" w:cs="Sylfaen"/>
          <w:color w:val="000000"/>
          <w:lang w:val="hy-AM"/>
        </w:rPr>
        <w:t>հ</w:t>
      </w:r>
      <w:r w:rsidR="00D810C1" w:rsidRPr="00092634">
        <w:rPr>
          <w:rFonts w:ascii="GHEA Grapalat" w:hAnsi="GHEA Grapalat" w:cs="Sylfaen"/>
          <w:color w:val="000000"/>
          <w:lang w:val="hy-AM"/>
        </w:rPr>
        <w:t>ամապատասխան ֆինանսական միջոցներ</w:t>
      </w:r>
      <w:r w:rsidR="00D810C1">
        <w:rPr>
          <w:rFonts w:ascii="GHEA Grapalat" w:hAnsi="GHEA Grapalat" w:cs="Sylfaen"/>
          <w:color w:val="000000"/>
          <w:lang w:val="hy-AM"/>
        </w:rPr>
        <w:t>, որոնց</w:t>
      </w:r>
      <w:r w:rsidR="00D810C1" w:rsidRPr="00092634">
        <w:rPr>
          <w:rFonts w:ascii="GHEA Grapalat" w:hAnsi="GHEA Grapalat" w:cs="Sylfaen"/>
          <w:color w:val="000000"/>
          <w:lang w:val="hy-AM"/>
        </w:rPr>
        <w:t xml:space="preserve"> առկայության պարագայում կապահովվի ռազմավարական ուղղությունների ու նպատակների իրագործումը, ինչը կնպաստի հանքարդյունաբերության ոլորտ</w:t>
      </w:r>
      <w:r w:rsidR="00D810C1">
        <w:rPr>
          <w:rFonts w:ascii="GHEA Grapalat" w:hAnsi="GHEA Grapalat" w:cs="Sylfaen"/>
          <w:color w:val="000000"/>
          <w:lang w:val="hy-AM"/>
        </w:rPr>
        <w:t xml:space="preserve">ի ռազմավարությամբ նախանշված </w:t>
      </w:r>
      <w:r w:rsidR="00D810C1" w:rsidRPr="00092634">
        <w:rPr>
          <w:rFonts w:ascii="GHEA Grapalat" w:hAnsi="GHEA Grapalat" w:cs="Sylfaen"/>
          <w:color w:val="000000"/>
          <w:lang w:val="hy-AM"/>
        </w:rPr>
        <w:t>բարեփոխումներին</w:t>
      </w:r>
      <w:r w:rsidR="00D810C1">
        <w:rPr>
          <w:rFonts w:ascii="GHEA Grapalat" w:hAnsi="GHEA Grapalat" w:cs="Sylfaen"/>
          <w:color w:val="000000"/>
          <w:lang w:val="hy-AM"/>
        </w:rPr>
        <w:t>։</w:t>
      </w:r>
      <w:r w:rsidR="00664781">
        <w:rPr>
          <w:rFonts w:ascii="GHEA Grapalat" w:hAnsi="GHEA Grapalat"/>
          <w:szCs w:val="24"/>
          <w:lang w:val="hy-AM"/>
        </w:rPr>
        <w:t xml:space="preserve"> </w:t>
      </w:r>
    </w:p>
    <w:p w14:paraId="085569E3" w14:textId="38AA871F" w:rsidR="0098602C" w:rsidRPr="00D810C1" w:rsidRDefault="0098602C" w:rsidP="001A2B9E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 w:cstheme="minorHAnsi"/>
          <w:szCs w:val="24"/>
          <w:lang w:val="hy-AM"/>
        </w:rPr>
      </w:pPr>
      <w:r w:rsidRPr="00D810C1">
        <w:rPr>
          <w:rFonts w:ascii="GHEA Grapalat" w:hAnsi="GHEA Grapalat"/>
          <w:b/>
          <w:i/>
          <w:szCs w:val="24"/>
          <w:lang w:val="hy-AM"/>
        </w:rPr>
        <w:lastRenderedPageBreak/>
        <w:t>Նախագծի մշակման գործընթացում ներգրավված ինստիտուտները և անձինք</w:t>
      </w:r>
      <w:r w:rsidRPr="00D810C1">
        <w:rPr>
          <w:rFonts w:ascii="GHEA Grapalat" w:hAnsi="GHEA Grapalat"/>
          <w:szCs w:val="24"/>
          <w:lang w:val="af-ZA"/>
        </w:rPr>
        <w:t xml:space="preserve"> – </w:t>
      </w:r>
      <w:r w:rsidR="008830C9" w:rsidRPr="00D810C1">
        <w:rPr>
          <w:rFonts w:ascii="GHEA Grapalat" w:hAnsi="GHEA Grapalat" w:cstheme="minorHAnsi"/>
          <w:szCs w:val="24"/>
          <w:lang w:val="hy-AM"/>
        </w:rPr>
        <w:t>Որոշման նախագիծը մշակվել է Տարածքային կառավարման և ենթակառուցվածքների նախա</w:t>
      </w:r>
      <w:r w:rsidR="008830C9" w:rsidRPr="00D810C1">
        <w:rPr>
          <w:rFonts w:ascii="GHEA Grapalat" w:hAnsi="GHEA Grapalat" w:cstheme="minorHAnsi"/>
          <w:szCs w:val="24"/>
          <w:lang w:val="hy-AM"/>
        </w:rPr>
        <w:softHyphen/>
        <w:t>րա</w:t>
      </w:r>
      <w:r w:rsidR="008830C9" w:rsidRPr="00D810C1">
        <w:rPr>
          <w:rFonts w:ascii="GHEA Grapalat" w:hAnsi="GHEA Grapalat" w:cstheme="minorHAnsi"/>
          <w:szCs w:val="24"/>
          <w:lang w:val="hy-AM"/>
        </w:rPr>
        <w:softHyphen/>
        <w:t>րության կողմից:</w:t>
      </w:r>
    </w:p>
    <w:p w14:paraId="0EE566F4" w14:textId="64F197C2" w:rsidR="0098602C" w:rsidRPr="00C02AD5" w:rsidRDefault="0098602C" w:rsidP="00C02AD5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Cs w:val="24"/>
          <w:lang w:val="hy-AM"/>
        </w:rPr>
      </w:pPr>
      <w:r w:rsidRPr="00C02AD5">
        <w:rPr>
          <w:rFonts w:ascii="GHEA Grapalat" w:hAnsi="GHEA Grapalat"/>
          <w:b/>
          <w:i/>
          <w:szCs w:val="24"/>
          <w:lang w:val="hy-AM"/>
        </w:rPr>
        <w:t>Ակնկալվող</w:t>
      </w:r>
      <w:r w:rsidRPr="00C02AD5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C02AD5">
        <w:rPr>
          <w:rFonts w:ascii="GHEA Grapalat" w:hAnsi="GHEA Grapalat"/>
          <w:b/>
          <w:i/>
          <w:szCs w:val="24"/>
          <w:lang w:val="hy-AM"/>
        </w:rPr>
        <w:t>արդյունքը</w:t>
      </w:r>
      <w:r w:rsidRPr="00C02AD5">
        <w:rPr>
          <w:rFonts w:ascii="GHEA Grapalat" w:hAnsi="GHEA Grapalat"/>
          <w:b/>
          <w:szCs w:val="24"/>
          <w:lang w:val="af-ZA"/>
        </w:rPr>
        <w:t xml:space="preserve"> </w:t>
      </w:r>
      <w:r w:rsidRPr="00C02AD5">
        <w:rPr>
          <w:rFonts w:ascii="GHEA Grapalat" w:hAnsi="GHEA Grapalat" w:cs="Sylfaen"/>
          <w:szCs w:val="24"/>
          <w:lang w:val="af-ZA"/>
        </w:rPr>
        <w:t xml:space="preserve">– </w:t>
      </w:r>
      <w:r w:rsidR="00664781">
        <w:rPr>
          <w:rFonts w:ascii="GHEA Grapalat" w:hAnsi="GHEA Grapalat" w:cs="Sylfaen"/>
          <w:szCs w:val="24"/>
          <w:lang w:val="af-ZA"/>
        </w:rPr>
        <w:t xml:space="preserve">Սույն որոշման ընդունման դեպքում </w:t>
      </w:r>
      <w:r w:rsidR="00664781" w:rsidRPr="00540FE2">
        <w:rPr>
          <w:rFonts w:ascii="GHEA Grapalat" w:hAnsi="GHEA Grapalat"/>
          <w:lang w:val="hy-AM"/>
        </w:rPr>
        <w:t>ՀՀ կառավարության 2023 թվականի մայիսի 11-ի «Հանքարդյունաբերության ոլորտի զարգացման ռազմավարությունը և դրանից բխող գործողությունների պլանը (մինչև 2035 թվականը) հաստատելու մասին» N 730-Լ որոշմա</w:t>
      </w:r>
      <w:r w:rsidR="00664781">
        <w:rPr>
          <w:rFonts w:ascii="GHEA Grapalat" w:hAnsi="GHEA Grapalat"/>
          <w:lang w:val="hy-AM"/>
        </w:rPr>
        <w:t>ն 1-ին կետի 2-րդ ենթակետով</w:t>
      </w:r>
      <w:r w:rsidR="00664781" w:rsidRPr="00540FE2">
        <w:rPr>
          <w:rFonts w:ascii="GHEA Grapalat" w:hAnsi="GHEA Grapalat"/>
          <w:lang w:val="hy-AM"/>
        </w:rPr>
        <w:t xml:space="preserve"> </w:t>
      </w:r>
      <w:r w:rsidR="00664781">
        <w:rPr>
          <w:rFonts w:ascii="GHEA Grapalat" w:hAnsi="GHEA Grapalat"/>
          <w:lang w:val="hy-AM"/>
        </w:rPr>
        <w:t xml:space="preserve">սահմանված միջոցառումները նախատեսվում են իրականացնել </w:t>
      </w:r>
      <w:r w:rsidR="00664781" w:rsidRPr="00540FE2">
        <w:rPr>
          <w:rFonts w:ascii="GHEA Grapalat" w:hAnsi="GHEA Grapalat"/>
          <w:lang w:val="hy-AM"/>
        </w:rPr>
        <w:t>միջնաժամկետ ծախսային ծրագրի շրջանակներում</w:t>
      </w:r>
      <w:r w:rsidR="0061295B">
        <w:rPr>
          <w:rFonts w:ascii="GHEA Grapalat" w:hAnsi="GHEA Grapalat"/>
          <w:color w:val="000000"/>
          <w:szCs w:val="24"/>
          <w:lang w:val="hy-AM"/>
        </w:rPr>
        <w:t>։</w:t>
      </w:r>
    </w:p>
    <w:p w14:paraId="2C87D1B7" w14:textId="49F24228" w:rsidR="0098602C" w:rsidRPr="00C02AD5" w:rsidRDefault="0098602C" w:rsidP="00C02AD5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Cs w:val="24"/>
          <w:lang w:val="hy-AM"/>
        </w:rPr>
      </w:pPr>
      <w:r w:rsidRPr="00C02AD5">
        <w:rPr>
          <w:rFonts w:ascii="GHEA Grapalat" w:hAnsi="GHEA Grapalat" w:cs="Sylfaen"/>
          <w:b/>
          <w:bCs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664781">
        <w:rPr>
          <w:rFonts w:ascii="GHEA Grapalat" w:hAnsi="GHEA Grapalat" w:cs="Sylfaen"/>
          <w:b/>
          <w:bCs/>
          <w:szCs w:val="24"/>
          <w:lang w:val="hy-AM" w:eastAsia="ru-RU"/>
        </w:rPr>
        <w:t>«</w:t>
      </w:r>
      <w:r w:rsidR="00CF33F5"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Հայաստանի</w:t>
      </w:r>
      <w:r w:rsidR="00CF33F5"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="00CF33F5"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Հանրապետության</w:t>
      </w:r>
      <w:r w:rsidR="00CF33F5"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="00CF33F5"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կառավարության</w:t>
      </w:r>
      <w:r w:rsidR="00CF33F5"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="00664781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>2023</w:t>
      </w:r>
      <w:r w:rsidR="00CF33F5"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="00CF33F5"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թվականի</w:t>
      </w:r>
      <w:r w:rsidR="00CF33F5"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="00CF33F5"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մ</w:t>
      </w:r>
      <w:r w:rsidR="00664781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այիս</w:t>
      </w:r>
      <w:r w:rsidR="00CF33F5"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ի</w:t>
      </w:r>
      <w:r w:rsidR="00CF33F5"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1</w:t>
      </w:r>
      <w:r w:rsidR="00664781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>1</w:t>
      </w:r>
      <w:r w:rsidR="00CF33F5"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>-</w:t>
      </w:r>
      <w:r w:rsidR="00CF33F5"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ի</w:t>
      </w:r>
      <w:r w:rsidR="00CF33F5"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N </w:t>
      </w:r>
      <w:r w:rsidR="00664781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>730-Լ</w:t>
      </w:r>
      <w:r w:rsidR="00CF33F5"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="00CF33F5"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որոշմա</w:t>
      </w:r>
      <w:r w:rsidR="00CF33F5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 xml:space="preserve">ն </w:t>
      </w:r>
      <w:r w:rsidR="00CF33F5" w:rsidRPr="00C02AD5">
        <w:rPr>
          <w:rFonts w:ascii="GHEA Grapalat" w:hAnsi="GHEA Grapalat"/>
          <w:color w:val="000000"/>
          <w:szCs w:val="24"/>
          <w:lang w:val="hy-AM"/>
        </w:rPr>
        <w:t>մեջ փոփոխություն կատարելու</w:t>
      </w:r>
      <w:r w:rsidR="00CF33F5" w:rsidRPr="00C02AD5">
        <w:rPr>
          <w:rFonts w:ascii="GHEA Grapalat" w:hAnsi="GHEA Grapalat"/>
          <w:szCs w:val="24"/>
          <w:lang w:val="hy-AM"/>
        </w:rPr>
        <w:t xml:space="preserve"> </w:t>
      </w:r>
      <w:r w:rsidR="00CF33F5" w:rsidRPr="00C02AD5">
        <w:rPr>
          <w:rFonts w:ascii="GHEA Grapalat" w:eastAsia="Times New Roman" w:hAnsi="GHEA Grapalat" w:cs="Times New Roman"/>
          <w:color w:val="000000" w:themeColor="text1"/>
          <w:szCs w:val="24"/>
          <w:lang w:val="hy-AM"/>
        </w:rPr>
        <w:t>մասին»</w:t>
      </w:r>
      <w:r w:rsidR="00CF33F5" w:rsidRPr="00C02AD5">
        <w:rPr>
          <w:rFonts w:ascii="GHEA Grapalat" w:eastAsia="Times New Roman" w:hAnsi="GHEA Grapalat" w:cs="GHEA Grapalat"/>
          <w:b/>
          <w:bCs/>
          <w:szCs w:val="24"/>
          <w:bdr w:val="none" w:sz="0" w:space="0" w:color="auto" w:frame="1"/>
          <w:lang w:val="hy-AM"/>
        </w:rPr>
        <w:t xml:space="preserve"> </w:t>
      </w:r>
      <w:r w:rsidR="00CF33F5" w:rsidRPr="00C02AD5">
        <w:rPr>
          <w:rFonts w:ascii="GHEA Grapalat" w:hAnsi="GHEA Grapalat"/>
          <w:szCs w:val="24"/>
          <w:lang w:val="hy-AM"/>
        </w:rPr>
        <w:t>ՀՀ կառավարության որոշման</w:t>
      </w:r>
      <w:r w:rsidR="00CF33F5">
        <w:rPr>
          <w:rFonts w:ascii="GHEA Grapalat" w:hAnsi="GHEA Grapalat"/>
          <w:szCs w:val="24"/>
          <w:lang w:val="hy-AM"/>
        </w:rPr>
        <w:t xml:space="preserve"> նախագծի</w:t>
      </w:r>
      <w:r w:rsidR="008830C9" w:rsidRPr="00C02AD5">
        <w:rPr>
          <w:rFonts w:ascii="GHEA Grapalat" w:hAnsi="GHEA Grapalat" w:cstheme="minorHAnsi"/>
          <w:szCs w:val="24"/>
          <w:lang w:val="hy-AM"/>
        </w:rPr>
        <w:t xml:space="preserve"> ընդունման կապակցությամբ պետական բյուջեում ծախսերի և եկամուտների ավելացում կամ նվազում չի </w:t>
      </w:r>
      <w:r w:rsidRPr="00C02AD5">
        <w:rPr>
          <w:rFonts w:ascii="GHEA Grapalat" w:hAnsi="GHEA Grapalat" w:cstheme="minorHAnsi"/>
          <w:szCs w:val="24"/>
          <w:lang w:val="hy-AM"/>
        </w:rPr>
        <w:t>նախատեսվում</w:t>
      </w:r>
      <w:r w:rsidR="008830C9" w:rsidRPr="00C02AD5">
        <w:rPr>
          <w:rFonts w:ascii="GHEA Grapalat" w:hAnsi="GHEA Grapalat" w:cstheme="minorHAnsi"/>
          <w:szCs w:val="24"/>
          <w:lang w:val="hy-AM"/>
        </w:rPr>
        <w:t>:</w:t>
      </w:r>
    </w:p>
    <w:p w14:paraId="45488B4C" w14:textId="783C0EAA" w:rsidR="0098602C" w:rsidRPr="00CF33F5" w:rsidRDefault="00664781" w:rsidP="00C02AD5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Style w:val="a5"/>
          <w:rFonts w:ascii="GHEA Grapalat" w:hAnsi="GHEA Grapalat"/>
          <w:b w:val="0"/>
          <w:bCs w:val="0"/>
          <w:color w:val="000000"/>
          <w:szCs w:val="24"/>
          <w:lang w:val="hy-AM"/>
        </w:rPr>
      </w:pPr>
      <w:r w:rsidRPr="00664781">
        <w:rPr>
          <w:rFonts w:ascii="GHEA Grapalat" w:hAnsi="GHEA Grapalat"/>
          <w:b/>
          <w:szCs w:val="24"/>
          <w:lang w:val="hy-AM"/>
        </w:rPr>
        <w:t xml:space="preserve">«Հայաստանի Հանրապետության կառավարության 2023 թվականի մայիսի 11-ի N 730-Լ որոշման մեջ փոփոխություն կատարելու մասին» </w:t>
      </w:r>
      <w:r w:rsidR="0098602C" w:rsidRPr="00664781">
        <w:rPr>
          <w:rFonts w:ascii="GHEA Grapalat" w:hAnsi="GHEA Grapalat"/>
          <w:b/>
          <w:szCs w:val="24"/>
          <w:lang w:val="hy-AM"/>
        </w:rPr>
        <w:t xml:space="preserve">ՀՀ կառավարության </w:t>
      </w:r>
      <w:r w:rsidR="00E56B8E" w:rsidRPr="00664781">
        <w:rPr>
          <w:rFonts w:ascii="GHEA Grapalat" w:hAnsi="GHEA Grapalat"/>
          <w:b/>
          <w:szCs w:val="24"/>
          <w:lang w:val="hy-AM"/>
        </w:rPr>
        <w:t>որոշ</w:t>
      </w:r>
      <w:r w:rsidR="0098602C" w:rsidRPr="00664781">
        <w:rPr>
          <w:rFonts w:ascii="GHEA Grapalat" w:hAnsi="GHEA Grapalat"/>
          <w:b/>
          <w:szCs w:val="24"/>
          <w:lang w:val="hy-AM"/>
        </w:rPr>
        <w:t>ման նախագծի ընդունման կապակցությամբ այլ նորմատիվ իրավական ակտերի ընդունման անհրաժեշտության մաս</w:t>
      </w:r>
      <w:r w:rsidR="0098602C" w:rsidRPr="00664781">
        <w:rPr>
          <w:rStyle w:val="a5"/>
          <w:rFonts w:ascii="GHEA Grapalat" w:hAnsi="GHEA Grapalat"/>
          <w:color w:val="000000" w:themeColor="text1"/>
          <w:szCs w:val="24"/>
          <w:lang w:val="hy-AM"/>
        </w:rPr>
        <w:t>ին</w:t>
      </w:r>
      <w:r w:rsidR="0098602C" w:rsidRPr="00C02AD5">
        <w:rPr>
          <w:rStyle w:val="a5"/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="0098602C" w:rsidRPr="00C02AD5">
        <w:rPr>
          <w:rFonts w:ascii="GHEA Grapalat" w:hAnsi="GHEA Grapalat" w:cs="Sylfaen"/>
          <w:b/>
          <w:bCs/>
          <w:szCs w:val="24"/>
          <w:lang w:val="hy-AM" w:eastAsia="ru-RU"/>
        </w:rPr>
        <w:t>–</w:t>
      </w:r>
      <w:r w:rsidR="0098602C" w:rsidRPr="00C02AD5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Cs w:val="24"/>
          <w:lang w:val="hy-AM" w:eastAsia="ru-RU"/>
        </w:rPr>
        <w:t>«</w:t>
      </w:r>
      <w:r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Հայաստանի</w:t>
      </w:r>
      <w:r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Հանրապետության</w:t>
      </w:r>
      <w:r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կառավարության</w:t>
      </w:r>
      <w:r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>
        <w:rPr>
          <w:rStyle w:val="mechtex0"/>
          <w:rFonts w:ascii="GHEA Grapalat" w:eastAsiaTheme="minorHAnsi" w:hAnsi="GHEA Grapalat"/>
          <w:sz w:val="24"/>
          <w:szCs w:val="24"/>
          <w:lang w:val="hy-AM"/>
        </w:rPr>
        <w:t>2023</w:t>
      </w:r>
      <w:r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թվականի</w:t>
      </w:r>
      <w:r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մ</w:t>
      </w:r>
      <w:r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այիս</w:t>
      </w:r>
      <w:r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ի</w:t>
      </w:r>
      <w:r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1</w:t>
      </w:r>
      <w:r>
        <w:rPr>
          <w:rStyle w:val="mechtex0"/>
          <w:rFonts w:ascii="GHEA Grapalat" w:eastAsiaTheme="minorHAnsi" w:hAnsi="GHEA Grapalat"/>
          <w:sz w:val="24"/>
          <w:szCs w:val="24"/>
          <w:lang w:val="hy-AM"/>
        </w:rPr>
        <w:t>1</w:t>
      </w:r>
      <w:r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>-</w:t>
      </w:r>
      <w:r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ի</w:t>
      </w:r>
      <w:r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N </w:t>
      </w:r>
      <w:r>
        <w:rPr>
          <w:rStyle w:val="mechtex0"/>
          <w:rFonts w:ascii="GHEA Grapalat" w:eastAsiaTheme="minorHAnsi" w:hAnsi="GHEA Grapalat"/>
          <w:sz w:val="24"/>
          <w:szCs w:val="24"/>
          <w:lang w:val="hy-AM"/>
        </w:rPr>
        <w:t>730-Լ</w:t>
      </w:r>
      <w:r w:rsidRPr="0061295B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61295B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որոշմա</w:t>
      </w:r>
      <w:r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 xml:space="preserve">ն </w:t>
      </w:r>
      <w:r w:rsidRPr="00C02AD5">
        <w:rPr>
          <w:rFonts w:ascii="GHEA Grapalat" w:hAnsi="GHEA Grapalat"/>
          <w:color w:val="000000"/>
          <w:szCs w:val="24"/>
          <w:lang w:val="hy-AM"/>
        </w:rPr>
        <w:t>մեջ փոփոխություն կատարելու</w:t>
      </w:r>
      <w:r w:rsidRPr="00C02AD5">
        <w:rPr>
          <w:rFonts w:ascii="GHEA Grapalat" w:hAnsi="GHEA Grapalat"/>
          <w:szCs w:val="24"/>
          <w:lang w:val="hy-AM"/>
        </w:rPr>
        <w:t xml:space="preserve"> </w:t>
      </w:r>
      <w:r w:rsidRPr="00C02AD5">
        <w:rPr>
          <w:rFonts w:ascii="GHEA Grapalat" w:eastAsia="Times New Roman" w:hAnsi="GHEA Grapalat" w:cs="Times New Roman"/>
          <w:color w:val="000000" w:themeColor="text1"/>
          <w:szCs w:val="24"/>
          <w:lang w:val="hy-AM"/>
        </w:rPr>
        <w:t>մասին»</w:t>
      </w:r>
      <w:r w:rsidRPr="00C02AD5">
        <w:rPr>
          <w:rFonts w:ascii="GHEA Grapalat" w:eastAsia="Times New Roman" w:hAnsi="GHEA Grapalat" w:cs="GHEA Grapalat"/>
          <w:b/>
          <w:bCs/>
          <w:szCs w:val="24"/>
          <w:bdr w:val="none" w:sz="0" w:space="0" w:color="auto" w:frame="1"/>
          <w:lang w:val="hy-AM"/>
        </w:rPr>
        <w:t xml:space="preserve"> </w:t>
      </w:r>
      <w:r w:rsidRPr="00C02AD5">
        <w:rPr>
          <w:rFonts w:ascii="GHEA Grapalat" w:hAnsi="GHEA Grapalat"/>
          <w:szCs w:val="24"/>
          <w:lang w:val="hy-AM"/>
        </w:rPr>
        <w:t>ՀՀ կառավարության որոշման</w:t>
      </w:r>
      <w:r>
        <w:rPr>
          <w:rFonts w:ascii="GHEA Grapalat" w:hAnsi="GHEA Grapalat"/>
          <w:szCs w:val="24"/>
          <w:lang w:val="hy-AM"/>
        </w:rPr>
        <w:t xml:space="preserve"> նախագծի</w:t>
      </w:r>
      <w:r>
        <w:rPr>
          <w:rFonts w:ascii="GHEA Grapalat" w:hAnsi="GHEA Grapalat"/>
          <w:szCs w:val="24"/>
          <w:lang w:val="hy-AM"/>
        </w:rPr>
        <w:t xml:space="preserve"> 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hy-AM"/>
        </w:rPr>
        <w:t>ընդունման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hy-AM"/>
        </w:rPr>
        <w:t>կապակցությամբ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hy-AM"/>
        </w:rPr>
        <w:t>այլ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hy-AM"/>
        </w:rPr>
        <w:t>նորմատիվ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hy-AM"/>
        </w:rPr>
        <w:t>իրավական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hy-AM"/>
        </w:rPr>
        <w:t>ակտերի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hy-AM"/>
        </w:rPr>
        <w:t>ընդունման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hy-AM"/>
        </w:rPr>
        <w:t>անհրաժեշտություն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hy-AM"/>
        </w:rPr>
        <w:t>չկա</w:t>
      </w:r>
      <w:r w:rsidR="0098602C" w:rsidRPr="00CF33F5">
        <w:rPr>
          <w:rStyle w:val="a5"/>
          <w:rFonts w:ascii="GHEA Grapalat" w:hAnsi="GHEA Grapalat"/>
          <w:b w:val="0"/>
          <w:color w:val="000000"/>
          <w:szCs w:val="24"/>
          <w:lang w:val="pt-BR"/>
        </w:rPr>
        <w:t>:</w:t>
      </w:r>
    </w:p>
    <w:p w14:paraId="37BF1978" w14:textId="141BAC4A" w:rsidR="0098602C" w:rsidRPr="00C02AD5" w:rsidRDefault="0098602C" w:rsidP="00C02AD5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Cs w:val="24"/>
          <w:lang w:val="hy-AM"/>
        </w:rPr>
      </w:pP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Կապը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ռազմավարական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փաստաթղթերի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հետ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.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Հայաստանի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վերափոխման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ռազմավարություն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2050,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Կառավարության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2021-2026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թթ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.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ծրագիր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,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ոլորտային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և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>/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կամ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այլ</w:t>
      </w:r>
      <w:r w:rsidRPr="00C02AD5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C02AD5">
        <w:rPr>
          <w:rFonts w:ascii="GHEA Grapalat" w:hAnsi="GHEA Grapalat" w:cs="Arial"/>
          <w:b/>
          <w:color w:val="000000" w:themeColor="text1"/>
          <w:szCs w:val="24"/>
          <w:lang w:val="hy-AM"/>
        </w:rPr>
        <w:t>ռազմավարություններ-</w:t>
      </w:r>
      <w:r w:rsidRPr="00C02AD5">
        <w:rPr>
          <w:rFonts w:ascii="GHEA Grapalat" w:hAnsi="GHEA Grapalat" w:cs="Arial"/>
          <w:color w:val="000000" w:themeColor="text1"/>
          <w:szCs w:val="24"/>
          <w:lang w:val="hy-AM"/>
        </w:rPr>
        <w:t>Ներկայացվող նախագ</w:t>
      </w:r>
      <w:r w:rsidR="00144D04" w:rsidRPr="00C02AD5">
        <w:rPr>
          <w:rFonts w:ascii="GHEA Grapalat" w:hAnsi="GHEA Grapalat" w:cs="Arial"/>
          <w:color w:val="000000" w:themeColor="text1"/>
          <w:szCs w:val="24"/>
          <w:lang w:val="hy-AM"/>
        </w:rPr>
        <w:t>ծ</w:t>
      </w:r>
      <w:r w:rsidRPr="00C02AD5">
        <w:rPr>
          <w:rFonts w:ascii="GHEA Grapalat" w:hAnsi="GHEA Grapalat" w:cs="Arial"/>
          <w:color w:val="000000" w:themeColor="text1"/>
          <w:szCs w:val="24"/>
          <w:lang w:val="hy-AM"/>
        </w:rPr>
        <w:t xml:space="preserve">ի մշակումը </w:t>
      </w:r>
      <w:r w:rsidR="00144D04" w:rsidRPr="00C02AD5">
        <w:rPr>
          <w:rFonts w:ascii="GHEA Grapalat" w:hAnsi="GHEA Grapalat" w:cs="Arial"/>
          <w:color w:val="000000" w:themeColor="text1"/>
          <w:szCs w:val="24"/>
          <w:lang w:val="hy-AM"/>
        </w:rPr>
        <w:t xml:space="preserve">չի </w:t>
      </w:r>
      <w:r w:rsidRPr="00C02AD5">
        <w:rPr>
          <w:rFonts w:ascii="GHEA Grapalat" w:hAnsi="GHEA Grapalat" w:cs="Arial"/>
          <w:color w:val="000000" w:themeColor="text1"/>
          <w:szCs w:val="24"/>
          <w:lang w:val="hy-AM"/>
        </w:rPr>
        <w:t xml:space="preserve">բխում </w:t>
      </w:r>
      <w:r w:rsidR="0038064A" w:rsidRPr="00C02AD5">
        <w:rPr>
          <w:rFonts w:ascii="GHEA Grapalat" w:hAnsi="GHEA Grapalat" w:cs="Arial"/>
          <w:color w:val="000000" w:themeColor="text1"/>
          <w:szCs w:val="24"/>
          <w:lang w:val="hy-AM"/>
        </w:rPr>
        <w:t>Հայաստանի</w:t>
      </w:r>
      <w:r w:rsidR="0038064A" w:rsidRPr="00C02AD5">
        <w:rPr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="0038064A" w:rsidRPr="00C02AD5">
        <w:rPr>
          <w:rFonts w:ascii="GHEA Grapalat" w:hAnsi="GHEA Grapalat" w:cs="Arial"/>
          <w:color w:val="000000" w:themeColor="text1"/>
          <w:szCs w:val="24"/>
          <w:lang w:val="hy-AM"/>
        </w:rPr>
        <w:t>վերափոխման</w:t>
      </w:r>
      <w:r w:rsidR="0038064A" w:rsidRPr="00C02AD5">
        <w:rPr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="0038064A" w:rsidRPr="00C02AD5">
        <w:rPr>
          <w:rFonts w:ascii="GHEA Grapalat" w:hAnsi="GHEA Grapalat" w:cs="Arial"/>
          <w:color w:val="000000" w:themeColor="text1"/>
          <w:szCs w:val="24"/>
          <w:lang w:val="hy-AM"/>
        </w:rPr>
        <w:t>ռազմավարություն</w:t>
      </w:r>
      <w:r w:rsidR="0038064A" w:rsidRPr="00C02AD5">
        <w:rPr>
          <w:rFonts w:ascii="GHEA Grapalat" w:hAnsi="GHEA Grapalat"/>
          <w:color w:val="000000" w:themeColor="text1"/>
          <w:szCs w:val="24"/>
          <w:lang w:val="hy-AM"/>
        </w:rPr>
        <w:t xml:space="preserve"> 2050, </w:t>
      </w:r>
      <w:r w:rsidR="0038064A" w:rsidRPr="00C02AD5">
        <w:rPr>
          <w:rFonts w:ascii="GHEA Grapalat" w:hAnsi="GHEA Grapalat" w:cs="Arial"/>
          <w:color w:val="000000" w:themeColor="text1"/>
          <w:szCs w:val="24"/>
          <w:lang w:val="hy-AM"/>
        </w:rPr>
        <w:t>Կառավարության</w:t>
      </w:r>
      <w:r w:rsidR="0038064A" w:rsidRPr="00C02AD5">
        <w:rPr>
          <w:rFonts w:ascii="GHEA Grapalat" w:hAnsi="GHEA Grapalat"/>
          <w:color w:val="000000" w:themeColor="text1"/>
          <w:szCs w:val="24"/>
          <w:lang w:val="hy-AM"/>
        </w:rPr>
        <w:t xml:space="preserve"> 2021-2026</w:t>
      </w:r>
      <w:r w:rsidR="0038064A" w:rsidRPr="00C02AD5">
        <w:rPr>
          <w:rFonts w:ascii="GHEA Grapalat" w:hAnsi="GHEA Grapalat" w:cs="Arial"/>
          <w:color w:val="000000" w:themeColor="text1"/>
          <w:szCs w:val="24"/>
          <w:lang w:val="hy-AM"/>
        </w:rPr>
        <w:t>թթ</w:t>
      </w:r>
      <w:r w:rsidR="0038064A" w:rsidRPr="00C02AD5">
        <w:rPr>
          <w:rFonts w:ascii="GHEA Grapalat" w:hAnsi="GHEA Grapalat"/>
          <w:color w:val="000000" w:themeColor="text1"/>
          <w:szCs w:val="24"/>
          <w:lang w:val="hy-AM"/>
        </w:rPr>
        <w:t xml:space="preserve">. </w:t>
      </w:r>
      <w:r w:rsidR="0038064A" w:rsidRPr="00C02AD5">
        <w:rPr>
          <w:rFonts w:ascii="GHEA Grapalat" w:hAnsi="GHEA Grapalat" w:cs="Arial"/>
          <w:color w:val="000000" w:themeColor="text1"/>
          <w:szCs w:val="24"/>
          <w:lang w:val="hy-AM"/>
        </w:rPr>
        <w:t>ծրագիր</w:t>
      </w:r>
      <w:r w:rsidR="0038064A" w:rsidRPr="00C02AD5">
        <w:rPr>
          <w:rFonts w:ascii="GHEA Grapalat" w:hAnsi="GHEA Grapalat"/>
          <w:color w:val="000000" w:themeColor="text1"/>
          <w:szCs w:val="24"/>
          <w:lang w:val="hy-AM"/>
        </w:rPr>
        <w:t xml:space="preserve">, </w:t>
      </w:r>
      <w:r w:rsidR="0038064A" w:rsidRPr="00C02AD5">
        <w:rPr>
          <w:rFonts w:ascii="GHEA Grapalat" w:hAnsi="GHEA Grapalat" w:cs="Arial"/>
          <w:color w:val="000000" w:themeColor="text1"/>
          <w:szCs w:val="24"/>
          <w:lang w:val="hy-AM"/>
        </w:rPr>
        <w:t>ոլորտային</w:t>
      </w:r>
      <w:r w:rsidR="0038064A" w:rsidRPr="00C02AD5">
        <w:rPr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="0038064A" w:rsidRPr="00C02AD5">
        <w:rPr>
          <w:rFonts w:ascii="GHEA Grapalat" w:hAnsi="GHEA Grapalat" w:cs="Arial"/>
          <w:color w:val="000000" w:themeColor="text1"/>
          <w:szCs w:val="24"/>
          <w:lang w:val="hy-AM"/>
        </w:rPr>
        <w:t>և</w:t>
      </w:r>
      <w:r w:rsidR="0038064A" w:rsidRPr="00C02AD5">
        <w:rPr>
          <w:rFonts w:ascii="GHEA Grapalat" w:hAnsi="GHEA Grapalat"/>
          <w:color w:val="000000" w:themeColor="text1"/>
          <w:szCs w:val="24"/>
          <w:lang w:val="hy-AM"/>
        </w:rPr>
        <w:t>/</w:t>
      </w:r>
      <w:r w:rsidR="0038064A" w:rsidRPr="00C02AD5">
        <w:rPr>
          <w:rFonts w:ascii="GHEA Grapalat" w:hAnsi="GHEA Grapalat" w:cs="Arial"/>
          <w:color w:val="000000" w:themeColor="text1"/>
          <w:szCs w:val="24"/>
          <w:lang w:val="hy-AM"/>
        </w:rPr>
        <w:t>կամ</w:t>
      </w:r>
      <w:r w:rsidR="0038064A" w:rsidRPr="00C02AD5">
        <w:rPr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="0038064A" w:rsidRPr="00C02AD5">
        <w:rPr>
          <w:rFonts w:ascii="GHEA Grapalat" w:hAnsi="GHEA Grapalat" w:cs="Arial"/>
          <w:color w:val="000000" w:themeColor="text1"/>
          <w:szCs w:val="24"/>
          <w:lang w:val="hy-AM"/>
        </w:rPr>
        <w:t>այլ</w:t>
      </w:r>
      <w:r w:rsidR="0038064A" w:rsidRPr="00C02AD5">
        <w:rPr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="0038064A" w:rsidRPr="00C02AD5">
        <w:rPr>
          <w:rFonts w:ascii="GHEA Grapalat" w:hAnsi="GHEA Grapalat" w:cs="Arial"/>
          <w:color w:val="000000" w:themeColor="text1"/>
          <w:szCs w:val="24"/>
          <w:lang w:val="hy-AM"/>
        </w:rPr>
        <w:t>ռազմավարություններ</w:t>
      </w:r>
      <w:r w:rsidR="0038064A" w:rsidRPr="00C02AD5">
        <w:rPr>
          <w:rFonts w:ascii="GHEA Grapalat" w:hAnsi="GHEA Grapalat"/>
          <w:color w:val="000000" w:themeColor="text1"/>
          <w:szCs w:val="24"/>
          <w:lang w:val="hy-AM"/>
        </w:rPr>
        <w:t>ից</w:t>
      </w:r>
      <w:r w:rsidRPr="00C02AD5">
        <w:rPr>
          <w:rFonts w:ascii="GHEA Grapalat" w:hAnsi="GHEA Grapalat"/>
          <w:color w:val="000000" w:themeColor="text1"/>
          <w:szCs w:val="24"/>
          <w:lang w:val="hy-AM"/>
        </w:rPr>
        <w:t>:</w:t>
      </w:r>
    </w:p>
    <w:p w14:paraId="5821074E" w14:textId="77777777" w:rsidR="0098602C" w:rsidRPr="00C02AD5" w:rsidRDefault="0098602C" w:rsidP="00C02AD5">
      <w:pPr>
        <w:pStyle w:val="a3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Cs w:val="24"/>
          <w:lang w:val="hy-AM"/>
        </w:rPr>
      </w:pPr>
    </w:p>
    <w:sectPr w:rsidR="0098602C" w:rsidRPr="00C02AD5" w:rsidSect="00C02AD5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56A78"/>
    <w:multiLevelType w:val="hybridMultilevel"/>
    <w:tmpl w:val="D6588B06"/>
    <w:lvl w:ilvl="0" w:tplc="A02075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8801117">
    <w:abstractNumId w:val="0"/>
  </w:num>
  <w:num w:numId="2" w16cid:durableId="1487555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2DD"/>
    <w:rsid w:val="00001C60"/>
    <w:rsid w:val="000952AB"/>
    <w:rsid w:val="00144D04"/>
    <w:rsid w:val="0016603F"/>
    <w:rsid w:val="001B2126"/>
    <w:rsid w:val="00267473"/>
    <w:rsid w:val="002D24B2"/>
    <w:rsid w:val="002F37F4"/>
    <w:rsid w:val="00320D67"/>
    <w:rsid w:val="0038064A"/>
    <w:rsid w:val="003E016E"/>
    <w:rsid w:val="0043084C"/>
    <w:rsid w:val="0047034F"/>
    <w:rsid w:val="00540FE2"/>
    <w:rsid w:val="00542372"/>
    <w:rsid w:val="00560D05"/>
    <w:rsid w:val="0061295B"/>
    <w:rsid w:val="0062735C"/>
    <w:rsid w:val="00664781"/>
    <w:rsid w:val="007115D8"/>
    <w:rsid w:val="00743D21"/>
    <w:rsid w:val="008830C9"/>
    <w:rsid w:val="008C19C1"/>
    <w:rsid w:val="008D1BEB"/>
    <w:rsid w:val="0098602C"/>
    <w:rsid w:val="009C413E"/>
    <w:rsid w:val="009E777A"/>
    <w:rsid w:val="00A07C49"/>
    <w:rsid w:val="00A132DD"/>
    <w:rsid w:val="00A82186"/>
    <w:rsid w:val="00AB4D09"/>
    <w:rsid w:val="00AD2AEC"/>
    <w:rsid w:val="00B879F8"/>
    <w:rsid w:val="00C02AD5"/>
    <w:rsid w:val="00CA0DFA"/>
    <w:rsid w:val="00CC204E"/>
    <w:rsid w:val="00CF33F5"/>
    <w:rsid w:val="00D457EB"/>
    <w:rsid w:val="00D810C1"/>
    <w:rsid w:val="00DA4E46"/>
    <w:rsid w:val="00DD2986"/>
    <w:rsid w:val="00E01481"/>
    <w:rsid w:val="00E56B8E"/>
    <w:rsid w:val="00EE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DF8DA"/>
  <w15:docId w15:val="{E23AB02D-A658-463F-A95A-97445A015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ylfaen" w:eastAsiaTheme="minorHAnsi" w:hAnsi="Sylfae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37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4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character" w:styleId="a5">
    <w:name w:val="Strong"/>
    <w:basedOn w:val="a0"/>
    <w:uiPriority w:val="22"/>
    <w:qFormat/>
    <w:rsid w:val="0098602C"/>
    <w:rPr>
      <w:b/>
      <w:bCs/>
    </w:rPr>
  </w:style>
  <w:style w:type="paragraph" w:customStyle="1" w:styleId="mechtex">
    <w:name w:val="mechtex"/>
    <w:basedOn w:val="a"/>
    <w:link w:val="mechtex0"/>
    <w:qFormat/>
    <w:rsid w:val="00AB4D09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character" w:customStyle="1" w:styleId="mechtex0">
    <w:name w:val="mechtex Знак"/>
    <w:link w:val="mechtex"/>
    <w:locked/>
    <w:rsid w:val="00AB4D09"/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19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Hovhannisyan</dc:creator>
  <cp:keywords>https:/mul2-mta.gov.am/tasks/1491486/oneclick/2.Himnavorum.docx?token=242bd9c9a4f1fe6cb4f288f51d48864b</cp:keywords>
  <dc:description/>
  <cp:lastModifiedBy>Seda Hakobyan</cp:lastModifiedBy>
  <cp:revision>2</cp:revision>
  <dcterms:created xsi:type="dcterms:W3CDTF">2024-05-27T10:31:00Z</dcterms:created>
  <dcterms:modified xsi:type="dcterms:W3CDTF">2024-05-27T10:31:00Z</dcterms:modified>
</cp:coreProperties>
</file>