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21F" w:rsidRPr="00C82166" w:rsidRDefault="008D721F" w:rsidP="00C82166">
      <w:pPr>
        <w:jc w:val="center"/>
        <w:rPr>
          <w:rFonts w:ascii="GHEA Grapalat" w:hAnsi="GHEA Grapalat"/>
          <w:b/>
          <w:sz w:val="24"/>
          <w:szCs w:val="24"/>
        </w:rPr>
      </w:pPr>
      <w:r w:rsidRPr="00C8216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8E0727" w:rsidRPr="00162F8D" w:rsidRDefault="00162F8D" w:rsidP="00162F8D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62F8D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ԵՎ ՌՈՒՍԱՍՏԱՆԻ ԴԱՇՆՈՒԹՅԱՆ ԿԱՌԱՎԱՐՈՒԹՅԱՆ ՄԻՋԵՎ ՀԱՅԱՍՏԱՆԻ ՀԱՆՐԱՊԵՏՈՒԹՅՈՒՆՈՒՄ ՌՈՒՍ</w:t>
      </w:r>
      <w:r w:rsidR="001A621C">
        <w:rPr>
          <w:rFonts w:ascii="GHEA Grapalat" w:hAnsi="GHEA Grapalat"/>
          <w:b/>
          <w:sz w:val="24"/>
          <w:szCs w:val="24"/>
          <w:lang w:val="hy-AM"/>
        </w:rPr>
        <w:t>-</w:t>
      </w:r>
      <w:r w:rsidR="001A621C" w:rsidRPr="00162F8D">
        <w:rPr>
          <w:rFonts w:ascii="GHEA Grapalat" w:hAnsi="GHEA Grapalat"/>
          <w:b/>
          <w:sz w:val="24"/>
          <w:szCs w:val="24"/>
          <w:lang w:val="hy-AM"/>
        </w:rPr>
        <w:t>ՀԱՅ</w:t>
      </w:r>
      <w:r w:rsidR="001A621C">
        <w:rPr>
          <w:rFonts w:ascii="GHEA Grapalat" w:hAnsi="GHEA Grapalat"/>
          <w:b/>
          <w:sz w:val="24"/>
          <w:szCs w:val="24"/>
          <w:lang w:val="hy-AM"/>
        </w:rPr>
        <w:t>Կ</w:t>
      </w:r>
      <w:r>
        <w:rPr>
          <w:rFonts w:ascii="GHEA Grapalat" w:hAnsi="GHEA Grapalat"/>
          <w:b/>
          <w:sz w:val="24"/>
          <w:szCs w:val="24"/>
          <w:lang w:val="hy-AM"/>
        </w:rPr>
        <w:t>ԱԿԱՆ</w:t>
      </w:r>
      <w:r w:rsidRPr="00162F8D">
        <w:rPr>
          <w:rFonts w:ascii="GHEA Grapalat" w:hAnsi="GHEA Grapalat"/>
          <w:b/>
          <w:sz w:val="24"/>
          <w:szCs w:val="24"/>
          <w:lang w:val="hy-AM"/>
        </w:rPr>
        <w:t xml:space="preserve"> ՀԱՄԱԼՍԱՐԱՆԻ ԳՈՐԾՈՒՆԵՈՒԹՅԱՆ ՊԱՅՄԱՆՆԵՐԻ ՄԱՍԻՆ</w:t>
      </w:r>
      <w:r w:rsidR="004F54D5" w:rsidRPr="00C82166">
        <w:rPr>
          <w:rFonts w:ascii="GHEA Grapalat" w:hAnsi="GHEA Grapalat"/>
          <w:b/>
          <w:sz w:val="24"/>
          <w:szCs w:val="24"/>
          <w:lang w:val="hy-AM"/>
        </w:rPr>
        <w:t xml:space="preserve"> ՀԱՄԱՁԱՅՆԱԳՐԻ </w:t>
      </w:r>
      <w:r w:rsidR="004F54D5" w:rsidRPr="00C82166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</w:p>
    <w:p w:rsidR="00C82166" w:rsidRPr="00162F8D" w:rsidRDefault="00C82166" w:rsidP="00C8216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06"/>
        <w:gridCol w:w="1842"/>
        <w:gridCol w:w="142"/>
        <w:gridCol w:w="2586"/>
      </w:tblGrid>
      <w:tr w:rsidR="00C82166" w:rsidRPr="000307EE" w:rsidTr="00076036">
        <w:trPr>
          <w:trHeight w:val="188"/>
        </w:trPr>
        <w:tc>
          <w:tcPr>
            <w:tcW w:w="11590" w:type="dxa"/>
            <w:gridSpan w:val="3"/>
            <w:vMerge w:val="restart"/>
            <w:vAlign w:val="center"/>
          </w:tcPr>
          <w:p w:rsidR="00C82166" w:rsidRPr="007D0117" w:rsidRDefault="000307EE" w:rsidP="007D0117">
            <w:pPr>
              <w:numPr>
                <w:ilvl w:val="0"/>
                <w:numId w:val="26"/>
              </w:num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D021A">
              <w:rPr>
                <w:rFonts w:ascii="GHEA Grapalat" w:hAnsi="GHEA Grapalat" w:cs="Sylfaen"/>
                <w:sz w:val="24"/>
                <w:szCs w:val="24"/>
                <w:lang w:val="af-ZA"/>
              </w:rPr>
              <w:t>ՀՀ տարածքային կառավարման և ենթակառուցվածքների նախարարություն</w:t>
            </w:r>
          </w:p>
        </w:tc>
        <w:tc>
          <w:tcPr>
            <w:tcW w:w="2586" w:type="dxa"/>
            <w:vAlign w:val="center"/>
          </w:tcPr>
          <w:p w:rsidR="00C82166" w:rsidRPr="007D0117" w:rsidRDefault="000307EE" w:rsidP="00C82166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602A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28.12.2023 </w:t>
            </w:r>
            <w:r w:rsidRPr="001602A5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C82166" w:rsidRPr="000307EE" w:rsidTr="00076036">
        <w:trPr>
          <w:trHeight w:val="187"/>
        </w:trPr>
        <w:tc>
          <w:tcPr>
            <w:tcW w:w="11590" w:type="dxa"/>
            <w:gridSpan w:val="3"/>
            <w:vMerge/>
            <w:vAlign w:val="center"/>
          </w:tcPr>
          <w:p w:rsidR="00C82166" w:rsidRPr="007D0117" w:rsidRDefault="00C82166" w:rsidP="00C82166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586" w:type="dxa"/>
            <w:vAlign w:val="center"/>
          </w:tcPr>
          <w:p w:rsidR="00C82166" w:rsidRPr="000307EE" w:rsidRDefault="000307EE" w:rsidP="00C82166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602A5">
              <w:rPr>
                <w:rFonts w:ascii="GHEA Grapalat" w:hAnsi="GHEA Grapalat" w:cs="Sylfaen"/>
                <w:sz w:val="24"/>
                <w:szCs w:val="24"/>
                <w:lang w:val="en-US"/>
              </w:rPr>
              <w:t>N ԳՍ//40261-2023</w:t>
            </w:r>
          </w:p>
        </w:tc>
      </w:tr>
      <w:tr w:rsidR="00C82166" w:rsidRPr="000307EE" w:rsidTr="001623A1">
        <w:tc>
          <w:tcPr>
            <w:tcW w:w="9606" w:type="dxa"/>
          </w:tcPr>
          <w:p w:rsidR="00C82166" w:rsidRPr="007D0117" w:rsidRDefault="000307EE" w:rsidP="007D0117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8D021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Հայտնում ենք, որ «Հայաստանի Հանրապետության կառավարության և Ռուսաստանի Դաշնության կառավարության միջև Ռուս-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</w:t>
            </w:r>
            <w:r w:rsidRPr="008D021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այկական համալսարանի գործունեության պայմանների մասին» համաձայնագրի նախագծի 12-րդ հոդվածով նախատեսված դրույթը Հայաստանի Հանրապետության համար կարող է առաջացնել գույքային պարտավորություններ։</w:t>
            </w:r>
          </w:p>
        </w:tc>
        <w:tc>
          <w:tcPr>
            <w:tcW w:w="4570" w:type="dxa"/>
            <w:gridSpan w:val="3"/>
            <w:vAlign w:val="center"/>
          </w:tcPr>
          <w:p w:rsidR="000307EE" w:rsidRPr="000307EE" w:rsidRDefault="000307EE" w:rsidP="000307EE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  <w:p w:rsidR="007D0117" w:rsidRPr="007D0117" w:rsidRDefault="007D0117" w:rsidP="000307EE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C82166" w:rsidRPr="007D0117" w:rsidTr="00076036">
        <w:trPr>
          <w:trHeight w:val="180"/>
        </w:trPr>
        <w:tc>
          <w:tcPr>
            <w:tcW w:w="11590" w:type="dxa"/>
            <w:gridSpan w:val="3"/>
            <w:vMerge w:val="restart"/>
            <w:vAlign w:val="center"/>
          </w:tcPr>
          <w:p w:rsidR="00C82166" w:rsidRPr="007D0117" w:rsidRDefault="00076036" w:rsidP="00076036">
            <w:pPr>
              <w:numPr>
                <w:ilvl w:val="0"/>
                <w:numId w:val="26"/>
              </w:num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76036">
              <w:rPr>
                <w:rFonts w:ascii="GHEA Grapalat" w:hAnsi="GHEA Grapalat" w:cs="Sylfaen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2586" w:type="dxa"/>
            <w:vAlign w:val="center"/>
          </w:tcPr>
          <w:p w:rsidR="00C82166" w:rsidRPr="00076036" w:rsidRDefault="00C82166" w:rsidP="00076036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82166">
              <w:rPr>
                <w:rFonts w:ascii="GHEA Grapalat" w:hAnsi="GHEA Grapalat" w:cs="Sylfaen"/>
                <w:sz w:val="24"/>
                <w:szCs w:val="24"/>
                <w:lang w:val="af-ZA"/>
              </w:rPr>
              <w:t>26.</w:t>
            </w:r>
            <w:r w:rsidR="00076036">
              <w:rPr>
                <w:rFonts w:ascii="GHEA Grapalat" w:hAnsi="GHEA Grapalat" w:cs="Sylfaen"/>
                <w:sz w:val="24"/>
                <w:szCs w:val="24"/>
                <w:lang w:val="hy-AM"/>
              </w:rPr>
              <w:t>12.2023 թ.</w:t>
            </w:r>
          </w:p>
        </w:tc>
      </w:tr>
      <w:tr w:rsidR="00C82166" w:rsidRPr="00C82166" w:rsidTr="00076036">
        <w:trPr>
          <w:trHeight w:val="180"/>
        </w:trPr>
        <w:tc>
          <w:tcPr>
            <w:tcW w:w="11590" w:type="dxa"/>
            <w:gridSpan w:val="3"/>
            <w:vMerge/>
          </w:tcPr>
          <w:p w:rsidR="00C82166" w:rsidRPr="007D0117" w:rsidRDefault="00C82166" w:rsidP="00C82166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586" w:type="dxa"/>
            <w:vAlign w:val="center"/>
          </w:tcPr>
          <w:p w:rsidR="00C82166" w:rsidRPr="00C82166" w:rsidRDefault="00C82166" w:rsidP="006742CB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7D01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="00076036" w:rsidRPr="00076036">
              <w:rPr>
                <w:rFonts w:ascii="GHEA Grapalat" w:hAnsi="GHEA Grapalat" w:cs="Sylfaen"/>
                <w:sz w:val="24"/>
                <w:szCs w:val="24"/>
                <w:lang w:val="hy-AM"/>
              </w:rPr>
              <w:t>01/5-5/78031-2023</w:t>
            </w:r>
          </w:p>
        </w:tc>
      </w:tr>
      <w:tr w:rsidR="00076036" w:rsidRPr="00076036" w:rsidTr="001623A1">
        <w:trPr>
          <w:trHeight w:val="180"/>
        </w:trPr>
        <w:tc>
          <w:tcPr>
            <w:tcW w:w="9606" w:type="dxa"/>
          </w:tcPr>
          <w:p w:rsidR="00076036" w:rsidRPr="00076036" w:rsidRDefault="00076036" w:rsidP="00076036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</w:pPr>
            <w:r w:rsidRPr="00076036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>«Ռուսաստանի Դաշնության կառավարության և Հայաստանի Հանրապետության կառավարության միջև Ռուս-</w:t>
            </w:r>
            <w:r w:rsidR="001A621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</w:t>
            </w:r>
            <w:r w:rsidRPr="00076036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>այկական համալսարանի գործունեության պայմանների մասին» համաձայնագրի նախագծի ռուսաստանյան կողմի առաջարկների հիման վրա լրամշակված տարբերակի վերաբերյալ Հայաստանի Հանրապետության Պետական եկամուտների կոմիտեի իրավասության շրջանակներում առաջարկություններ և դիտողություններ չկան։</w:t>
            </w:r>
          </w:p>
        </w:tc>
        <w:tc>
          <w:tcPr>
            <w:tcW w:w="4570" w:type="dxa"/>
            <w:gridSpan w:val="3"/>
            <w:vAlign w:val="center"/>
          </w:tcPr>
          <w:p w:rsidR="00076036" w:rsidRPr="000307EE" w:rsidRDefault="00076036" w:rsidP="00076036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076036" w:rsidRPr="00162F8D" w:rsidTr="00076036">
        <w:trPr>
          <w:trHeight w:val="180"/>
        </w:trPr>
        <w:tc>
          <w:tcPr>
            <w:tcW w:w="11590" w:type="dxa"/>
            <w:gridSpan w:val="3"/>
            <w:vMerge w:val="restart"/>
            <w:vAlign w:val="center"/>
          </w:tcPr>
          <w:p w:rsidR="00076036" w:rsidRPr="008D021A" w:rsidRDefault="00076036" w:rsidP="00076036">
            <w:pPr>
              <w:numPr>
                <w:ilvl w:val="0"/>
                <w:numId w:val="26"/>
              </w:numPr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8D021A">
              <w:rPr>
                <w:rFonts w:ascii="GHEA Grapalat" w:hAnsi="GHEA Grapalat" w:cs="Sylfaen"/>
                <w:sz w:val="24"/>
                <w:szCs w:val="24"/>
                <w:lang w:val="af-ZA"/>
              </w:rPr>
              <w:t>ՀՀ արտաքին գործերի նախարարություն</w:t>
            </w:r>
          </w:p>
        </w:tc>
        <w:tc>
          <w:tcPr>
            <w:tcW w:w="2586" w:type="dxa"/>
            <w:vAlign w:val="center"/>
          </w:tcPr>
          <w:p w:rsidR="00076036" w:rsidRPr="00076036" w:rsidRDefault="00076036" w:rsidP="00076036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076036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29.12.2023 </w:t>
            </w:r>
            <w:r w:rsidRPr="00076036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076036" w:rsidRPr="00162F8D" w:rsidTr="00076036">
        <w:trPr>
          <w:trHeight w:val="180"/>
        </w:trPr>
        <w:tc>
          <w:tcPr>
            <w:tcW w:w="11590" w:type="dxa"/>
            <w:gridSpan w:val="3"/>
            <w:vMerge/>
          </w:tcPr>
          <w:p w:rsidR="00076036" w:rsidRPr="005F4FF5" w:rsidRDefault="00076036" w:rsidP="00076036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586" w:type="dxa"/>
            <w:vAlign w:val="center"/>
          </w:tcPr>
          <w:p w:rsidR="00076036" w:rsidRPr="00076036" w:rsidRDefault="00076036" w:rsidP="00076036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076036">
              <w:rPr>
                <w:rFonts w:ascii="GHEA Grapalat" w:hAnsi="GHEA Grapalat" w:cs="Sylfaen"/>
                <w:sz w:val="24"/>
                <w:szCs w:val="24"/>
                <w:lang w:val="en-US"/>
              </w:rPr>
              <w:t>N 1111/68142-23</w:t>
            </w:r>
          </w:p>
        </w:tc>
      </w:tr>
      <w:tr w:rsidR="00076036" w:rsidRPr="000307EE" w:rsidTr="001623A1">
        <w:trPr>
          <w:trHeight w:val="180"/>
        </w:trPr>
        <w:tc>
          <w:tcPr>
            <w:tcW w:w="9606" w:type="dxa"/>
          </w:tcPr>
          <w:p w:rsidR="00C65A78" w:rsidRPr="00E712E2" w:rsidRDefault="00C65A78" w:rsidP="00C65A78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712E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Ի պատասխան Ձեր 22.12.2023թ. 01/15.1/36735-2023 գրության՝ «Հայաստանի </w:t>
            </w:r>
            <w:r w:rsidRPr="00E712E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 xml:space="preserve">Հանրապետության կառավարության և Ռուսաստանի Դաշնության կառավարության միջև Հայաստանի Հանրապետությունում </w:t>
            </w:r>
            <w:r w:rsidR="001A621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Ռ</w:t>
            </w:r>
            <w:r w:rsidRPr="00E712E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ուս-</w:t>
            </w:r>
            <w:r w:rsidR="001A621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</w:t>
            </w:r>
            <w:r w:rsidRPr="00E712E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այկական համալսարանի գործունեության պայմանների մասին» համաձայնագրի նախագծի վերաբերյալ, առաջարկում ենք՝</w:t>
            </w:r>
          </w:p>
          <w:p w:rsidR="00076036" w:rsidRPr="00E712E2" w:rsidRDefault="00F63B92" w:rsidP="00C65A78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712E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1. </w:t>
            </w:r>
            <w:r w:rsidR="00C65A78" w:rsidRPr="00E712E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Նախաբանի 1-ին պարբերությունում «Ռուսաստանի Դաշնության կառավարությունը և Հայաստանի Հանրապետության կառավարությունը» բառերի փոխարեն գրել «Հայաստանի Հանրապետության կառավարությունը և Ռուսաստանի Դաշնության կառավարությունը» բառերը,</w:t>
            </w:r>
          </w:p>
        </w:tc>
        <w:tc>
          <w:tcPr>
            <w:tcW w:w="4570" w:type="dxa"/>
            <w:gridSpan w:val="3"/>
            <w:vAlign w:val="center"/>
          </w:tcPr>
          <w:p w:rsidR="00570881" w:rsidRPr="000307EE" w:rsidRDefault="00570881" w:rsidP="0057088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076036" w:rsidRPr="000307EE" w:rsidRDefault="00570881" w:rsidP="00570881">
            <w:pPr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Հայկական կողմի տարբերակը պատրաստվել է:</w:t>
            </w:r>
          </w:p>
        </w:tc>
      </w:tr>
      <w:tr w:rsidR="00AE26F1" w:rsidRPr="000307EE" w:rsidTr="001623A1">
        <w:trPr>
          <w:trHeight w:val="180"/>
        </w:trPr>
        <w:tc>
          <w:tcPr>
            <w:tcW w:w="9606" w:type="dxa"/>
          </w:tcPr>
          <w:p w:rsidR="00AE26F1" w:rsidRPr="00E712E2" w:rsidRDefault="00AE26F1" w:rsidP="00AE26F1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712E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2. Նախաբանի 2-րդ պարբերությունում «ելնելով Ռուսաստանի և Հայաստանի» բարերի փոխարեն գրել «ելնելով Հայաստանի և Ռուսաստանի» բառերը,</w:t>
            </w:r>
          </w:p>
        </w:tc>
        <w:tc>
          <w:tcPr>
            <w:tcW w:w="4570" w:type="dxa"/>
            <w:gridSpan w:val="3"/>
            <w:vAlign w:val="center"/>
          </w:tcPr>
          <w:p w:rsidR="00570881" w:rsidRPr="000307EE" w:rsidRDefault="00570881" w:rsidP="0057088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AE26F1" w:rsidRPr="00E712E2" w:rsidRDefault="00570881" w:rsidP="00570881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712E2">
              <w:rPr>
                <w:rFonts w:ascii="GHEA Grapalat" w:hAnsi="GHEA Grapalat" w:cs="Sylfaen"/>
                <w:sz w:val="24"/>
                <w:szCs w:val="24"/>
                <w:lang w:val="hy-AM"/>
              </w:rPr>
              <w:t>Հայկական կողմի տարբերակը պատրաստվել է:</w:t>
            </w:r>
          </w:p>
        </w:tc>
      </w:tr>
      <w:tr w:rsidR="00AE26F1" w:rsidRPr="000307EE" w:rsidTr="001623A1">
        <w:trPr>
          <w:trHeight w:val="180"/>
        </w:trPr>
        <w:tc>
          <w:tcPr>
            <w:tcW w:w="9606" w:type="dxa"/>
          </w:tcPr>
          <w:p w:rsidR="00AE26F1" w:rsidRPr="00E712E2" w:rsidRDefault="00AE26F1" w:rsidP="00AE26F1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712E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3. Նախաբանի 3-րդ պարբերությունը ձևակերպել հետևյալ կերպ՝ «ղեկավարվելով «Հայաստանի Հանրապետության կառավարության և Ռուսաստանի Դաշնության կառավարության միջև բարձրագույն կրթության բնագավառում համագործակցության մասին» 1993 թվականի հունվարի 11-ի համաձայնագրով, Հայաստանի Հանրապետության Ռուսաստանի Դաշնության և միջև 1997 թվականի օգոստոսի 29-ի «Բարեկամության, համագործակցության և փոխօգնության մասին» պայմանագրով,</w:t>
            </w:r>
          </w:p>
        </w:tc>
        <w:tc>
          <w:tcPr>
            <w:tcW w:w="4570" w:type="dxa"/>
            <w:gridSpan w:val="3"/>
            <w:vAlign w:val="center"/>
          </w:tcPr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AE26F1" w:rsidRPr="00E712E2" w:rsidRDefault="00C50812" w:rsidP="00C50812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712E2">
              <w:rPr>
                <w:rFonts w:ascii="GHEA Grapalat" w:hAnsi="GHEA Grapalat" w:cs="Sylfaen"/>
                <w:sz w:val="24"/>
                <w:szCs w:val="24"/>
                <w:lang w:val="hy-AM"/>
              </w:rPr>
              <w:t>Հայկական կողմի տարբերակը պատրաստվել է:</w:t>
            </w:r>
          </w:p>
        </w:tc>
      </w:tr>
      <w:tr w:rsidR="00C50812" w:rsidRPr="000307EE" w:rsidTr="001623A1">
        <w:trPr>
          <w:trHeight w:val="180"/>
        </w:trPr>
        <w:tc>
          <w:tcPr>
            <w:tcW w:w="9606" w:type="dxa"/>
          </w:tcPr>
          <w:p w:rsidR="00C50812" w:rsidRPr="00E712E2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712E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4. Նախաբանի 5-րդ պարբերությունը ձևակերպել հետևյալ կերպ՝ «ելնելով «Հայաստանի Հանրապետության կառավարության և Ռուսաստանի Դաշնության կառավարության միջև «Հայաստանի Հանրապետության կառավարության և Ռուսաստանի Դաշնության կառավարության միջև Երևան քաղաքում Ռուս-հայկական համալսարանի հիմնադրման և գործունեության պայմանների մասին» </w:t>
            </w:r>
            <w:r w:rsidRPr="00E712E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1997 թվականի օգոստոսի 29-ի համաձայնագրի մեջ փոփոխություններ և լրացումներ կատարելու մասին» 2003 թվականի ապրիլի 23-ի համաձայնագրով փոփոխված և լրացված՝ «Հայաստանի Հանրապետության կառավարության և Ռուսաստանի Դաշնության կառավարության միջև Երևան քաղաքում Ռուս-</w:t>
            </w:r>
            <w:r w:rsidR="001A621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</w:t>
            </w:r>
            <w:r w:rsidRPr="00E712E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այկական համալսարանի հիմնադրման և գործունեության պայմանների մասին» 1997 թվականի օգոստոսի 29-ի համաձայնագրի (այսուհետ՝ Հիմնադիր համաձայնագիր) իրագործման կուտակված փորձից»,</w:t>
            </w:r>
          </w:p>
        </w:tc>
        <w:tc>
          <w:tcPr>
            <w:tcW w:w="4570" w:type="dxa"/>
            <w:gridSpan w:val="3"/>
            <w:vAlign w:val="center"/>
          </w:tcPr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C50812" w:rsidRPr="00E712E2" w:rsidRDefault="00C50812" w:rsidP="00C50812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712E2">
              <w:rPr>
                <w:rFonts w:ascii="GHEA Grapalat" w:hAnsi="GHEA Grapalat" w:cs="Sylfaen"/>
                <w:sz w:val="24"/>
                <w:szCs w:val="24"/>
                <w:lang w:val="hy-AM"/>
              </w:rPr>
              <w:t>Հայկական կողմի տարբերակը պատրաստվել է:</w:t>
            </w:r>
          </w:p>
        </w:tc>
      </w:tr>
      <w:tr w:rsidR="00C50812" w:rsidRPr="000307EE" w:rsidTr="001623A1">
        <w:trPr>
          <w:trHeight w:val="180"/>
        </w:trPr>
        <w:tc>
          <w:tcPr>
            <w:tcW w:w="9606" w:type="dxa"/>
          </w:tcPr>
          <w:p w:rsidR="00C50812" w:rsidRPr="00E712E2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712E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5. Հոդված 1-ի 2-րդ մասում «կառավարվում է Ռուսաստանի Դաշնության և Հայաստանի Հանրապետության կողմից» բառերի փոխարեն գրել «կառավարվում է Հայաստանի Հանրապետության և Ռուսաստանի Դաշնության կողմից» բառերը,</w:t>
            </w:r>
          </w:p>
        </w:tc>
        <w:tc>
          <w:tcPr>
            <w:tcW w:w="4570" w:type="dxa"/>
            <w:gridSpan w:val="3"/>
            <w:vAlign w:val="center"/>
          </w:tcPr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Հայկական կողմի տարբերակը պատրաստվել է:</w:t>
            </w:r>
          </w:p>
        </w:tc>
      </w:tr>
      <w:tr w:rsidR="00C50812" w:rsidRPr="000307EE" w:rsidTr="001623A1">
        <w:trPr>
          <w:trHeight w:val="180"/>
        </w:trPr>
        <w:tc>
          <w:tcPr>
            <w:tcW w:w="9606" w:type="dxa"/>
          </w:tcPr>
          <w:p w:rsidR="00C50812" w:rsidRPr="00E712E2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712E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6. Հոդված 1-ի 7-րդ մասը ձևակերպել հետևյալ կերպ՝ «Համալսարանի աշխատանքային լեզուներն են հայերենը և ռուսերենը»,</w:t>
            </w:r>
          </w:p>
        </w:tc>
        <w:tc>
          <w:tcPr>
            <w:tcW w:w="4570" w:type="dxa"/>
            <w:gridSpan w:val="3"/>
            <w:vAlign w:val="center"/>
          </w:tcPr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Հայկական կողմի տարբերակը պատրաստվել է:</w:t>
            </w:r>
          </w:p>
        </w:tc>
      </w:tr>
      <w:tr w:rsidR="00C50812" w:rsidRPr="000307EE" w:rsidTr="001623A1">
        <w:trPr>
          <w:trHeight w:val="180"/>
        </w:trPr>
        <w:tc>
          <w:tcPr>
            <w:tcW w:w="9606" w:type="dxa"/>
          </w:tcPr>
          <w:p w:rsidR="00C50812" w:rsidRPr="00E712E2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712E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7. Հոդված 2-ում լիազորված մարմինների տեղերն անհրաժեշտ է փոխել՝ սկզբում գրելով հայկական կողմի լիազորված մարմնի տվյալները,</w:t>
            </w:r>
          </w:p>
        </w:tc>
        <w:tc>
          <w:tcPr>
            <w:tcW w:w="4570" w:type="dxa"/>
            <w:gridSpan w:val="3"/>
            <w:vAlign w:val="center"/>
          </w:tcPr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Հայկական կողմի տարբերակը պատրաստվել է:</w:t>
            </w:r>
          </w:p>
        </w:tc>
      </w:tr>
      <w:tr w:rsidR="00C50812" w:rsidRPr="000307EE" w:rsidTr="001623A1">
        <w:trPr>
          <w:trHeight w:val="180"/>
        </w:trPr>
        <w:tc>
          <w:tcPr>
            <w:tcW w:w="9606" w:type="dxa"/>
          </w:tcPr>
          <w:p w:rsidR="00C50812" w:rsidRPr="005C5DCF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5C5DC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8. Հոդված 3-ի 1-ին մասի 1-ին կետը ձևակերպել հետևյալ կերպ՝ «բարձր որակավորում ունեցող կադրերի, այդ թվում՝ գիտական և գիտամանկավարժական կադրերի, պատրաստում Հայաստանի Հանրապետությունում հաստատված պետական կրթական չափորոշիչներին ու պահանջներին ու Ռուսաստանի Դաշնությունում հաստատված դաշնային պետական կրթական չափորոշիչներին և դաշնային պետական պահանջներին համապատասխան»</w:t>
            </w:r>
          </w:p>
        </w:tc>
        <w:tc>
          <w:tcPr>
            <w:tcW w:w="4570" w:type="dxa"/>
            <w:gridSpan w:val="3"/>
            <w:vAlign w:val="center"/>
          </w:tcPr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Հայկական կողմի տարբերակը պատրաստվել է:</w:t>
            </w:r>
          </w:p>
        </w:tc>
      </w:tr>
      <w:tr w:rsidR="00C50812" w:rsidRPr="000307EE" w:rsidTr="001623A1">
        <w:trPr>
          <w:trHeight w:val="180"/>
        </w:trPr>
        <w:tc>
          <w:tcPr>
            <w:tcW w:w="9606" w:type="dxa"/>
          </w:tcPr>
          <w:p w:rsidR="00C50812" w:rsidRPr="005C5DCF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5C5DC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9. Հոդված 3-ի 1-ին մասի 3-րդ, 10-րդ և 12-րդ կետերում «Ռուսաստանի Դաշնության </w:t>
            </w:r>
            <w:r w:rsidRPr="005C5DC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և Հայաստանի Հանրապետության» բառերի տեղերն անհրաժեշտ է փոխել,</w:t>
            </w:r>
          </w:p>
        </w:tc>
        <w:tc>
          <w:tcPr>
            <w:tcW w:w="4570" w:type="dxa"/>
            <w:gridSpan w:val="3"/>
            <w:vAlign w:val="center"/>
          </w:tcPr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Հայկական կողմի տարբերակը պատրաստվել է:</w:t>
            </w:r>
          </w:p>
        </w:tc>
      </w:tr>
      <w:tr w:rsidR="00C50812" w:rsidRPr="000307EE" w:rsidTr="001623A1">
        <w:trPr>
          <w:trHeight w:val="180"/>
        </w:trPr>
        <w:tc>
          <w:tcPr>
            <w:tcW w:w="9606" w:type="dxa"/>
          </w:tcPr>
          <w:p w:rsidR="00C50812" w:rsidRPr="005C5DCF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5C5DC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10. Հոդված 4-ի 2-րդ և 3-րդ մասերն անհրաժեշտ է տեղերով փոխել,</w:t>
            </w:r>
          </w:p>
        </w:tc>
        <w:tc>
          <w:tcPr>
            <w:tcW w:w="4570" w:type="dxa"/>
            <w:gridSpan w:val="3"/>
            <w:vAlign w:val="center"/>
          </w:tcPr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Հայկական կողմի տարբերակը պատրաստվել է:</w:t>
            </w:r>
          </w:p>
        </w:tc>
      </w:tr>
      <w:tr w:rsidR="00C50812" w:rsidRPr="000307EE" w:rsidTr="001623A1">
        <w:trPr>
          <w:trHeight w:val="180"/>
        </w:trPr>
        <w:tc>
          <w:tcPr>
            <w:tcW w:w="9606" w:type="dxa"/>
          </w:tcPr>
          <w:p w:rsidR="00C50812" w:rsidRPr="005C5DCF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5C5DC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11. Հոդված 4-ի 4-րդ մասում «ռուսերենի և հայերենի» բառերն անհրաժեշտ է փոխատեղել,</w:t>
            </w:r>
          </w:p>
        </w:tc>
        <w:tc>
          <w:tcPr>
            <w:tcW w:w="4570" w:type="dxa"/>
            <w:gridSpan w:val="3"/>
            <w:vAlign w:val="center"/>
          </w:tcPr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Հայկական կողմի տարբերակը պատրաստվել է:</w:t>
            </w:r>
          </w:p>
        </w:tc>
      </w:tr>
      <w:tr w:rsidR="00C50812" w:rsidRPr="000307EE" w:rsidTr="001623A1">
        <w:trPr>
          <w:trHeight w:val="180"/>
        </w:trPr>
        <w:tc>
          <w:tcPr>
            <w:tcW w:w="9606" w:type="dxa"/>
          </w:tcPr>
          <w:p w:rsidR="00C50812" w:rsidRPr="005C5DCF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5C5DC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12. Հոդված 4-ի 7-րդ մասում «Ռուսաստանի Դաշնության և Հայաստանի Հանրապետության» բառերն անհրաժեշտ է փոխատեղել,</w:t>
            </w:r>
          </w:p>
        </w:tc>
        <w:tc>
          <w:tcPr>
            <w:tcW w:w="4570" w:type="dxa"/>
            <w:gridSpan w:val="3"/>
            <w:vAlign w:val="center"/>
          </w:tcPr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Հայկական կողմի տարբերակը պատրաստվել է:</w:t>
            </w:r>
          </w:p>
        </w:tc>
      </w:tr>
      <w:tr w:rsidR="00C50812" w:rsidRPr="000307EE" w:rsidTr="001623A1">
        <w:trPr>
          <w:trHeight w:val="180"/>
        </w:trPr>
        <w:tc>
          <w:tcPr>
            <w:tcW w:w="9606" w:type="dxa"/>
          </w:tcPr>
          <w:p w:rsidR="00C50812" w:rsidRPr="005C5DCF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5C5DC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13. Հոդված 4-ի 9-րդ մասն անհրաժեշտ է շարադրել նույն հոդվածի 6-րդ մասից հետո,</w:t>
            </w:r>
          </w:p>
        </w:tc>
        <w:tc>
          <w:tcPr>
            <w:tcW w:w="4570" w:type="dxa"/>
            <w:gridSpan w:val="3"/>
            <w:vAlign w:val="center"/>
          </w:tcPr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Հայկական կողմի տարբերակը պատրաստվել է:</w:t>
            </w:r>
          </w:p>
        </w:tc>
      </w:tr>
      <w:tr w:rsidR="00C50812" w:rsidRPr="000307EE" w:rsidTr="001623A1">
        <w:trPr>
          <w:trHeight w:val="180"/>
        </w:trPr>
        <w:tc>
          <w:tcPr>
            <w:tcW w:w="9606" w:type="dxa"/>
          </w:tcPr>
          <w:p w:rsidR="00C50812" w:rsidRPr="005C5DCF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5C5DC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14. Հոդված 7-ում «պրոռեկտորների» բառի փոխարեն գրել «ռեկտորի տեղակալների» բառերը,</w:t>
            </w:r>
          </w:p>
        </w:tc>
        <w:tc>
          <w:tcPr>
            <w:tcW w:w="4570" w:type="dxa"/>
            <w:gridSpan w:val="3"/>
            <w:vAlign w:val="center"/>
          </w:tcPr>
          <w:p w:rsidR="00C50812" w:rsidRPr="000307EE" w:rsidRDefault="00E712E2" w:rsidP="00C50812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0307EE">
              <w:rPr>
                <w:rFonts w:ascii="GHEA Grapalat" w:hAnsi="GHEA Grapalat" w:cs="Sylfaen"/>
                <w:lang w:val="hy-AM"/>
              </w:rPr>
              <w:t>Չի</w:t>
            </w:r>
            <w:r w:rsidRPr="000307EE">
              <w:rPr>
                <w:rFonts w:ascii="GHEA Grapalat" w:hAnsi="GHEA Grapalat"/>
                <w:lang w:val="hy-AM"/>
              </w:rPr>
              <w:t xml:space="preserve"> </w:t>
            </w:r>
            <w:r w:rsidRPr="000307EE">
              <w:rPr>
                <w:rFonts w:ascii="GHEA Grapalat" w:hAnsi="GHEA Grapalat" w:cs="Sylfaen"/>
                <w:lang w:val="hy-AM"/>
              </w:rPr>
              <w:t>ընդունվել:</w:t>
            </w:r>
          </w:p>
          <w:p w:rsidR="00E712E2" w:rsidRPr="000307EE" w:rsidRDefault="00E712E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lang w:val="hy-AM"/>
              </w:rPr>
              <w:t>Հիմք է ընդունվել գործող օրենսդրության մեջ գտած սահմանումը:</w:t>
            </w:r>
          </w:p>
        </w:tc>
      </w:tr>
      <w:tr w:rsidR="00C50812" w:rsidRPr="000307EE" w:rsidTr="001623A1">
        <w:trPr>
          <w:trHeight w:val="180"/>
        </w:trPr>
        <w:tc>
          <w:tcPr>
            <w:tcW w:w="9606" w:type="dxa"/>
          </w:tcPr>
          <w:p w:rsidR="00C50812" w:rsidRPr="00AE26F1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AE26F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15. </w:t>
            </w:r>
            <w:r w:rsidRPr="00C65A7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Հոդված 9-ում «ակադեմիական» բառից հետո գրել «իրավունքներ ու ազատություններ» բառերը,</w:t>
            </w:r>
          </w:p>
        </w:tc>
        <w:tc>
          <w:tcPr>
            <w:tcW w:w="4570" w:type="dxa"/>
            <w:gridSpan w:val="3"/>
            <w:vAlign w:val="center"/>
          </w:tcPr>
          <w:p w:rsidR="007807A7" w:rsidRPr="000307EE" w:rsidRDefault="007807A7" w:rsidP="007807A7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C50812" w:rsidRPr="000307EE" w:rsidRDefault="007807A7" w:rsidP="007807A7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 փոփոխությունը կատարվել է:</w:t>
            </w:r>
          </w:p>
        </w:tc>
      </w:tr>
      <w:tr w:rsidR="00C50812" w:rsidRPr="000307EE" w:rsidTr="001623A1">
        <w:trPr>
          <w:trHeight w:val="180"/>
        </w:trPr>
        <w:tc>
          <w:tcPr>
            <w:tcW w:w="9606" w:type="dxa"/>
          </w:tcPr>
          <w:p w:rsidR="00C50812" w:rsidRPr="00AE26F1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AE26F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16. </w:t>
            </w:r>
            <w:r w:rsidRPr="00C65A7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Հոդված 10-ի 1-ին մասում «մակարդակ ունեցող» բառերից հետո շարադրել «Հայաստանի Հանրապետության և Ռուսաստանի Դաշնության քաղաքացիները» բառերը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,</w:t>
            </w:r>
          </w:p>
        </w:tc>
        <w:tc>
          <w:tcPr>
            <w:tcW w:w="4570" w:type="dxa"/>
            <w:gridSpan w:val="3"/>
            <w:vAlign w:val="center"/>
          </w:tcPr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Հայկական կողմի տարբերակը պատրաստվել է:</w:t>
            </w:r>
          </w:p>
        </w:tc>
      </w:tr>
      <w:tr w:rsidR="00C50812" w:rsidRPr="000307EE" w:rsidTr="001623A1">
        <w:trPr>
          <w:trHeight w:val="180"/>
        </w:trPr>
        <w:tc>
          <w:tcPr>
            <w:tcW w:w="9606" w:type="dxa"/>
          </w:tcPr>
          <w:p w:rsidR="00C50812" w:rsidRPr="00AE26F1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AE26F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 xml:space="preserve">17. </w:t>
            </w:r>
            <w:r w:rsidRPr="00C65A7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Հոդված 10-ի 3-րդ մասը շարադրել հետևյալ կերպ՝ «Հայաստանի Հանրապետության կրթական ծրագրերով ուսուցման համար ընդունելությունն իրականացվում է Հայաստանի Հանրապետության կրթության մասին օրենսդրությանը համապատասխան: Ռուսաստանի Դաշնության կրթական ծրագրերով ուսուցման համար ընդունելությունն իրականացվում է Ռուսաստանի Դաշնության կրթության մասին օրենսդրությանը համապատասխան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:»</w:t>
            </w:r>
          </w:p>
        </w:tc>
        <w:tc>
          <w:tcPr>
            <w:tcW w:w="4570" w:type="dxa"/>
            <w:gridSpan w:val="3"/>
            <w:vAlign w:val="center"/>
          </w:tcPr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Հայկական կողմի տարբերակը պատրաստվել է:</w:t>
            </w:r>
          </w:p>
        </w:tc>
      </w:tr>
      <w:tr w:rsidR="00C50812" w:rsidRPr="000307EE" w:rsidTr="001623A1">
        <w:trPr>
          <w:trHeight w:val="180"/>
        </w:trPr>
        <w:tc>
          <w:tcPr>
            <w:tcW w:w="9606" w:type="dxa"/>
          </w:tcPr>
          <w:p w:rsidR="00C50812" w:rsidRPr="00AE26F1" w:rsidRDefault="00C50812" w:rsidP="00E34E55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AE26F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18. </w:t>
            </w:r>
            <w:r w:rsidRPr="00C65A7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Հոդված 12-ի 1-ին մասում «շարժական գույքի օբյեկտները» բառերի փոխարեն շարադրել «շարժական գույքերը» բառերը, </w:t>
            </w:r>
          </w:p>
        </w:tc>
        <w:tc>
          <w:tcPr>
            <w:tcW w:w="4570" w:type="dxa"/>
            <w:gridSpan w:val="3"/>
            <w:vAlign w:val="center"/>
          </w:tcPr>
          <w:p w:rsidR="00E34E55" w:rsidRPr="000307EE" w:rsidRDefault="00E34E55" w:rsidP="00E34E55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0307EE">
              <w:rPr>
                <w:rFonts w:ascii="GHEA Grapalat" w:hAnsi="GHEA Grapalat" w:cs="Sylfaen"/>
                <w:lang w:val="hy-AM"/>
              </w:rPr>
              <w:t>Չի</w:t>
            </w:r>
            <w:r w:rsidRPr="000307EE">
              <w:rPr>
                <w:rFonts w:ascii="GHEA Grapalat" w:hAnsi="GHEA Grapalat"/>
                <w:lang w:val="hy-AM"/>
              </w:rPr>
              <w:t xml:space="preserve"> </w:t>
            </w:r>
            <w:r w:rsidRPr="000307EE">
              <w:rPr>
                <w:rFonts w:ascii="GHEA Grapalat" w:hAnsi="GHEA Grapalat" w:cs="Sylfaen"/>
                <w:lang w:val="hy-AM"/>
              </w:rPr>
              <w:t>ընդունվել:</w:t>
            </w:r>
          </w:p>
          <w:p w:rsidR="00C50812" w:rsidRPr="000307EE" w:rsidRDefault="00E34E55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Շարադրվել է ռուսերեն տեքստին համապատասխան:</w:t>
            </w:r>
          </w:p>
        </w:tc>
      </w:tr>
      <w:tr w:rsidR="00E34E55" w:rsidRPr="000307EE" w:rsidTr="001623A1">
        <w:trPr>
          <w:trHeight w:val="180"/>
        </w:trPr>
        <w:tc>
          <w:tcPr>
            <w:tcW w:w="9606" w:type="dxa"/>
          </w:tcPr>
          <w:p w:rsidR="00E34E55" w:rsidRPr="00C426DF" w:rsidRDefault="00E34E55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C426D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18.1 «ցանկացած աղբյուրի միջոցների հաշվին» բառերից հետո ավելացնել «,» կետադրական նշանը,</w:t>
            </w:r>
          </w:p>
        </w:tc>
        <w:tc>
          <w:tcPr>
            <w:tcW w:w="4570" w:type="dxa"/>
            <w:gridSpan w:val="3"/>
            <w:vAlign w:val="center"/>
          </w:tcPr>
          <w:p w:rsidR="00B6709B" w:rsidRPr="000307EE" w:rsidRDefault="00B6709B" w:rsidP="00B6709B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0307EE">
              <w:rPr>
                <w:rFonts w:ascii="GHEA Grapalat" w:hAnsi="GHEA Grapalat" w:cs="Sylfaen"/>
                <w:lang w:val="hy-AM"/>
              </w:rPr>
              <w:t>Ընդունվել է:</w:t>
            </w:r>
          </w:p>
          <w:p w:rsidR="00E34E55" w:rsidRPr="000307EE" w:rsidRDefault="00B6709B" w:rsidP="00B6709B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0307EE">
              <w:rPr>
                <w:rFonts w:ascii="GHEA Grapalat" w:hAnsi="GHEA Grapalat" w:cs="Sylfaen"/>
                <w:lang w:val="hy-AM"/>
              </w:rPr>
              <w:t>Համապատասխան փոփոխությունը կատարվել է:</w:t>
            </w:r>
          </w:p>
        </w:tc>
      </w:tr>
      <w:tr w:rsidR="00C50812" w:rsidRPr="000307EE" w:rsidTr="001623A1">
        <w:trPr>
          <w:trHeight w:val="180"/>
        </w:trPr>
        <w:tc>
          <w:tcPr>
            <w:tcW w:w="9606" w:type="dxa"/>
          </w:tcPr>
          <w:p w:rsidR="00C50812" w:rsidRPr="00AE26F1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AE26F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19. </w:t>
            </w:r>
            <w:r w:rsidRPr="00C65A7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Հոդված 13-ի 1-ին մասում «Ռուսաստանի Դաշնության դաշնային բյուջեի և Հայաստանի Հանրապետության պետական բյուջեի միջոցների հաշվին» բառերը շարադրել «Հայաստանի Հանրապետության պետական բյուջեի և Ռուսաստանի Դաշնության դաշնային բյուջեի միջոցների հաշվին» ձևակերպմամբ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,</w:t>
            </w:r>
          </w:p>
        </w:tc>
        <w:tc>
          <w:tcPr>
            <w:tcW w:w="4570" w:type="dxa"/>
            <w:gridSpan w:val="3"/>
            <w:vAlign w:val="center"/>
          </w:tcPr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Հայկական կողմի տարբերակը պատրաստվել է:</w:t>
            </w:r>
          </w:p>
        </w:tc>
      </w:tr>
      <w:tr w:rsidR="00C50812" w:rsidRPr="000307EE" w:rsidTr="001623A1">
        <w:trPr>
          <w:trHeight w:val="180"/>
        </w:trPr>
        <w:tc>
          <w:tcPr>
            <w:tcW w:w="9606" w:type="dxa"/>
          </w:tcPr>
          <w:p w:rsidR="00C50812" w:rsidRPr="00AE26F1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AE26F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20. </w:t>
            </w:r>
            <w:r w:rsidRPr="00C65A7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Հոդված 13-ի 5-րդ մասում «Կառավարման խորհրդի հետ» բառերը տեղափոխել «Համալսարանը» բառից հետ,</w:t>
            </w:r>
          </w:p>
        </w:tc>
        <w:tc>
          <w:tcPr>
            <w:tcW w:w="4570" w:type="dxa"/>
            <w:gridSpan w:val="3"/>
            <w:vAlign w:val="center"/>
          </w:tcPr>
          <w:p w:rsidR="00C426DF" w:rsidRPr="000307EE" w:rsidRDefault="00C426DF" w:rsidP="00C426DF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C50812" w:rsidRPr="000307EE" w:rsidRDefault="00C426DF" w:rsidP="00C426DF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 փոփոխությունը կատարվել է:</w:t>
            </w:r>
          </w:p>
        </w:tc>
      </w:tr>
      <w:tr w:rsidR="00C50812" w:rsidRPr="000307EE" w:rsidTr="001623A1">
        <w:trPr>
          <w:trHeight w:val="180"/>
        </w:trPr>
        <w:tc>
          <w:tcPr>
            <w:tcW w:w="9606" w:type="dxa"/>
          </w:tcPr>
          <w:p w:rsidR="00C50812" w:rsidRPr="00AE26F1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AE26F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21. </w:t>
            </w:r>
            <w:r w:rsidRPr="00C65A7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Հոդված 17-ում «ձևակերպվում են» բառի փոխարեն գրել «կձևակերպվեն» բառը,</w:t>
            </w:r>
          </w:p>
        </w:tc>
        <w:tc>
          <w:tcPr>
            <w:tcW w:w="4570" w:type="dxa"/>
            <w:gridSpan w:val="3"/>
            <w:vAlign w:val="center"/>
          </w:tcPr>
          <w:p w:rsidR="00C426DF" w:rsidRPr="000307EE" w:rsidRDefault="00C426DF" w:rsidP="00C426DF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0307EE">
              <w:rPr>
                <w:rFonts w:ascii="GHEA Grapalat" w:hAnsi="GHEA Grapalat" w:cs="Sylfaen"/>
                <w:lang w:val="hy-AM"/>
              </w:rPr>
              <w:t>Չի</w:t>
            </w:r>
            <w:r w:rsidRPr="000307EE">
              <w:rPr>
                <w:rFonts w:ascii="GHEA Grapalat" w:hAnsi="GHEA Grapalat"/>
                <w:lang w:val="hy-AM"/>
              </w:rPr>
              <w:t xml:space="preserve"> </w:t>
            </w:r>
            <w:r w:rsidRPr="000307EE">
              <w:rPr>
                <w:rFonts w:ascii="GHEA Grapalat" w:hAnsi="GHEA Grapalat" w:cs="Sylfaen"/>
                <w:lang w:val="hy-AM"/>
              </w:rPr>
              <w:t>ընդունվել:</w:t>
            </w:r>
          </w:p>
          <w:p w:rsidR="00C50812" w:rsidRPr="000307EE" w:rsidRDefault="00C426DF" w:rsidP="00C426DF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Շարադրվել է ռուսերեն տեքստին համապատասխան:</w:t>
            </w:r>
          </w:p>
        </w:tc>
      </w:tr>
      <w:tr w:rsidR="00C50812" w:rsidRPr="000307EE" w:rsidTr="001623A1">
        <w:trPr>
          <w:trHeight w:val="180"/>
        </w:trPr>
        <w:tc>
          <w:tcPr>
            <w:tcW w:w="9606" w:type="dxa"/>
          </w:tcPr>
          <w:p w:rsidR="00C50812" w:rsidRPr="00AE26F1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AE26F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22. </w:t>
            </w:r>
            <w:r w:rsidRPr="00C65A7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Հոդված 18-ի 2-րդ մասում «ավտոմատ» բառի փոխարեն գրել «ինքնաբերաբար» բառը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,</w:t>
            </w:r>
          </w:p>
        </w:tc>
        <w:tc>
          <w:tcPr>
            <w:tcW w:w="4570" w:type="dxa"/>
            <w:gridSpan w:val="3"/>
            <w:vAlign w:val="center"/>
          </w:tcPr>
          <w:p w:rsidR="00C426DF" w:rsidRPr="000307EE" w:rsidRDefault="00C426DF" w:rsidP="00C426DF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C50812" w:rsidRPr="000307EE" w:rsidRDefault="00C426DF" w:rsidP="00C426DF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Համապատասխան փոփոխությունը </w:t>
            </w: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կատարվել է:</w:t>
            </w:r>
          </w:p>
        </w:tc>
      </w:tr>
      <w:tr w:rsidR="00C50812" w:rsidRPr="000307EE" w:rsidTr="001623A1">
        <w:trPr>
          <w:trHeight w:val="180"/>
        </w:trPr>
        <w:tc>
          <w:tcPr>
            <w:tcW w:w="9606" w:type="dxa"/>
          </w:tcPr>
          <w:p w:rsidR="00C50812" w:rsidRPr="00C426DF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C426D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23. Հոդված 18-ի 5-րդ մասը «բնօրինակից» բառից հետո շարադրել հետևյալ կերպ՝ «յուրաքանչյուրը՝ հայերեն և ռուսերեն լեզուներով, ընդ որում՝ երկու տեքստերն էլ հավասարազոր են»:</w:t>
            </w:r>
          </w:p>
        </w:tc>
        <w:tc>
          <w:tcPr>
            <w:tcW w:w="4570" w:type="dxa"/>
            <w:gridSpan w:val="3"/>
            <w:vAlign w:val="center"/>
          </w:tcPr>
          <w:p w:rsidR="00C426DF" w:rsidRPr="000307EE" w:rsidRDefault="00C426DF" w:rsidP="00C426DF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C50812" w:rsidRPr="000307EE" w:rsidRDefault="00C426DF" w:rsidP="00C426DF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 փոփոխությունը կատարվել է:</w:t>
            </w:r>
          </w:p>
        </w:tc>
      </w:tr>
      <w:tr w:rsidR="00C50812" w:rsidRPr="000307EE" w:rsidTr="001623A1">
        <w:trPr>
          <w:trHeight w:val="180"/>
        </w:trPr>
        <w:tc>
          <w:tcPr>
            <w:tcW w:w="9606" w:type="dxa"/>
          </w:tcPr>
          <w:p w:rsidR="00C50812" w:rsidRPr="00AE26F1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AE26F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24. </w:t>
            </w:r>
            <w:r w:rsidRPr="00C65A7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Խնդրում ենք վերոնշյալ փոփոխությունները կատարել նաև ռուսերեն լեզվով տեքստում:</w:t>
            </w:r>
          </w:p>
        </w:tc>
        <w:tc>
          <w:tcPr>
            <w:tcW w:w="4570" w:type="dxa"/>
            <w:gridSpan w:val="3"/>
            <w:vAlign w:val="center"/>
          </w:tcPr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C50812" w:rsidRPr="000307EE" w:rsidRDefault="00C426DF" w:rsidP="00C426DF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Ռուսերեն լեզվով հայկական կողմի տարբերակը ևս պատրաստվել է:</w:t>
            </w:r>
          </w:p>
        </w:tc>
      </w:tr>
      <w:tr w:rsidR="00C50812" w:rsidRPr="007D0117" w:rsidTr="00300862">
        <w:trPr>
          <w:trHeight w:val="180"/>
        </w:trPr>
        <w:tc>
          <w:tcPr>
            <w:tcW w:w="11448" w:type="dxa"/>
            <w:gridSpan w:val="2"/>
            <w:vMerge w:val="restart"/>
            <w:vAlign w:val="center"/>
          </w:tcPr>
          <w:p w:rsidR="00C50812" w:rsidRPr="00AE26F1" w:rsidRDefault="00C50812" w:rsidP="00C50812">
            <w:pPr>
              <w:numPr>
                <w:ilvl w:val="0"/>
                <w:numId w:val="26"/>
              </w:numPr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կ</w:t>
            </w:r>
            <w:r w:rsidRPr="0030086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ադաստրի կոմիտե</w:t>
            </w:r>
          </w:p>
        </w:tc>
        <w:tc>
          <w:tcPr>
            <w:tcW w:w="2728" w:type="dxa"/>
            <w:gridSpan w:val="2"/>
            <w:vAlign w:val="center"/>
          </w:tcPr>
          <w:p w:rsidR="00C50812" w:rsidRPr="00300862" w:rsidRDefault="00C50812" w:rsidP="00C50812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300862">
              <w:rPr>
                <w:rFonts w:ascii="GHEA Grapalat" w:hAnsi="GHEA Grapalat" w:cs="Sylfaen"/>
                <w:sz w:val="24"/>
                <w:szCs w:val="24"/>
                <w:lang w:val="en-US"/>
              </w:rPr>
              <w:t>29.12.2023 թ.</w:t>
            </w:r>
          </w:p>
        </w:tc>
      </w:tr>
      <w:tr w:rsidR="00C50812" w:rsidRPr="007D0117" w:rsidTr="00E24F02">
        <w:trPr>
          <w:trHeight w:val="180"/>
        </w:trPr>
        <w:tc>
          <w:tcPr>
            <w:tcW w:w="11448" w:type="dxa"/>
            <w:gridSpan w:val="2"/>
            <w:vMerge/>
          </w:tcPr>
          <w:p w:rsidR="00C50812" w:rsidRPr="00AE26F1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28" w:type="dxa"/>
            <w:gridSpan w:val="2"/>
            <w:vAlign w:val="center"/>
          </w:tcPr>
          <w:p w:rsidR="00C50812" w:rsidRPr="00300862" w:rsidRDefault="00C50812" w:rsidP="00C50812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300862">
              <w:rPr>
                <w:rFonts w:ascii="GHEA Grapalat" w:hAnsi="GHEA Grapalat" w:cs="Sylfaen"/>
                <w:sz w:val="24"/>
                <w:szCs w:val="24"/>
                <w:lang w:val="en-US"/>
              </w:rPr>
              <w:t>N ՍԹ/18463-2023</w:t>
            </w:r>
          </w:p>
        </w:tc>
      </w:tr>
      <w:tr w:rsidR="00C50812" w:rsidRPr="007D0117" w:rsidTr="001623A1">
        <w:trPr>
          <w:trHeight w:val="180"/>
        </w:trPr>
        <w:tc>
          <w:tcPr>
            <w:tcW w:w="9606" w:type="dxa"/>
          </w:tcPr>
          <w:p w:rsidR="00C50812" w:rsidRPr="00AE26F1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086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1. Ի պատասխան Ձեր 2023 թվականի դեկտեմբերի 22-ի N 01/15.1/36735-2023 գրության՝ «Ռուսաստանի Դաշնության կառավարության և Հայաստանի Հանրապետության կառավարության միջև Ռուս-</w:t>
            </w:r>
            <w:r w:rsidR="001A621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</w:t>
            </w:r>
            <w:r w:rsidRPr="0030086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այկական համալսարանի գործունեության պայմանների մասին» համաձայնագրի նախագծի վերաբերյալ հայտնում ենք, որ ներկայացվող կարգավորումը չի հակասում ՀՀ օրենսդրությանը: Գործող կարգավորումներով, ինչպես նաև համաձայնագրով նախատեսված կարգավորումներով՝ հողի օգտագործման իրավունքների դադարման դեպքում սեփականության իրավունքը չի դադարում, սակայն հետագայում շինության նկատմամբ իրավունքների պետական գրանցում կատարելու համար անհրաժեշտ է ներկայացնել հողամասի վերաբերյալ իրավահաստատող փաստաթղթեր:</w:t>
            </w:r>
          </w:p>
        </w:tc>
        <w:tc>
          <w:tcPr>
            <w:tcW w:w="4570" w:type="dxa"/>
            <w:gridSpan w:val="3"/>
            <w:vAlign w:val="center"/>
          </w:tcPr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C50812" w:rsidRPr="007D0117" w:rsidTr="00300862">
        <w:trPr>
          <w:trHeight w:val="180"/>
        </w:trPr>
        <w:tc>
          <w:tcPr>
            <w:tcW w:w="11448" w:type="dxa"/>
            <w:gridSpan w:val="2"/>
            <w:vMerge w:val="restart"/>
            <w:vAlign w:val="center"/>
          </w:tcPr>
          <w:p w:rsidR="00C50812" w:rsidRPr="00AE26F1" w:rsidRDefault="00C50812" w:rsidP="00C50812">
            <w:pPr>
              <w:numPr>
                <w:ilvl w:val="0"/>
                <w:numId w:val="26"/>
              </w:numPr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086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728" w:type="dxa"/>
            <w:gridSpan w:val="2"/>
            <w:vAlign w:val="center"/>
          </w:tcPr>
          <w:p w:rsidR="00C50812" w:rsidRPr="00300862" w:rsidRDefault="00C50812" w:rsidP="00C50812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300862">
              <w:rPr>
                <w:rFonts w:ascii="GHEA Grapalat" w:hAnsi="GHEA Grapalat" w:cs="Sylfaen"/>
                <w:sz w:val="24"/>
                <w:szCs w:val="24"/>
                <w:lang w:val="en-US"/>
              </w:rPr>
              <w:t>04.01.2024 թ.</w:t>
            </w:r>
          </w:p>
        </w:tc>
      </w:tr>
      <w:tr w:rsidR="00C50812" w:rsidRPr="007D0117" w:rsidTr="00300862">
        <w:trPr>
          <w:trHeight w:val="180"/>
        </w:trPr>
        <w:tc>
          <w:tcPr>
            <w:tcW w:w="11448" w:type="dxa"/>
            <w:gridSpan w:val="2"/>
            <w:vMerge/>
          </w:tcPr>
          <w:p w:rsidR="00C50812" w:rsidRPr="00AE26F1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28" w:type="dxa"/>
            <w:gridSpan w:val="2"/>
            <w:vAlign w:val="center"/>
          </w:tcPr>
          <w:p w:rsidR="00C50812" w:rsidRPr="00300862" w:rsidRDefault="00C50812" w:rsidP="00C50812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300862">
              <w:rPr>
                <w:rFonts w:ascii="GHEA Grapalat" w:hAnsi="GHEA Grapalat" w:cs="Sylfaen"/>
                <w:sz w:val="24"/>
                <w:szCs w:val="24"/>
                <w:lang w:val="en-US"/>
              </w:rPr>
              <w:t>N //55209-2023</w:t>
            </w:r>
          </w:p>
        </w:tc>
      </w:tr>
      <w:tr w:rsidR="00C50812" w:rsidRPr="000307EE" w:rsidTr="001623A1">
        <w:trPr>
          <w:trHeight w:val="180"/>
        </w:trPr>
        <w:tc>
          <w:tcPr>
            <w:tcW w:w="9606" w:type="dxa"/>
          </w:tcPr>
          <w:p w:rsidR="00C50812" w:rsidRPr="00F63B92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F63B9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Ստորև ներկայացնում եմ Նախագծի տեքստի վերաբերյալ Արդարադատության նախարարության դիտողություններն ու առաջարկները.</w:t>
            </w:r>
          </w:p>
          <w:p w:rsidR="00C50812" w:rsidRPr="00AE26F1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F63B9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1.</w:t>
            </w:r>
            <w:r w:rsidRPr="00F63B9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ab/>
              <w:t>Հստակեցնել Նախագծի 8-րդ հոդվածով նախատեսված ռեկտորի պաշտոնավարման ժամկետը՝ նշելով որոշակի և ոչ անորոշ ժամկետ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:  </w:t>
            </w:r>
          </w:p>
        </w:tc>
        <w:tc>
          <w:tcPr>
            <w:tcW w:w="4570" w:type="dxa"/>
            <w:gridSpan w:val="3"/>
            <w:vAlign w:val="center"/>
          </w:tcPr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C50812" w:rsidRPr="000307EE" w:rsidRDefault="0057553B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="00C50812"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փոփոխությունը </w:t>
            </w:r>
            <w:r w:rsidR="00C50812"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կատարվել է:</w:t>
            </w:r>
          </w:p>
        </w:tc>
      </w:tr>
      <w:tr w:rsidR="00C50812" w:rsidRPr="000307EE" w:rsidTr="001623A1">
        <w:trPr>
          <w:trHeight w:val="180"/>
        </w:trPr>
        <w:tc>
          <w:tcPr>
            <w:tcW w:w="9606" w:type="dxa"/>
          </w:tcPr>
          <w:p w:rsidR="00C50812" w:rsidRPr="00AE26F1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F63B9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2.</w:t>
            </w:r>
            <w:r w:rsidRPr="00F63B9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ab/>
              <w:t>Նախագծի 8-րդ հոդվածի 6-րդ պարբերությունում «Համալսարանի խնդիրները» եզրույթը հստակացնելու նպատակով նախատեսել հղում Նախագծի 3-րդ հոդվածին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4570" w:type="dxa"/>
            <w:gridSpan w:val="3"/>
            <w:vAlign w:val="center"/>
          </w:tcPr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C50812" w:rsidRPr="000307EE" w:rsidRDefault="0057553B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="00C50812"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փոփոխությունը կատարվել է:</w:t>
            </w:r>
          </w:p>
        </w:tc>
      </w:tr>
      <w:tr w:rsidR="00C50812" w:rsidRPr="000307EE" w:rsidTr="001623A1">
        <w:trPr>
          <w:trHeight w:val="180"/>
        </w:trPr>
        <w:tc>
          <w:tcPr>
            <w:tcW w:w="9606" w:type="dxa"/>
          </w:tcPr>
          <w:p w:rsidR="00C50812" w:rsidRPr="001859BD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1859B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3.</w:t>
            </w:r>
            <w:r w:rsidRPr="001859B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ab/>
              <w:t xml:space="preserve">Խիստ խնդրահարույց է Նախագծի 6-րդ հոդվածով նախատեսված ռուս-հայկական համալսարանի կառավարման խորհուրդի ձևավորման կարգը՝ ՀՀ Սահմանադրության 38-րդ հոդվածի 3-րդ կետին և «Բարձրագույն եվ հետբուհական մասնագիտական կրթության մասին» օրենքի 6-րդ հոդվածի 1-ին կետի 1-ին ենթակետին համապատասխանության տեսանկյունից: </w:t>
            </w:r>
          </w:p>
        </w:tc>
        <w:tc>
          <w:tcPr>
            <w:tcW w:w="4570" w:type="dxa"/>
            <w:gridSpan w:val="3"/>
            <w:vAlign w:val="center"/>
          </w:tcPr>
          <w:p w:rsidR="00C50812" w:rsidRPr="000307EE" w:rsidRDefault="001859BD" w:rsidP="001859BD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Չի ընդունվել:</w:t>
            </w:r>
          </w:p>
          <w:p w:rsidR="001859BD" w:rsidRPr="000307EE" w:rsidRDefault="001859BD" w:rsidP="001859BD">
            <w:pPr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Սահմանադրության 38-րդ հոդվածի 3-րդ կետը և «Բարձրագույն և հետբուհական մասնագիտական կրթության մասին» օրենքի 6-րդ հոդվածի 1-ին կետի 1-ին ենթակետը սահմանում են բուհերի ինքնավարությունը: Համաձայնագրով սահմանված են համալսարանի կառավարման մարմինները և իրենց իրավասությունները համալսարանի կառավարման գործընթացներում, որոնց համադրությունը ապահովում է բուհի ինքնակառավարումը՝ կոլեգիալության և միանձնյա կառավարման սկզբունքների զուգակցմամբ: Միևնույն ժամանակ պետք է նկատի ունենալ, որ </w:t>
            </w: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կառավարման խորհուրդը ձևավորվել է բոլոր կողմերի համաչափ մասնակցության ապահովմամբ:</w:t>
            </w:r>
          </w:p>
        </w:tc>
      </w:tr>
      <w:tr w:rsidR="00C50812" w:rsidRPr="000307EE" w:rsidTr="001623A1">
        <w:trPr>
          <w:trHeight w:val="180"/>
        </w:trPr>
        <w:tc>
          <w:tcPr>
            <w:tcW w:w="9606" w:type="dxa"/>
          </w:tcPr>
          <w:p w:rsidR="00C50812" w:rsidRPr="00DC342D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DC34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4.</w:t>
            </w:r>
            <w:r w:rsidRPr="00DC34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ab/>
              <w:t>Նախագծի հայերեն տեքստի անվանման մեջ և ողջ տեքստում Հայաստանի Հանրապետության կառավարութուն բառերը տեղադրել Ռուսաստանի Դաշնության կառավարություն բառերից առաջ:</w:t>
            </w:r>
          </w:p>
        </w:tc>
        <w:tc>
          <w:tcPr>
            <w:tcW w:w="4570" w:type="dxa"/>
            <w:gridSpan w:val="3"/>
            <w:vAlign w:val="center"/>
          </w:tcPr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C50812" w:rsidRPr="00DC342D" w:rsidRDefault="00C50812" w:rsidP="00C50812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C342D">
              <w:rPr>
                <w:rFonts w:ascii="GHEA Grapalat" w:hAnsi="GHEA Grapalat" w:cs="Sylfaen"/>
                <w:sz w:val="24"/>
                <w:szCs w:val="24"/>
                <w:lang w:val="hy-AM"/>
              </w:rPr>
              <w:t>Հայկական կողմի տարբերակը պատրաստվել է:</w:t>
            </w:r>
          </w:p>
        </w:tc>
      </w:tr>
      <w:tr w:rsidR="00C50812" w:rsidRPr="007D0117" w:rsidTr="00041252">
        <w:trPr>
          <w:trHeight w:val="180"/>
        </w:trPr>
        <w:tc>
          <w:tcPr>
            <w:tcW w:w="11448" w:type="dxa"/>
            <w:gridSpan w:val="2"/>
            <w:vMerge w:val="restart"/>
            <w:vAlign w:val="center"/>
          </w:tcPr>
          <w:p w:rsidR="00C50812" w:rsidRPr="00F63B92" w:rsidRDefault="00C50812" w:rsidP="00C50812">
            <w:pPr>
              <w:numPr>
                <w:ilvl w:val="0"/>
                <w:numId w:val="26"/>
              </w:numPr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04125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Էկոնոմիկայի նախարարություն</w:t>
            </w:r>
          </w:p>
        </w:tc>
        <w:tc>
          <w:tcPr>
            <w:tcW w:w="2728" w:type="dxa"/>
            <w:gridSpan w:val="2"/>
            <w:vAlign w:val="center"/>
          </w:tcPr>
          <w:p w:rsidR="00C50812" w:rsidRPr="00041252" w:rsidRDefault="00C50812" w:rsidP="00C50812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41252">
              <w:rPr>
                <w:rFonts w:ascii="GHEA Grapalat" w:hAnsi="GHEA Grapalat" w:cs="Sylfaen"/>
                <w:sz w:val="24"/>
                <w:szCs w:val="24"/>
                <w:lang w:val="hy-AM"/>
              </w:rPr>
              <w:t>04.01.2024 թ.</w:t>
            </w:r>
          </w:p>
        </w:tc>
      </w:tr>
      <w:tr w:rsidR="00C50812" w:rsidRPr="007D0117" w:rsidTr="00041252">
        <w:trPr>
          <w:trHeight w:val="180"/>
        </w:trPr>
        <w:tc>
          <w:tcPr>
            <w:tcW w:w="11448" w:type="dxa"/>
            <w:gridSpan w:val="2"/>
            <w:vMerge/>
          </w:tcPr>
          <w:p w:rsidR="00C50812" w:rsidRPr="00F63B92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28" w:type="dxa"/>
            <w:gridSpan w:val="2"/>
            <w:vAlign w:val="center"/>
          </w:tcPr>
          <w:p w:rsidR="00C50812" w:rsidRPr="00041252" w:rsidRDefault="00C50812" w:rsidP="00C50812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041252">
              <w:rPr>
                <w:rFonts w:ascii="GHEA Grapalat" w:hAnsi="GHEA Grapalat" w:cs="Sylfaen"/>
                <w:sz w:val="24"/>
                <w:szCs w:val="24"/>
                <w:lang w:val="en-US"/>
              </w:rPr>
              <w:t>N 09/103-2024</w:t>
            </w:r>
          </w:p>
        </w:tc>
      </w:tr>
      <w:tr w:rsidR="00C50812" w:rsidRPr="007D0117" w:rsidTr="001623A1">
        <w:trPr>
          <w:trHeight w:val="180"/>
        </w:trPr>
        <w:tc>
          <w:tcPr>
            <w:tcW w:w="9606" w:type="dxa"/>
          </w:tcPr>
          <w:p w:rsidR="00C50812" w:rsidRPr="00F63B92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FC2CA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1. Ի պատասխան Ձեր՝ 01/15</w:t>
            </w:r>
            <w:r w:rsidRPr="00FC2CA0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FC2CA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1/36735-2023 գրության՝ հայտնում ենք, որ ՀՀ էկոնոմիկայի նախարարությունը՝ «Ռուսաստանի Դաշնության կառավարության և Հայաստանի Հանրապետության կառավարության միջև Ռուս-</w:t>
            </w:r>
            <w:r w:rsidR="001A621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</w:t>
            </w:r>
            <w:r w:rsidRPr="00FC2CA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այկական համալսարանի գործունեության պայմանների մասին» համաձայնագրի նախագծի վերաբերյալ նկատառումներ չունի։</w:t>
            </w:r>
          </w:p>
        </w:tc>
        <w:tc>
          <w:tcPr>
            <w:tcW w:w="4570" w:type="dxa"/>
            <w:gridSpan w:val="3"/>
            <w:vAlign w:val="center"/>
          </w:tcPr>
          <w:p w:rsidR="00C50812" w:rsidRPr="000307EE" w:rsidRDefault="00C50812" w:rsidP="00C5081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C50812" w:rsidRPr="007D0117" w:rsidTr="004A6AE6">
        <w:trPr>
          <w:trHeight w:val="180"/>
        </w:trPr>
        <w:tc>
          <w:tcPr>
            <w:tcW w:w="11448" w:type="dxa"/>
            <w:gridSpan w:val="2"/>
            <w:vMerge w:val="restart"/>
            <w:vAlign w:val="center"/>
          </w:tcPr>
          <w:p w:rsidR="00C50812" w:rsidRPr="004A6AE6" w:rsidRDefault="004A6AE6" w:rsidP="004A6AE6">
            <w:pPr>
              <w:numPr>
                <w:ilvl w:val="0"/>
                <w:numId w:val="26"/>
              </w:numPr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4A6AE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728" w:type="dxa"/>
            <w:gridSpan w:val="2"/>
            <w:vAlign w:val="center"/>
          </w:tcPr>
          <w:p w:rsidR="00C50812" w:rsidRPr="004A6AE6" w:rsidRDefault="004A6AE6" w:rsidP="004A6AE6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A6AE6">
              <w:rPr>
                <w:rFonts w:ascii="GHEA Grapalat" w:hAnsi="GHEA Grapalat" w:cs="Sylfaen"/>
                <w:sz w:val="24"/>
                <w:szCs w:val="24"/>
                <w:lang w:val="hy-AM"/>
              </w:rPr>
              <w:t>05.01.2024 թ.</w:t>
            </w:r>
          </w:p>
        </w:tc>
      </w:tr>
      <w:tr w:rsidR="00C50812" w:rsidRPr="007D0117" w:rsidTr="006563CE">
        <w:trPr>
          <w:trHeight w:val="180"/>
        </w:trPr>
        <w:tc>
          <w:tcPr>
            <w:tcW w:w="11448" w:type="dxa"/>
            <w:gridSpan w:val="2"/>
            <w:vMerge/>
          </w:tcPr>
          <w:p w:rsidR="00C50812" w:rsidRPr="00F63B92" w:rsidRDefault="00C50812" w:rsidP="00C5081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28" w:type="dxa"/>
            <w:gridSpan w:val="2"/>
            <w:vAlign w:val="center"/>
          </w:tcPr>
          <w:p w:rsidR="00C50812" w:rsidRPr="004A6AE6" w:rsidRDefault="004A6AE6" w:rsidP="004A6AE6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4A6AE6">
              <w:rPr>
                <w:rFonts w:ascii="GHEA Grapalat" w:hAnsi="GHEA Grapalat" w:cs="Sylfaen"/>
                <w:sz w:val="24"/>
                <w:szCs w:val="24"/>
                <w:lang w:val="en-US"/>
              </w:rPr>
              <w:t>N 04/5-1/115-2024</w:t>
            </w:r>
          </w:p>
        </w:tc>
      </w:tr>
      <w:tr w:rsidR="001602A5" w:rsidRPr="004A6AE6" w:rsidTr="001623A1">
        <w:trPr>
          <w:trHeight w:val="180"/>
        </w:trPr>
        <w:tc>
          <w:tcPr>
            <w:tcW w:w="9606" w:type="dxa"/>
          </w:tcPr>
          <w:p w:rsidR="001602A5" w:rsidRPr="001602A5" w:rsidRDefault="001602A5" w:rsidP="001602A5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1602A5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1. Հայտնում ենք, որ «Ռուսաստանի Դաշնության կառավարության և Հայաստանի Հանրապետության կառավարության միջև Ռուս-</w:t>
            </w:r>
            <w:r w:rsidR="001A621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</w:t>
            </w:r>
            <w:r w:rsidRPr="001602A5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այկական համալսարանի գործունեության պայմանների մասին» համաձայնագրի նախագծի (այսուհետ՝ Նախագիծ) 13-րդ հոդվածի համաձայն՝ «Համալսարանի գործունեության ապահովման ֆինանսավորումն իրականացվում է Կողմերի կողմից՝ Ռուսաստանի Դաշնության դաշնային բյուջեի և Հայաստանի Հանրապետության պետական բյուջեի միջոցների հաշվին։»:</w:t>
            </w:r>
          </w:p>
          <w:p w:rsidR="001602A5" w:rsidRPr="004A6AE6" w:rsidRDefault="001602A5" w:rsidP="001602A5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highlight w:val="yellow"/>
                <w:lang w:val="hy-AM"/>
              </w:rPr>
            </w:pPr>
            <w:r w:rsidRPr="001602A5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Ելնելով վերոգրյալից՝ Նախագծում առկա են Հայաստանի Հանրապետության </w:t>
            </w:r>
            <w:r w:rsidRPr="001602A5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համար ֆինանսական պարտավորություններ նախատեսող, այդ թվում՝ պետական բյուջեի ծախսերի ավելացման հանգեցնող դրույթներ:</w:t>
            </w:r>
          </w:p>
        </w:tc>
        <w:tc>
          <w:tcPr>
            <w:tcW w:w="4570" w:type="dxa"/>
            <w:gridSpan w:val="3"/>
            <w:vAlign w:val="center"/>
          </w:tcPr>
          <w:p w:rsidR="001602A5" w:rsidRPr="000307EE" w:rsidRDefault="001602A5" w:rsidP="001602A5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  <w:tr w:rsidR="001602A5" w:rsidRPr="004A6AE6" w:rsidTr="001623A1">
        <w:trPr>
          <w:trHeight w:val="180"/>
        </w:trPr>
        <w:tc>
          <w:tcPr>
            <w:tcW w:w="9606" w:type="dxa"/>
          </w:tcPr>
          <w:p w:rsidR="001602A5" w:rsidRPr="00F63B92" w:rsidRDefault="001602A5" w:rsidP="001602A5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 xml:space="preserve">2. </w:t>
            </w:r>
            <w:r w:rsidRPr="004A6AE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Միաժամանակ Նախագիծը եկամուտների նվազեցման հանգեցնող դրույթներ չի պարունակում:</w:t>
            </w:r>
          </w:p>
        </w:tc>
        <w:tc>
          <w:tcPr>
            <w:tcW w:w="4570" w:type="dxa"/>
            <w:gridSpan w:val="3"/>
            <w:vAlign w:val="center"/>
          </w:tcPr>
          <w:p w:rsidR="001602A5" w:rsidRPr="000307EE" w:rsidRDefault="001602A5" w:rsidP="001602A5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A424A9" w:rsidRPr="004A6AE6" w:rsidTr="00A424A9">
        <w:trPr>
          <w:trHeight w:val="180"/>
        </w:trPr>
        <w:tc>
          <w:tcPr>
            <w:tcW w:w="11448" w:type="dxa"/>
            <w:gridSpan w:val="2"/>
            <w:vMerge w:val="restart"/>
            <w:vAlign w:val="center"/>
          </w:tcPr>
          <w:p w:rsidR="00A424A9" w:rsidRPr="00A424A9" w:rsidRDefault="00A424A9" w:rsidP="00A424A9">
            <w:pPr>
              <w:numPr>
                <w:ilvl w:val="0"/>
                <w:numId w:val="26"/>
              </w:numPr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A424A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</w:tc>
        <w:tc>
          <w:tcPr>
            <w:tcW w:w="2728" w:type="dxa"/>
            <w:gridSpan w:val="2"/>
            <w:vAlign w:val="center"/>
          </w:tcPr>
          <w:p w:rsidR="00A424A9" w:rsidRPr="00A424A9" w:rsidRDefault="00A424A9" w:rsidP="00A424A9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424A9">
              <w:rPr>
                <w:rFonts w:ascii="GHEA Grapalat" w:hAnsi="GHEA Grapalat" w:cs="Sylfaen"/>
                <w:sz w:val="24"/>
                <w:szCs w:val="24"/>
                <w:lang w:val="en-US"/>
              </w:rPr>
              <w:t>10.01.2024 թ.</w:t>
            </w:r>
          </w:p>
        </w:tc>
      </w:tr>
      <w:tr w:rsidR="00A424A9" w:rsidRPr="004A6AE6" w:rsidTr="00A424A9">
        <w:trPr>
          <w:trHeight w:val="180"/>
        </w:trPr>
        <w:tc>
          <w:tcPr>
            <w:tcW w:w="11448" w:type="dxa"/>
            <w:gridSpan w:val="2"/>
            <w:vMerge/>
          </w:tcPr>
          <w:p w:rsidR="00A424A9" w:rsidRDefault="00A424A9" w:rsidP="001602A5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28" w:type="dxa"/>
            <w:gridSpan w:val="2"/>
            <w:vAlign w:val="center"/>
          </w:tcPr>
          <w:p w:rsidR="00A424A9" w:rsidRPr="00A424A9" w:rsidRDefault="00A424A9" w:rsidP="00A424A9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A424A9">
              <w:rPr>
                <w:rFonts w:ascii="GHEA Grapalat" w:hAnsi="GHEA Grapalat" w:cs="Sylfaen"/>
                <w:sz w:val="24"/>
                <w:szCs w:val="24"/>
                <w:lang w:val="en-US"/>
              </w:rPr>
              <w:t>N 01/15.2/111-2024</w:t>
            </w:r>
          </w:p>
        </w:tc>
      </w:tr>
      <w:tr w:rsidR="00A424A9" w:rsidRPr="00556CA7" w:rsidTr="001623A1">
        <w:trPr>
          <w:trHeight w:val="180"/>
        </w:trPr>
        <w:tc>
          <w:tcPr>
            <w:tcW w:w="9606" w:type="dxa"/>
          </w:tcPr>
          <w:p w:rsidR="00A424A9" w:rsidRPr="00CD5392" w:rsidRDefault="00CD5392" w:rsidP="00CD539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</w:pP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1</w:t>
            </w:r>
            <w:r w:rsidRPr="00CD5392">
              <w:rPr>
                <w:rFonts w:ascii="Cambria Math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Հաշվի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առնելով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Գիտական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և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գիտատեխնիկական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գործունեության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մասին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»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ՀՀ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օրենքի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Հոդված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4-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ը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(«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Գիտական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և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գիտատեխնիկական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գործունեություն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իրականացնող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անձինք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և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կազմակերպությունները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»)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՝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առաջարկվում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է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Համաձայնագրի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նախագծի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Հոդված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3-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ում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հիմնարար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և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կիրառական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գիտական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հետազոտությունների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անցկացումը՝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Ռուսաստանի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Դաշնության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,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Հայաստանի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Հանրապետության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և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այլ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պետությունների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բարձրագույն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կրթության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կրթական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կազմակերպությունների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և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գիտական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կազմակերպությունների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հետ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համատեղ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»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արտահայտությունը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փոխարինել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հիմնարար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և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կիրառական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գիտական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հետազոտությունների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կազմակերպումը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և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իրականացումը՝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Ռուսաստանի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Դաշնության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,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Հայաստանի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Հանրապետության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և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այլ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պետությունների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գիտական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և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գիտատեխնիկական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գործունեություն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իրականացնող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սուբյեկտների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հետ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համատեղ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»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ձևակերպմամբ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արտահայտությամբ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4570" w:type="dxa"/>
            <w:gridSpan w:val="3"/>
            <w:vAlign w:val="center"/>
          </w:tcPr>
          <w:p w:rsidR="00A424A9" w:rsidRPr="000307EE" w:rsidRDefault="00556CA7" w:rsidP="001602A5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Չի ընդունվել:</w:t>
            </w:r>
          </w:p>
          <w:p w:rsidR="00556CA7" w:rsidRPr="00556CA7" w:rsidRDefault="00556CA7" w:rsidP="00556CA7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Հիմք են ընդունվել Կողմերի պետություններում գործող կառույցների տեսակները:</w:t>
            </w:r>
          </w:p>
        </w:tc>
      </w:tr>
      <w:tr w:rsidR="00A424A9" w:rsidRPr="00FA2646" w:rsidTr="001623A1">
        <w:trPr>
          <w:trHeight w:val="180"/>
        </w:trPr>
        <w:tc>
          <w:tcPr>
            <w:tcW w:w="9606" w:type="dxa"/>
          </w:tcPr>
          <w:p w:rsidR="00A424A9" w:rsidRPr="00CD5392" w:rsidRDefault="00CD5392" w:rsidP="00CD539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</w:pP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2.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Նույն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հոդվածում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առաջարկվում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է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լուսավորչական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միջոցառումների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անցկացումը՝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ռուսաց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լեզվի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և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ռուսական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մշակույթի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հանրայնացման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նպատակով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»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պարբերությունը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հանել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,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քանի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որ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նախորդ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պարբերության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«...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աջակցությունը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Կողմերի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պետությունների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ժողովուրդների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մշակույթների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,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լեզուների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,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պատմական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և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ազգային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ավանդույթների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պահպանմանը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,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զարգացմանը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և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փոխհարստացմանը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»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lastRenderedPageBreak/>
              <w:t>ձևակերպմամբ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նպատակն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արդեն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իսկ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պարզ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4570" w:type="dxa"/>
            <w:gridSpan w:val="3"/>
            <w:vAlign w:val="center"/>
          </w:tcPr>
          <w:p w:rsidR="00FA2646" w:rsidRPr="000307EE" w:rsidRDefault="00FA2646" w:rsidP="00FA2646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:rsidR="00A424A9" w:rsidRPr="000307EE" w:rsidRDefault="00FA2646" w:rsidP="001602A5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 դրույթը սկզբունքային է:</w:t>
            </w:r>
          </w:p>
        </w:tc>
      </w:tr>
      <w:tr w:rsidR="00A424A9" w:rsidRPr="000307EE" w:rsidTr="001623A1">
        <w:trPr>
          <w:trHeight w:val="180"/>
        </w:trPr>
        <w:tc>
          <w:tcPr>
            <w:tcW w:w="9606" w:type="dxa"/>
          </w:tcPr>
          <w:p w:rsidR="00A424A9" w:rsidRDefault="00CD5392" w:rsidP="00CD539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lastRenderedPageBreak/>
              <w:t xml:space="preserve">3.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Նույն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հոդվածում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առաջարկվում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է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գիտատեխնիկական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նախագծերի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իրականացում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,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այդ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թվում՝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որպես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պատվիրատու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գործարար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համայնքի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ներկայացուցիչների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ներգրավմամբ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»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արտահայտությունը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փոխարինել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գիտատեխնիկական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նախագծերի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իրականացում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,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այդ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թվում՝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որպես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պատվիրատու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գործարար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և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պետական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սեկտորների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ներգրավվածության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դիտարկում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»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ձևակերպմամբ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</w:rPr>
              <w:t>արտահայտությամբ</w:t>
            </w:r>
            <w:r w:rsidRPr="00CD539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4570" w:type="dxa"/>
            <w:gridSpan w:val="3"/>
            <w:vAlign w:val="center"/>
          </w:tcPr>
          <w:p w:rsidR="00A23744" w:rsidRPr="000307EE" w:rsidRDefault="00A23744" w:rsidP="00A23744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Չի ընդունվել:</w:t>
            </w:r>
          </w:p>
          <w:p w:rsidR="00A424A9" w:rsidRPr="000307EE" w:rsidRDefault="00A23744" w:rsidP="001602A5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Դրույթը նման բովանդակությամբ գործառույթ չի նախատեսում:</w:t>
            </w:r>
          </w:p>
        </w:tc>
      </w:tr>
      <w:tr w:rsidR="00CD5392" w:rsidRPr="000307EE" w:rsidTr="001623A1">
        <w:trPr>
          <w:trHeight w:val="180"/>
        </w:trPr>
        <w:tc>
          <w:tcPr>
            <w:tcW w:w="9606" w:type="dxa"/>
          </w:tcPr>
          <w:p w:rsidR="00CD5392" w:rsidRPr="001859BD" w:rsidRDefault="00CD5392" w:rsidP="00CD539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1859B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4. Հոդված 17-ում առաջարկվում է «Կողմերը սույն համաձայնագրում կարող են կատարել փոփոխություններ, որոնք ձևակերպվում են առանձին արձանագրություններով:» նախադասությունը փոխարինել «Կողմերը փոխադարձ համաձայնությամբ կարող են սույն Համաձայնագրում կատարել փոփոխություններ և լրացումներ, որոնք ձևակերպվում են առանձին արձանագրություններով և հանդիսանում են սույն Համաձայնագրի անբաժանելի մասը:» նախադասությամբ:</w:t>
            </w:r>
          </w:p>
        </w:tc>
        <w:tc>
          <w:tcPr>
            <w:tcW w:w="4570" w:type="dxa"/>
            <w:gridSpan w:val="3"/>
            <w:vAlign w:val="center"/>
          </w:tcPr>
          <w:p w:rsidR="00741963" w:rsidRPr="000307EE" w:rsidRDefault="00741963" w:rsidP="00741963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Չի ընդունվել:</w:t>
            </w:r>
          </w:p>
          <w:p w:rsidR="00CD5392" w:rsidRPr="000307EE" w:rsidRDefault="00741963" w:rsidP="001602A5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>Հիմք է ընդունվել «Միջազգային պայմանագրերի մասին»</w:t>
            </w:r>
            <w:bookmarkStart w:id="0" w:name="_GoBack"/>
            <w:bookmarkEnd w:id="0"/>
            <w:r w:rsidRPr="000307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օրենքը:</w:t>
            </w:r>
          </w:p>
        </w:tc>
      </w:tr>
    </w:tbl>
    <w:p w:rsidR="00E65883" w:rsidRPr="00DB6B16" w:rsidRDefault="00E65883" w:rsidP="003F4B59">
      <w:pPr>
        <w:jc w:val="both"/>
        <w:rPr>
          <w:rFonts w:ascii="GHEA Grapalat" w:hAnsi="GHEA Grapalat"/>
          <w:sz w:val="24"/>
          <w:szCs w:val="24"/>
          <w:lang w:val="af-ZA"/>
        </w:rPr>
      </w:pPr>
    </w:p>
    <w:sectPr w:rsidR="00E65883" w:rsidRPr="00DB6B16" w:rsidSect="008D721F">
      <w:pgSz w:w="16840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645" w:rsidRDefault="00941645" w:rsidP="00C82166">
      <w:pPr>
        <w:spacing w:line="240" w:lineRule="auto"/>
      </w:pPr>
      <w:r>
        <w:separator/>
      </w:r>
    </w:p>
  </w:endnote>
  <w:endnote w:type="continuationSeparator" w:id="0">
    <w:p w:rsidR="00941645" w:rsidRDefault="00941645" w:rsidP="00C821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645" w:rsidRDefault="00941645" w:rsidP="00C82166">
      <w:pPr>
        <w:spacing w:line="240" w:lineRule="auto"/>
      </w:pPr>
      <w:r>
        <w:separator/>
      </w:r>
    </w:p>
  </w:footnote>
  <w:footnote w:type="continuationSeparator" w:id="0">
    <w:p w:rsidR="00941645" w:rsidRDefault="00941645" w:rsidP="00C8216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8429A"/>
    <w:multiLevelType w:val="hybridMultilevel"/>
    <w:tmpl w:val="86AAB0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70E63"/>
    <w:multiLevelType w:val="multilevel"/>
    <w:tmpl w:val="299455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0A2B4363"/>
    <w:multiLevelType w:val="multilevel"/>
    <w:tmpl w:val="6C72C6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1172769F"/>
    <w:multiLevelType w:val="hybridMultilevel"/>
    <w:tmpl w:val="9870AE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40DCD"/>
    <w:multiLevelType w:val="hybridMultilevel"/>
    <w:tmpl w:val="C0E0CA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B1CF0"/>
    <w:multiLevelType w:val="multilevel"/>
    <w:tmpl w:val="0F3024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DC11D48"/>
    <w:multiLevelType w:val="hybridMultilevel"/>
    <w:tmpl w:val="DF567F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3777DD"/>
    <w:multiLevelType w:val="multilevel"/>
    <w:tmpl w:val="DF88EA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33D06177"/>
    <w:multiLevelType w:val="hybridMultilevel"/>
    <w:tmpl w:val="3498FD50"/>
    <w:lvl w:ilvl="0" w:tplc="F1D080A2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3FE4DC2"/>
    <w:multiLevelType w:val="hybridMultilevel"/>
    <w:tmpl w:val="52D2B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1E538B"/>
    <w:multiLevelType w:val="hybridMultilevel"/>
    <w:tmpl w:val="3FA030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DF4EB4"/>
    <w:multiLevelType w:val="multilevel"/>
    <w:tmpl w:val="5DBA06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2" w15:restartNumberingAfterBreak="0">
    <w:nsid w:val="52CB06DE"/>
    <w:multiLevelType w:val="hybridMultilevel"/>
    <w:tmpl w:val="7DC0C4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8B0C72"/>
    <w:multiLevelType w:val="multilevel"/>
    <w:tmpl w:val="BB0080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5B470971"/>
    <w:multiLevelType w:val="hybridMultilevel"/>
    <w:tmpl w:val="D3D6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F20419"/>
    <w:multiLevelType w:val="hybridMultilevel"/>
    <w:tmpl w:val="0366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F40ABF"/>
    <w:multiLevelType w:val="hybridMultilevel"/>
    <w:tmpl w:val="F8764FD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CE3892"/>
    <w:multiLevelType w:val="multilevel"/>
    <w:tmpl w:val="1594569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color w:val="000000"/>
      </w:rPr>
    </w:lvl>
  </w:abstractNum>
  <w:abstractNum w:abstractNumId="18" w15:restartNumberingAfterBreak="0">
    <w:nsid w:val="6861242E"/>
    <w:multiLevelType w:val="multilevel"/>
    <w:tmpl w:val="F94C98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6A0A41EC"/>
    <w:multiLevelType w:val="hybridMultilevel"/>
    <w:tmpl w:val="926EF6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8C7AA0"/>
    <w:multiLevelType w:val="hybridMultilevel"/>
    <w:tmpl w:val="2F24C7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416F0C"/>
    <w:multiLevelType w:val="multilevel"/>
    <w:tmpl w:val="DDD270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76D178BD"/>
    <w:multiLevelType w:val="hybridMultilevel"/>
    <w:tmpl w:val="D2B4C7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DB0D09"/>
    <w:multiLevelType w:val="hybridMultilevel"/>
    <w:tmpl w:val="9D4C0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6F54FF"/>
    <w:multiLevelType w:val="hybridMultilevel"/>
    <w:tmpl w:val="1D6AE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5E6CCC"/>
    <w:multiLevelType w:val="hybridMultilevel"/>
    <w:tmpl w:val="093A7B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"/>
  </w:num>
  <w:num w:numId="3">
    <w:abstractNumId w:val="11"/>
  </w:num>
  <w:num w:numId="4">
    <w:abstractNumId w:val="22"/>
  </w:num>
  <w:num w:numId="5">
    <w:abstractNumId w:val="23"/>
  </w:num>
  <w:num w:numId="6">
    <w:abstractNumId w:val="17"/>
  </w:num>
  <w:num w:numId="7">
    <w:abstractNumId w:val="24"/>
  </w:num>
  <w:num w:numId="8">
    <w:abstractNumId w:val="25"/>
  </w:num>
  <w:num w:numId="9">
    <w:abstractNumId w:val="18"/>
  </w:num>
  <w:num w:numId="10">
    <w:abstractNumId w:val="13"/>
  </w:num>
  <w:num w:numId="11">
    <w:abstractNumId w:val="5"/>
  </w:num>
  <w:num w:numId="12">
    <w:abstractNumId w:val="7"/>
  </w:num>
  <w:num w:numId="13">
    <w:abstractNumId w:val="12"/>
  </w:num>
  <w:num w:numId="14">
    <w:abstractNumId w:val="20"/>
  </w:num>
  <w:num w:numId="15">
    <w:abstractNumId w:val="21"/>
  </w:num>
  <w:num w:numId="16">
    <w:abstractNumId w:val="3"/>
  </w:num>
  <w:num w:numId="17">
    <w:abstractNumId w:val="6"/>
  </w:num>
  <w:num w:numId="18">
    <w:abstractNumId w:val="4"/>
  </w:num>
  <w:num w:numId="19">
    <w:abstractNumId w:val="2"/>
  </w:num>
  <w:num w:numId="20">
    <w:abstractNumId w:val="16"/>
  </w:num>
  <w:num w:numId="21">
    <w:abstractNumId w:val="19"/>
  </w:num>
  <w:num w:numId="22">
    <w:abstractNumId w:val="8"/>
  </w:num>
  <w:num w:numId="23">
    <w:abstractNumId w:val="10"/>
  </w:num>
  <w:num w:numId="24">
    <w:abstractNumId w:val="0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21F"/>
    <w:rsid w:val="00020A28"/>
    <w:rsid w:val="000307EE"/>
    <w:rsid w:val="00041252"/>
    <w:rsid w:val="00076036"/>
    <w:rsid w:val="00085B06"/>
    <w:rsid w:val="000D3A07"/>
    <w:rsid w:val="001045CC"/>
    <w:rsid w:val="00125E48"/>
    <w:rsid w:val="001602A5"/>
    <w:rsid w:val="001623A1"/>
    <w:rsid w:val="00162F8D"/>
    <w:rsid w:val="00180E2C"/>
    <w:rsid w:val="001838D5"/>
    <w:rsid w:val="001859BD"/>
    <w:rsid w:val="001A0C9E"/>
    <w:rsid w:val="001A3C2D"/>
    <w:rsid w:val="001A621C"/>
    <w:rsid w:val="001E29B1"/>
    <w:rsid w:val="00206BE9"/>
    <w:rsid w:val="002324F9"/>
    <w:rsid w:val="00240D01"/>
    <w:rsid w:val="00263C36"/>
    <w:rsid w:val="002735B1"/>
    <w:rsid w:val="002805E7"/>
    <w:rsid w:val="002D4162"/>
    <w:rsid w:val="002F21C0"/>
    <w:rsid w:val="00300862"/>
    <w:rsid w:val="00302969"/>
    <w:rsid w:val="00323485"/>
    <w:rsid w:val="00337E84"/>
    <w:rsid w:val="00347112"/>
    <w:rsid w:val="0038556F"/>
    <w:rsid w:val="00395731"/>
    <w:rsid w:val="003E38A0"/>
    <w:rsid w:val="003F4B59"/>
    <w:rsid w:val="003F7FBF"/>
    <w:rsid w:val="0041030F"/>
    <w:rsid w:val="00435D87"/>
    <w:rsid w:val="0044408F"/>
    <w:rsid w:val="00460E15"/>
    <w:rsid w:val="0047303B"/>
    <w:rsid w:val="004A6AE6"/>
    <w:rsid w:val="004B179C"/>
    <w:rsid w:val="004E02B3"/>
    <w:rsid w:val="004F3413"/>
    <w:rsid w:val="004F54D5"/>
    <w:rsid w:val="005209A1"/>
    <w:rsid w:val="00521E9B"/>
    <w:rsid w:val="00534542"/>
    <w:rsid w:val="00556CA7"/>
    <w:rsid w:val="00561B18"/>
    <w:rsid w:val="00570881"/>
    <w:rsid w:val="0057553B"/>
    <w:rsid w:val="005906CF"/>
    <w:rsid w:val="005947C7"/>
    <w:rsid w:val="005B76FF"/>
    <w:rsid w:val="005C5DCF"/>
    <w:rsid w:val="005E6780"/>
    <w:rsid w:val="005E7D8B"/>
    <w:rsid w:val="005F4FF5"/>
    <w:rsid w:val="00607D07"/>
    <w:rsid w:val="00631842"/>
    <w:rsid w:val="00635A34"/>
    <w:rsid w:val="006563CE"/>
    <w:rsid w:val="00665BA6"/>
    <w:rsid w:val="006742CB"/>
    <w:rsid w:val="00687A10"/>
    <w:rsid w:val="00697831"/>
    <w:rsid w:val="006C6CA8"/>
    <w:rsid w:val="006F1320"/>
    <w:rsid w:val="00712362"/>
    <w:rsid w:val="00714EA3"/>
    <w:rsid w:val="0072697B"/>
    <w:rsid w:val="0074191A"/>
    <w:rsid w:val="00741963"/>
    <w:rsid w:val="007807A7"/>
    <w:rsid w:val="007B3660"/>
    <w:rsid w:val="007D0117"/>
    <w:rsid w:val="007D1DE8"/>
    <w:rsid w:val="00801E75"/>
    <w:rsid w:val="008571C6"/>
    <w:rsid w:val="00884E11"/>
    <w:rsid w:val="008D021A"/>
    <w:rsid w:val="008D721F"/>
    <w:rsid w:val="008E0727"/>
    <w:rsid w:val="009148F0"/>
    <w:rsid w:val="00926176"/>
    <w:rsid w:val="00941645"/>
    <w:rsid w:val="00965312"/>
    <w:rsid w:val="00972456"/>
    <w:rsid w:val="009B4AF1"/>
    <w:rsid w:val="009B7E1A"/>
    <w:rsid w:val="009C3992"/>
    <w:rsid w:val="009E7B64"/>
    <w:rsid w:val="009F467E"/>
    <w:rsid w:val="00A13568"/>
    <w:rsid w:val="00A172D2"/>
    <w:rsid w:val="00A23744"/>
    <w:rsid w:val="00A27B66"/>
    <w:rsid w:val="00A424A9"/>
    <w:rsid w:val="00A60AEC"/>
    <w:rsid w:val="00A81E56"/>
    <w:rsid w:val="00A840E6"/>
    <w:rsid w:val="00A94CA2"/>
    <w:rsid w:val="00AE26F1"/>
    <w:rsid w:val="00B27EF8"/>
    <w:rsid w:val="00B35BDD"/>
    <w:rsid w:val="00B61A4E"/>
    <w:rsid w:val="00B6709B"/>
    <w:rsid w:val="00B73CD7"/>
    <w:rsid w:val="00BB242F"/>
    <w:rsid w:val="00BB3633"/>
    <w:rsid w:val="00BE55AB"/>
    <w:rsid w:val="00BE5DDB"/>
    <w:rsid w:val="00C31F8A"/>
    <w:rsid w:val="00C426DF"/>
    <w:rsid w:val="00C44B65"/>
    <w:rsid w:val="00C50812"/>
    <w:rsid w:val="00C64B44"/>
    <w:rsid w:val="00C65A78"/>
    <w:rsid w:val="00C82166"/>
    <w:rsid w:val="00C83786"/>
    <w:rsid w:val="00C9630C"/>
    <w:rsid w:val="00CC33F2"/>
    <w:rsid w:val="00CD5392"/>
    <w:rsid w:val="00CE39FE"/>
    <w:rsid w:val="00D03E46"/>
    <w:rsid w:val="00D52EF5"/>
    <w:rsid w:val="00D71678"/>
    <w:rsid w:val="00D72FB3"/>
    <w:rsid w:val="00D81FD7"/>
    <w:rsid w:val="00D83EBE"/>
    <w:rsid w:val="00D84FE3"/>
    <w:rsid w:val="00DA1749"/>
    <w:rsid w:val="00DB2703"/>
    <w:rsid w:val="00DB6B16"/>
    <w:rsid w:val="00DC342D"/>
    <w:rsid w:val="00DC3C44"/>
    <w:rsid w:val="00DD5EEB"/>
    <w:rsid w:val="00DE439F"/>
    <w:rsid w:val="00DF4ABE"/>
    <w:rsid w:val="00E017D4"/>
    <w:rsid w:val="00E11D13"/>
    <w:rsid w:val="00E14C29"/>
    <w:rsid w:val="00E24F02"/>
    <w:rsid w:val="00E25B92"/>
    <w:rsid w:val="00E34E55"/>
    <w:rsid w:val="00E51D8F"/>
    <w:rsid w:val="00E65883"/>
    <w:rsid w:val="00E712E2"/>
    <w:rsid w:val="00EA0124"/>
    <w:rsid w:val="00EC5E9E"/>
    <w:rsid w:val="00ED309C"/>
    <w:rsid w:val="00EF382E"/>
    <w:rsid w:val="00F1346D"/>
    <w:rsid w:val="00F15655"/>
    <w:rsid w:val="00F26AD1"/>
    <w:rsid w:val="00F63B92"/>
    <w:rsid w:val="00F8392B"/>
    <w:rsid w:val="00FA2646"/>
    <w:rsid w:val="00FA3FB9"/>
    <w:rsid w:val="00FB14F5"/>
    <w:rsid w:val="00FC2CA0"/>
    <w:rsid w:val="00FD1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8F0A4"/>
  <w15:docId w15:val="{099757CD-2A62-4F54-BC83-7779232B6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721F"/>
    <w:pPr>
      <w:spacing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721F"/>
    <w:pPr>
      <w:ind w:left="720"/>
      <w:contextualSpacing/>
    </w:pPr>
  </w:style>
  <w:style w:type="paragraph" w:styleId="BodyText">
    <w:name w:val="Body Text"/>
    <w:basedOn w:val="Normal"/>
    <w:link w:val="BodyTextChar"/>
    <w:rsid w:val="008E0727"/>
    <w:pPr>
      <w:spacing w:after="140"/>
    </w:pPr>
    <w:rPr>
      <w:lang w:val="ru-RU"/>
    </w:rPr>
  </w:style>
  <w:style w:type="character" w:customStyle="1" w:styleId="BodyTextChar">
    <w:name w:val="Body Text Char"/>
    <w:basedOn w:val="DefaultParagraphFont"/>
    <w:link w:val="BodyText"/>
    <w:rsid w:val="008E0727"/>
    <w:rPr>
      <w:sz w:val="22"/>
      <w:szCs w:val="22"/>
      <w:lang w:val="ru-RU"/>
    </w:rPr>
  </w:style>
  <w:style w:type="table" w:styleId="TableGrid">
    <w:name w:val="Table Grid"/>
    <w:basedOn w:val="TableNormal"/>
    <w:uiPriority w:val="59"/>
    <w:rsid w:val="00C82166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C82166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82166"/>
  </w:style>
  <w:style w:type="character" w:styleId="FootnoteReference">
    <w:name w:val="footnote reference"/>
    <w:basedOn w:val="DefaultParagraphFont"/>
    <w:uiPriority w:val="99"/>
    <w:semiHidden/>
    <w:unhideWhenUsed/>
    <w:rsid w:val="00C8216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6742CB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42CB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742CB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42CB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7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3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8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12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8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3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24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74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6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97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52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8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84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52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8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2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1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8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19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7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77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2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21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57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8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26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22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06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16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65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89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74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33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7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7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954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55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6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0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43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81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0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15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53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1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9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59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70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9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66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92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77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3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7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9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24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16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47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27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74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16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22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5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5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77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4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10150-4382-4E76-91CA-681A7E840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1331</Words>
  <Characters>11558</Characters>
  <Application>Microsoft Office Word</Application>
  <DocSecurity>0</DocSecurity>
  <Lines>304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Gigoyan</dc:creator>
  <cp:lastModifiedBy>Qristine Grigoryan</cp:lastModifiedBy>
  <cp:revision>3</cp:revision>
  <dcterms:created xsi:type="dcterms:W3CDTF">2024-07-08T06:02:00Z</dcterms:created>
  <dcterms:modified xsi:type="dcterms:W3CDTF">2024-08-06T12:39:00Z</dcterms:modified>
</cp:coreProperties>
</file>