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30F3" w:rsidRDefault="002630F3" w:rsidP="00206B53">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2630F3" w:rsidRDefault="002630F3" w:rsidP="00206B53">
      <w:pPr>
        <w:jc w:val="center"/>
      </w:pPr>
    </w:p>
    <w:p w:rsidR="002630F3" w:rsidRDefault="002630F3"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630F3" w:rsidRDefault="002630F3" w:rsidP="00206B53">
      <w:pPr>
        <w:pStyle w:val="mechtex"/>
        <w:rPr>
          <w:rFonts w:ascii="GHEA Mariam" w:hAnsi="GHEA Mariam"/>
          <w:b/>
        </w:rPr>
      </w:pPr>
    </w:p>
    <w:p w:rsidR="002630F3" w:rsidRDefault="002630F3"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630F3" w:rsidRPr="008E1B5A" w:rsidRDefault="002630F3" w:rsidP="00206B53">
      <w:pPr>
        <w:jc w:val="center"/>
        <w:rPr>
          <w:rFonts w:ascii="GHEA Mariam" w:hAnsi="GHEA Mariam"/>
          <w:sz w:val="24"/>
          <w:szCs w:val="24"/>
        </w:rPr>
      </w:pPr>
    </w:p>
    <w:p w:rsidR="002630F3" w:rsidRPr="008E1B5A" w:rsidRDefault="002630F3" w:rsidP="00206B53">
      <w:pPr>
        <w:jc w:val="center"/>
        <w:rPr>
          <w:rFonts w:ascii="GHEA Mariam" w:hAnsi="GHEA Mariam"/>
          <w:sz w:val="24"/>
          <w:szCs w:val="24"/>
        </w:rPr>
      </w:pPr>
    </w:p>
    <w:p w:rsidR="002630F3" w:rsidRPr="00000A81" w:rsidRDefault="002630F3" w:rsidP="00206B53">
      <w:pPr>
        <w:jc w:val="center"/>
        <w:rPr>
          <w:rFonts w:ascii="GHEA Mariam" w:hAnsi="GHEA Mariam"/>
          <w:sz w:val="24"/>
          <w:szCs w:val="24"/>
        </w:rPr>
      </w:pPr>
      <w:r>
        <w:rPr>
          <w:rFonts w:ascii="GHEA Mariam" w:hAnsi="GHEA Mariam"/>
          <w:sz w:val="24"/>
          <w:szCs w:val="24"/>
          <w:lang w:val="hy-AM"/>
        </w:rPr>
        <w:t>8</w:t>
      </w:r>
      <w:r w:rsidRPr="00000A81">
        <w:rPr>
          <w:rFonts w:ascii="GHEA Mariam" w:hAnsi="GHEA Mariam"/>
          <w:sz w:val="24"/>
          <w:szCs w:val="24"/>
        </w:rPr>
        <w:t xml:space="preserve"> </w:t>
      </w:r>
      <w:r w:rsidRPr="00000A81">
        <w:rPr>
          <w:rFonts w:ascii="GHEA Mariam" w:hAnsi="GHEA Mariam" w:cs="Sylfaen"/>
          <w:spacing w:val="-4"/>
          <w:sz w:val="24"/>
          <w:szCs w:val="24"/>
          <w:lang w:val="pt-BR"/>
        </w:rPr>
        <w:t>օգոստոսի</w:t>
      </w:r>
      <w:r w:rsidRPr="00000A81">
        <w:rPr>
          <w:rFonts w:ascii="GHEA Mariam" w:hAnsi="GHEA Mariam"/>
          <w:sz w:val="24"/>
          <w:szCs w:val="24"/>
        </w:rPr>
        <w:t xml:space="preserve"> 202</w:t>
      </w:r>
      <w:r>
        <w:rPr>
          <w:rFonts w:ascii="GHEA Mariam" w:hAnsi="GHEA Mariam"/>
          <w:sz w:val="24"/>
          <w:szCs w:val="24"/>
          <w:lang w:val="hy-AM"/>
        </w:rPr>
        <w:t>4</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 Ն</w:t>
      </w:r>
    </w:p>
    <w:p w:rsidR="002630F3" w:rsidRPr="00000A81" w:rsidRDefault="002630F3" w:rsidP="00206B53">
      <w:pPr>
        <w:jc w:val="center"/>
        <w:rPr>
          <w:rFonts w:ascii="GHEA Mariam" w:hAnsi="GHEA Mariam"/>
          <w:sz w:val="24"/>
          <w:szCs w:val="24"/>
        </w:rPr>
      </w:pPr>
    </w:p>
    <w:p w:rsidR="002630F3" w:rsidRPr="008E1B5A" w:rsidRDefault="002630F3" w:rsidP="00206B53">
      <w:pPr>
        <w:jc w:val="center"/>
        <w:rPr>
          <w:rFonts w:ascii="GHEA Mariam" w:hAnsi="GHEA Mariam"/>
          <w:sz w:val="24"/>
          <w:szCs w:val="24"/>
        </w:rPr>
      </w:pPr>
    </w:p>
    <w:p w:rsidR="002630F3" w:rsidRDefault="002630F3" w:rsidP="002630F3">
      <w:pPr>
        <w:pStyle w:val="mechtex"/>
        <w:rPr>
          <w:rFonts w:ascii="GHEA Mariam" w:hAnsi="GHEA Mariam" w:cs="Arial"/>
          <w:sz w:val="24"/>
          <w:szCs w:val="24"/>
          <w:lang w:val="hy-AM"/>
        </w:rPr>
      </w:pPr>
      <w:r w:rsidRPr="002630F3">
        <w:rPr>
          <w:rFonts w:ascii="GHEA Mariam" w:hAnsi="GHEA Mariam" w:cs="Arial"/>
          <w:sz w:val="24"/>
          <w:szCs w:val="24"/>
          <w:lang w:val="hy-AM"/>
        </w:rPr>
        <w:t>ՀԱՅԱՍՏԱՆԻ</w:t>
      </w:r>
      <w:r w:rsidRPr="002630F3">
        <w:rPr>
          <w:rFonts w:ascii="GHEA Mariam" w:hAnsi="GHEA Mariam"/>
          <w:sz w:val="24"/>
          <w:szCs w:val="24"/>
          <w:lang w:val="hy-AM"/>
        </w:rPr>
        <w:t xml:space="preserve"> </w:t>
      </w:r>
      <w:r w:rsidRPr="002630F3">
        <w:rPr>
          <w:rFonts w:ascii="GHEA Mariam" w:hAnsi="GHEA Mariam" w:cs="Arial"/>
          <w:sz w:val="24"/>
          <w:szCs w:val="24"/>
          <w:lang w:val="hy-AM"/>
        </w:rPr>
        <w:t>ՀԱՆՐԱՊԵՏՈՒԹՅԱՆ</w:t>
      </w:r>
      <w:r w:rsidRPr="002630F3">
        <w:rPr>
          <w:rFonts w:ascii="GHEA Mariam" w:hAnsi="GHEA Mariam"/>
          <w:sz w:val="24"/>
          <w:szCs w:val="24"/>
          <w:lang w:val="hy-AM"/>
        </w:rPr>
        <w:t xml:space="preserve"> </w:t>
      </w:r>
      <w:r w:rsidRPr="002630F3">
        <w:rPr>
          <w:rFonts w:ascii="GHEA Mariam" w:hAnsi="GHEA Mariam" w:cs="Arial"/>
          <w:sz w:val="24"/>
          <w:szCs w:val="24"/>
          <w:lang w:val="hy-AM"/>
        </w:rPr>
        <w:t>ԿԱՌԱՎԱՐՈՒԹՅԱՆ</w:t>
      </w:r>
      <w:r w:rsidRPr="002630F3">
        <w:rPr>
          <w:rFonts w:ascii="GHEA Mariam" w:hAnsi="GHEA Mariam"/>
          <w:sz w:val="24"/>
          <w:szCs w:val="24"/>
          <w:lang w:val="hy-AM"/>
        </w:rPr>
        <w:t xml:space="preserve"> 2014 </w:t>
      </w:r>
      <w:r w:rsidRPr="002630F3">
        <w:rPr>
          <w:rFonts w:ascii="GHEA Mariam" w:hAnsi="GHEA Mariam" w:cs="Arial"/>
          <w:sz w:val="24"/>
          <w:szCs w:val="24"/>
          <w:lang w:val="hy-AM"/>
        </w:rPr>
        <w:t>ԹՎԱԿԱՆԻ</w:t>
      </w:r>
      <w:r w:rsidRPr="002630F3">
        <w:rPr>
          <w:rFonts w:ascii="GHEA Mariam" w:hAnsi="GHEA Mariam"/>
          <w:sz w:val="24"/>
          <w:szCs w:val="24"/>
          <w:lang w:val="hy-AM"/>
        </w:rPr>
        <w:t xml:space="preserve"> </w:t>
      </w:r>
      <w:r w:rsidRPr="002630F3">
        <w:rPr>
          <w:rFonts w:ascii="GHEA Mariam" w:hAnsi="GHEA Mariam" w:cs="Arial"/>
          <w:sz w:val="24"/>
          <w:szCs w:val="24"/>
          <w:lang w:val="hy-AM"/>
        </w:rPr>
        <w:t>ՕԳՈՍՏՈՍԻ</w:t>
      </w:r>
      <w:r w:rsidRPr="002630F3">
        <w:rPr>
          <w:rFonts w:ascii="GHEA Mariam" w:hAnsi="GHEA Mariam"/>
          <w:sz w:val="24"/>
          <w:szCs w:val="24"/>
          <w:lang w:val="hy-AM"/>
        </w:rPr>
        <w:t xml:space="preserve"> 28-</w:t>
      </w:r>
      <w:r w:rsidRPr="002630F3">
        <w:rPr>
          <w:rFonts w:ascii="GHEA Mariam" w:hAnsi="GHEA Mariam" w:cs="Arial"/>
          <w:sz w:val="24"/>
          <w:szCs w:val="24"/>
          <w:lang w:val="hy-AM"/>
        </w:rPr>
        <w:t>Ի</w:t>
      </w:r>
      <w:r w:rsidRPr="002630F3">
        <w:rPr>
          <w:rFonts w:ascii="GHEA Mariam" w:hAnsi="GHEA Mariam"/>
          <w:sz w:val="24"/>
          <w:szCs w:val="24"/>
          <w:lang w:val="hy-AM"/>
        </w:rPr>
        <w:t xml:space="preserve"> N 895-</w:t>
      </w:r>
      <w:r w:rsidRPr="002630F3">
        <w:rPr>
          <w:rFonts w:ascii="GHEA Mariam" w:hAnsi="GHEA Mariam" w:cs="Arial"/>
          <w:sz w:val="24"/>
          <w:szCs w:val="24"/>
          <w:lang w:val="hy-AM"/>
        </w:rPr>
        <w:t>Ն</w:t>
      </w:r>
      <w:r w:rsidRPr="002630F3">
        <w:rPr>
          <w:rFonts w:ascii="GHEA Mariam" w:hAnsi="GHEA Mariam"/>
          <w:sz w:val="24"/>
          <w:szCs w:val="24"/>
          <w:lang w:val="hy-AM"/>
        </w:rPr>
        <w:t xml:space="preserve"> </w:t>
      </w:r>
      <w:r w:rsidRPr="002630F3">
        <w:rPr>
          <w:rFonts w:ascii="GHEA Mariam" w:hAnsi="GHEA Mariam" w:cs="Arial"/>
          <w:sz w:val="24"/>
          <w:szCs w:val="24"/>
          <w:lang w:val="hy-AM"/>
        </w:rPr>
        <w:t>ՈՐՈՇՄԱՆ</w:t>
      </w:r>
      <w:r w:rsidRPr="002630F3">
        <w:rPr>
          <w:rFonts w:ascii="GHEA Mariam" w:hAnsi="GHEA Mariam"/>
          <w:sz w:val="24"/>
          <w:szCs w:val="24"/>
          <w:lang w:val="hy-AM"/>
        </w:rPr>
        <w:t xml:space="preserve"> </w:t>
      </w:r>
      <w:r w:rsidRPr="002630F3">
        <w:rPr>
          <w:rFonts w:ascii="GHEA Mariam" w:hAnsi="GHEA Mariam" w:cs="Arial"/>
          <w:sz w:val="24"/>
          <w:szCs w:val="24"/>
          <w:lang w:val="hy-AM"/>
        </w:rPr>
        <w:t>ՄԵՋ</w:t>
      </w:r>
      <w:r w:rsidRPr="002630F3">
        <w:rPr>
          <w:rFonts w:ascii="GHEA Mariam" w:hAnsi="GHEA Mariam"/>
          <w:sz w:val="24"/>
          <w:szCs w:val="24"/>
          <w:lang w:val="hy-AM"/>
        </w:rPr>
        <w:t xml:space="preserve"> </w:t>
      </w:r>
      <w:r w:rsidRPr="002630F3">
        <w:rPr>
          <w:rFonts w:ascii="GHEA Mariam" w:hAnsi="GHEA Mariam" w:cs="Arial"/>
          <w:sz w:val="24"/>
          <w:szCs w:val="24"/>
          <w:lang w:val="hy-AM"/>
        </w:rPr>
        <w:t>ԼՐԱՑՈՒՄՆԵՐ</w:t>
      </w:r>
      <w:r w:rsidRPr="002630F3">
        <w:rPr>
          <w:rFonts w:ascii="GHEA Mariam" w:hAnsi="GHEA Mariam"/>
          <w:sz w:val="24"/>
          <w:szCs w:val="24"/>
          <w:lang w:val="hy-AM"/>
        </w:rPr>
        <w:t xml:space="preserve"> </w:t>
      </w:r>
      <w:r w:rsidRPr="002630F3">
        <w:rPr>
          <w:rFonts w:ascii="GHEA Mariam" w:hAnsi="GHEA Mariam" w:cs="Arial"/>
          <w:sz w:val="24"/>
          <w:szCs w:val="24"/>
          <w:lang w:val="hy-AM"/>
        </w:rPr>
        <w:t>ԵՎ</w:t>
      </w:r>
      <w:r w:rsidRPr="002630F3">
        <w:rPr>
          <w:rFonts w:ascii="GHEA Mariam" w:hAnsi="GHEA Mariam"/>
          <w:sz w:val="24"/>
          <w:szCs w:val="24"/>
          <w:lang w:val="hy-AM"/>
        </w:rPr>
        <w:t xml:space="preserve"> </w:t>
      </w:r>
      <w:r w:rsidRPr="002630F3">
        <w:rPr>
          <w:rFonts w:ascii="GHEA Mariam" w:hAnsi="GHEA Mariam" w:cs="Arial"/>
          <w:sz w:val="24"/>
          <w:szCs w:val="24"/>
          <w:lang w:val="hy-AM"/>
        </w:rPr>
        <w:t>ՓՈՓՈԽՈՒԹՅՈՒՆՆԵՐ</w:t>
      </w:r>
      <w:r w:rsidRPr="002630F3">
        <w:rPr>
          <w:rFonts w:ascii="GHEA Mariam" w:hAnsi="GHEA Mariam"/>
          <w:sz w:val="24"/>
          <w:szCs w:val="24"/>
          <w:lang w:val="hy-AM"/>
        </w:rPr>
        <w:t xml:space="preserve"> </w:t>
      </w:r>
      <w:r w:rsidRPr="002630F3">
        <w:rPr>
          <w:rFonts w:ascii="GHEA Mariam" w:hAnsi="GHEA Mariam" w:cs="Arial"/>
          <w:sz w:val="24"/>
          <w:szCs w:val="24"/>
          <w:lang w:val="hy-AM"/>
        </w:rPr>
        <w:t>ԿԱՏԱՐԵԼՈՒ</w:t>
      </w:r>
      <w:r w:rsidRPr="002630F3">
        <w:rPr>
          <w:rFonts w:ascii="GHEA Mariam" w:hAnsi="GHEA Mariam"/>
          <w:sz w:val="24"/>
          <w:szCs w:val="24"/>
          <w:lang w:val="hy-AM"/>
        </w:rPr>
        <w:t xml:space="preserve"> </w:t>
      </w:r>
      <w:r w:rsidRPr="002630F3">
        <w:rPr>
          <w:rFonts w:ascii="GHEA Mariam" w:hAnsi="GHEA Mariam" w:cs="Arial"/>
          <w:sz w:val="24"/>
          <w:szCs w:val="24"/>
          <w:lang w:val="hy-AM"/>
        </w:rPr>
        <w:t>ՄԱՍԻՆ</w:t>
      </w:r>
    </w:p>
    <w:p w:rsidR="002630F3" w:rsidRDefault="002630F3" w:rsidP="002630F3">
      <w:pPr>
        <w:pStyle w:val="mechtex"/>
        <w:rPr>
          <w:rFonts w:ascii="GHEA Mariam" w:hAnsi="GHEA Mariam" w:cs="Arial"/>
          <w:sz w:val="24"/>
          <w:szCs w:val="24"/>
          <w:lang w:val="hy-AM"/>
        </w:rPr>
      </w:pPr>
      <w:r>
        <w:rPr>
          <w:rFonts w:ascii="GHEA Mariam" w:hAnsi="GHEA Mariam" w:cs="Arial"/>
          <w:sz w:val="24"/>
          <w:szCs w:val="24"/>
          <w:lang w:val="hy-AM"/>
        </w:rPr>
        <w:t>------------------------------------------------------------------------------------------------------------</w:t>
      </w:r>
    </w:p>
    <w:p w:rsidR="002630F3" w:rsidRPr="002630F3" w:rsidRDefault="002630F3" w:rsidP="002630F3">
      <w:pPr>
        <w:pStyle w:val="mechtex"/>
        <w:rPr>
          <w:rFonts w:ascii="GHEA Mariam" w:hAnsi="GHEA Mariam"/>
          <w:bCs/>
          <w:color w:val="000000"/>
          <w:sz w:val="24"/>
          <w:szCs w:val="24"/>
          <w:lang w:val="hy-AM"/>
        </w:rPr>
      </w:pPr>
    </w:p>
    <w:p w:rsidR="002630F3" w:rsidRPr="005C7286" w:rsidRDefault="002630F3" w:rsidP="002630F3">
      <w:pPr>
        <w:pStyle w:val="mechtex"/>
        <w:rPr>
          <w:lang w:val="hy-AM"/>
        </w:rPr>
      </w:pPr>
    </w:p>
    <w:p w:rsidR="002630F3" w:rsidRPr="002630F3" w:rsidRDefault="002630F3" w:rsidP="002630F3">
      <w:pPr>
        <w:pStyle w:val="norm"/>
        <w:spacing w:line="360" w:lineRule="auto"/>
        <w:ind w:firstLine="720"/>
        <w:rPr>
          <w:rFonts w:ascii="GHEA Mariam" w:hAnsi="GHEA Mariam"/>
          <w:sz w:val="28"/>
          <w:szCs w:val="24"/>
          <w:lang w:val="de-DE"/>
        </w:rPr>
      </w:pPr>
      <w:r w:rsidRPr="00097FF8">
        <w:rPr>
          <w:rFonts w:ascii="GHEA Mariam" w:hAnsi="GHEA Mariam" w:cs="Sylfaen"/>
          <w:spacing w:val="-2"/>
          <w:sz w:val="24"/>
          <w:szCs w:val="24"/>
          <w:lang w:val="hy-AM"/>
        </w:rPr>
        <w:t>Համաձայն «</w:t>
      </w:r>
      <w:r w:rsidRPr="00097FF8">
        <w:rPr>
          <w:rFonts w:ascii="GHEA Mariam" w:hAnsi="GHEA Mariam" w:cs="GHEA Grapalat"/>
          <w:bCs/>
          <w:spacing w:val="-2"/>
          <w:sz w:val="24"/>
          <w:szCs w:val="24"/>
          <w:lang w:val="af-ZA"/>
        </w:rPr>
        <w:t>Նորմատիվ իրավական ակտերի մասին</w:t>
      </w:r>
      <w:r w:rsidRPr="00097FF8">
        <w:rPr>
          <w:rFonts w:ascii="GHEA Mariam" w:hAnsi="GHEA Mariam" w:cs="Sylfaen"/>
          <w:spacing w:val="-2"/>
          <w:sz w:val="24"/>
          <w:szCs w:val="24"/>
          <w:lang w:val="hy-AM"/>
        </w:rPr>
        <w:t xml:space="preserve">» օրենքի </w:t>
      </w:r>
      <w:r w:rsidRPr="00097FF8">
        <w:rPr>
          <w:rFonts w:ascii="GHEA Mariam" w:hAnsi="GHEA Mariam"/>
          <w:color w:val="000000"/>
          <w:spacing w:val="-2"/>
          <w:sz w:val="24"/>
          <w:szCs w:val="24"/>
          <w:shd w:val="clear" w:color="auto" w:fill="FFFFFF"/>
          <w:lang w:val="af-ZA"/>
        </w:rPr>
        <w:t>33-</w:t>
      </w:r>
      <w:r w:rsidRPr="00097FF8">
        <w:rPr>
          <w:rFonts w:ascii="GHEA Mariam" w:hAnsi="GHEA Mariam"/>
          <w:color w:val="000000"/>
          <w:spacing w:val="-2"/>
          <w:sz w:val="24"/>
          <w:szCs w:val="24"/>
          <w:shd w:val="clear" w:color="auto" w:fill="FFFFFF"/>
          <w:lang w:val="hy-AM"/>
        </w:rPr>
        <w:t xml:space="preserve">րդ և </w:t>
      </w:r>
      <w:r w:rsidRPr="00097FF8">
        <w:rPr>
          <w:rFonts w:ascii="GHEA Mariam" w:hAnsi="GHEA Mariam" w:cs="Sylfaen"/>
          <w:spacing w:val="-2"/>
          <w:sz w:val="24"/>
          <w:szCs w:val="24"/>
          <w:lang w:val="hy-AM"/>
        </w:rPr>
        <w:t>34-րդ</w:t>
      </w:r>
      <w:r w:rsidRPr="002630F3">
        <w:rPr>
          <w:rFonts w:ascii="GHEA Mariam" w:hAnsi="GHEA Mariam" w:cs="Sylfaen"/>
          <w:sz w:val="24"/>
          <w:szCs w:val="24"/>
          <w:lang w:val="hy-AM"/>
        </w:rPr>
        <w:t xml:space="preserve"> </w:t>
      </w:r>
      <w:r w:rsidRPr="00097FF8">
        <w:rPr>
          <w:rFonts w:ascii="GHEA Mariam" w:hAnsi="GHEA Mariam" w:cs="Sylfaen"/>
          <w:spacing w:val="4"/>
          <w:sz w:val="24"/>
          <w:szCs w:val="24"/>
          <w:lang w:val="hy-AM"/>
        </w:rPr>
        <w:t>հոդվածների 1-ին մասերի</w:t>
      </w:r>
      <w:r w:rsidR="00097FF8" w:rsidRPr="00097FF8">
        <w:rPr>
          <w:rFonts w:ascii="GHEA Mariam" w:hAnsi="GHEA Mariam" w:cs="Sylfaen"/>
          <w:spacing w:val="4"/>
          <w:sz w:val="24"/>
          <w:szCs w:val="24"/>
          <w:lang w:val="hy-AM"/>
        </w:rPr>
        <w:t>՝</w:t>
      </w:r>
      <w:r w:rsidRPr="00097FF8">
        <w:rPr>
          <w:rFonts w:ascii="GHEA Mariam" w:hAnsi="GHEA Mariam" w:cs="Sylfaen"/>
          <w:spacing w:val="4"/>
          <w:sz w:val="24"/>
          <w:szCs w:val="24"/>
          <w:lang w:val="hy-AM"/>
        </w:rPr>
        <w:t xml:space="preserve"> </w:t>
      </w:r>
      <w:r w:rsidRPr="00097FF8">
        <w:rPr>
          <w:rFonts w:ascii="GHEA Mariam" w:hAnsi="GHEA Mariam" w:cs="Sylfaen"/>
          <w:spacing w:val="4"/>
          <w:sz w:val="24"/>
          <w:szCs w:val="22"/>
          <w:lang w:val="de-DE"/>
        </w:rPr>
        <w:t>Հայաստանի</w:t>
      </w:r>
      <w:r w:rsidRPr="00097FF8">
        <w:rPr>
          <w:rFonts w:ascii="GHEA Mariam" w:hAnsi="GHEA Mariam" w:cs="Arial Armenian"/>
          <w:spacing w:val="4"/>
          <w:sz w:val="24"/>
          <w:szCs w:val="22"/>
          <w:lang w:val="de-DE"/>
        </w:rPr>
        <w:t xml:space="preserve"> </w:t>
      </w:r>
      <w:r w:rsidRPr="00097FF8">
        <w:rPr>
          <w:rFonts w:ascii="GHEA Mariam" w:hAnsi="GHEA Mariam" w:cs="Sylfaen"/>
          <w:spacing w:val="4"/>
          <w:sz w:val="24"/>
          <w:szCs w:val="22"/>
          <w:lang w:val="de-DE"/>
        </w:rPr>
        <w:t>Հանրապետության</w:t>
      </w:r>
      <w:r w:rsidRPr="00097FF8">
        <w:rPr>
          <w:rFonts w:ascii="GHEA Mariam" w:hAnsi="GHEA Mariam" w:cs="Arial Armenian"/>
          <w:spacing w:val="4"/>
          <w:sz w:val="24"/>
          <w:szCs w:val="22"/>
          <w:lang w:val="de-DE"/>
        </w:rPr>
        <w:t xml:space="preserve"> </w:t>
      </w:r>
      <w:r w:rsidRPr="00097FF8">
        <w:rPr>
          <w:rFonts w:ascii="GHEA Mariam" w:hAnsi="GHEA Mariam" w:cs="Sylfaen"/>
          <w:spacing w:val="4"/>
          <w:sz w:val="24"/>
          <w:szCs w:val="22"/>
          <w:lang w:val="de-DE"/>
        </w:rPr>
        <w:t>կառավարությունը</w:t>
      </w:r>
      <w:r w:rsidRPr="002630F3">
        <w:rPr>
          <w:rFonts w:ascii="GHEA Mariam" w:hAnsi="GHEA Mariam" w:cs="Arial Armenian"/>
          <w:sz w:val="24"/>
          <w:szCs w:val="22"/>
          <w:lang w:val="de-DE"/>
        </w:rPr>
        <w:t xml:space="preserve">    </w:t>
      </w:r>
      <w:r w:rsidRPr="002630F3">
        <w:rPr>
          <w:rFonts w:ascii="GHEA Mariam" w:hAnsi="GHEA Mariam" w:cs="Sylfaen"/>
          <w:sz w:val="24"/>
          <w:szCs w:val="22"/>
          <w:lang w:val="de-DE"/>
        </w:rPr>
        <w:t>ո</w:t>
      </w:r>
      <w:r w:rsidRPr="002630F3">
        <w:rPr>
          <w:rFonts w:ascii="GHEA Mariam" w:hAnsi="GHEA Mariam" w:cs="Arial Armenian"/>
          <w:sz w:val="24"/>
          <w:szCs w:val="22"/>
          <w:lang w:val="de-DE"/>
        </w:rPr>
        <w:t xml:space="preserve"> </w:t>
      </w:r>
      <w:r w:rsidRPr="002630F3">
        <w:rPr>
          <w:rFonts w:ascii="GHEA Mariam" w:hAnsi="GHEA Mariam" w:cs="Sylfaen"/>
          <w:sz w:val="24"/>
          <w:szCs w:val="22"/>
          <w:lang w:val="de-DE"/>
        </w:rPr>
        <w:t>ր</w:t>
      </w:r>
      <w:r w:rsidRPr="002630F3">
        <w:rPr>
          <w:rFonts w:ascii="GHEA Mariam" w:hAnsi="GHEA Mariam" w:cs="Arial Armenian"/>
          <w:sz w:val="24"/>
          <w:szCs w:val="22"/>
          <w:lang w:val="de-DE"/>
        </w:rPr>
        <w:t xml:space="preserve"> </w:t>
      </w:r>
      <w:r w:rsidRPr="002630F3">
        <w:rPr>
          <w:rFonts w:ascii="GHEA Mariam" w:hAnsi="GHEA Mariam" w:cs="Sylfaen"/>
          <w:sz w:val="24"/>
          <w:szCs w:val="22"/>
          <w:lang w:val="de-DE"/>
        </w:rPr>
        <w:t>ո</w:t>
      </w:r>
      <w:r w:rsidRPr="002630F3">
        <w:rPr>
          <w:rFonts w:ascii="GHEA Mariam" w:hAnsi="GHEA Mariam" w:cs="Arial Armenian"/>
          <w:sz w:val="24"/>
          <w:szCs w:val="22"/>
          <w:lang w:val="de-DE"/>
        </w:rPr>
        <w:t xml:space="preserve"> </w:t>
      </w:r>
      <w:r w:rsidRPr="002630F3">
        <w:rPr>
          <w:rFonts w:ascii="GHEA Mariam" w:hAnsi="GHEA Mariam" w:cs="Sylfaen"/>
          <w:sz w:val="24"/>
          <w:szCs w:val="22"/>
          <w:lang w:val="de-DE"/>
        </w:rPr>
        <w:t>շ</w:t>
      </w:r>
      <w:r w:rsidRPr="002630F3">
        <w:rPr>
          <w:rFonts w:ascii="GHEA Mariam" w:hAnsi="GHEA Mariam" w:cs="Arial Armenian"/>
          <w:sz w:val="24"/>
          <w:szCs w:val="22"/>
          <w:lang w:val="de-DE"/>
        </w:rPr>
        <w:t xml:space="preserve"> </w:t>
      </w:r>
      <w:r w:rsidRPr="002630F3">
        <w:rPr>
          <w:rFonts w:ascii="GHEA Mariam" w:hAnsi="GHEA Mariam" w:cs="Sylfaen"/>
          <w:sz w:val="24"/>
          <w:szCs w:val="22"/>
          <w:lang w:val="de-DE"/>
        </w:rPr>
        <w:t>ու</w:t>
      </w:r>
      <w:r w:rsidRPr="002630F3">
        <w:rPr>
          <w:rFonts w:ascii="GHEA Mariam" w:hAnsi="GHEA Mariam" w:cs="Arial Armenian"/>
          <w:sz w:val="24"/>
          <w:szCs w:val="22"/>
          <w:lang w:val="de-DE"/>
        </w:rPr>
        <w:t xml:space="preserve"> </w:t>
      </w:r>
      <w:r w:rsidRPr="002630F3">
        <w:rPr>
          <w:rFonts w:ascii="GHEA Mariam" w:hAnsi="GHEA Mariam" w:cs="Sylfaen"/>
          <w:sz w:val="24"/>
          <w:szCs w:val="22"/>
          <w:lang w:val="de-DE"/>
        </w:rPr>
        <w:t>մ</w:t>
      </w:r>
      <w:r w:rsidRPr="002630F3">
        <w:rPr>
          <w:rFonts w:ascii="GHEA Mariam" w:hAnsi="GHEA Mariam" w:cs="Arial Armenian"/>
          <w:sz w:val="24"/>
          <w:szCs w:val="22"/>
          <w:lang w:val="de-DE"/>
        </w:rPr>
        <w:t xml:space="preserve">     </w:t>
      </w:r>
      <w:r w:rsidRPr="002630F3">
        <w:rPr>
          <w:rFonts w:ascii="GHEA Mariam" w:hAnsi="GHEA Mariam" w:cs="Sylfaen"/>
          <w:sz w:val="24"/>
          <w:szCs w:val="22"/>
          <w:lang w:val="de-DE"/>
        </w:rPr>
        <w:t>է</w:t>
      </w:r>
      <w:r w:rsidRPr="002630F3">
        <w:rPr>
          <w:rFonts w:ascii="GHEA Mariam" w:hAnsi="GHEA Mariam" w:cs="Arial Armenian"/>
          <w:sz w:val="24"/>
          <w:szCs w:val="22"/>
          <w:lang w:val="de-DE"/>
        </w:rPr>
        <w:t>.</w:t>
      </w:r>
    </w:p>
    <w:p w:rsidR="002630F3" w:rsidRPr="002630F3" w:rsidRDefault="002630F3" w:rsidP="002630F3">
      <w:pPr>
        <w:pStyle w:val="ListParagraph"/>
        <w:numPr>
          <w:ilvl w:val="0"/>
          <w:numId w:val="1"/>
        </w:numPr>
        <w:shd w:val="clear" w:color="auto" w:fill="FFFFFF"/>
        <w:tabs>
          <w:tab w:val="left" w:pos="851"/>
          <w:tab w:val="left" w:pos="1134"/>
          <w:tab w:val="left" w:pos="1350"/>
        </w:tabs>
        <w:spacing w:after="0" w:line="360" w:lineRule="auto"/>
        <w:ind w:left="0" w:firstLine="720"/>
        <w:jc w:val="both"/>
        <w:rPr>
          <w:rFonts w:ascii="GHEA Mariam" w:hAnsi="GHEA Mariam" w:cs="Sylfaen"/>
          <w:bCs/>
          <w:sz w:val="24"/>
          <w:szCs w:val="24"/>
          <w:lang w:val="hy-AM"/>
        </w:rPr>
      </w:pPr>
      <w:r w:rsidRPr="002630F3">
        <w:rPr>
          <w:rFonts w:ascii="GHEA Mariam" w:hAnsi="GHEA Mariam" w:cs="Sylfaen"/>
          <w:spacing w:val="-6"/>
          <w:sz w:val="24"/>
          <w:szCs w:val="24"/>
          <w:lang w:val="hy-AM"/>
        </w:rPr>
        <w:t>Հայաստանի Հանրապետության կառավարության  2014 թվականի  օգո</w:t>
      </w:r>
      <w:r w:rsidRPr="002630F3">
        <w:rPr>
          <w:rFonts w:ascii="GHEA Mariam" w:hAnsi="GHEA Mariam" w:cs="Sylfaen"/>
          <w:sz w:val="24"/>
          <w:szCs w:val="24"/>
          <w:lang w:val="hy-AM"/>
        </w:rPr>
        <w:t>ս</w:t>
      </w:r>
      <w:r>
        <w:rPr>
          <w:rFonts w:ascii="GHEA Mariam" w:hAnsi="GHEA Mariam" w:cs="Sylfaen"/>
          <w:sz w:val="24"/>
          <w:szCs w:val="24"/>
          <w:lang w:val="hy-AM"/>
        </w:rPr>
        <w:softHyphen/>
      </w:r>
      <w:r w:rsidRPr="002630F3">
        <w:rPr>
          <w:rFonts w:ascii="GHEA Mariam" w:hAnsi="GHEA Mariam" w:cs="Sylfaen"/>
          <w:sz w:val="24"/>
          <w:szCs w:val="24"/>
          <w:lang w:val="hy-AM"/>
        </w:rPr>
        <w:t>տոսի 28</w:t>
      </w:r>
      <w:r w:rsidRPr="002630F3">
        <w:rPr>
          <w:rFonts w:ascii="GHEA Mariam" w:hAnsi="GHEA Mariam" w:cs="Sylfaen"/>
          <w:sz w:val="24"/>
          <w:szCs w:val="24"/>
          <w:lang w:val="hy-AM"/>
        </w:rPr>
        <w:noBreakHyphen/>
        <w:t xml:space="preserve">ի «Պաշտոնատար անձանց գործունեության ապահովման, </w:t>
      </w:r>
      <w:r w:rsidRPr="002630F3">
        <w:rPr>
          <w:rFonts w:ascii="GHEA Mariam" w:hAnsi="GHEA Mariam" w:cs="Sylfaen"/>
          <w:spacing w:val="-4"/>
          <w:sz w:val="24"/>
          <w:szCs w:val="24"/>
          <w:lang w:val="hy-AM"/>
        </w:rPr>
        <w:t>սպասարկ</w:t>
      </w:r>
      <w:r w:rsidRPr="002630F3">
        <w:rPr>
          <w:rFonts w:ascii="GHEA Mariam" w:hAnsi="GHEA Mariam" w:cs="Sylfaen"/>
          <w:spacing w:val="-4"/>
          <w:sz w:val="24"/>
          <w:szCs w:val="24"/>
          <w:lang w:val="hy-AM"/>
        </w:rPr>
        <w:softHyphen/>
        <w:t>ման</w:t>
      </w:r>
      <w:r w:rsidRPr="002630F3">
        <w:rPr>
          <w:rFonts w:ascii="Calibri" w:hAnsi="Calibri" w:cs="Calibri"/>
          <w:spacing w:val="-4"/>
          <w:sz w:val="24"/>
          <w:szCs w:val="24"/>
          <w:lang w:val="hy-AM"/>
        </w:rPr>
        <w:t> </w:t>
      </w:r>
      <w:r w:rsidRPr="002630F3">
        <w:rPr>
          <w:rFonts w:ascii="GHEA Mariam" w:hAnsi="GHEA Mariam" w:cs="Sylfaen"/>
          <w:spacing w:val="-4"/>
          <w:sz w:val="24"/>
          <w:szCs w:val="24"/>
          <w:lang w:val="hy-AM"/>
        </w:rPr>
        <w:t>և սոցիալական երաշխիքների մասին» Հայաստանի Հանրապետության օրենք</w:t>
      </w:r>
      <w:r w:rsidRPr="002630F3">
        <w:rPr>
          <w:rFonts w:ascii="GHEA Mariam" w:hAnsi="GHEA Mariam" w:cs="Sylfaen"/>
          <w:sz w:val="24"/>
          <w:szCs w:val="24"/>
          <w:lang w:val="hy-AM"/>
        </w:rPr>
        <w:t>ի կիրարկումն ապահովելու մասին» N 895-Ն որոշման՝</w:t>
      </w:r>
    </w:p>
    <w:p w:rsidR="002630F3" w:rsidRPr="002630F3" w:rsidRDefault="002630F3" w:rsidP="002630F3">
      <w:pPr>
        <w:shd w:val="clear" w:color="auto" w:fill="FFFFFF"/>
        <w:tabs>
          <w:tab w:val="left" w:pos="1350"/>
        </w:tabs>
        <w:spacing w:line="360" w:lineRule="auto"/>
        <w:ind w:firstLine="720"/>
        <w:jc w:val="both"/>
        <w:rPr>
          <w:rFonts w:ascii="GHEA Mariam" w:hAnsi="GHEA Mariam" w:cs="Sylfaen"/>
          <w:bCs/>
          <w:sz w:val="24"/>
          <w:szCs w:val="24"/>
          <w:lang w:val="hy-AM"/>
        </w:rPr>
      </w:pPr>
      <w:r w:rsidRPr="002630F3">
        <w:rPr>
          <w:rFonts w:ascii="GHEA Mariam" w:hAnsi="GHEA Mariam" w:cs="Sylfaen"/>
          <w:sz w:val="24"/>
          <w:szCs w:val="24"/>
          <w:lang w:val="hy-AM"/>
        </w:rPr>
        <w:t xml:space="preserve">1) </w:t>
      </w:r>
      <w:r w:rsidRPr="002630F3">
        <w:rPr>
          <w:rFonts w:ascii="GHEA Mariam" w:hAnsi="GHEA Mariam" w:cs="Sylfaen"/>
          <w:bCs/>
          <w:sz w:val="24"/>
          <w:szCs w:val="24"/>
          <w:lang w:val="hy-AM"/>
        </w:rPr>
        <w:t xml:space="preserve">2-րդ կետի 7-րդ ենթակետը «մասնագիտական» բառից առաջ լրացնել «կենսաթոշակի չափը հաշվարկելու համար ստաժում,» բառերով. </w:t>
      </w:r>
    </w:p>
    <w:p w:rsidR="002630F3" w:rsidRPr="002630F3" w:rsidRDefault="002630F3" w:rsidP="002630F3">
      <w:pPr>
        <w:pStyle w:val="ListParagraph"/>
        <w:shd w:val="clear" w:color="auto" w:fill="FFFFFF"/>
        <w:tabs>
          <w:tab w:val="left" w:pos="1350"/>
        </w:tabs>
        <w:spacing w:after="0" w:line="360" w:lineRule="auto"/>
        <w:ind w:left="0" w:firstLine="720"/>
        <w:jc w:val="both"/>
        <w:rPr>
          <w:rFonts w:ascii="GHEA Mariam" w:hAnsi="GHEA Mariam" w:cs="Sylfaen"/>
          <w:bCs/>
          <w:sz w:val="24"/>
          <w:szCs w:val="24"/>
          <w:lang w:val="hy-AM"/>
        </w:rPr>
      </w:pPr>
      <w:r w:rsidRPr="002630F3">
        <w:rPr>
          <w:rFonts w:ascii="GHEA Mariam" w:hAnsi="GHEA Mariam" w:cs="Sylfaen"/>
          <w:bCs/>
          <w:sz w:val="24"/>
          <w:szCs w:val="24"/>
          <w:lang w:val="hy-AM"/>
        </w:rPr>
        <w:t>2) N 2 հավելվածում՝</w:t>
      </w:r>
    </w:p>
    <w:p w:rsidR="002630F3" w:rsidRPr="002630F3" w:rsidRDefault="002630F3" w:rsidP="002630F3">
      <w:pPr>
        <w:pStyle w:val="ListParagraph"/>
        <w:shd w:val="clear" w:color="auto" w:fill="FFFFFF"/>
        <w:tabs>
          <w:tab w:val="left" w:pos="1350"/>
        </w:tabs>
        <w:spacing w:after="0" w:line="360" w:lineRule="auto"/>
        <w:ind w:left="0" w:firstLine="720"/>
        <w:jc w:val="both"/>
        <w:rPr>
          <w:rFonts w:ascii="GHEA Mariam" w:hAnsi="GHEA Mariam" w:cs="Sylfaen"/>
          <w:bCs/>
          <w:sz w:val="24"/>
          <w:szCs w:val="24"/>
          <w:lang w:val="hy-AM"/>
        </w:rPr>
      </w:pPr>
      <w:r w:rsidRPr="002630F3">
        <w:rPr>
          <w:rFonts w:ascii="GHEA Mariam" w:hAnsi="GHEA Mariam" w:cs="Sylfaen"/>
          <w:bCs/>
          <w:sz w:val="24"/>
          <w:szCs w:val="24"/>
          <w:lang w:val="hy-AM"/>
        </w:rPr>
        <w:t>ա. 1-ին կետում «9-12-րդ» բառերը փոխարինել «9-12.1-ին» բառերո</w:t>
      </w:r>
      <w:r w:rsidRPr="00097FF8">
        <w:rPr>
          <w:rFonts w:ascii="GHEA Mariam" w:hAnsi="GHEA Mariam" w:cs="Sylfaen"/>
          <w:bCs/>
          <w:sz w:val="24"/>
          <w:szCs w:val="24"/>
          <w:lang w:val="hy-AM"/>
        </w:rPr>
        <w:t>վ</w:t>
      </w:r>
      <w:r w:rsidR="00097FF8" w:rsidRPr="00097FF8">
        <w:rPr>
          <w:rFonts w:ascii="GHEA Mariam" w:hAnsi="GHEA Mariam" w:cs="Cambria Math"/>
          <w:bCs/>
          <w:sz w:val="24"/>
          <w:szCs w:val="24"/>
          <w:lang w:val="hy-AM"/>
        </w:rPr>
        <w:t>,</w:t>
      </w:r>
    </w:p>
    <w:p w:rsidR="002630F3" w:rsidRPr="002630F3" w:rsidRDefault="002630F3" w:rsidP="002630F3">
      <w:pPr>
        <w:pStyle w:val="ListParagraph"/>
        <w:shd w:val="clear" w:color="auto" w:fill="FFFFFF"/>
        <w:tabs>
          <w:tab w:val="left" w:pos="1350"/>
        </w:tabs>
        <w:spacing w:after="0" w:line="360" w:lineRule="auto"/>
        <w:ind w:left="0" w:firstLine="720"/>
        <w:jc w:val="both"/>
        <w:rPr>
          <w:rFonts w:ascii="GHEA Mariam" w:hAnsi="GHEA Mariam" w:cs="Sylfaen"/>
          <w:bCs/>
          <w:sz w:val="24"/>
          <w:szCs w:val="24"/>
          <w:lang w:val="hy-AM"/>
        </w:rPr>
      </w:pPr>
      <w:r w:rsidRPr="002630F3">
        <w:rPr>
          <w:rFonts w:ascii="GHEA Mariam" w:hAnsi="GHEA Mariam" w:cs="Sylfaen"/>
          <w:bCs/>
          <w:sz w:val="24"/>
          <w:szCs w:val="24"/>
          <w:lang w:val="hy-AM"/>
        </w:rPr>
        <w:t>բ</w:t>
      </w:r>
      <w:r w:rsidRPr="002630F3">
        <w:rPr>
          <w:rFonts w:ascii="Cambria Math" w:hAnsi="Cambria Math" w:cs="Cambria Math"/>
          <w:bCs/>
          <w:sz w:val="24"/>
          <w:szCs w:val="24"/>
          <w:lang w:val="hy-AM"/>
        </w:rPr>
        <w:t>․</w:t>
      </w:r>
      <w:r w:rsidRPr="002630F3">
        <w:rPr>
          <w:rFonts w:ascii="GHEA Mariam" w:hAnsi="GHEA Mariam" w:cs="Cambria Math"/>
          <w:bCs/>
          <w:sz w:val="24"/>
          <w:szCs w:val="24"/>
          <w:lang w:val="hy-AM"/>
        </w:rPr>
        <w:t xml:space="preserve"> </w:t>
      </w:r>
      <w:r w:rsidRPr="002630F3">
        <w:rPr>
          <w:rFonts w:ascii="GHEA Mariam" w:hAnsi="GHEA Mariam" w:cs="Sylfaen"/>
          <w:bCs/>
          <w:sz w:val="24"/>
          <w:szCs w:val="24"/>
          <w:lang w:val="hy-AM"/>
        </w:rPr>
        <w:t>12-րդ կետում «մասնագիտական ստաժում» բառերը փոխարինել «կենսա</w:t>
      </w:r>
      <w:r>
        <w:rPr>
          <w:rFonts w:ascii="GHEA Mariam" w:hAnsi="GHEA Mariam" w:cs="Sylfaen"/>
          <w:bCs/>
          <w:sz w:val="24"/>
          <w:szCs w:val="24"/>
          <w:lang w:val="hy-AM"/>
        </w:rPr>
        <w:softHyphen/>
      </w:r>
      <w:r w:rsidRPr="002630F3">
        <w:rPr>
          <w:rFonts w:ascii="GHEA Mariam" w:hAnsi="GHEA Mariam" w:cs="Sylfaen"/>
          <w:bCs/>
          <w:sz w:val="24"/>
          <w:szCs w:val="24"/>
          <w:lang w:val="hy-AM"/>
        </w:rPr>
        <w:t>թոշակի չափը հաշվարկելու համար ստաժում կամ դատավորի պաշտոն զբաղեց</w:t>
      </w:r>
      <w:r>
        <w:rPr>
          <w:rFonts w:ascii="GHEA Mariam" w:hAnsi="GHEA Mariam" w:cs="Sylfaen"/>
          <w:bCs/>
          <w:sz w:val="24"/>
          <w:szCs w:val="24"/>
          <w:lang w:val="hy-AM"/>
        </w:rPr>
        <w:softHyphen/>
      </w:r>
      <w:r w:rsidRPr="002630F3">
        <w:rPr>
          <w:rFonts w:ascii="GHEA Mariam" w:hAnsi="GHEA Mariam" w:cs="Sylfaen"/>
          <w:bCs/>
          <w:sz w:val="24"/>
          <w:szCs w:val="24"/>
          <w:lang w:val="hy-AM"/>
        </w:rPr>
        <w:t xml:space="preserve">նելու ժամանակահատվածում» </w:t>
      </w:r>
      <w:r w:rsidR="00097FF8">
        <w:rPr>
          <w:rFonts w:ascii="GHEA Mariam" w:hAnsi="GHEA Mariam" w:cs="Sylfaen"/>
          <w:bCs/>
          <w:sz w:val="24"/>
          <w:szCs w:val="24"/>
          <w:lang w:val="hy-AM"/>
        </w:rPr>
        <w:t>բառերով.</w:t>
      </w:r>
    </w:p>
    <w:p w:rsidR="002630F3" w:rsidRPr="002630F3" w:rsidRDefault="002630F3" w:rsidP="002630F3">
      <w:pPr>
        <w:pStyle w:val="ListParagraph"/>
        <w:shd w:val="clear" w:color="auto" w:fill="FFFFFF"/>
        <w:tabs>
          <w:tab w:val="left" w:pos="1350"/>
        </w:tabs>
        <w:spacing w:after="0" w:line="360" w:lineRule="auto"/>
        <w:ind w:left="0" w:firstLine="720"/>
        <w:jc w:val="both"/>
        <w:rPr>
          <w:rFonts w:ascii="GHEA Mariam" w:hAnsi="GHEA Mariam" w:cs="Sylfaen"/>
          <w:bCs/>
          <w:sz w:val="24"/>
          <w:szCs w:val="24"/>
          <w:lang w:val="hy-AM"/>
        </w:rPr>
      </w:pPr>
      <w:r w:rsidRPr="002630F3">
        <w:rPr>
          <w:rFonts w:ascii="GHEA Mariam" w:hAnsi="GHEA Mariam" w:cs="Sylfaen"/>
          <w:bCs/>
          <w:sz w:val="24"/>
          <w:szCs w:val="24"/>
          <w:lang w:val="hy-AM"/>
        </w:rPr>
        <w:lastRenderedPageBreak/>
        <w:t>3) N 3 հավելված</w:t>
      </w:r>
      <w:r w:rsidR="00097FF8">
        <w:rPr>
          <w:rFonts w:ascii="GHEA Mariam" w:hAnsi="GHEA Mariam" w:cs="Sylfaen"/>
          <w:bCs/>
          <w:sz w:val="24"/>
          <w:szCs w:val="24"/>
          <w:lang w:val="hy-AM"/>
        </w:rPr>
        <w:t>ը</w:t>
      </w:r>
      <w:r w:rsidRPr="002630F3">
        <w:rPr>
          <w:rFonts w:ascii="GHEA Mariam" w:hAnsi="GHEA Mariam" w:cs="Sylfaen"/>
          <w:bCs/>
          <w:sz w:val="24"/>
          <w:szCs w:val="24"/>
          <w:lang w:val="hy-AM"/>
        </w:rPr>
        <w:t xml:space="preserve"> </w:t>
      </w:r>
      <w:r w:rsidRPr="002630F3">
        <w:rPr>
          <w:rFonts w:ascii="GHEA Mariam" w:eastAsia="Times New Roman" w:hAnsi="GHEA Mariam" w:cs="Times New Roman"/>
          <w:sz w:val="24"/>
          <w:szCs w:val="24"/>
          <w:lang w:val="hy-AM"/>
        </w:rPr>
        <w:t>14-րդ կետից հետո</w:t>
      </w:r>
      <w:r w:rsidRPr="002630F3">
        <w:rPr>
          <w:rFonts w:ascii="GHEA Mariam" w:hAnsi="GHEA Mariam" w:cs="Sylfaen"/>
          <w:bCs/>
          <w:sz w:val="24"/>
          <w:szCs w:val="24"/>
          <w:lang w:val="hy-AM"/>
        </w:rPr>
        <w:t xml:space="preserve"> լրացնել հետևյալ բովանդակությամբ նոր՝ 14.1-ին կետով</w:t>
      </w:r>
      <w:r w:rsidRPr="002630F3">
        <w:rPr>
          <w:rFonts w:ascii="Cambria Math" w:hAnsi="Cambria Math" w:cs="Cambria Math"/>
          <w:bCs/>
          <w:sz w:val="24"/>
          <w:szCs w:val="24"/>
          <w:lang w:val="hy-AM"/>
        </w:rPr>
        <w:t>․</w:t>
      </w:r>
      <w:r w:rsidRPr="002630F3">
        <w:rPr>
          <w:rFonts w:ascii="GHEA Mariam" w:hAnsi="GHEA Mariam" w:cs="Sylfaen"/>
          <w:bCs/>
          <w:sz w:val="24"/>
          <w:szCs w:val="24"/>
          <w:lang w:val="hy-AM"/>
        </w:rPr>
        <w:t xml:space="preserve">  </w:t>
      </w:r>
    </w:p>
    <w:p w:rsidR="002630F3" w:rsidRPr="002630F3" w:rsidRDefault="002630F3" w:rsidP="002630F3">
      <w:pPr>
        <w:pStyle w:val="ListParagraph"/>
        <w:shd w:val="clear" w:color="auto" w:fill="FFFFFF"/>
        <w:tabs>
          <w:tab w:val="left" w:pos="1350"/>
        </w:tabs>
        <w:spacing w:after="0" w:line="360" w:lineRule="auto"/>
        <w:ind w:left="0" w:firstLine="720"/>
        <w:jc w:val="both"/>
        <w:rPr>
          <w:rFonts w:ascii="GHEA Mariam" w:hAnsi="GHEA Mariam" w:cs="Sylfaen"/>
          <w:bCs/>
          <w:sz w:val="24"/>
          <w:szCs w:val="24"/>
          <w:lang w:val="hy-AM"/>
        </w:rPr>
      </w:pPr>
      <w:r w:rsidRPr="002630F3">
        <w:rPr>
          <w:rFonts w:ascii="GHEA Mariam" w:hAnsi="GHEA Mariam" w:cs="Sylfaen"/>
          <w:bCs/>
          <w:sz w:val="24"/>
          <w:szCs w:val="24"/>
          <w:lang w:val="hy-AM"/>
        </w:rPr>
        <w:t>«14.1. Օրենքի 5-րդ հոդվածի 3-րդ մասի</w:t>
      </w:r>
      <w:r w:rsidRPr="002630F3">
        <w:rPr>
          <w:rFonts w:ascii="Calibri" w:hAnsi="Calibri" w:cs="Calibri"/>
          <w:bCs/>
          <w:sz w:val="24"/>
          <w:szCs w:val="24"/>
          <w:lang w:val="hy-AM"/>
        </w:rPr>
        <w:t> </w:t>
      </w:r>
      <w:r w:rsidRPr="002630F3">
        <w:rPr>
          <w:rFonts w:ascii="GHEA Mariam" w:hAnsi="GHEA Mariam" w:cs="Sylfaen"/>
          <w:bCs/>
          <w:sz w:val="24"/>
          <w:szCs w:val="24"/>
          <w:lang w:val="hy-AM"/>
        </w:rPr>
        <w:t>հիման վրա Եվրասիական տնտե</w:t>
      </w:r>
      <w:r>
        <w:rPr>
          <w:rFonts w:ascii="GHEA Mariam" w:hAnsi="GHEA Mariam" w:cs="Sylfaen"/>
          <w:bCs/>
          <w:sz w:val="24"/>
          <w:szCs w:val="24"/>
          <w:lang w:val="hy-AM"/>
        </w:rPr>
        <w:softHyphen/>
      </w:r>
      <w:r w:rsidRPr="002630F3">
        <w:rPr>
          <w:rFonts w:ascii="GHEA Mariam" w:hAnsi="GHEA Mariam" w:cs="Sylfaen"/>
          <w:bCs/>
          <w:sz w:val="24"/>
          <w:szCs w:val="24"/>
          <w:lang w:val="hy-AM"/>
        </w:rPr>
        <w:t>սական միության դատարանի դատավորի պաշտոն զբաղեցրած անձի կենսա</w:t>
      </w:r>
      <w:r>
        <w:rPr>
          <w:rFonts w:ascii="GHEA Mariam" w:hAnsi="GHEA Mariam" w:cs="Sylfaen"/>
          <w:bCs/>
          <w:sz w:val="24"/>
          <w:szCs w:val="24"/>
          <w:lang w:val="hy-AM"/>
        </w:rPr>
        <w:softHyphen/>
      </w:r>
      <w:r w:rsidRPr="002630F3">
        <w:rPr>
          <w:rFonts w:ascii="GHEA Mariam" w:hAnsi="GHEA Mariam" w:cs="Sylfaen"/>
          <w:bCs/>
          <w:sz w:val="24"/>
          <w:szCs w:val="24"/>
          <w:lang w:val="hy-AM"/>
        </w:rPr>
        <w:t xml:space="preserve">թոշակի չափը հաշվարկելիս` </w:t>
      </w:r>
    </w:p>
    <w:p w:rsidR="002630F3" w:rsidRPr="002630F3" w:rsidRDefault="002630F3" w:rsidP="002630F3">
      <w:pPr>
        <w:tabs>
          <w:tab w:val="left" w:pos="1080"/>
        </w:tabs>
        <w:spacing w:line="360" w:lineRule="auto"/>
        <w:ind w:firstLine="720"/>
        <w:jc w:val="both"/>
        <w:rPr>
          <w:rFonts w:ascii="GHEA Mariam" w:hAnsi="GHEA Mariam" w:cs="Sylfaen"/>
          <w:bCs/>
          <w:sz w:val="24"/>
          <w:szCs w:val="24"/>
          <w:lang w:val="hy-AM"/>
        </w:rPr>
      </w:pPr>
      <w:r w:rsidRPr="002630F3">
        <w:rPr>
          <w:rFonts w:ascii="GHEA Mariam" w:hAnsi="GHEA Mariam" w:cs="Sylfaen"/>
          <w:bCs/>
          <w:sz w:val="24"/>
          <w:szCs w:val="24"/>
          <w:lang w:val="hy-AM"/>
        </w:rPr>
        <w:t>1) «Պետական պաշտոններ և պետական ծառայության պաշտոններ զբա</w:t>
      </w:r>
      <w:r>
        <w:rPr>
          <w:rFonts w:ascii="GHEA Mariam" w:hAnsi="GHEA Mariam" w:cs="Sylfaen"/>
          <w:bCs/>
          <w:sz w:val="24"/>
          <w:szCs w:val="24"/>
          <w:lang w:val="hy-AM"/>
        </w:rPr>
        <w:softHyphen/>
      </w:r>
      <w:r w:rsidRPr="002630F3">
        <w:rPr>
          <w:rFonts w:ascii="GHEA Mariam" w:hAnsi="GHEA Mariam" w:cs="Sylfaen"/>
          <w:bCs/>
          <w:sz w:val="24"/>
          <w:szCs w:val="24"/>
          <w:lang w:val="hy-AM"/>
        </w:rPr>
        <w:t xml:space="preserve">ղեցնող անձանց վարձատրության մասին» Հայաստանի Հանրապետության օրենքով անձի զբաղեցրած պաշտոնների համար սահմանված առավելագույն գործակիցը որոշելու համար հիմք է ընդունվում </w:t>
      </w:r>
      <w:r w:rsidRPr="002630F3">
        <w:rPr>
          <w:rFonts w:ascii="GHEA Mariam" w:hAnsi="GHEA Mariam" w:cs="Sylfaen"/>
          <w:bCs/>
          <w:color w:val="000000"/>
          <w:spacing w:val="-8"/>
          <w:sz w:val="24"/>
          <w:szCs w:val="24"/>
          <w:lang w:val="fr-FR" w:eastAsia="en-US"/>
        </w:rPr>
        <w:t>Հայաստանի</w:t>
      </w:r>
      <w:r w:rsidRPr="002630F3">
        <w:rPr>
          <w:rFonts w:ascii="GHEA Mariam" w:hAnsi="GHEA Mariam" w:cs="Arial Armenian"/>
          <w:bCs/>
          <w:color w:val="000000"/>
          <w:spacing w:val="-8"/>
          <w:sz w:val="24"/>
          <w:szCs w:val="24"/>
          <w:lang w:val="fr-FR" w:eastAsia="en-US"/>
        </w:rPr>
        <w:t xml:space="preserve"> </w:t>
      </w:r>
      <w:r w:rsidRPr="002630F3">
        <w:rPr>
          <w:rFonts w:ascii="GHEA Mariam" w:hAnsi="GHEA Mariam" w:cs="Sylfaen"/>
          <w:bCs/>
          <w:color w:val="000000"/>
          <w:spacing w:val="-8"/>
          <w:sz w:val="24"/>
          <w:szCs w:val="24"/>
          <w:lang w:val="fr-FR" w:eastAsia="en-US"/>
        </w:rPr>
        <w:t>Հանրա</w:t>
      </w:r>
      <w:r w:rsidRPr="002630F3">
        <w:rPr>
          <w:rFonts w:ascii="GHEA Mariam" w:hAnsi="GHEA Mariam" w:cs="Sylfaen"/>
          <w:bCs/>
          <w:color w:val="000000"/>
          <w:spacing w:val="-8"/>
          <w:sz w:val="24"/>
          <w:szCs w:val="24"/>
          <w:lang w:val="fr-FR" w:eastAsia="en-US"/>
        </w:rPr>
        <w:softHyphen/>
        <w:t>պետության</w:t>
      </w:r>
      <w:r w:rsidRPr="002630F3">
        <w:rPr>
          <w:rFonts w:ascii="GHEA Mariam" w:hAnsi="GHEA Mariam" w:cs="Sylfaen"/>
          <w:bCs/>
          <w:sz w:val="24"/>
          <w:szCs w:val="24"/>
          <w:lang w:val="hy-AM"/>
        </w:rPr>
        <w:t xml:space="preserve"> կառավարության 2014 թվա</w:t>
      </w:r>
      <w:r w:rsidRPr="002630F3">
        <w:rPr>
          <w:rFonts w:ascii="GHEA Mariam" w:hAnsi="GHEA Mariam" w:cs="Sylfaen"/>
          <w:bCs/>
          <w:sz w:val="24"/>
          <w:szCs w:val="24"/>
          <w:lang w:val="hy-AM"/>
        </w:rPr>
        <w:softHyphen/>
        <w:t>կանի օգոստոսի 28</w:t>
      </w:r>
      <w:r w:rsidRPr="002630F3">
        <w:rPr>
          <w:rFonts w:ascii="GHEA Mariam" w:hAnsi="GHEA Mariam" w:cs="Sylfaen"/>
          <w:bCs/>
          <w:sz w:val="24"/>
          <w:szCs w:val="24"/>
          <w:lang w:val="hy-AM"/>
        </w:rPr>
        <w:noBreakHyphen/>
        <w:t xml:space="preserve">ի N 895-Ն որոշմամբ հաստատված N 7 հավելվածում նշված` </w:t>
      </w:r>
      <w:r w:rsidRPr="002630F3">
        <w:rPr>
          <w:rFonts w:ascii="GHEA Mariam" w:hAnsi="GHEA Mariam"/>
          <w:color w:val="000000"/>
          <w:sz w:val="24"/>
          <w:szCs w:val="24"/>
          <w:lang w:val="hy-AM"/>
        </w:rPr>
        <w:t xml:space="preserve">Վճռաբեկ դատարանի պալատի նախագահի պաշտոն զբաղեցրած </w:t>
      </w:r>
      <w:r w:rsidRPr="002630F3">
        <w:rPr>
          <w:rFonts w:ascii="GHEA Mariam" w:hAnsi="GHEA Mariam" w:cs="Sylfaen"/>
          <w:bCs/>
          <w:sz w:val="24"/>
          <w:szCs w:val="24"/>
          <w:lang w:val="hy-AM"/>
        </w:rPr>
        <w:t>անձի համար «Պետական պաշտոններ և պետական ծառայության պաշտոններ զբաղեցնող անձանց վարձատրության մասին» օրենքով սահմանված համապատասխան գործակիցը</w:t>
      </w:r>
      <w:r w:rsidRPr="002630F3">
        <w:rPr>
          <w:rFonts w:ascii="Cambria Math" w:eastAsia="MS Gothic" w:hAnsi="Cambria Math" w:cs="Cambria Math"/>
          <w:bCs/>
          <w:sz w:val="24"/>
          <w:szCs w:val="24"/>
          <w:lang w:val="hy-AM"/>
        </w:rPr>
        <w:t>․</w:t>
      </w:r>
    </w:p>
    <w:p w:rsidR="002630F3" w:rsidRPr="002630F3" w:rsidRDefault="002630F3" w:rsidP="002630F3">
      <w:pPr>
        <w:pStyle w:val="ListParagraph"/>
        <w:shd w:val="clear" w:color="auto" w:fill="FFFFFF"/>
        <w:tabs>
          <w:tab w:val="left" w:pos="1350"/>
        </w:tabs>
        <w:spacing w:after="0" w:line="360" w:lineRule="auto"/>
        <w:ind w:left="0" w:firstLine="720"/>
        <w:jc w:val="both"/>
        <w:rPr>
          <w:rFonts w:ascii="GHEA Mariam" w:hAnsi="GHEA Mariam" w:cs="Sylfaen"/>
          <w:bCs/>
          <w:sz w:val="24"/>
          <w:szCs w:val="24"/>
          <w:lang w:val="hy-AM"/>
        </w:rPr>
      </w:pPr>
      <w:r w:rsidRPr="002630F3">
        <w:rPr>
          <w:rFonts w:ascii="GHEA Mariam" w:hAnsi="GHEA Mariam" w:cs="Sylfaen"/>
          <w:bCs/>
          <w:sz w:val="24"/>
          <w:szCs w:val="24"/>
          <w:lang w:val="hy-AM"/>
        </w:rPr>
        <w:t>2) հավելավճարի չափը հաշվարկվում է դատավորի (այդ թվում՝ Եվրասիա</w:t>
      </w:r>
      <w:r>
        <w:rPr>
          <w:rFonts w:ascii="GHEA Mariam" w:hAnsi="GHEA Mariam" w:cs="Sylfaen"/>
          <w:bCs/>
          <w:sz w:val="24"/>
          <w:szCs w:val="24"/>
          <w:lang w:val="hy-AM"/>
        </w:rPr>
        <w:softHyphen/>
      </w:r>
      <w:r w:rsidRPr="002630F3">
        <w:rPr>
          <w:rFonts w:ascii="GHEA Mariam" w:hAnsi="GHEA Mariam" w:cs="Sylfaen"/>
          <w:bCs/>
          <w:sz w:val="24"/>
          <w:szCs w:val="24"/>
          <w:lang w:val="hy-AM"/>
        </w:rPr>
        <w:t>կան տնտեսական միության դատարանի դատավորի) պաշտոնում աշխատան</w:t>
      </w:r>
      <w:r>
        <w:rPr>
          <w:rFonts w:ascii="GHEA Mariam" w:hAnsi="GHEA Mariam" w:cs="Sylfaen"/>
          <w:bCs/>
          <w:sz w:val="24"/>
          <w:szCs w:val="24"/>
          <w:lang w:val="hy-AM"/>
        </w:rPr>
        <w:softHyphen/>
      </w:r>
      <w:r w:rsidRPr="002630F3">
        <w:rPr>
          <w:rFonts w:ascii="GHEA Mariam" w:hAnsi="GHEA Mariam" w:cs="Sylfaen"/>
          <w:bCs/>
          <w:sz w:val="24"/>
          <w:szCs w:val="24"/>
          <w:lang w:val="hy-AM"/>
        </w:rPr>
        <w:t>քա</w:t>
      </w:r>
      <w:r w:rsidRPr="002630F3">
        <w:rPr>
          <w:rFonts w:ascii="GHEA Mariam" w:hAnsi="GHEA Mariam" w:cs="Sylfaen"/>
          <w:bCs/>
          <w:spacing w:val="-6"/>
          <w:sz w:val="24"/>
          <w:szCs w:val="24"/>
          <w:lang w:val="hy-AM"/>
        </w:rPr>
        <w:t>յին ստաժի յուրաքանչյուր տարվա համար պաշտոնային դրույքաչափի 2 տոկոս</w:t>
      </w:r>
      <w:r w:rsidRPr="002630F3">
        <w:rPr>
          <w:rFonts w:ascii="GHEA Mariam" w:hAnsi="GHEA Mariam" w:cs="Sylfaen"/>
          <w:bCs/>
          <w:sz w:val="24"/>
          <w:szCs w:val="24"/>
          <w:lang w:val="hy-AM"/>
        </w:rPr>
        <w:t>ի չափով։ Հավելավճարի գումարը չի կարող գերազանցել պաշտոնային դրույքա</w:t>
      </w:r>
      <w:r>
        <w:rPr>
          <w:rFonts w:ascii="GHEA Mariam" w:hAnsi="GHEA Mariam" w:cs="Sylfaen"/>
          <w:bCs/>
          <w:sz w:val="24"/>
          <w:szCs w:val="24"/>
          <w:lang w:val="hy-AM"/>
        </w:rPr>
        <w:softHyphen/>
      </w:r>
      <w:r w:rsidRPr="002630F3">
        <w:rPr>
          <w:rFonts w:ascii="GHEA Mariam" w:hAnsi="GHEA Mariam" w:cs="Sylfaen"/>
          <w:bCs/>
          <w:sz w:val="24"/>
          <w:szCs w:val="24"/>
          <w:lang w:val="hy-AM"/>
        </w:rPr>
        <w:t>չափի 30 տոկոսը։»</w:t>
      </w:r>
      <w:r w:rsidRPr="002630F3">
        <w:rPr>
          <w:rFonts w:ascii="Cambria Math" w:hAnsi="Cambria Math" w:cs="Cambria Math"/>
          <w:bCs/>
          <w:sz w:val="24"/>
          <w:szCs w:val="24"/>
          <w:lang w:val="hy-AM"/>
        </w:rPr>
        <w:t>․</w:t>
      </w:r>
    </w:p>
    <w:p w:rsidR="002630F3" w:rsidRPr="002630F3" w:rsidRDefault="00097FF8" w:rsidP="002630F3">
      <w:pPr>
        <w:pStyle w:val="ListParagraph"/>
        <w:shd w:val="clear" w:color="auto" w:fill="FFFFFF"/>
        <w:tabs>
          <w:tab w:val="left" w:pos="1350"/>
        </w:tabs>
        <w:spacing w:after="0" w:line="360" w:lineRule="auto"/>
        <w:ind w:left="0" w:firstLine="720"/>
        <w:jc w:val="both"/>
        <w:rPr>
          <w:rFonts w:ascii="GHEA Mariam" w:hAnsi="GHEA Mariam" w:cs="Sylfaen"/>
          <w:bCs/>
          <w:sz w:val="24"/>
          <w:szCs w:val="24"/>
          <w:lang w:val="hy-AM"/>
        </w:rPr>
      </w:pPr>
      <w:r>
        <w:rPr>
          <w:rFonts w:ascii="GHEA Mariam" w:hAnsi="GHEA Mariam" w:cs="Sylfaen"/>
          <w:bCs/>
          <w:sz w:val="24"/>
          <w:szCs w:val="24"/>
          <w:lang w:val="hy-AM"/>
        </w:rPr>
        <w:t xml:space="preserve"> 4</w:t>
      </w:r>
      <w:bookmarkStart w:id="0" w:name="_GoBack"/>
      <w:bookmarkEnd w:id="0"/>
      <w:r w:rsidR="002630F3" w:rsidRPr="002630F3">
        <w:rPr>
          <w:rFonts w:ascii="GHEA Mariam" w:hAnsi="GHEA Mariam" w:cs="Sylfaen"/>
          <w:bCs/>
          <w:sz w:val="24"/>
          <w:szCs w:val="24"/>
          <w:lang w:val="hy-AM"/>
        </w:rPr>
        <w:t>) N 7 հավելվածի վերնագիրը «</w:t>
      </w:r>
      <w:r w:rsidR="002630F3" w:rsidRPr="002630F3">
        <w:rPr>
          <w:rFonts w:ascii="GHEA Mariam" w:eastAsia="Times New Roman" w:hAnsi="GHEA Mariam" w:cs="Times New Roman"/>
          <w:bCs/>
          <w:sz w:val="24"/>
          <w:szCs w:val="24"/>
          <w:lang w:val="hy-AM"/>
        </w:rPr>
        <w:t>ՄԱՍՆԱԳԻՏԱԿԱՆ</w:t>
      </w:r>
      <w:r w:rsidR="002630F3" w:rsidRPr="002630F3">
        <w:rPr>
          <w:rFonts w:ascii="GHEA Mariam" w:hAnsi="GHEA Mariam" w:cs="Sylfaen"/>
          <w:bCs/>
          <w:sz w:val="24"/>
          <w:szCs w:val="24"/>
          <w:lang w:val="hy-AM"/>
        </w:rPr>
        <w:t>» բառից առաջ լրացնել «ԿԵՆՍԱԹՈՇԱԿԻ ՉԱՓԸ ՀԱՇՎԱՐԿԵԼՈՒ ՀԱՄԱՐ ՍՏԱԺՈՒՄ,» բառերով</w:t>
      </w:r>
      <w:r w:rsidR="002630F3" w:rsidRPr="002630F3">
        <w:rPr>
          <w:rFonts w:ascii="GHEA Mariam" w:hAnsi="GHEA Mariam" w:cs="Times New Roman"/>
          <w:bCs/>
          <w:sz w:val="24"/>
          <w:szCs w:val="24"/>
          <w:lang w:val="hy-AM"/>
        </w:rPr>
        <w:t>։</w:t>
      </w:r>
    </w:p>
    <w:p w:rsidR="002630F3" w:rsidRPr="002630F3" w:rsidRDefault="002630F3" w:rsidP="002630F3">
      <w:pPr>
        <w:pStyle w:val="ListParagraph"/>
        <w:numPr>
          <w:ilvl w:val="0"/>
          <w:numId w:val="1"/>
        </w:numPr>
        <w:tabs>
          <w:tab w:val="left" w:pos="0"/>
          <w:tab w:val="left" w:pos="993"/>
          <w:tab w:val="left" w:pos="1276"/>
        </w:tabs>
        <w:spacing w:after="0" w:line="360" w:lineRule="auto"/>
        <w:ind w:left="0" w:firstLine="720"/>
        <w:jc w:val="both"/>
        <w:rPr>
          <w:rFonts w:ascii="GHEA Mariam" w:hAnsi="GHEA Mariam" w:cs="Sylfaen"/>
          <w:sz w:val="24"/>
          <w:szCs w:val="24"/>
          <w:lang w:val="hy-AM"/>
        </w:rPr>
      </w:pPr>
      <w:r w:rsidRPr="002630F3">
        <w:rPr>
          <w:rFonts w:ascii="GHEA Mariam" w:hAnsi="GHEA Mariam" w:cs="Sylfaen"/>
          <w:spacing w:val="-8"/>
          <w:sz w:val="24"/>
          <w:szCs w:val="24"/>
          <w:lang w:val="hy-AM"/>
        </w:rPr>
        <w:t>Սույն որոշումն ուժի մեջ է մտնում պաշտոնական հրապարակմանը հաջորդող</w:t>
      </w:r>
      <w:r w:rsidRPr="002630F3">
        <w:rPr>
          <w:rFonts w:ascii="GHEA Mariam" w:hAnsi="GHEA Mariam" w:cs="Sylfaen"/>
          <w:sz w:val="24"/>
          <w:szCs w:val="24"/>
          <w:lang w:val="hy-AM"/>
        </w:rPr>
        <w:t xml:space="preserve"> օրվանից։ </w:t>
      </w:r>
    </w:p>
    <w:p w:rsidR="001F225D" w:rsidRDefault="001F225D">
      <w:pPr>
        <w:pStyle w:val="mechtex"/>
        <w:rPr>
          <w:rFonts w:ascii="Arial" w:hAnsi="Arial" w:cs="Arial"/>
          <w:lang w:val="hy-AM"/>
        </w:rPr>
      </w:pPr>
    </w:p>
    <w:p w:rsidR="002630F3" w:rsidRDefault="002630F3">
      <w:pPr>
        <w:pStyle w:val="mechtex"/>
        <w:rPr>
          <w:rFonts w:ascii="Arial" w:hAnsi="Arial" w:cs="Arial"/>
          <w:lang w:val="hy-AM"/>
        </w:rPr>
      </w:pPr>
    </w:p>
    <w:p w:rsidR="002630F3" w:rsidRDefault="002630F3">
      <w:pPr>
        <w:pStyle w:val="mechtex"/>
        <w:rPr>
          <w:rFonts w:ascii="Arial" w:hAnsi="Arial" w:cs="Arial"/>
          <w:lang w:val="hy-AM"/>
        </w:rPr>
      </w:pPr>
    </w:p>
    <w:p w:rsidR="002630F3" w:rsidRPr="006C521C" w:rsidRDefault="002630F3" w:rsidP="002630F3">
      <w:pPr>
        <w:pStyle w:val="mechtex"/>
        <w:tabs>
          <w:tab w:val="left" w:pos="720"/>
        </w:tabs>
        <w:jc w:val="left"/>
        <w:rPr>
          <w:rFonts w:ascii="GHEA Mariam" w:hAnsi="GHEA Mariam" w:cs="Arial Armenian"/>
          <w:sz w:val="24"/>
          <w:szCs w:val="24"/>
          <w:lang w:val="fr-FR"/>
        </w:rPr>
      </w:pPr>
      <w:r w:rsidRPr="0073113F">
        <w:rPr>
          <w:rFonts w:ascii="GHEA Mariam" w:hAnsi="GHEA Mariam" w:cs="Sylfaen"/>
          <w:sz w:val="24"/>
          <w:szCs w:val="24"/>
          <w:lang w:val="hy-AM"/>
        </w:rPr>
        <w:t>ՀԱՅԱՍՏԱՆԻ</w:t>
      </w:r>
      <w:r w:rsidRPr="006C521C">
        <w:rPr>
          <w:rFonts w:ascii="GHEA Mariam" w:hAnsi="GHEA Mariam" w:cs="Arial Armenian"/>
          <w:sz w:val="24"/>
          <w:szCs w:val="24"/>
          <w:lang w:val="fr-FR"/>
        </w:rPr>
        <w:t xml:space="preserve">  </w:t>
      </w:r>
      <w:r w:rsidRPr="0073113F">
        <w:rPr>
          <w:rFonts w:ascii="GHEA Mariam" w:hAnsi="GHEA Mariam" w:cs="Sylfaen"/>
          <w:sz w:val="24"/>
          <w:szCs w:val="24"/>
          <w:lang w:val="hy-AM"/>
        </w:rPr>
        <w:t>ՀԱՆՐԱՊԵՏՈՒԹՅԱՆ</w:t>
      </w:r>
    </w:p>
    <w:p w:rsidR="002630F3" w:rsidRPr="006C521C" w:rsidRDefault="002630F3" w:rsidP="002630F3">
      <w:pPr>
        <w:pStyle w:val="mechtex"/>
        <w:tabs>
          <w:tab w:val="left" w:pos="1530"/>
          <w:tab w:val="left" w:pos="1620"/>
        </w:tabs>
        <w:rPr>
          <w:rFonts w:ascii="GHEA Mariam" w:hAnsi="GHEA Mariam" w:cs="Arial Armenian"/>
          <w:sz w:val="24"/>
          <w:szCs w:val="24"/>
          <w:lang w:val="fr-FR"/>
        </w:rPr>
      </w:pPr>
      <w:r w:rsidRPr="006C521C">
        <w:rPr>
          <w:rFonts w:ascii="GHEA Mariam" w:hAnsi="GHEA Mariam"/>
          <w:sz w:val="24"/>
          <w:szCs w:val="24"/>
          <w:lang w:val="fr-FR"/>
        </w:rPr>
        <w:t xml:space="preserve">            </w:t>
      </w:r>
      <w:r w:rsidRPr="0073113F">
        <w:rPr>
          <w:rFonts w:ascii="GHEA Mariam" w:hAnsi="GHEA Mariam"/>
          <w:sz w:val="24"/>
          <w:szCs w:val="24"/>
          <w:lang w:val="hy-AM"/>
        </w:rPr>
        <w:t>ՓՈԽ</w:t>
      </w:r>
      <w:r w:rsidRPr="0073113F">
        <w:rPr>
          <w:rFonts w:ascii="GHEA Mariam" w:hAnsi="GHEA Mariam" w:cs="Sylfaen"/>
          <w:sz w:val="24"/>
          <w:szCs w:val="24"/>
          <w:lang w:val="hy-AM"/>
        </w:rPr>
        <w:t>ՎԱՐՉԱՊԵՏ</w:t>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t xml:space="preserve">     </w:t>
      </w:r>
      <w:r w:rsidRPr="006C521C">
        <w:rPr>
          <w:rFonts w:ascii="GHEA Mariam" w:hAnsi="GHEA Mariam" w:cs="Arial Armenian"/>
          <w:sz w:val="24"/>
          <w:szCs w:val="24"/>
          <w:lang w:val="fr-FR"/>
        </w:rPr>
        <w:tab/>
      </w:r>
      <w:r>
        <w:rPr>
          <w:rFonts w:ascii="GHEA Mariam" w:hAnsi="GHEA Mariam" w:cs="Arial Armenian"/>
          <w:sz w:val="24"/>
          <w:szCs w:val="24"/>
          <w:lang w:val="hy-AM"/>
        </w:rPr>
        <w:t>Մ</w:t>
      </w:r>
      <w:r w:rsidRPr="007C1014">
        <w:rPr>
          <w:rFonts w:ascii="GHEA Mariam" w:hAnsi="GHEA Mariam" w:cs="Sylfaen"/>
          <w:sz w:val="24"/>
          <w:szCs w:val="24"/>
          <w:lang w:val="af-ZA"/>
        </w:rPr>
        <w:t>.</w:t>
      </w:r>
      <w:r w:rsidRPr="007C1014">
        <w:rPr>
          <w:rFonts w:ascii="GHEA Mariam" w:hAnsi="GHEA Mariam" w:cs="Arial Armenian"/>
          <w:sz w:val="24"/>
          <w:szCs w:val="24"/>
          <w:lang w:val="af-ZA"/>
        </w:rPr>
        <w:t xml:space="preserve"> </w:t>
      </w:r>
      <w:r>
        <w:rPr>
          <w:rFonts w:ascii="GHEA Mariam" w:hAnsi="GHEA Mariam" w:cs="Arial Armenian"/>
          <w:sz w:val="24"/>
          <w:szCs w:val="24"/>
          <w:lang w:val="hy-AM"/>
        </w:rPr>
        <w:t>ԳՐԻԳՈՐ</w:t>
      </w:r>
      <w:r w:rsidRPr="0073113F">
        <w:rPr>
          <w:rFonts w:ascii="GHEA Mariam" w:hAnsi="GHEA Mariam" w:cs="Sylfaen"/>
          <w:sz w:val="24"/>
          <w:szCs w:val="24"/>
          <w:lang w:val="hy-AM"/>
        </w:rPr>
        <w:t>ՅԱՆ</w:t>
      </w:r>
    </w:p>
    <w:p w:rsidR="002630F3" w:rsidRPr="006C521C" w:rsidRDefault="002630F3" w:rsidP="002630F3">
      <w:pPr>
        <w:pStyle w:val="mechtex"/>
        <w:rPr>
          <w:rFonts w:ascii="GHEA Mariam" w:hAnsi="GHEA Mariam"/>
          <w:sz w:val="24"/>
          <w:szCs w:val="24"/>
          <w:lang w:val="fr-FR"/>
        </w:rPr>
      </w:pPr>
    </w:p>
    <w:p w:rsidR="002630F3" w:rsidRPr="00E56DFE" w:rsidRDefault="002630F3" w:rsidP="002630F3">
      <w:pPr>
        <w:tabs>
          <w:tab w:val="left" w:pos="990"/>
        </w:tabs>
        <w:spacing w:line="360" w:lineRule="auto"/>
        <w:jc w:val="both"/>
        <w:rPr>
          <w:rFonts w:ascii="GHEA Mariam" w:hAnsi="GHEA Mariam" w:cs="Arial"/>
          <w:sz w:val="24"/>
          <w:szCs w:val="24"/>
          <w:lang w:val="hy-AM"/>
        </w:rPr>
      </w:pPr>
      <w:r w:rsidRPr="0073113F">
        <w:rPr>
          <w:rFonts w:ascii="GHEA Mariam" w:hAnsi="GHEA Mariam" w:cs="Sylfaen"/>
          <w:sz w:val="24"/>
          <w:szCs w:val="24"/>
          <w:lang w:val="hy-AM"/>
        </w:rPr>
        <w:t>Երևան</w:t>
      </w:r>
    </w:p>
    <w:p w:rsidR="002630F3" w:rsidRPr="002630F3" w:rsidRDefault="002630F3">
      <w:pPr>
        <w:pStyle w:val="mechtex"/>
        <w:rPr>
          <w:rFonts w:ascii="Arial" w:hAnsi="Arial" w:cs="Arial"/>
          <w:lang w:val="hy-AM"/>
        </w:rPr>
      </w:pPr>
    </w:p>
    <w:sectPr w:rsidR="002630F3" w:rsidRPr="002630F3"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6526" w:rsidRDefault="00FC6526">
      <w:r>
        <w:separator/>
      </w:r>
    </w:p>
  </w:endnote>
  <w:endnote w:type="continuationSeparator" w:id="0">
    <w:p w:rsidR="00FC6526" w:rsidRDefault="00FC6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384FB6" w:rsidRDefault="00FC6526" w:rsidP="00384FB6">
    <w:pPr>
      <w:pStyle w:val="Footer"/>
    </w:pPr>
    <w:r>
      <w:fldChar w:fldCharType="begin"/>
    </w:r>
    <w:r>
      <w:instrText xml:space="preserve"> FILENAME   \* MERGEFORMAT </w:instrText>
    </w:r>
    <w:r>
      <w:fldChar w:fldCharType="separate"/>
    </w:r>
    <w:r w:rsidR="00384FB6">
      <w:rPr>
        <w:noProof/>
      </w:rPr>
      <w:t>voroshumTK202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6526" w:rsidRDefault="00FC6526">
      <w:r>
        <w:separator/>
      </w:r>
    </w:p>
  </w:footnote>
  <w:footnote w:type="continuationSeparator" w:id="0">
    <w:p w:rsidR="00FC6526" w:rsidRDefault="00FC652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97FF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C9666A"/>
    <w:multiLevelType w:val="hybridMultilevel"/>
    <w:tmpl w:val="90301F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0F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97FF8"/>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0F3"/>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FB6"/>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9A2"/>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26"/>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BC5087"/>
  <w15:chartTrackingRefBased/>
  <w15:docId w15:val="{F2088813-3FAE-4AE0-8C18-1B6EEC44F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2630F3"/>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2630F3"/>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630F3"/>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2630F3"/>
    <w:rPr>
      <w:rFonts w:asciiTheme="minorHAnsi" w:eastAsiaTheme="minorHAnsi" w:hAnsiTheme="minorHAnsi" w:cstheme="minorBidi"/>
      <w:sz w:val="22"/>
      <w:szCs w:val="22"/>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2630F3"/>
    <w:rPr>
      <w:sz w:val="24"/>
      <w:szCs w:val="24"/>
    </w:rPr>
  </w:style>
  <w:style w:type="character" w:customStyle="1" w:styleId="normChar">
    <w:name w:val="norm Char"/>
    <w:link w:val="norm"/>
    <w:rsid w:val="002630F3"/>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363</Words>
  <Characters>2072</Characters>
  <Application>Microsoft Office Word</Application>
  <DocSecurity>0</DocSecurity>
  <Lines>17</Lines>
  <Paragraphs>4</Paragraphs>
  <ScaleCrop>false</ScaleCrop>
  <Company/>
  <LinksUpToDate>false</LinksUpToDate>
  <CharactersWithSpaces>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2024-08-06T05:20:00Z</dcterms:created>
  <dcterms:modified xsi:type="dcterms:W3CDTF">2024-08-06T11:09:00Z</dcterms:modified>
</cp:coreProperties>
</file>