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D08A6E" w14:textId="77777777" w:rsidR="00BD045B" w:rsidRPr="007114D2" w:rsidRDefault="00BD045B" w:rsidP="00682007">
      <w:pPr>
        <w:shd w:val="clear" w:color="auto" w:fill="FFFFFF"/>
        <w:tabs>
          <w:tab w:val="left" w:pos="993"/>
        </w:tabs>
        <w:spacing w:after="0" w:line="360" w:lineRule="auto"/>
        <w:ind w:firstLine="567"/>
        <w:jc w:val="center"/>
        <w:rPr>
          <w:b/>
          <w:color w:val="000000"/>
          <w:szCs w:val="24"/>
          <w:lang w:val="hy-AM" w:eastAsia="hy-AM"/>
        </w:rPr>
      </w:pPr>
      <w:r w:rsidRPr="007114D2">
        <w:rPr>
          <w:b/>
          <w:color w:val="000000"/>
          <w:szCs w:val="24"/>
          <w:lang w:val="hy-AM" w:eastAsia="hy-AM"/>
        </w:rPr>
        <w:t>ՀԻՄՆԱՎՈՐՈՒՄ</w:t>
      </w:r>
    </w:p>
    <w:p w14:paraId="3D5B6E22" w14:textId="2FEB59BC" w:rsidR="00BD045B" w:rsidRPr="00FF34B4" w:rsidRDefault="00BD045B" w:rsidP="00FF34B4">
      <w:pPr>
        <w:shd w:val="clear" w:color="auto" w:fill="FFFFFF"/>
        <w:spacing w:after="0" w:line="360" w:lineRule="auto"/>
        <w:jc w:val="center"/>
        <w:rPr>
          <w:bCs/>
          <w:color w:val="000000"/>
          <w:szCs w:val="24"/>
          <w:shd w:val="clear" w:color="auto" w:fill="FFFFFF"/>
          <w:lang w:val="hy-AM"/>
        </w:rPr>
      </w:pPr>
      <w:r w:rsidRPr="007114D2">
        <w:rPr>
          <w:b/>
          <w:color w:val="000000"/>
          <w:szCs w:val="24"/>
          <w:lang w:val="hy-AM" w:eastAsia="hy-AM"/>
        </w:rPr>
        <w:t>«</w:t>
      </w:r>
      <w:r w:rsidR="00FF34B4" w:rsidRPr="00FF34B4">
        <w:rPr>
          <w:b/>
          <w:color w:val="000000"/>
          <w:szCs w:val="24"/>
          <w:shd w:val="clear" w:color="auto" w:fill="FFFFFF"/>
          <w:lang w:val="hy-AM"/>
        </w:rPr>
        <w:t>ՀԱՅԱՍՏԱՆԻ ՀԱՆՐԱՊԵՏՈՒԹՅԱՆ ԿԱՌԱՎԱՐՈՒԹՅԱՆ 2013 ԹՎԱԿԱՆԻ ՀՈՒԼԻՍԻ 18-Ի N 785-Ա ՈՐՈՇՄԱՆ ՄԵՋ ՓՈՓՈԽՈՒԹՅՈՒՆ ԿԱՏԱՐԵԼՈՒ ՄԱՍԻՆ</w:t>
      </w:r>
      <w:r w:rsidRPr="007114D2">
        <w:rPr>
          <w:b/>
          <w:color w:val="000000"/>
          <w:szCs w:val="24"/>
          <w:lang w:val="hy-AM" w:eastAsia="hy-AM"/>
        </w:rPr>
        <w:t>» ՀԱՅԱՍՏԱՆԻ ՀԱՆՐԱՊԵՏՈՒԹՅԱՆ ԿԱՌԱՎԱՐՈՒԹՅԱ</w:t>
      </w:r>
      <w:r w:rsidRPr="007114D2">
        <w:rPr>
          <w:b/>
          <w:color w:val="000000"/>
          <w:szCs w:val="24"/>
          <w:lang w:val="fr-FR" w:eastAsia="hy-AM"/>
        </w:rPr>
        <w:t>Ն</w:t>
      </w:r>
      <w:r w:rsidRPr="007114D2">
        <w:rPr>
          <w:b/>
          <w:color w:val="000000"/>
          <w:szCs w:val="24"/>
          <w:lang w:val="hy-AM" w:eastAsia="hy-AM"/>
        </w:rPr>
        <w:t xml:space="preserve"> ՈՐՈՇՄԱՆ ՆԱԽԱԳԾԻ ԸՆԴՈՒՆՄԱՆ ԱՆՀՐԱԺԵՇՏՈՒԹՅԱՆ ՎԵՐԱԲԵՐՅԱԼ</w:t>
      </w:r>
    </w:p>
    <w:p w14:paraId="779CF5D3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5B8F99EF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14:paraId="7231A502" w14:textId="6D877643" w:rsidR="00BE7754" w:rsidRPr="00BE7754" w:rsidRDefault="00BE7754" w:rsidP="00BE775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E7754">
        <w:rPr>
          <w:bCs/>
          <w:color w:val="000000"/>
          <w:szCs w:val="24"/>
          <w:lang w:val="hy-AM" w:eastAsia="hy-AM"/>
        </w:rPr>
        <w:t>Համաձայն ՀՀ կառավարության</w:t>
      </w:r>
      <w:r w:rsidR="007B1374">
        <w:rPr>
          <w:bCs/>
          <w:color w:val="000000"/>
          <w:szCs w:val="24"/>
          <w:lang w:val="hy-AM" w:eastAsia="hy-AM"/>
        </w:rPr>
        <w:t xml:space="preserve"> </w:t>
      </w:r>
      <w:r w:rsidR="007B1374" w:rsidRPr="00BE7754">
        <w:rPr>
          <w:bCs/>
          <w:color w:val="000000"/>
          <w:szCs w:val="24"/>
          <w:lang w:val="hy-AM" w:eastAsia="hy-AM"/>
        </w:rPr>
        <w:t xml:space="preserve">2012 թվականի փետրվարի </w:t>
      </w:r>
      <w:r w:rsidR="007B1374">
        <w:rPr>
          <w:bCs/>
          <w:color w:val="000000"/>
          <w:szCs w:val="24"/>
          <w:lang w:val="hy-AM" w:eastAsia="hy-AM"/>
        </w:rPr>
        <w:t xml:space="preserve">2-ի </w:t>
      </w:r>
      <w:r w:rsidRPr="00BE7754">
        <w:rPr>
          <w:bCs/>
          <w:color w:val="000000"/>
          <w:szCs w:val="24"/>
          <w:lang w:val="hy-AM" w:eastAsia="hy-AM"/>
        </w:rPr>
        <w:t xml:space="preserve">«ՌԱՕ ՄԱՐՍ» փակ բաժնետիրական ընկերության </w:t>
      </w:r>
      <w:r w:rsidR="007B1374">
        <w:rPr>
          <w:bCs/>
          <w:color w:val="000000"/>
          <w:szCs w:val="24"/>
          <w:lang w:val="hy-AM" w:eastAsia="hy-AM"/>
        </w:rPr>
        <w:t>և</w:t>
      </w:r>
      <w:r w:rsidRPr="00BE7754">
        <w:rPr>
          <w:bCs/>
          <w:color w:val="000000"/>
          <w:szCs w:val="24"/>
          <w:lang w:val="hy-AM" w:eastAsia="hy-AM"/>
        </w:rPr>
        <w:t xml:space="preserve"> «ԵրՄՄԳՀԻ» փակ բաժնետիրական ընկերության տարածքներում ազատ տնտեսական գոտի ստեղծելու </w:t>
      </w:r>
      <w:r>
        <w:rPr>
          <w:bCs/>
          <w:color w:val="000000"/>
          <w:szCs w:val="24"/>
          <w:lang w:val="hy-AM" w:eastAsia="hy-AM"/>
        </w:rPr>
        <w:t>և</w:t>
      </w:r>
      <w:r w:rsidRPr="00BE7754">
        <w:rPr>
          <w:bCs/>
          <w:color w:val="000000"/>
          <w:szCs w:val="24"/>
          <w:lang w:val="hy-AM" w:eastAsia="hy-AM"/>
        </w:rPr>
        <w:t xml:space="preserve"> «</w:t>
      </w:r>
      <w:r>
        <w:rPr>
          <w:bCs/>
          <w:color w:val="000000"/>
          <w:szCs w:val="24"/>
          <w:lang w:val="hy-AM" w:eastAsia="hy-AM"/>
        </w:rPr>
        <w:t>Ս</w:t>
      </w:r>
      <w:r w:rsidRPr="00BE7754">
        <w:rPr>
          <w:bCs/>
          <w:color w:val="000000"/>
          <w:szCs w:val="24"/>
          <w:lang w:val="hy-AM" w:eastAsia="hy-AM"/>
        </w:rPr>
        <w:t xml:space="preserve">իտրոնիկս </w:t>
      </w:r>
      <w:r>
        <w:rPr>
          <w:bCs/>
          <w:color w:val="000000"/>
          <w:szCs w:val="24"/>
          <w:lang w:val="hy-AM" w:eastAsia="hy-AM"/>
        </w:rPr>
        <w:t>Ա</w:t>
      </w:r>
      <w:r w:rsidRPr="00BE7754">
        <w:rPr>
          <w:bCs/>
          <w:color w:val="000000"/>
          <w:szCs w:val="24"/>
          <w:lang w:val="hy-AM" w:eastAsia="hy-AM"/>
        </w:rPr>
        <w:t>րմենիա» փակ բաժնետիրական ընկերությունն ազատ տնտեսական գոտու կազմակերպիչ ճանաչելու, ինչպես նա</w:t>
      </w:r>
      <w:r>
        <w:rPr>
          <w:bCs/>
          <w:color w:val="000000"/>
          <w:szCs w:val="24"/>
          <w:lang w:val="hy-AM" w:eastAsia="hy-AM"/>
        </w:rPr>
        <w:t>և</w:t>
      </w:r>
      <w:r w:rsidRPr="00BE7754">
        <w:rPr>
          <w:bCs/>
          <w:color w:val="000000"/>
          <w:szCs w:val="24"/>
          <w:lang w:val="hy-AM" w:eastAsia="hy-AM"/>
        </w:rPr>
        <w:t xml:space="preserve"> ազատ տնտեսական գոտու գործունեության վերաբերյալ կազմակերպչի կողմից լիազոր մարմնին հաշվետվությունների ներկայացման ձ</w:t>
      </w:r>
      <w:r>
        <w:rPr>
          <w:bCs/>
          <w:color w:val="000000"/>
          <w:szCs w:val="24"/>
          <w:lang w:val="hy-AM" w:eastAsia="hy-AM"/>
        </w:rPr>
        <w:t>և</w:t>
      </w:r>
      <w:r w:rsidRPr="00BE7754">
        <w:rPr>
          <w:bCs/>
          <w:color w:val="000000"/>
          <w:szCs w:val="24"/>
          <w:lang w:val="hy-AM" w:eastAsia="hy-AM"/>
        </w:rPr>
        <w:t>երը</w:t>
      </w:r>
      <w:r w:rsidRPr="00BE7754">
        <w:rPr>
          <w:rFonts w:ascii="Calibri" w:hAnsi="Calibri" w:cs="Calibri"/>
          <w:bCs/>
          <w:color w:val="000000"/>
          <w:szCs w:val="24"/>
          <w:lang w:val="hy-AM" w:eastAsia="hy-AM"/>
        </w:rPr>
        <w:t> </w:t>
      </w:r>
      <w:r w:rsidRPr="00BE7754">
        <w:rPr>
          <w:bCs/>
          <w:color w:val="000000"/>
          <w:szCs w:val="24"/>
          <w:lang w:val="hy-AM" w:eastAsia="hy-AM"/>
        </w:rPr>
        <w:t>հաստատելու մասին» N 84-Ա որոշման,  հիմք ընդունելով «ՍԻՏՐՈՆԻԿՍ ԱՐՄԵՆԻԱ» փակ բաժնետիրական ընկերության կողմից մասնավոր նախաձեռնությամբ «ՌԱՕ ՄԱՐՍ» փակ բաժնետիրական ընկերության և «ԵրՄՄԳՀԻ» փակ բաժնետիրական ընկերության տարածքներում ազատ տնտեսական գոտի ստեղծելու և այդ գոտու կազմակերպիչ ճանաչվելու համար ներկայացված հայտը, մասնավոր նախաձեռնությամբ ազատ տնտեսական գոտի ստեղծելու համար հայտը գնահատող միջգերատեսչական հանձնաժողովի եզրակացությունը, «Ազատ տնտեսական գոտիների մասին» Հայաստանի Հանրապետության օրենքի 5-րդ հոդվածը` Հայաստանի Հանրապետության կառավարությունը որոշել է ստեղծել ազատ տնտեսական գոտի` «ՌԱՕ ՄԱՐՍ» փակ բաժնետիրական ընկերության (ՀՀ 0064, քաղ. Երևան, Րաֆֆու 111) և «ԵրՄՄԳՀԻ» փակ բաժնետիրական ընկերության (ՀՀ 0033, քաղ. Երևան, Հակոբ Հակոբյան 3) տարածքներում։</w:t>
      </w:r>
    </w:p>
    <w:p w14:paraId="4F4A30F9" w14:textId="77777777" w:rsidR="00BE7754" w:rsidRPr="00BE7754" w:rsidRDefault="00BE7754" w:rsidP="00BE775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E7754">
        <w:rPr>
          <w:bCs/>
          <w:color w:val="000000"/>
          <w:szCs w:val="24"/>
          <w:lang w:val="hy-AM" w:eastAsia="hy-AM"/>
        </w:rPr>
        <w:t>Հետագայում՝ «ՌԱՕ ՄԱՐՍ» ՓԲԸ-ի և «ԵրՄՄԳՀԻ» ՓԲԸ-ի հիմքի վրա ստեղծված ազատ տնտեսական գոտին անվանվել է որպես «ԱԼՅԱՆՍ» ազատ տնտեսական գոտի։</w:t>
      </w:r>
    </w:p>
    <w:p w14:paraId="05745B83" w14:textId="1A0FDB74" w:rsidR="00174D95" w:rsidRDefault="00C45564" w:rsidP="00C4556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C45564">
        <w:rPr>
          <w:bCs/>
          <w:color w:val="000000"/>
          <w:szCs w:val="24"/>
          <w:lang w:val="hy-AM" w:eastAsia="hy-AM"/>
        </w:rPr>
        <w:t xml:space="preserve">Հայաստանի Հանրապետության կառավարության 2013 թվականի հուլիսի 18-ի թիվ 785-Ա որոշմամբ «ՌԱՕ ՄԱՐՍ» ՓԲԸ-ի և «ԵրՄՄԳՀԻ» ՓԲԸ-ի տարածքներում </w:t>
      </w:r>
      <w:r w:rsidRPr="00C45564">
        <w:rPr>
          <w:bCs/>
          <w:color w:val="000000"/>
          <w:szCs w:val="24"/>
          <w:lang w:val="hy-AM" w:eastAsia="hy-AM"/>
        </w:rPr>
        <w:lastRenderedPageBreak/>
        <w:t>ստեղծվել է «Ալյանս» ազատ տնտեսական գոտին, որը գործարկվել է 2013 թվականի օգոստոսի 1-ին։ 2013 թվականի օգոստոսի 14-ին ՀՀ էկոնոմիկայի նախարարության և «ՍԻՏՐՈՆԻԿՍ ԱՐՄԵՆԻԱ» ՓԲԸ-ի միջև կնքվել է վերոնշյալ ազատ տնտեսական գոտու կազմակերպման մասին պայմանագիրը, ինչը հնարավորություն է տալիս շահագործել այն:</w:t>
      </w:r>
    </w:p>
    <w:p w14:paraId="7EEA1531" w14:textId="15680E62" w:rsidR="00805813" w:rsidRDefault="00805813" w:rsidP="00C4556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805813">
        <w:rPr>
          <w:bCs/>
          <w:color w:val="000000"/>
          <w:szCs w:val="24"/>
          <w:lang w:val="hy-AM" w:eastAsia="hy-AM"/>
        </w:rPr>
        <w:t>«ԱԼՅԱՆՍ» ԱՏԳ-ի գործառնական տեսակը սահմանվել է որպես արտադրաարդյունաբերական և տեխնիկակիրառական</w:t>
      </w:r>
      <w:r>
        <w:rPr>
          <w:bCs/>
          <w:color w:val="000000"/>
          <w:szCs w:val="24"/>
          <w:lang w:val="hy-AM" w:eastAsia="hy-AM"/>
        </w:rPr>
        <w:t>՝</w:t>
      </w:r>
      <w:r w:rsidRPr="00805813">
        <w:rPr>
          <w:bCs/>
          <w:color w:val="000000"/>
          <w:szCs w:val="24"/>
          <w:lang w:val="hy-AM" w:eastAsia="hy-AM"/>
        </w:rPr>
        <w:t xml:space="preserve"> էլեկտրոնիկայի, ճշգրիտ ինժեներիայի, դեղագործության և բիոտեխնոլոգիայի, տեղեկատվական տեխնոլոգիաների, այլընտրանքային էներգետիկայի, արտադրական դիզայնի և հեռահաղորդակցության (տվյալների) ինֆորմացիայի փոխանցման համար տեխնոլոգիական սարքավորումների, համակարգերի և նյութերի նախագծում և արտադրություն) ոլորտներում և Հայաստանի Հանրապետության տարածքում չարտադրվող ապրանքատեսակների արտադրության ոլորտներում։</w:t>
      </w:r>
    </w:p>
    <w:p w14:paraId="1B279EA0" w14:textId="5235C69F" w:rsidR="00805813" w:rsidRPr="00C45564" w:rsidRDefault="0089242E" w:rsidP="004E18A8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>
        <w:rPr>
          <w:bCs/>
          <w:color w:val="000000"/>
          <w:szCs w:val="24"/>
          <w:lang w:val="hy-AM" w:eastAsia="hy-AM"/>
        </w:rPr>
        <w:t xml:space="preserve">ՀՀ կառավարության 2023 թվականի հուլիսի 27-ի </w:t>
      </w:r>
      <w:r w:rsidR="008724C3" w:rsidRPr="008724C3">
        <w:rPr>
          <w:bCs/>
          <w:color w:val="000000"/>
          <w:szCs w:val="24"/>
          <w:lang w:val="hy-AM" w:eastAsia="hy-AM"/>
        </w:rPr>
        <w:t xml:space="preserve">N </w:t>
      </w:r>
      <w:r w:rsidR="008724C3">
        <w:rPr>
          <w:bCs/>
          <w:color w:val="000000"/>
          <w:szCs w:val="24"/>
          <w:lang w:val="hy-AM" w:eastAsia="hy-AM"/>
        </w:rPr>
        <w:t xml:space="preserve">1255-Ա </w:t>
      </w:r>
      <w:r>
        <w:rPr>
          <w:bCs/>
          <w:color w:val="000000"/>
          <w:szCs w:val="24"/>
          <w:lang w:val="hy-AM" w:eastAsia="hy-AM"/>
        </w:rPr>
        <w:t>որոշմամբ վերոնշյալ ազատ տնտեսական գոտու գործունեության ժամկետը երկարաձգվել է մեկ տարով</w:t>
      </w:r>
      <w:r w:rsidR="00D20E33">
        <w:rPr>
          <w:bCs/>
          <w:color w:val="000000"/>
          <w:szCs w:val="24"/>
          <w:lang w:val="hy-AM" w:eastAsia="hy-AM"/>
        </w:rPr>
        <w:t xml:space="preserve">։ </w:t>
      </w:r>
      <w:r w:rsidR="00174D95">
        <w:rPr>
          <w:bCs/>
          <w:color w:val="000000"/>
          <w:szCs w:val="24"/>
          <w:lang w:val="hy-AM" w:eastAsia="hy-AM"/>
        </w:rPr>
        <w:t xml:space="preserve">Հաշվի առնելով, որ </w:t>
      </w:r>
      <w:r w:rsidR="00D20E33">
        <w:rPr>
          <w:bCs/>
          <w:color w:val="000000"/>
          <w:szCs w:val="24"/>
          <w:lang w:val="hy-AM" w:eastAsia="hy-AM"/>
        </w:rPr>
        <w:t xml:space="preserve">վերոնշյալ երկարաձգման արդյունքում </w:t>
      </w:r>
      <w:r w:rsidR="00174D95">
        <w:rPr>
          <w:bCs/>
          <w:color w:val="000000"/>
          <w:szCs w:val="24"/>
          <w:lang w:val="hy-AM" w:eastAsia="hy-AM"/>
        </w:rPr>
        <w:t xml:space="preserve">ազատ տնտեսական գոտու </w:t>
      </w:r>
      <w:r w:rsidR="0090241C">
        <w:rPr>
          <w:bCs/>
          <w:color w:val="000000"/>
          <w:szCs w:val="24"/>
          <w:lang w:val="hy-AM" w:eastAsia="hy-AM"/>
        </w:rPr>
        <w:t xml:space="preserve">գործունեության </w:t>
      </w:r>
      <w:r w:rsidR="00174D95">
        <w:rPr>
          <w:bCs/>
          <w:color w:val="000000"/>
          <w:szCs w:val="24"/>
          <w:lang w:val="hy-AM" w:eastAsia="hy-AM"/>
        </w:rPr>
        <w:t>ժամկետը ավարտվում է սույն թվականի</w:t>
      </w:r>
      <w:r w:rsidR="004E18A8">
        <w:rPr>
          <w:bCs/>
          <w:color w:val="000000"/>
          <w:szCs w:val="24"/>
          <w:lang w:val="hy-AM" w:eastAsia="hy-AM"/>
        </w:rPr>
        <w:t xml:space="preserve">ն՝ </w:t>
      </w:r>
      <w:r w:rsidR="00805813">
        <w:rPr>
          <w:bCs/>
          <w:color w:val="000000"/>
          <w:szCs w:val="24"/>
          <w:lang w:val="hy-AM" w:eastAsia="hy-AM"/>
        </w:rPr>
        <w:t>ներկայումս քննարկվում է ազատ տնտեսական գոտու</w:t>
      </w:r>
      <w:r w:rsidR="00DA7FB3">
        <w:rPr>
          <w:bCs/>
          <w:color w:val="000000"/>
          <w:szCs w:val="24"/>
          <w:lang w:val="hy-AM" w:eastAsia="hy-AM"/>
        </w:rPr>
        <w:t xml:space="preserve"> առավել երկարաժամկետ և համապարփակ</w:t>
      </w:r>
      <w:r w:rsidR="00805813">
        <w:rPr>
          <w:bCs/>
          <w:color w:val="000000"/>
          <w:szCs w:val="24"/>
          <w:lang w:val="hy-AM" w:eastAsia="hy-AM"/>
        </w:rPr>
        <w:t xml:space="preserve"> հեռանկարային զարգացման գործընթացը</w:t>
      </w:r>
      <w:r w:rsidR="00EB2084">
        <w:rPr>
          <w:bCs/>
          <w:color w:val="000000"/>
          <w:szCs w:val="24"/>
          <w:lang w:val="hy-AM" w:eastAsia="hy-AM"/>
        </w:rPr>
        <w:t>։</w:t>
      </w:r>
      <w:r w:rsidR="00805813">
        <w:rPr>
          <w:bCs/>
          <w:color w:val="000000"/>
          <w:szCs w:val="24"/>
          <w:lang w:val="hy-AM" w:eastAsia="hy-AM"/>
        </w:rPr>
        <w:t xml:space="preserve"> </w:t>
      </w:r>
      <w:r w:rsidR="00EB2084">
        <w:rPr>
          <w:bCs/>
          <w:color w:val="000000"/>
          <w:szCs w:val="24"/>
          <w:lang w:val="hy-AM" w:eastAsia="hy-AM"/>
        </w:rPr>
        <w:t>Ո</w:t>
      </w:r>
      <w:r w:rsidR="00805813">
        <w:rPr>
          <w:bCs/>
          <w:color w:val="000000"/>
          <w:szCs w:val="24"/>
          <w:lang w:val="hy-AM" w:eastAsia="hy-AM"/>
        </w:rPr>
        <w:t>ւստի ներկա փուլում</w:t>
      </w:r>
      <w:r w:rsidR="00FD79D8">
        <w:rPr>
          <w:bCs/>
          <w:color w:val="000000"/>
          <w:szCs w:val="24"/>
          <w:lang w:val="hy-AM" w:eastAsia="hy-AM"/>
        </w:rPr>
        <w:t>,</w:t>
      </w:r>
      <w:r w:rsidR="00805813">
        <w:rPr>
          <w:bCs/>
          <w:color w:val="000000"/>
          <w:szCs w:val="24"/>
          <w:lang w:val="hy-AM" w:eastAsia="hy-AM"/>
        </w:rPr>
        <w:t xml:space="preserve"> </w:t>
      </w:r>
      <w:r w:rsidR="00EB2084">
        <w:rPr>
          <w:bCs/>
          <w:color w:val="000000"/>
          <w:szCs w:val="24"/>
          <w:lang w:val="hy-AM" w:eastAsia="hy-AM"/>
        </w:rPr>
        <w:t>որպես անցումային ժամանակահատված</w:t>
      </w:r>
      <w:r w:rsidR="00FD79D8">
        <w:rPr>
          <w:bCs/>
          <w:color w:val="000000"/>
          <w:szCs w:val="24"/>
          <w:lang w:val="hy-AM" w:eastAsia="hy-AM"/>
        </w:rPr>
        <w:t>,</w:t>
      </w:r>
      <w:r w:rsidR="00EB2084">
        <w:rPr>
          <w:bCs/>
          <w:color w:val="000000"/>
          <w:szCs w:val="24"/>
          <w:lang w:val="hy-AM" w:eastAsia="hy-AM"/>
        </w:rPr>
        <w:t xml:space="preserve"> առաջարկվում է ազատ տնտեսական գոտու գործունեության ժամկետը երկարաձգել ևս 1 տարով, ինչը հնարավորություն կտա</w:t>
      </w:r>
      <w:r w:rsidR="00BB76C4">
        <w:rPr>
          <w:bCs/>
          <w:color w:val="000000"/>
          <w:szCs w:val="24"/>
          <w:lang w:val="hy-AM" w:eastAsia="hy-AM"/>
        </w:rPr>
        <w:t xml:space="preserve"> մշակել առավել արդյունավետ, իրատեսական, բարձր մակարդակի մենեջմենթով</w:t>
      </w:r>
      <w:r w:rsidR="00AF5DAF">
        <w:rPr>
          <w:bCs/>
          <w:color w:val="000000"/>
          <w:szCs w:val="24"/>
          <w:lang w:val="hy-AM" w:eastAsia="hy-AM"/>
        </w:rPr>
        <w:t>, վերահսկողության առավել բարձր մակարդակ ապահովող գործարար ծրագիր</w:t>
      </w:r>
      <w:r w:rsidR="00EB2084">
        <w:rPr>
          <w:bCs/>
          <w:color w:val="000000"/>
          <w:szCs w:val="24"/>
          <w:lang w:val="hy-AM" w:eastAsia="hy-AM"/>
        </w:rPr>
        <w:t xml:space="preserve"> առավել արդյունավետ</w:t>
      </w:r>
      <w:r w:rsidR="00FD79D8">
        <w:rPr>
          <w:bCs/>
          <w:color w:val="000000"/>
          <w:szCs w:val="24"/>
          <w:lang w:val="hy-AM" w:eastAsia="hy-AM"/>
        </w:rPr>
        <w:t xml:space="preserve"> կերպով կազմակերպելու համար «Ալյանս» ԱՏԳ-ի հետագա գործունեությունը։</w:t>
      </w:r>
      <w:r w:rsidR="00EB2084">
        <w:rPr>
          <w:bCs/>
          <w:color w:val="000000"/>
          <w:szCs w:val="24"/>
          <w:lang w:val="hy-AM" w:eastAsia="hy-AM"/>
        </w:rPr>
        <w:t xml:space="preserve"> </w:t>
      </w:r>
    </w:p>
    <w:p w14:paraId="7B3A1EB7" w14:textId="77777777" w:rsidR="00875161" w:rsidRDefault="00875161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</w:p>
    <w:p w14:paraId="05032125" w14:textId="4422844C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Կարգավորման առարկան, ակնկալվող արդյունքը.</w:t>
      </w:r>
    </w:p>
    <w:p w14:paraId="3C20BA5B" w14:textId="6CEFAC99" w:rsidR="00C45564" w:rsidRPr="00DB69AB" w:rsidRDefault="00BD045B" w:rsidP="00076A7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eastAsia="Calibri"/>
          <w:lang w:val="hy-AM"/>
        </w:rPr>
      </w:pPr>
      <w:r w:rsidRPr="00BD045B">
        <w:rPr>
          <w:bCs/>
          <w:color w:val="000000"/>
          <w:szCs w:val="24"/>
          <w:lang w:val="hy-AM" w:eastAsia="hy-AM"/>
        </w:rPr>
        <w:t xml:space="preserve">Նախագծի ընդունման արդյունքում </w:t>
      </w:r>
      <w:r w:rsidR="00875161">
        <w:rPr>
          <w:bCs/>
          <w:color w:val="000000"/>
          <w:szCs w:val="24"/>
          <w:lang w:val="hy-AM" w:eastAsia="hy-AM"/>
        </w:rPr>
        <w:t xml:space="preserve">հնարավոր կդառնա </w:t>
      </w:r>
      <w:r w:rsidR="00076A7B">
        <w:rPr>
          <w:bCs/>
          <w:color w:val="000000"/>
          <w:szCs w:val="24"/>
          <w:lang w:val="hy-AM" w:eastAsia="hy-AM"/>
        </w:rPr>
        <w:t xml:space="preserve">երկարաձգել </w:t>
      </w:r>
      <w:r w:rsidR="00076A7B" w:rsidRPr="00DB69AB">
        <w:rPr>
          <w:rFonts w:eastAsia="Calibri"/>
          <w:lang w:val="hy-AM"/>
        </w:rPr>
        <w:t>«</w:t>
      </w:r>
      <w:r w:rsidR="00076A7B" w:rsidRPr="00DD6CD6">
        <w:rPr>
          <w:rFonts w:eastAsia="Calibri"/>
          <w:lang w:val="hy-AM"/>
        </w:rPr>
        <w:t>Ալյանս</w:t>
      </w:r>
      <w:r w:rsidR="00076A7B" w:rsidRPr="00DB69AB">
        <w:rPr>
          <w:rFonts w:eastAsia="Calibri"/>
          <w:lang w:val="hy-AM"/>
        </w:rPr>
        <w:t>» ազատ տնտեսական գոտու</w:t>
      </w:r>
      <w:r w:rsidR="00076A7B">
        <w:rPr>
          <w:rFonts w:eastAsia="Calibri"/>
          <w:lang w:val="hy-AM"/>
        </w:rPr>
        <w:t xml:space="preserve"> հետագա </w:t>
      </w:r>
      <w:r w:rsidR="00076A7B" w:rsidRPr="00DB69AB">
        <w:rPr>
          <w:rFonts w:eastAsia="Calibri"/>
          <w:lang w:val="hy-AM"/>
        </w:rPr>
        <w:t>գործունեությունը</w:t>
      </w:r>
      <w:r w:rsidR="00076A7B">
        <w:rPr>
          <w:rFonts w:eastAsia="Calibri"/>
          <w:lang w:val="hy-AM"/>
        </w:rPr>
        <w:t xml:space="preserve"> ևս 1 տարով</w:t>
      </w:r>
      <w:r w:rsidR="00FA2B28">
        <w:rPr>
          <w:rFonts w:eastAsia="Calibri"/>
          <w:lang w:val="hy-AM"/>
        </w:rPr>
        <w:t>՝</w:t>
      </w:r>
      <w:r w:rsidR="00076A7B">
        <w:rPr>
          <w:rFonts w:eastAsia="Calibri"/>
          <w:lang w:val="hy-AM"/>
        </w:rPr>
        <w:t xml:space="preserve"> </w:t>
      </w:r>
      <w:r w:rsidR="00FA2B28">
        <w:rPr>
          <w:rFonts w:eastAsia="Calibri"/>
          <w:lang w:val="hy-AM"/>
        </w:rPr>
        <w:t>ստեղծելով անցումային ժամանակահատված «Ալյանս» ԱՏԳ-ի հետագա զարգացումն ապահովելու նպատակով, որը</w:t>
      </w:r>
      <w:r w:rsidR="00076A7B">
        <w:rPr>
          <w:rFonts w:eastAsia="Calibri"/>
          <w:lang w:val="hy-AM"/>
        </w:rPr>
        <w:t xml:space="preserve"> </w:t>
      </w:r>
      <w:r w:rsidR="00C45564" w:rsidRPr="00DB69AB">
        <w:rPr>
          <w:rFonts w:eastAsia="Calibri"/>
          <w:lang w:val="hy-AM"/>
        </w:rPr>
        <w:t xml:space="preserve">հնարավորություն կընձեռի ներգրավել ներդրումներ, խթանել բարձր </w:t>
      </w:r>
      <w:r w:rsidR="00C45564" w:rsidRPr="00DB69AB">
        <w:rPr>
          <w:rFonts w:eastAsia="Calibri"/>
          <w:lang w:val="hy-AM"/>
        </w:rPr>
        <w:lastRenderedPageBreak/>
        <w:t xml:space="preserve">և </w:t>
      </w:r>
      <w:r w:rsidR="00C45564">
        <w:rPr>
          <w:rFonts w:eastAsia="Calibri"/>
          <w:lang w:val="hy-AM"/>
        </w:rPr>
        <w:t>նորարարական</w:t>
      </w:r>
      <w:r w:rsidR="00C45564" w:rsidRPr="00DB69AB">
        <w:rPr>
          <w:rFonts w:eastAsia="Calibri"/>
          <w:lang w:val="hy-AM"/>
        </w:rPr>
        <w:t xml:space="preserve"> տեխնոլոգիաների ոլորտում ստեղծված արդյունքի </w:t>
      </w:r>
      <w:r w:rsidR="00C45564">
        <w:rPr>
          <w:rFonts w:eastAsia="Calibri"/>
          <w:lang w:val="hy-AM"/>
        </w:rPr>
        <w:t>արտահանում</w:t>
      </w:r>
      <w:r w:rsidR="00C45564" w:rsidRPr="00DB69AB">
        <w:rPr>
          <w:rFonts w:eastAsia="Calibri"/>
          <w:lang w:val="hy-AM"/>
        </w:rPr>
        <w:t>ը, նպաստել տվյալ հատվածում հայկական բրենդի ճանաչմանն ու տարածմանը:</w:t>
      </w:r>
    </w:p>
    <w:p w14:paraId="5AD5D56E" w14:textId="77777777" w:rsidR="005C3C3C" w:rsidRPr="00BD045B" w:rsidRDefault="005C3C3C" w:rsidP="00C234E9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5B68273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DA8222C" w14:textId="77777777" w:rsidR="00C45564" w:rsidRPr="00E26A61" w:rsidRDefault="00C45564" w:rsidP="00C45564">
      <w:pPr>
        <w:pStyle w:val="ListParagraph"/>
        <w:spacing w:line="360" w:lineRule="auto"/>
        <w:ind w:left="0" w:firstLine="142"/>
        <w:jc w:val="both"/>
        <w:rPr>
          <w:color w:val="000000"/>
          <w:shd w:val="clear" w:color="auto" w:fill="FFFFFF"/>
          <w:lang w:val="hy-AM"/>
        </w:rPr>
      </w:pPr>
      <w:r>
        <w:rPr>
          <w:lang w:val="hy-AM"/>
        </w:rPr>
        <w:t>Ն</w:t>
      </w:r>
      <w:r w:rsidRPr="00E26A61">
        <w:rPr>
          <w:lang w:val="hy-AM"/>
        </w:rPr>
        <w:t>ախագիծը բխում է ՀՀ կառավարության 2021-2026</w:t>
      </w:r>
      <w:r>
        <w:rPr>
          <w:lang w:val="hy-AM"/>
        </w:rPr>
        <w:t xml:space="preserve"> </w:t>
      </w:r>
      <w:r w:rsidRPr="00E26A61">
        <w:rPr>
          <w:lang w:val="hy-AM"/>
        </w:rPr>
        <w:t>թթ. ծրագրի «</w:t>
      </w:r>
      <w:r w:rsidRPr="006755B6">
        <w:rPr>
          <w:b/>
          <w:lang w:val="hy-AM"/>
        </w:rPr>
        <w:t>2. ՏՆՏԵՍՈՒԹՅՈՒՆ</w:t>
      </w:r>
      <w:r w:rsidRPr="00E26A61">
        <w:rPr>
          <w:lang w:val="hy-AM"/>
        </w:rPr>
        <w:t xml:space="preserve">» կետից։ </w:t>
      </w:r>
      <w:r w:rsidRPr="00494333">
        <w:rPr>
          <w:lang w:val="hy-AM"/>
        </w:rPr>
        <w:t>Արդյունաբերության երկարաժամկետ մրցունակության տեսանկյունից</w:t>
      </w:r>
      <w:r>
        <w:rPr>
          <w:lang w:val="hy-AM"/>
        </w:rPr>
        <w:t xml:space="preserve"> </w:t>
      </w:r>
      <w:r w:rsidRPr="00494333">
        <w:rPr>
          <w:lang w:val="hy-AM"/>
        </w:rPr>
        <w:t>Կառավարությունը քայլեր է ձեռնարկելու ինչպես տեղական, այնպես էլ միջազգային</w:t>
      </w:r>
      <w:r>
        <w:rPr>
          <w:lang w:val="hy-AM"/>
        </w:rPr>
        <w:t xml:space="preserve"> </w:t>
      </w:r>
      <w:r w:rsidRPr="00494333">
        <w:rPr>
          <w:lang w:val="hy-AM"/>
        </w:rPr>
        <w:t>շուկաներում տարատեսակ տեղական արտադրանքների ներկայացվածության,</w:t>
      </w:r>
      <w:r>
        <w:rPr>
          <w:lang w:val="hy-AM"/>
        </w:rPr>
        <w:t xml:space="preserve"> </w:t>
      </w:r>
      <w:r w:rsidRPr="00494333">
        <w:rPr>
          <w:lang w:val="hy-AM"/>
        </w:rPr>
        <w:t>արտահանման շուկաների դիվերսիֆիկացման և արտահանման խթանման</w:t>
      </w:r>
      <w:r>
        <w:rPr>
          <w:lang w:val="hy-AM"/>
        </w:rPr>
        <w:t xml:space="preserve"> </w:t>
      </w:r>
      <w:r w:rsidRPr="00494333">
        <w:rPr>
          <w:lang w:val="hy-AM"/>
        </w:rPr>
        <w:t>ապահովման ու զարգացման ուղղությամբ:</w:t>
      </w:r>
    </w:p>
    <w:p w14:paraId="6CD86E26" w14:textId="77777777" w:rsidR="005C3C3C" w:rsidRPr="00BD045B" w:rsidRDefault="005C3C3C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1EFE510E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fr-FR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Նախագծի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մշակման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գործընթացում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ներգրավված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ինստիտուտները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և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 </w:t>
      </w:r>
      <w:r w:rsidRPr="00BD045B">
        <w:rPr>
          <w:b/>
          <w:bCs/>
          <w:i/>
          <w:color w:val="000000"/>
          <w:szCs w:val="24"/>
          <w:lang w:val="hy-AM" w:eastAsia="hy-AM"/>
        </w:rPr>
        <w:t>անձինք</w:t>
      </w:r>
      <w:r w:rsidRPr="00BD045B">
        <w:rPr>
          <w:b/>
          <w:bCs/>
          <w:i/>
          <w:color w:val="000000"/>
          <w:szCs w:val="24"/>
          <w:lang w:val="fr-FR" w:eastAsia="hy-AM"/>
        </w:rPr>
        <w:t xml:space="preserve">. </w:t>
      </w:r>
    </w:p>
    <w:p w14:paraId="1D78452E" w14:textId="460690DB" w:rsid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fr-FR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Նախագիծը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մշակվել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է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eastAsia="hy-AM"/>
        </w:rPr>
        <w:t>Հայաստանի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eastAsia="hy-AM"/>
        </w:rPr>
        <w:t>Հանրապետության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="000E1087">
        <w:rPr>
          <w:bCs/>
          <w:color w:val="000000"/>
          <w:szCs w:val="24"/>
          <w:lang w:val="hy-AM" w:eastAsia="hy-AM"/>
        </w:rPr>
        <w:t>էկոնոմիկայի նախարարության</w:t>
      </w:r>
      <w:r w:rsidRPr="00BD045B">
        <w:rPr>
          <w:bCs/>
          <w:color w:val="000000"/>
          <w:szCs w:val="24"/>
          <w:lang w:val="fr-FR" w:eastAsia="hy-AM"/>
        </w:rPr>
        <w:t xml:space="preserve"> </w:t>
      </w:r>
      <w:r w:rsidRPr="00BD045B">
        <w:rPr>
          <w:bCs/>
          <w:color w:val="000000"/>
          <w:szCs w:val="24"/>
          <w:lang w:val="hy-AM" w:eastAsia="hy-AM"/>
        </w:rPr>
        <w:t>կողմից</w:t>
      </w:r>
      <w:r w:rsidRPr="00BD045B">
        <w:rPr>
          <w:bCs/>
          <w:color w:val="000000"/>
          <w:szCs w:val="24"/>
          <w:lang w:val="fr-FR" w:eastAsia="hy-AM"/>
        </w:rPr>
        <w:t>:</w:t>
      </w:r>
    </w:p>
    <w:p w14:paraId="04EFEE84" w14:textId="77777777" w:rsidR="005C3C3C" w:rsidRPr="00BD045B" w:rsidRDefault="005C3C3C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</w:p>
    <w:p w14:paraId="2A02A6F1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Լրացուցիչ ֆինանսական միջոցների անհրաժեշտության վերաբերյալ.</w:t>
      </w:r>
    </w:p>
    <w:p w14:paraId="42CB2BFD" w14:textId="039DDFF9" w:rsid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Նախագծի ընդունմամբ լրացուցիչ ֆինանսական միջոցների ներգրավման անհրաժեշտություն առկա չէ:</w:t>
      </w:r>
    </w:p>
    <w:p w14:paraId="5AA618C4" w14:textId="77777777" w:rsidR="005C3C3C" w:rsidRPr="00BD045B" w:rsidRDefault="005C3C3C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color w:val="000000"/>
          <w:szCs w:val="24"/>
          <w:lang w:val="hy-AM" w:eastAsia="hy-AM"/>
        </w:rPr>
      </w:pPr>
    </w:p>
    <w:p w14:paraId="07636AD8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Cs/>
          <w:i/>
          <w:color w:val="000000"/>
          <w:szCs w:val="24"/>
          <w:lang w:val="hy-AM" w:eastAsia="hy-AM"/>
        </w:rPr>
      </w:pPr>
      <w:r w:rsidRPr="00BD045B">
        <w:rPr>
          <w:b/>
          <w:bCs/>
          <w:i/>
          <w:color w:val="000000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14:paraId="0C06A375" w14:textId="77777777" w:rsidR="00BD045B" w:rsidRPr="00BD045B" w:rsidRDefault="00BD045B" w:rsidP="00BD045B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b/>
          <w:bCs/>
          <w:color w:val="000000"/>
          <w:szCs w:val="24"/>
          <w:lang w:val="hy-AM" w:eastAsia="hy-AM"/>
        </w:rPr>
      </w:pPr>
      <w:r w:rsidRPr="00BD045B">
        <w:rPr>
          <w:bCs/>
          <w:color w:val="000000"/>
          <w:szCs w:val="24"/>
          <w:lang w:val="hy-AM" w:eastAsia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75B981D0" w14:textId="77777777" w:rsidR="008E1352" w:rsidRDefault="008E1352" w:rsidP="008E1352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color w:val="000000"/>
          <w:szCs w:val="24"/>
          <w:lang w:val="hy-AM" w:eastAsia="hy-AM"/>
        </w:rPr>
      </w:pPr>
    </w:p>
    <w:sectPr w:rsidR="008E1352" w:rsidSect="00E17025">
      <w:footerReference w:type="default" r:id="rId8"/>
      <w:footerReference w:type="first" r:id="rId9"/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AD2F1D" w14:textId="77777777" w:rsidR="00F62187" w:rsidRDefault="00F62187" w:rsidP="006B5E11">
      <w:pPr>
        <w:spacing w:after="0" w:line="240" w:lineRule="auto"/>
      </w:pPr>
      <w:r>
        <w:separator/>
      </w:r>
    </w:p>
  </w:endnote>
  <w:endnote w:type="continuationSeparator" w:id="0">
    <w:p w14:paraId="7C969D8B" w14:textId="77777777" w:rsidR="00F62187" w:rsidRDefault="00F62187" w:rsidP="006B5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89BF2" w14:textId="77777777" w:rsidR="006A752D" w:rsidRPr="00E17025" w:rsidRDefault="006A752D" w:rsidP="00E17025">
    <w:pPr>
      <w:pStyle w:val="Footer"/>
      <w:jc w:val="center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03E16" w14:textId="77777777" w:rsidR="006A752D" w:rsidRDefault="006A752D">
    <w:pPr>
      <w:pStyle w:val="Footer"/>
      <w:jc w:val="center"/>
    </w:pPr>
  </w:p>
  <w:p w14:paraId="089A980E" w14:textId="77777777" w:rsidR="006A752D" w:rsidRDefault="006A75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C4E2F6" w14:textId="77777777" w:rsidR="00F62187" w:rsidRDefault="00F62187" w:rsidP="006B5E11">
      <w:pPr>
        <w:spacing w:after="0" w:line="240" w:lineRule="auto"/>
      </w:pPr>
      <w:r>
        <w:separator/>
      </w:r>
    </w:p>
  </w:footnote>
  <w:footnote w:type="continuationSeparator" w:id="0">
    <w:p w14:paraId="3E0B4C6F" w14:textId="77777777" w:rsidR="00F62187" w:rsidRDefault="00F62187" w:rsidP="006B5E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C449F7"/>
    <w:multiLevelType w:val="hybridMultilevel"/>
    <w:tmpl w:val="A4D2B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117DD"/>
    <w:multiLevelType w:val="hybridMultilevel"/>
    <w:tmpl w:val="08F62352"/>
    <w:lvl w:ilvl="0" w:tplc="C9E011D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CFB50B7"/>
    <w:multiLevelType w:val="hybridMultilevel"/>
    <w:tmpl w:val="709437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704E28"/>
    <w:multiLevelType w:val="hybridMultilevel"/>
    <w:tmpl w:val="24367D4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67F5282"/>
    <w:multiLevelType w:val="hybridMultilevel"/>
    <w:tmpl w:val="BC768D84"/>
    <w:lvl w:ilvl="0" w:tplc="705E3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476190669">
    <w:abstractNumId w:val="1"/>
  </w:num>
  <w:num w:numId="2" w16cid:durableId="2076464606">
    <w:abstractNumId w:val="2"/>
  </w:num>
  <w:num w:numId="3" w16cid:durableId="1500266824">
    <w:abstractNumId w:val="0"/>
  </w:num>
  <w:num w:numId="4" w16cid:durableId="539898589">
    <w:abstractNumId w:val="3"/>
  </w:num>
  <w:num w:numId="5" w16cid:durableId="6433155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315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3F4"/>
    <w:rsid w:val="00006EFB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2034F"/>
    <w:rsid w:val="00020ACD"/>
    <w:rsid w:val="00020D58"/>
    <w:rsid w:val="00021E20"/>
    <w:rsid w:val="000226EC"/>
    <w:rsid w:val="00023DD6"/>
    <w:rsid w:val="00024209"/>
    <w:rsid w:val="00024995"/>
    <w:rsid w:val="00024BBA"/>
    <w:rsid w:val="0002539F"/>
    <w:rsid w:val="00025DB0"/>
    <w:rsid w:val="00027A51"/>
    <w:rsid w:val="00027C82"/>
    <w:rsid w:val="00030529"/>
    <w:rsid w:val="00031A24"/>
    <w:rsid w:val="0003266D"/>
    <w:rsid w:val="00032A18"/>
    <w:rsid w:val="000331DE"/>
    <w:rsid w:val="00033300"/>
    <w:rsid w:val="000339F5"/>
    <w:rsid w:val="0003494F"/>
    <w:rsid w:val="00034A89"/>
    <w:rsid w:val="00035068"/>
    <w:rsid w:val="000352FF"/>
    <w:rsid w:val="00035CA3"/>
    <w:rsid w:val="00036F5A"/>
    <w:rsid w:val="0003700A"/>
    <w:rsid w:val="0003755F"/>
    <w:rsid w:val="00037569"/>
    <w:rsid w:val="00037804"/>
    <w:rsid w:val="00041155"/>
    <w:rsid w:val="00041623"/>
    <w:rsid w:val="00042E9E"/>
    <w:rsid w:val="00044709"/>
    <w:rsid w:val="0004493A"/>
    <w:rsid w:val="0004589C"/>
    <w:rsid w:val="00045ED4"/>
    <w:rsid w:val="00047494"/>
    <w:rsid w:val="00047C37"/>
    <w:rsid w:val="00047F47"/>
    <w:rsid w:val="00050738"/>
    <w:rsid w:val="00050A1C"/>
    <w:rsid w:val="00051EE6"/>
    <w:rsid w:val="0005308C"/>
    <w:rsid w:val="0005390A"/>
    <w:rsid w:val="00054C17"/>
    <w:rsid w:val="00055D6E"/>
    <w:rsid w:val="00056A6E"/>
    <w:rsid w:val="00056D01"/>
    <w:rsid w:val="000578D0"/>
    <w:rsid w:val="00061EDB"/>
    <w:rsid w:val="00065067"/>
    <w:rsid w:val="000655A1"/>
    <w:rsid w:val="0006754A"/>
    <w:rsid w:val="00067AC2"/>
    <w:rsid w:val="00074758"/>
    <w:rsid w:val="000747CD"/>
    <w:rsid w:val="00074D31"/>
    <w:rsid w:val="00074F8B"/>
    <w:rsid w:val="00076A7B"/>
    <w:rsid w:val="000778F6"/>
    <w:rsid w:val="00077EB5"/>
    <w:rsid w:val="0008058A"/>
    <w:rsid w:val="00083604"/>
    <w:rsid w:val="000844D5"/>
    <w:rsid w:val="000854CC"/>
    <w:rsid w:val="000864FE"/>
    <w:rsid w:val="0008750E"/>
    <w:rsid w:val="0008751E"/>
    <w:rsid w:val="0008769A"/>
    <w:rsid w:val="00087C16"/>
    <w:rsid w:val="000924DB"/>
    <w:rsid w:val="000929F9"/>
    <w:rsid w:val="00093BB3"/>
    <w:rsid w:val="00094178"/>
    <w:rsid w:val="00094333"/>
    <w:rsid w:val="0009531A"/>
    <w:rsid w:val="0009594A"/>
    <w:rsid w:val="000A0FBA"/>
    <w:rsid w:val="000A102F"/>
    <w:rsid w:val="000A13AD"/>
    <w:rsid w:val="000A1597"/>
    <w:rsid w:val="000A2043"/>
    <w:rsid w:val="000A24FD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424F"/>
    <w:rsid w:val="000B637F"/>
    <w:rsid w:val="000B72D0"/>
    <w:rsid w:val="000C0817"/>
    <w:rsid w:val="000C11F2"/>
    <w:rsid w:val="000C12D3"/>
    <w:rsid w:val="000C30F5"/>
    <w:rsid w:val="000C31F5"/>
    <w:rsid w:val="000C419A"/>
    <w:rsid w:val="000C420C"/>
    <w:rsid w:val="000C430C"/>
    <w:rsid w:val="000C523E"/>
    <w:rsid w:val="000C5C83"/>
    <w:rsid w:val="000C63D9"/>
    <w:rsid w:val="000C7E57"/>
    <w:rsid w:val="000D012A"/>
    <w:rsid w:val="000D0776"/>
    <w:rsid w:val="000D0965"/>
    <w:rsid w:val="000D0E97"/>
    <w:rsid w:val="000D49BA"/>
    <w:rsid w:val="000D6D96"/>
    <w:rsid w:val="000E038C"/>
    <w:rsid w:val="000E1087"/>
    <w:rsid w:val="000E1123"/>
    <w:rsid w:val="000E287C"/>
    <w:rsid w:val="000E7689"/>
    <w:rsid w:val="000F149D"/>
    <w:rsid w:val="000F1EAA"/>
    <w:rsid w:val="000F2DC4"/>
    <w:rsid w:val="000F307F"/>
    <w:rsid w:val="000F3331"/>
    <w:rsid w:val="000F37A7"/>
    <w:rsid w:val="000F482E"/>
    <w:rsid w:val="000F75C9"/>
    <w:rsid w:val="000F7C21"/>
    <w:rsid w:val="001013E0"/>
    <w:rsid w:val="00101F5B"/>
    <w:rsid w:val="00102596"/>
    <w:rsid w:val="00102B48"/>
    <w:rsid w:val="001034EB"/>
    <w:rsid w:val="001035A9"/>
    <w:rsid w:val="00104E0B"/>
    <w:rsid w:val="00105132"/>
    <w:rsid w:val="00107332"/>
    <w:rsid w:val="00107DBE"/>
    <w:rsid w:val="00110078"/>
    <w:rsid w:val="0011019B"/>
    <w:rsid w:val="00111AA7"/>
    <w:rsid w:val="00113102"/>
    <w:rsid w:val="0011374E"/>
    <w:rsid w:val="001146CA"/>
    <w:rsid w:val="0011520B"/>
    <w:rsid w:val="001172ED"/>
    <w:rsid w:val="00121527"/>
    <w:rsid w:val="00122E73"/>
    <w:rsid w:val="00124210"/>
    <w:rsid w:val="0012445A"/>
    <w:rsid w:val="0012538C"/>
    <w:rsid w:val="00125445"/>
    <w:rsid w:val="001267F8"/>
    <w:rsid w:val="00130A54"/>
    <w:rsid w:val="0013224C"/>
    <w:rsid w:val="00132A04"/>
    <w:rsid w:val="00132CAD"/>
    <w:rsid w:val="00133405"/>
    <w:rsid w:val="0013564B"/>
    <w:rsid w:val="00135B13"/>
    <w:rsid w:val="00136BB6"/>
    <w:rsid w:val="00136DEB"/>
    <w:rsid w:val="0013787A"/>
    <w:rsid w:val="001422F0"/>
    <w:rsid w:val="00142ACA"/>
    <w:rsid w:val="00142B81"/>
    <w:rsid w:val="00143B16"/>
    <w:rsid w:val="00143F79"/>
    <w:rsid w:val="001441B7"/>
    <w:rsid w:val="001446EB"/>
    <w:rsid w:val="00144DD4"/>
    <w:rsid w:val="00145F79"/>
    <w:rsid w:val="0014627B"/>
    <w:rsid w:val="00146E4B"/>
    <w:rsid w:val="00147CBF"/>
    <w:rsid w:val="0015122C"/>
    <w:rsid w:val="00151650"/>
    <w:rsid w:val="001556B6"/>
    <w:rsid w:val="00156CDD"/>
    <w:rsid w:val="00157340"/>
    <w:rsid w:val="00157D20"/>
    <w:rsid w:val="00160737"/>
    <w:rsid w:val="00160ABE"/>
    <w:rsid w:val="00161405"/>
    <w:rsid w:val="0016283C"/>
    <w:rsid w:val="00162A7F"/>
    <w:rsid w:val="0016479A"/>
    <w:rsid w:val="001656DD"/>
    <w:rsid w:val="00165CFB"/>
    <w:rsid w:val="00167710"/>
    <w:rsid w:val="0016794D"/>
    <w:rsid w:val="00167D0E"/>
    <w:rsid w:val="00167EA2"/>
    <w:rsid w:val="00170732"/>
    <w:rsid w:val="00170BE1"/>
    <w:rsid w:val="00171965"/>
    <w:rsid w:val="001749FE"/>
    <w:rsid w:val="00174D95"/>
    <w:rsid w:val="001760F8"/>
    <w:rsid w:val="0017675B"/>
    <w:rsid w:val="0017679A"/>
    <w:rsid w:val="001768B8"/>
    <w:rsid w:val="001808B6"/>
    <w:rsid w:val="00180FF6"/>
    <w:rsid w:val="00181A03"/>
    <w:rsid w:val="00182D46"/>
    <w:rsid w:val="0018357C"/>
    <w:rsid w:val="00183B91"/>
    <w:rsid w:val="00183D83"/>
    <w:rsid w:val="00183DBA"/>
    <w:rsid w:val="001852FF"/>
    <w:rsid w:val="00185E6B"/>
    <w:rsid w:val="00185F0D"/>
    <w:rsid w:val="001871D5"/>
    <w:rsid w:val="00187726"/>
    <w:rsid w:val="00187BDE"/>
    <w:rsid w:val="00187E27"/>
    <w:rsid w:val="00190EAF"/>
    <w:rsid w:val="00191303"/>
    <w:rsid w:val="00192328"/>
    <w:rsid w:val="001929F8"/>
    <w:rsid w:val="001935B9"/>
    <w:rsid w:val="00193E4E"/>
    <w:rsid w:val="001960B1"/>
    <w:rsid w:val="001964C1"/>
    <w:rsid w:val="001972F8"/>
    <w:rsid w:val="001A0BEE"/>
    <w:rsid w:val="001A2210"/>
    <w:rsid w:val="001A230A"/>
    <w:rsid w:val="001A257B"/>
    <w:rsid w:val="001A364C"/>
    <w:rsid w:val="001A3B6F"/>
    <w:rsid w:val="001A40ED"/>
    <w:rsid w:val="001A518B"/>
    <w:rsid w:val="001B0637"/>
    <w:rsid w:val="001B08EA"/>
    <w:rsid w:val="001B0AC1"/>
    <w:rsid w:val="001B1C5C"/>
    <w:rsid w:val="001B5E36"/>
    <w:rsid w:val="001B7275"/>
    <w:rsid w:val="001B758D"/>
    <w:rsid w:val="001C0AEC"/>
    <w:rsid w:val="001C7AC8"/>
    <w:rsid w:val="001D0125"/>
    <w:rsid w:val="001D1A2F"/>
    <w:rsid w:val="001D2398"/>
    <w:rsid w:val="001D270E"/>
    <w:rsid w:val="001D311E"/>
    <w:rsid w:val="001D3F5F"/>
    <w:rsid w:val="001D43AD"/>
    <w:rsid w:val="001D44AD"/>
    <w:rsid w:val="001D451C"/>
    <w:rsid w:val="001D57F3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5C56"/>
    <w:rsid w:val="001E6020"/>
    <w:rsid w:val="001E6EFB"/>
    <w:rsid w:val="001E71DB"/>
    <w:rsid w:val="001F0E91"/>
    <w:rsid w:val="001F1DC2"/>
    <w:rsid w:val="001F23B2"/>
    <w:rsid w:val="001F39E6"/>
    <w:rsid w:val="001F5281"/>
    <w:rsid w:val="001F597C"/>
    <w:rsid w:val="001F5A4F"/>
    <w:rsid w:val="001F5EB6"/>
    <w:rsid w:val="001F60CC"/>
    <w:rsid w:val="001F7153"/>
    <w:rsid w:val="001F7EE4"/>
    <w:rsid w:val="00201998"/>
    <w:rsid w:val="0020461E"/>
    <w:rsid w:val="0021055D"/>
    <w:rsid w:val="002118CC"/>
    <w:rsid w:val="002133F4"/>
    <w:rsid w:val="0021416E"/>
    <w:rsid w:val="0021486B"/>
    <w:rsid w:val="0021594E"/>
    <w:rsid w:val="00215BA8"/>
    <w:rsid w:val="00215C4B"/>
    <w:rsid w:val="00217504"/>
    <w:rsid w:val="00223905"/>
    <w:rsid w:val="00224270"/>
    <w:rsid w:val="0022445A"/>
    <w:rsid w:val="00224803"/>
    <w:rsid w:val="00224864"/>
    <w:rsid w:val="00226D37"/>
    <w:rsid w:val="00230C80"/>
    <w:rsid w:val="00231A63"/>
    <w:rsid w:val="00232721"/>
    <w:rsid w:val="0023301D"/>
    <w:rsid w:val="00233FF8"/>
    <w:rsid w:val="00234D6C"/>
    <w:rsid w:val="00234E9C"/>
    <w:rsid w:val="00235F6A"/>
    <w:rsid w:val="002373D4"/>
    <w:rsid w:val="002374D7"/>
    <w:rsid w:val="002403C1"/>
    <w:rsid w:val="00241493"/>
    <w:rsid w:val="002440B3"/>
    <w:rsid w:val="00244BDD"/>
    <w:rsid w:val="00246CE0"/>
    <w:rsid w:val="00246FAD"/>
    <w:rsid w:val="00247A56"/>
    <w:rsid w:val="002519C5"/>
    <w:rsid w:val="002533A5"/>
    <w:rsid w:val="00256D20"/>
    <w:rsid w:val="00263065"/>
    <w:rsid w:val="00264844"/>
    <w:rsid w:val="002658CA"/>
    <w:rsid w:val="002660FA"/>
    <w:rsid w:val="0026676E"/>
    <w:rsid w:val="00266915"/>
    <w:rsid w:val="00270396"/>
    <w:rsid w:val="00270C8F"/>
    <w:rsid w:val="0027101C"/>
    <w:rsid w:val="00271B39"/>
    <w:rsid w:val="00272A23"/>
    <w:rsid w:val="00272F3C"/>
    <w:rsid w:val="00273331"/>
    <w:rsid w:val="00273F39"/>
    <w:rsid w:val="00274DBA"/>
    <w:rsid w:val="00277A26"/>
    <w:rsid w:val="00280DDA"/>
    <w:rsid w:val="00281E9F"/>
    <w:rsid w:val="00282ECB"/>
    <w:rsid w:val="00283876"/>
    <w:rsid w:val="00283C1B"/>
    <w:rsid w:val="00284120"/>
    <w:rsid w:val="00284F2D"/>
    <w:rsid w:val="002861FB"/>
    <w:rsid w:val="0028793F"/>
    <w:rsid w:val="00287C37"/>
    <w:rsid w:val="00292388"/>
    <w:rsid w:val="002951D0"/>
    <w:rsid w:val="00295CA9"/>
    <w:rsid w:val="00295F60"/>
    <w:rsid w:val="002A0A34"/>
    <w:rsid w:val="002A0F6C"/>
    <w:rsid w:val="002A1DFD"/>
    <w:rsid w:val="002A212F"/>
    <w:rsid w:val="002A7FE7"/>
    <w:rsid w:val="002B0334"/>
    <w:rsid w:val="002B15C0"/>
    <w:rsid w:val="002B19AE"/>
    <w:rsid w:val="002B1CAA"/>
    <w:rsid w:val="002B1D38"/>
    <w:rsid w:val="002B2FF0"/>
    <w:rsid w:val="002B5103"/>
    <w:rsid w:val="002B538F"/>
    <w:rsid w:val="002B59A4"/>
    <w:rsid w:val="002B64D0"/>
    <w:rsid w:val="002B6A1B"/>
    <w:rsid w:val="002B6B33"/>
    <w:rsid w:val="002B781F"/>
    <w:rsid w:val="002C0A39"/>
    <w:rsid w:val="002C2556"/>
    <w:rsid w:val="002C262F"/>
    <w:rsid w:val="002C5C14"/>
    <w:rsid w:val="002C665E"/>
    <w:rsid w:val="002C6F2E"/>
    <w:rsid w:val="002C77A8"/>
    <w:rsid w:val="002C77D4"/>
    <w:rsid w:val="002D3A08"/>
    <w:rsid w:val="002D3BF2"/>
    <w:rsid w:val="002D3E81"/>
    <w:rsid w:val="002D3EBA"/>
    <w:rsid w:val="002D4624"/>
    <w:rsid w:val="002D651E"/>
    <w:rsid w:val="002D7270"/>
    <w:rsid w:val="002E0A44"/>
    <w:rsid w:val="002E0C8E"/>
    <w:rsid w:val="002E1F55"/>
    <w:rsid w:val="002E4774"/>
    <w:rsid w:val="002E58FA"/>
    <w:rsid w:val="002E6655"/>
    <w:rsid w:val="002E746C"/>
    <w:rsid w:val="002E74B4"/>
    <w:rsid w:val="002E7723"/>
    <w:rsid w:val="002E7B9F"/>
    <w:rsid w:val="002F034D"/>
    <w:rsid w:val="002F277A"/>
    <w:rsid w:val="002F2DBD"/>
    <w:rsid w:val="002F4D3B"/>
    <w:rsid w:val="002F517F"/>
    <w:rsid w:val="002F5D57"/>
    <w:rsid w:val="002F74AF"/>
    <w:rsid w:val="00300380"/>
    <w:rsid w:val="00300A34"/>
    <w:rsid w:val="00300EAB"/>
    <w:rsid w:val="003064A6"/>
    <w:rsid w:val="00306EE7"/>
    <w:rsid w:val="00310129"/>
    <w:rsid w:val="00311312"/>
    <w:rsid w:val="00311579"/>
    <w:rsid w:val="00312DD0"/>
    <w:rsid w:val="00315359"/>
    <w:rsid w:val="0031607C"/>
    <w:rsid w:val="0031791B"/>
    <w:rsid w:val="00317CEA"/>
    <w:rsid w:val="00323E1B"/>
    <w:rsid w:val="00324247"/>
    <w:rsid w:val="00324777"/>
    <w:rsid w:val="00324AC0"/>
    <w:rsid w:val="00327C12"/>
    <w:rsid w:val="003306B1"/>
    <w:rsid w:val="00334B53"/>
    <w:rsid w:val="003366BA"/>
    <w:rsid w:val="00340A9D"/>
    <w:rsid w:val="003429E4"/>
    <w:rsid w:val="00343AF6"/>
    <w:rsid w:val="00343D8C"/>
    <w:rsid w:val="00344255"/>
    <w:rsid w:val="00344506"/>
    <w:rsid w:val="00344AA6"/>
    <w:rsid w:val="00346625"/>
    <w:rsid w:val="00347D85"/>
    <w:rsid w:val="003501D7"/>
    <w:rsid w:val="003527AB"/>
    <w:rsid w:val="003545BA"/>
    <w:rsid w:val="00355386"/>
    <w:rsid w:val="00355800"/>
    <w:rsid w:val="0035696C"/>
    <w:rsid w:val="00356BC3"/>
    <w:rsid w:val="00357566"/>
    <w:rsid w:val="00357E0C"/>
    <w:rsid w:val="00360AAE"/>
    <w:rsid w:val="00360EAD"/>
    <w:rsid w:val="00361A96"/>
    <w:rsid w:val="0036265F"/>
    <w:rsid w:val="00363899"/>
    <w:rsid w:val="0036461F"/>
    <w:rsid w:val="00364B87"/>
    <w:rsid w:val="00365537"/>
    <w:rsid w:val="003655F2"/>
    <w:rsid w:val="00365940"/>
    <w:rsid w:val="0036617C"/>
    <w:rsid w:val="003663DB"/>
    <w:rsid w:val="00370447"/>
    <w:rsid w:val="0037086C"/>
    <w:rsid w:val="00371381"/>
    <w:rsid w:val="00372353"/>
    <w:rsid w:val="0037254E"/>
    <w:rsid w:val="0037309E"/>
    <w:rsid w:val="00375662"/>
    <w:rsid w:val="00376310"/>
    <w:rsid w:val="00376394"/>
    <w:rsid w:val="00376FDE"/>
    <w:rsid w:val="00380191"/>
    <w:rsid w:val="0038059E"/>
    <w:rsid w:val="00384BC7"/>
    <w:rsid w:val="00384D87"/>
    <w:rsid w:val="0038585C"/>
    <w:rsid w:val="003867C2"/>
    <w:rsid w:val="00386F26"/>
    <w:rsid w:val="00391DB6"/>
    <w:rsid w:val="00392032"/>
    <w:rsid w:val="00393000"/>
    <w:rsid w:val="00393ADF"/>
    <w:rsid w:val="00395724"/>
    <w:rsid w:val="00395D08"/>
    <w:rsid w:val="00395EF5"/>
    <w:rsid w:val="00397896"/>
    <w:rsid w:val="003A0CB8"/>
    <w:rsid w:val="003A0DB6"/>
    <w:rsid w:val="003A1F2C"/>
    <w:rsid w:val="003A2D60"/>
    <w:rsid w:val="003A3E66"/>
    <w:rsid w:val="003A5802"/>
    <w:rsid w:val="003A5B34"/>
    <w:rsid w:val="003A6ED6"/>
    <w:rsid w:val="003A73BC"/>
    <w:rsid w:val="003B1E29"/>
    <w:rsid w:val="003B2F19"/>
    <w:rsid w:val="003B3E19"/>
    <w:rsid w:val="003B3EAE"/>
    <w:rsid w:val="003B4852"/>
    <w:rsid w:val="003B5390"/>
    <w:rsid w:val="003C0C5A"/>
    <w:rsid w:val="003C1131"/>
    <w:rsid w:val="003C1133"/>
    <w:rsid w:val="003C2946"/>
    <w:rsid w:val="003C37EC"/>
    <w:rsid w:val="003C39F9"/>
    <w:rsid w:val="003C55ED"/>
    <w:rsid w:val="003C71BF"/>
    <w:rsid w:val="003D1254"/>
    <w:rsid w:val="003D15DC"/>
    <w:rsid w:val="003D1844"/>
    <w:rsid w:val="003D2274"/>
    <w:rsid w:val="003D452D"/>
    <w:rsid w:val="003D4AFE"/>
    <w:rsid w:val="003D5F29"/>
    <w:rsid w:val="003D7563"/>
    <w:rsid w:val="003D7C1F"/>
    <w:rsid w:val="003D7D97"/>
    <w:rsid w:val="003E23E4"/>
    <w:rsid w:val="003E256C"/>
    <w:rsid w:val="003E362C"/>
    <w:rsid w:val="003E4964"/>
    <w:rsid w:val="003E4BE1"/>
    <w:rsid w:val="003E4C57"/>
    <w:rsid w:val="003E4FBB"/>
    <w:rsid w:val="003E64E6"/>
    <w:rsid w:val="003E6A9A"/>
    <w:rsid w:val="003E6DAB"/>
    <w:rsid w:val="003E7445"/>
    <w:rsid w:val="003F0A8C"/>
    <w:rsid w:val="003F2605"/>
    <w:rsid w:val="003F268F"/>
    <w:rsid w:val="003F2AF9"/>
    <w:rsid w:val="003F4011"/>
    <w:rsid w:val="003F447E"/>
    <w:rsid w:val="003F5BF9"/>
    <w:rsid w:val="003F75F1"/>
    <w:rsid w:val="003F766B"/>
    <w:rsid w:val="00401CB7"/>
    <w:rsid w:val="00402250"/>
    <w:rsid w:val="00402E88"/>
    <w:rsid w:val="00403338"/>
    <w:rsid w:val="00403AC6"/>
    <w:rsid w:val="00403F7F"/>
    <w:rsid w:val="004059D4"/>
    <w:rsid w:val="004061DA"/>
    <w:rsid w:val="00406246"/>
    <w:rsid w:val="00406320"/>
    <w:rsid w:val="00406C4A"/>
    <w:rsid w:val="00406F4E"/>
    <w:rsid w:val="004071EC"/>
    <w:rsid w:val="00407435"/>
    <w:rsid w:val="004111B0"/>
    <w:rsid w:val="004115E0"/>
    <w:rsid w:val="00411A1F"/>
    <w:rsid w:val="00412788"/>
    <w:rsid w:val="00413850"/>
    <w:rsid w:val="004169CE"/>
    <w:rsid w:val="00416F25"/>
    <w:rsid w:val="00421AF4"/>
    <w:rsid w:val="00421EC6"/>
    <w:rsid w:val="004220EB"/>
    <w:rsid w:val="00423514"/>
    <w:rsid w:val="00424F29"/>
    <w:rsid w:val="0042613D"/>
    <w:rsid w:val="004265D1"/>
    <w:rsid w:val="00426DD4"/>
    <w:rsid w:val="00427270"/>
    <w:rsid w:val="00430701"/>
    <w:rsid w:val="0043131F"/>
    <w:rsid w:val="0043156D"/>
    <w:rsid w:val="00434765"/>
    <w:rsid w:val="00434F84"/>
    <w:rsid w:val="004351A1"/>
    <w:rsid w:val="00436CBC"/>
    <w:rsid w:val="0043785A"/>
    <w:rsid w:val="00440088"/>
    <w:rsid w:val="00440340"/>
    <w:rsid w:val="0044078A"/>
    <w:rsid w:val="0044084A"/>
    <w:rsid w:val="00440EA9"/>
    <w:rsid w:val="00441CA5"/>
    <w:rsid w:val="00443C24"/>
    <w:rsid w:val="00444ABF"/>
    <w:rsid w:val="00445F1F"/>
    <w:rsid w:val="00446002"/>
    <w:rsid w:val="0044628C"/>
    <w:rsid w:val="00447167"/>
    <w:rsid w:val="004500AD"/>
    <w:rsid w:val="004517F2"/>
    <w:rsid w:val="00451D69"/>
    <w:rsid w:val="00452197"/>
    <w:rsid w:val="00452B59"/>
    <w:rsid w:val="00454585"/>
    <w:rsid w:val="00455064"/>
    <w:rsid w:val="004554B2"/>
    <w:rsid w:val="004566E0"/>
    <w:rsid w:val="004577AF"/>
    <w:rsid w:val="00460541"/>
    <w:rsid w:val="004630F5"/>
    <w:rsid w:val="0046386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521D"/>
    <w:rsid w:val="004753B2"/>
    <w:rsid w:val="004757E8"/>
    <w:rsid w:val="004765DE"/>
    <w:rsid w:val="00480397"/>
    <w:rsid w:val="004813DF"/>
    <w:rsid w:val="0048185D"/>
    <w:rsid w:val="0048263C"/>
    <w:rsid w:val="00482AD9"/>
    <w:rsid w:val="00482C1C"/>
    <w:rsid w:val="00484639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8C3"/>
    <w:rsid w:val="004A18DD"/>
    <w:rsid w:val="004A21BF"/>
    <w:rsid w:val="004A2DC6"/>
    <w:rsid w:val="004A384C"/>
    <w:rsid w:val="004A3F48"/>
    <w:rsid w:val="004A4875"/>
    <w:rsid w:val="004A4917"/>
    <w:rsid w:val="004A59E7"/>
    <w:rsid w:val="004A626E"/>
    <w:rsid w:val="004A66E3"/>
    <w:rsid w:val="004A6DD8"/>
    <w:rsid w:val="004B0697"/>
    <w:rsid w:val="004B138C"/>
    <w:rsid w:val="004B1A85"/>
    <w:rsid w:val="004B43E4"/>
    <w:rsid w:val="004B5A2F"/>
    <w:rsid w:val="004B646F"/>
    <w:rsid w:val="004C186A"/>
    <w:rsid w:val="004C199C"/>
    <w:rsid w:val="004C1FDB"/>
    <w:rsid w:val="004C23E4"/>
    <w:rsid w:val="004C26CE"/>
    <w:rsid w:val="004C2F4B"/>
    <w:rsid w:val="004C38D6"/>
    <w:rsid w:val="004C3ACE"/>
    <w:rsid w:val="004C3BE2"/>
    <w:rsid w:val="004C3E54"/>
    <w:rsid w:val="004C3F80"/>
    <w:rsid w:val="004C4BA3"/>
    <w:rsid w:val="004C4E1B"/>
    <w:rsid w:val="004C607B"/>
    <w:rsid w:val="004C69EA"/>
    <w:rsid w:val="004D1346"/>
    <w:rsid w:val="004D22FC"/>
    <w:rsid w:val="004D3941"/>
    <w:rsid w:val="004D3D1F"/>
    <w:rsid w:val="004D742B"/>
    <w:rsid w:val="004E05FB"/>
    <w:rsid w:val="004E11EE"/>
    <w:rsid w:val="004E1237"/>
    <w:rsid w:val="004E18A8"/>
    <w:rsid w:val="004E1BF3"/>
    <w:rsid w:val="004E2166"/>
    <w:rsid w:val="004E2E85"/>
    <w:rsid w:val="004E32B2"/>
    <w:rsid w:val="004E3BC4"/>
    <w:rsid w:val="004E4949"/>
    <w:rsid w:val="004E5513"/>
    <w:rsid w:val="004E5F79"/>
    <w:rsid w:val="004F1213"/>
    <w:rsid w:val="004F131E"/>
    <w:rsid w:val="004F1E8A"/>
    <w:rsid w:val="004F21AF"/>
    <w:rsid w:val="004F2A9A"/>
    <w:rsid w:val="004F2E36"/>
    <w:rsid w:val="004F3B2E"/>
    <w:rsid w:val="004F3D93"/>
    <w:rsid w:val="004F3FDF"/>
    <w:rsid w:val="004F431E"/>
    <w:rsid w:val="004F5191"/>
    <w:rsid w:val="004F5309"/>
    <w:rsid w:val="0050040E"/>
    <w:rsid w:val="00500E63"/>
    <w:rsid w:val="00502850"/>
    <w:rsid w:val="00504527"/>
    <w:rsid w:val="00505592"/>
    <w:rsid w:val="00507B1B"/>
    <w:rsid w:val="00510481"/>
    <w:rsid w:val="00511596"/>
    <w:rsid w:val="00511F4C"/>
    <w:rsid w:val="0051472E"/>
    <w:rsid w:val="00515268"/>
    <w:rsid w:val="00516EBE"/>
    <w:rsid w:val="00517822"/>
    <w:rsid w:val="00520922"/>
    <w:rsid w:val="005215C5"/>
    <w:rsid w:val="005228B2"/>
    <w:rsid w:val="00522E9D"/>
    <w:rsid w:val="005258ED"/>
    <w:rsid w:val="00525D76"/>
    <w:rsid w:val="00527122"/>
    <w:rsid w:val="00530725"/>
    <w:rsid w:val="00530B9E"/>
    <w:rsid w:val="0053174F"/>
    <w:rsid w:val="00531986"/>
    <w:rsid w:val="005321C3"/>
    <w:rsid w:val="0053470B"/>
    <w:rsid w:val="00534DAA"/>
    <w:rsid w:val="00537E98"/>
    <w:rsid w:val="00546609"/>
    <w:rsid w:val="00546D1D"/>
    <w:rsid w:val="00547456"/>
    <w:rsid w:val="0054792D"/>
    <w:rsid w:val="00547FB5"/>
    <w:rsid w:val="00552C81"/>
    <w:rsid w:val="005531A1"/>
    <w:rsid w:val="005537F7"/>
    <w:rsid w:val="00553B15"/>
    <w:rsid w:val="00553C84"/>
    <w:rsid w:val="00556A32"/>
    <w:rsid w:val="00556C55"/>
    <w:rsid w:val="00560707"/>
    <w:rsid w:val="0056197F"/>
    <w:rsid w:val="00563A7C"/>
    <w:rsid w:val="00563E41"/>
    <w:rsid w:val="00564B3E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51DB"/>
    <w:rsid w:val="00575664"/>
    <w:rsid w:val="00576193"/>
    <w:rsid w:val="00577A41"/>
    <w:rsid w:val="0058088B"/>
    <w:rsid w:val="00580E32"/>
    <w:rsid w:val="00583A49"/>
    <w:rsid w:val="00584593"/>
    <w:rsid w:val="00585294"/>
    <w:rsid w:val="00590133"/>
    <w:rsid w:val="0059066A"/>
    <w:rsid w:val="00590DA2"/>
    <w:rsid w:val="00591B79"/>
    <w:rsid w:val="00593F40"/>
    <w:rsid w:val="0059476C"/>
    <w:rsid w:val="00595299"/>
    <w:rsid w:val="00595D0F"/>
    <w:rsid w:val="005A1088"/>
    <w:rsid w:val="005A1CE4"/>
    <w:rsid w:val="005A2470"/>
    <w:rsid w:val="005A285D"/>
    <w:rsid w:val="005A31A8"/>
    <w:rsid w:val="005A6AA2"/>
    <w:rsid w:val="005A75DA"/>
    <w:rsid w:val="005B0AAB"/>
    <w:rsid w:val="005B1151"/>
    <w:rsid w:val="005B178E"/>
    <w:rsid w:val="005B1AB7"/>
    <w:rsid w:val="005B36F7"/>
    <w:rsid w:val="005B441D"/>
    <w:rsid w:val="005B5A96"/>
    <w:rsid w:val="005B5AA5"/>
    <w:rsid w:val="005B67F3"/>
    <w:rsid w:val="005B7A79"/>
    <w:rsid w:val="005C057D"/>
    <w:rsid w:val="005C1971"/>
    <w:rsid w:val="005C19CC"/>
    <w:rsid w:val="005C227C"/>
    <w:rsid w:val="005C2623"/>
    <w:rsid w:val="005C3460"/>
    <w:rsid w:val="005C3C3C"/>
    <w:rsid w:val="005C4C23"/>
    <w:rsid w:val="005C4E79"/>
    <w:rsid w:val="005C6DC6"/>
    <w:rsid w:val="005C74CD"/>
    <w:rsid w:val="005D0173"/>
    <w:rsid w:val="005D2230"/>
    <w:rsid w:val="005D2E2B"/>
    <w:rsid w:val="005D442B"/>
    <w:rsid w:val="005D5DD7"/>
    <w:rsid w:val="005D722F"/>
    <w:rsid w:val="005E198A"/>
    <w:rsid w:val="005E1C41"/>
    <w:rsid w:val="005E1C51"/>
    <w:rsid w:val="005E3523"/>
    <w:rsid w:val="005E3F05"/>
    <w:rsid w:val="005E42BE"/>
    <w:rsid w:val="005E57F2"/>
    <w:rsid w:val="005F0DC8"/>
    <w:rsid w:val="005F1938"/>
    <w:rsid w:val="005F1D13"/>
    <w:rsid w:val="005F29A6"/>
    <w:rsid w:val="005F2AB8"/>
    <w:rsid w:val="005F4426"/>
    <w:rsid w:val="005F52EC"/>
    <w:rsid w:val="005F57D1"/>
    <w:rsid w:val="005F6CCE"/>
    <w:rsid w:val="005F6DB9"/>
    <w:rsid w:val="005F7DBC"/>
    <w:rsid w:val="006014A9"/>
    <w:rsid w:val="00601750"/>
    <w:rsid w:val="0060211A"/>
    <w:rsid w:val="006024B6"/>
    <w:rsid w:val="00603225"/>
    <w:rsid w:val="006036DC"/>
    <w:rsid w:val="00603FC3"/>
    <w:rsid w:val="00604E71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35CE"/>
    <w:rsid w:val="00623CB5"/>
    <w:rsid w:val="006257FB"/>
    <w:rsid w:val="00625914"/>
    <w:rsid w:val="00625F5C"/>
    <w:rsid w:val="0063083B"/>
    <w:rsid w:val="00631C8A"/>
    <w:rsid w:val="0063292C"/>
    <w:rsid w:val="006343A0"/>
    <w:rsid w:val="006343BE"/>
    <w:rsid w:val="00634522"/>
    <w:rsid w:val="00634846"/>
    <w:rsid w:val="00634CD2"/>
    <w:rsid w:val="006361AF"/>
    <w:rsid w:val="00640A4E"/>
    <w:rsid w:val="00641859"/>
    <w:rsid w:val="00642AA0"/>
    <w:rsid w:val="0064317B"/>
    <w:rsid w:val="00643C03"/>
    <w:rsid w:val="00644295"/>
    <w:rsid w:val="00645CA9"/>
    <w:rsid w:val="00646558"/>
    <w:rsid w:val="00646D5F"/>
    <w:rsid w:val="00647FBC"/>
    <w:rsid w:val="006514FD"/>
    <w:rsid w:val="00652752"/>
    <w:rsid w:val="00652D2F"/>
    <w:rsid w:val="0065385D"/>
    <w:rsid w:val="00653C5F"/>
    <w:rsid w:val="00654CAF"/>
    <w:rsid w:val="00655A14"/>
    <w:rsid w:val="00656580"/>
    <w:rsid w:val="006570C4"/>
    <w:rsid w:val="00657507"/>
    <w:rsid w:val="00660961"/>
    <w:rsid w:val="00662952"/>
    <w:rsid w:val="00662CE7"/>
    <w:rsid w:val="00662FEC"/>
    <w:rsid w:val="0066329E"/>
    <w:rsid w:val="00663D93"/>
    <w:rsid w:val="006640E6"/>
    <w:rsid w:val="00664301"/>
    <w:rsid w:val="006670F7"/>
    <w:rsid w:val="006676E2"/>
    <w:rsid w:val="00670212"/>
    <w:rsid w:val="00670ADD"/>
    <w:rsid w:val="006723DA"/>
    <w:rsid w:val="00673E10"/>
    <w:rsid w:val="006754CE"/>
    <w:rsid w:val="00675810"/>
    <w:rsid w:val="00676A9F"/>
    <w:rsid w:val="00677986"/>
    <w:rsid w:val="0068020C"/>
    <w:rsid w:val="00680FE5"/>
    <w:rsid w:val="006813A5"/>
    <w:rsid w:val="00682007"/>
    <w:rsid w:val="00682518"/>
    <w:rsid w:val="006850AE"/>
    <w:rsid w:val="0068518A"/>
    <w:rsid w:val="00687741"/>
    <w:rsid w:val="006919B9"/>
    <w:rsid w:val="00692BBD"/>
    <w:rsid w:val="00692E6B"/>
    <w:rsid w:val="00694F32"/>
    <w:rsid w:val="00695229"/>
    <w:rsid w:val="00695915"/>
    <w:rsid w:val="00695F07"/>
    <w:rsid w:val="00696736"/>
    <w:rsid w:val="00696C9B"/>
    <w:rsid w:val="0069757C"/>
    <w:rsid w:val="00697F3A"/>
    <w:rsid w:val="006A0D79"/>
    <w:rsid w:val="006A0E20"/>
    <w:rsid w:val="006A1176"/>
    <w:rsid w:val="006A1461"/>
    <w:rsid w:val="006A301A"/>
    <w:rsid w:val="006A3167"/>
    <w:rsid w:val="006A31BB"/>
    <w:rsid w:val="006A37D8"/>
    <w:rsid w:val="006A3F73"/>
    <w:rsid w:val="006A4C7F"/>
    <w:rsid w:val="006A5214"/>
    <w:rsid w:val="006A752D"/>
    <w:rsid w:val="006A7A5C"/>
    <w:rsid w:val="006B0EE7"/>
    <w:rsid w:val="006B3AC2"/>
    <w:rsid w:val="006B4D2F"/>
    <w:rsid w:val="006B4FE1"/>
    <w:rsid w:val="006B5E11"/>
    <w:rsid w:val="006B70C6"/>
    <w:rsid w:val="006C09A4"/>
    <w:rsid w:val="006C0C15"/>
    <w:rsid w:val="006C168C"/>
    <w:rsid w:val="006C1859"/>
    <w:rsid w:val="006C1965"/>
    <w:rsid w:val="006C1BE0"/>
    <w:rsid w:val="006C2906"/>
    <w:rsid w:val="006C32E5"/>
    <w:rsid w:val="006C4B0F"/>
    <w:rsid w:val="006D4F72"/>
    <w:rsid w:val="006D6227"/>
    <w:rsid w:val="006D6333"/>
    <w:rsid w:val="006D6D82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8C2"/>
    <w:rsid w:val="006E7B8B"/>
    <w:rsid w:val="006F205E"/>
    <w:rsid w:val="006F3D51"/>
    <w:rsid w:val="006F4187"/>
    <w:rsid w:val="006F6535"/>
    <w:rsid w:val="006F6999"/>
    <w:rsid w:val="006F714D"/>
    <w:rsid w:val="0070119B"/>
    <w:rsid w:val="00702783"/>
    <w:rsid w:val="0070328D"/>
    <w:rsid w:val="007041AE"/>
    <w:rsid w:val="00704667"/>
    <w:rsid w:val="00704E4C"/>
    <w:rsid w:val="0071042E"/>
    <w:rsid w:val="007104CC"/>
    <w:rsid w:val="007114D2"/>
    <w:rsid w:val="00712B17"/>
    <w:rsid w:val="00714FA3"/>
    <w:rsid w:val="0071594B"/>
    <w:rsid w:val="00716E70"/>
    <w:rsid w:val="0071780E"/>
    <w:rsid w:val="0071786B"/>
    <w:rsid w:val="0072457F"/>
    <w:rsid w:val="007248AD"/>
    <w:rsid w:val="00724DB2"/>
    <w:rsid w:val="00726E1A"/>
    <w:rsid w:val="00727C80"/>
    <w:rsid w:val="0073026D"/>
    <w:rsid w:val="00732297"/>
    <w:rsid w:val="007329FA"/>
    <w:rsid w:val="00733841"/>
    <w:rsid w:val="007351CA"/>
    <w:rsid w:val="00736141"/>
    <w:rsid w:val="007369DC"/>
    <w:rsid w:val="0073792B"/>
    <w:rsid w:val="00740186"/>
    <w:rsid w:val="007414C7"/>
    <w:rsid w:val="00742800"/>
    <w:rsid w:val="00744367"/>
    <w:rsid w:val="007454E8"/>
    <w:rsid w:val="00745CE3"/>
    <w:rsid w:val="00746917"/>
    <w:rsid w:val="00746B3A"/>
    <w:rsid w:val="007475CA"/>
    <w:rsid w:val="0075045F"/>
    <w:rsid w:val="007509B0"/>
    <w:rsid w:val="00751937"/>
    <w:rsid w:val="00751BB6"/>
    <w:rsid w:val="00753A53"/>
    <w:rsid w:val="0075478E"/>
    <w:rsid w:val="00754B3B"/>
    <w:rsid w:val="007560A8"/>
    <w:rsid w:val="007573CD"/>
    <w:rsid w:val="00757690"/>
    <w:rsid w:val="00757AA5"/>
    <w:rsid w:val="00763C38"/>
    <w:rsid w:val="00764249"/>
    <w:rsid w:val="0076727D"/>
    <w:rsid w:val="007675AE"/>
    <w:rsid w:val="007675CC"/>
    <w:rsid w:val="00767F89"/>
    <w:rsid w:val="00771438"/>
    <w:rsid w:val="007723C0"/>
    <w:rsid w:val="00773A71"/>
    <w:rsid w:val="00775D12"/>
    <w:rsid w:val="00775E67"/>
    <w:rsid w:val="0077654C"/>
    <w:rsid w:val="00776979"/>
    <w:rsid w:val="00776CFF"/>
    <w:rsid w:val="00776F81"/>
    <w:rsid w:val="00777B37"/>
    <w:rsid w:val="00780B2F"/>
    <w:rsid w:val="00780DDF"/>
    <w:rsid w:val="00781429"/>
    <w:rsid w:val="007824D4"/>
    <w:rsid w:val="007826CD"/>
    <w:rsid w:val="00782FCD"/>
    <w:rsid w:val="00784215"/>
    <w:rsid w:val="0078451C"/>
    <w:rsid w:val="00784B22"/>
    <w:rsid w:val="0078546D"/>
    <w:rsid w:val="00786A2E"/>
    <w:rsid w:val="007872B4"/>
    <w:rsid w:val="007873B6"/>
    <w:rsid w:val="00787C55"/>
    <w:rsid w:val="00787D12"/>
    <w:rsid w:val="0079194B"/>
    <w:rsid w:val="00792206"/>
    <w:rsid w:val="007925CF"/>
    <w:rsid w:val="00793FF9"/>
    <w:rsid w:val="00794119"/>
    <w:rsid w:val="00796556"/>
    <w:rsid w:val="007A0AF8"/>
    <w:rsid w:val="007A14B5"/>
    <w:rsid w:val="007A27C3"/>
    <w:rsid w:val="007A2D30"/>
    <w:rsid w:val="007A33D8"/>
    <w:rsid w:val="007A42E5"/>
    <w:rsid w:val="007A5F6E"/>
    <w:rsid w:val="007A60CC"/>
    <w:rsid w:val="007A6A18"/>
    <w:rsid w:val="007B0537"/>
    <w:rsid w:val="007B1374"/>
    <w:rsid w:val="007B3E06"/>
    <w:rsid w:val="007B4CA1"/>
    <w:rsid w:val="007B4D5D"/>
    <w:rsid w:val="007B5B12"/>
    <w:rsid w:val="007B7B01"/>
    <w:rsid w:val="007C117F"/>
    <w:rsid w:val="007C2895"/>
    <w:rsid w:val="007C38A3"/>
    <w:rsid w:val="007C4CA0"/>
    <w:rsid w:val="007C5DF0"/>
    <w:rsid w:val="007C5EC2"/>
    <w:rsid w:val="007C5F4F"/>
    <w:rsid w:val="007C6D06"/>
    <w:rsid w:val="007C713D"/>
    <w:rsid w:val="007D02FA"/>
    <w:rsid w:val="007D1D45"/>
    <w:rsid w:val="007D2217"/>
    <w:rsid w:val="007D31D4"/>
    <w:rsid w:val="007D441D"/>
    <w:rsid w:val="007D73C0"/>
    <w:rsid w:val="007D79D3"/>
    <w:rsid w:val="007D7AFB"/>
    <w:rsid w:val="007E073F"/>
    <w:rsid w:val="007E0E2B"/>
    <w:rsid w:val="007E1AAC"/>
    <w:rsid w:val="007E1DF4"/>
    <w:rsid w:val="007E205E"/>
    <w:rsid w:val="007E20CC"/>
    <w:rsid w:val="007E2202"/>
    <w:rsid w:val="007E2D7D"/>
    <w:rsid w:val="007E3032"/>
    <w:rsid w:val="007E330F"/>
    <w:rsid w:val="007E3AEE"/>
    <w:rsid w:val="007E50B9"/>
    <w:rsid w:val="007E5F3F"/>
    <w:rsid w:val="007E74B4"/>
    <w:rsid w:val="007E7605"/>
    <w:rsid w:val="007E7887"/>
    <w:rsid w:val="007F0B85"/>
    <w:rsid w:val="007F1ABE"/>
    <w:rsid w:val="007F2774"/>
    <w:rsid w:val="007F2A86"/>
    <w:rsid w:val="007F45B3"/>
    <w:rsid w:val="007F4983"/>
    <w:rsid w:val="007F645E"/>
    <w:rsid w:val="007F6854"/>
    <w:rsid w:val="008009BF"/>
    <w:rsid w:val="00801050"/>
    <w:rsid w:val="00801090"/>
    <w:rsid w:val="00801635"/>
    <w:rsid w:val="00801712"/>
    <w:rsid w:val="00802C67"/>
    <w:rsid w:val="00802C9E"/>
    <w:rsid w:val="0080404B"/>
    <w:rsid w:val="00805813"/>
    <w:rsid w:val="00806D91"/>
    <w:rsid w:val="00810658"/>
    <w:rsid w:val="008119DF"/>
    <w:rsid w:val="00812435"/>
    <w:rsid w:val="0081457B"/>
    <w:rsid w:val="00820643"/>
    <w:rsid w:val="008206A4"/>
    <w:rsid w:val="00820997"/>
    <w:rsid w:val="00821935"/>
    <w:rsid w:val="00821FAE"/>
    <w:rsid w:val="0082252B"/>
    <w:rsid w:val="00822C28"/>
    <w:rsid w:val="00823556"/>
    <w:rsid w:val="008240E4"/>
    <w:rsid w:val="00824903"/>
    <w:rsid w:val="0082556D"/>
    <w:rsid w:val="0082594F"/>
    <w:rsid w:val="00825C33"/>
    <w:rsid w:val="00826FF7"/>
    <w:rsid w:val="00827548"/>
    <w:rsid w:val="00827795"/>
    <w:rsid w:val="008277E2"/>
    <w:rsid w:val="00830321"/>
    <w:rsid w:val="00830A03"/>
    <w:rsid w:val="00833ADC"/>
    <w:rsid w:val="008412B9"/>
    <w:rsid w:val="008417A2"/>
    <w:rsid w:val="008426B6"/>
    <w:rsid w:val="00844D39"/>
    <w:rsid w:val="0084534A"/>
    <w:rsid w:val="008454CC"/>
    <w:rsid w:val="00846075"/>
    <w:rsid w:val="0084679B"/>
    <w:rsid w:val="008475C4"/>
    <w:rsid w:val="0085018E"/>
    <w:rsid w:val="00850B98"/>
    <w:rsid w:val="00850D47"/>
    <w:rsid w:val="00851C4C"/>
    <w:rsid w:val="0085253F"/>
    <w:rsid w:val="00853554"/>
    <w:rsid w:val="00853D84"/>
    <w:rsid w:val="00853FBE"/>
    <w:rsid w:val="0085739D"/>
    <w:rsid w:val="008575DC"/>
    <w:rsid w:val="00861375"/>
    <w:rsid w:val="00862521"/>
    <w:rsid w:val="00862957"/>
    <w:rsid w:val="00862FFE"/>
    <w:rsid w:val="008634F9"/>
    <w:rsid w:val="008636A7"/>
    <w:rsid w:val="0086422D"/>
    <w:rsid w:val="00866A56"/>
    <w:rsid w:val="00867366"/>
    <w:rsid w:val="008724C3"/>
    <w:rsid w:val="008739FC"/>
    <w:rsid w:val="00874590"/>
    <w:rsid w:val="00875161"/>
    <w:rsid w:val="0087585F"/>
    <w:rsid w:val="00875D63"/>
    <w:rsid w:val="008809E4"/>
    <w:rsid w:val="00880C7C"/>
    <w:rsid w:val="00880EFB"/>
    <w:rsid w:val="008820FB"/>
    <w:rsid w:val="00882AF9"/>
    <w:rsid w:val="00882CA0"/>
    <w:rsid w:val="00885229"/>
    <w:rsid w:val="00886849"/>
    <w:rsid w:val="00886B3F"/>
    <w:rsid w:val="008878EC"/>
    <w:rsid w:val="00890C2C"/>
    <w:rsid w:val="00892293"/>
    <w:rsid w:val="0089242E"/>
    <w:rsid w:val="00893520"/>
    <w:rsid w:val="0089366C"/>
    <w:rsid w:val="0089414D"/>
    <w:rsid w:val="00894771"/>
    <w:rsid w:val="0089497E"/>
    <w:rsid w:val="00895417"/>
    <w:rsid w:val="0089544B"/>
    <w:rsid w:val="00895583"/>
    <w:rsid w:val="00896036"/>
    <w:rsid w:val="008A0131"/>
    <w:rsid w:val="008A03A4"/>
    <w:rsid w:val="008A048E"/>
    <w:rsid w:val="008A1000"/>
    <w:rsid w:val="008A343C"/>
    <w:rsid w:val="008A375A"/>
    <w:rsid w:val="008A40D1"/>
    <w:rsid w:val="008A427C"/>
    <w:rsid w:val="008A47E6"/>
    <w:rsid w:val="008A7489"/>
    <w:rsid w:val="008A7504"/>
    <w:rsid w:val="008A7688"/>
    <w:rsid w:val="008A781B"/>
    <w:rsid w:val="008A7821"/>
    <w:rsid w:val="008A7DC6"/>
    <w:rsid w:val="008B08A2"/>
    <w:rsid w:val="008B2552"/>
    <w:rsid w:val="008B2E1D"/>
    <w:rsid w:val="008B37FA"/>
    <w:rsid w:val="008B3AA5"/>
    <w:rsid w:val="008B4ECE"/>
    <w:rsid w:val="008B5A6C"/>
    <w:rsid w:val="008B7293"/>
    <w:rsid w:val="008B7580"/>
    <w:rsid w:val="008B7CCB"/>
    <w:rsid w:val="008C1D48"/>
    <w:rsid w:val="008C34AF"/>
    <w:rsid w:val="008C41C3"/>
    <w:rsid w:val="008C4B6C"/>
    <w:rsid w:val="008C6E6A"/>
    <w:rsid w:val="008C6E6F"/>
    <w:rsid w:val="008D0260"/>
    <w:rsid w:val="008D0BC6"/>
    <w:rsid w:val="008D0C27"/>
    <w:rsid w:val="008D0D23"/>
    <w:rsid w:val="008D1E9D"/>
    <w:rsid w:val="008D30E0"/>
    <w:rsid w:val="008D36C6"/>
    <w:rsid w:val="008D3DA8"/>
    <w:rsid w:val="008D500F"/>
    <w:rsid w:val="008D7F8F"/>
    <w:rsid w:val="008E0186"/>
    <w:rsid w:val="008E1352"/>
    <w:rsid w:val="008E2441"/>
    <w:rsid w:val="008E27E7"/>
    <w:rsid w:val="008F0293"/>
    <w:rsid w:val="008F0748"/>
    <w:rsid w:val="008F19DC"/>
    <w:rsid w:val="008F2AEC"/>
    <w:rsid w:val="008F2B59"/>
    <w:rsid w:val="008F4126"/>
    <w:rsid w:val="008F51A2"/>
    <w:rsid w:val="008F6467"/>
    <w:rsid w:val="008F7F01"/>
    <w:rsid w:val="00900257"/>
    <w:rsid w:val="00900511"/>
    <w:rsid w:val="009013F0"/>
    <w:rsid w:val="0090160D"/>
    <w:rsid w:val="00902078"/>
    <w:rsid w:val="0090208F"/>
    <w:rsid w:val="0090241C"/>
    <w:rsid w:val="009049F7"/>
    <w:rsid w:val="00904C45"/>
    <w:rsid w:val="009051E6"/>
    <w:rsid w:val="00906248"/>
    <w:rsid w:val="00906FA0"/>
    <w:rsid w:val="00907C76"/>
    <w:rsid w:val="00907F5E"/>
    <w:rsid w:val="00912472"/>
    <w:rsid w:val="009125F9"/>
    <w:rsid w:val="00912789"/>
    <w:rsid w:val="00912F57"/>
    <w:rsid w:val="00913544"/>
    <w:rsid w:val="00913D30"/>
    <w:rsid w:val="00914B93"/>
    <w:rsid w:val="00914FA6"/>
    <w:rsid w:val="0091562B"/>
    <w:rsid w:val="009174A0"/>
    <w:rsid w:val="00920557"/>
    <w:rsid w:val="00920BBB"/>
    <w:rsid w:val="0092109D"/>
    <w:rsid w:val="00921F36"/>
    <w:rsid w:val="0092245C"/>
    <w:rsid w:val="009226FA"/>
    <w:rsid w:val="00923102"/>
    <w:rsid w:val="009245B2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41EC8"/>
    <w:rsid w:val="0094600E"/>
    <w:rsid w:val="009463D2"/>
    <w:rsid w:val="009513CF"/>
    <w:rsid w:val="00951538"/>
    <w:rsid w:val="00951AFB"/>
    <w:rsid w:val="00952B3E"/>
    <w:rsid w:val="00953370"/>
    <w:rsid w:val="009536FF"/>
    <w:rsid w:val="00954C3F"/>
    <w:rsid w:val="00954E21"/>
    <w:rsid w:val="009560E9"/>
    <w:rsid w:val="00957C33"/>
    <w:rsid w:val="00961106"/>
    <w:rsid w:val="00961769"/>
    <w:rsid w:val="0096197D"/>
    <w:rsid w:val="00961EF5"/>
    <w:rsid w:val="0096302B"/>
    <w:rsid w:val="00963DEC"/>
    <w:rsid w:val="0096408B"/>
    <w:rsid w:val="0096470C"/>
    <w:rsid w:val="0096489D"/>
    <w:rsid w:val="0096538A"/>
    <w:rsid w:val="00965414"/>
    <w:rsid w:val="009679BA"/>
    <w:rsid w:val="00967FC1"/>
    <w:rsid w:val="009730A0"/>
    <w:rsid w:val="00973506"/>
    <w:rsid w:val="009739D1"/>
    <w:rsid w:val="009740B3"/>
    <w:rsid w:val="00974271"/>
    <w:rsid w:val="00974466"/>
    <w:rsid w:val="00977DC8"/>
    <w:rsid w:val="0098025E"/>
    <w:rsid w:val="00980298"/>
    <w:rsid w:val="00980C48"/>
    <w:rsid w:val="00980CB1"/>
    <w:rsid w:val="00983D68"/>
    <w:rsid w:val="009849C3"/>
    <w:rsid w:val="009850D6"/>
    <w:rsid w:val="00985A5C"/>
    <w:rsid w:val="00985E08"/>
    <w:rsid w:val="00986896"/>
    <w:rsid w:val="00986ACD"/>
    <w:rsid w:val="00986CF0"/>
    <w:rsid w:val="009873CB"/>
    <w:rsid w:val="009911CB"/>
    <w:rsid w:val="00992BDC"/>
    <w:rsid w:val="00993291"/>
    <w:rsid w:val="00994FB2"/>
    <w:rsid w:val="00996061"/>
    <w:rsid w:val="009A28A0"/>
    <w:rsid w:val="009A31A2"/>
    <w:rsid w:val="009A4782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2D90"/>
    <w:rsid w:val="009B5AEB"/>
    <w:rsid w:val="009B6621"/>
    <w:rsid w:val="009B6BD3"/>
    <w:rsid w:val="009C427C"/>
    <w:rsid w:val="009C4737"/>
    <w:rsid w:val="009C7012"/>
    <w:rsid w:val="009C73B2"/>
    <w:rsid w:val="009C746D"/>
    <w:rsid w:val="009C7A79"/>
    <w:rsid w:val="009D0A98"/>
    <w:rsid w:val="009D0FB1"/>
    <w:rsid w:val="009D1BF8"/>
    <w:rsid w:val="009D2439"/>
    <w:rsid w:val="009D2F6E"/>
    <w:rsid w:val="009D31BE"/>
    <w:rsid w:val="009D512C"/>
    <w:rsid w:val="009D5708"/>
    <w:rsid w:val="009D5EB3"/>
    <w:rsid w:val="009D7805"/>
    <w:rsid w:val="009E089B"/>
    <w:rsid w:val="009E3887"/>
    <w:rsid w:val="009E38FB"/>
    <w:rsid w:val="009E45ED"/>
    <w:rsid w:val="009E4C1B"/>
    <w:rsid w:val="009F241A"/>
    <w:rsid w:val="009F34C2"/>
    <w:rsid w:val="009F3553"/>
    <w:rsid w:val="009F7132"/>
    <w:rsid w:val="009F75D9"/>
    <w:rsid w:val="00A006F9"/>
    <w:rsid w:val="00A00F6D"/>
    <w:rsid w:val="00A012F3"/>
    <w:rsid w:val="00A02696"/>
    <w:rsid w:val="00A03FF3"/>
    <w:rsid w:val="00A04759"/>
    <w:rsid w:val="00A05FF7"/>
    <w:rsid w:val="00A06142"/>
    <w:rsid w:val="00A066CC"/>
    <w:rsid w:val="00A0706E"/>
    <w:rsid w:val="00A12ABD"/>
    <w:rsid w:val="00A137F5"/>
    <w:rsid w:val="00A139D9"/>
    <w:rsid w:val="00A13FA7"/>
    <w:rsid w:val="00A140D1"/>
    <w:rsid w:val="00A159F6"/>
    <w:rsid w:val="00A16090"/>
    <w:rsid w:val="00A16B8B"/>
    <w:rsid w:val="00A177A2"/>
    <w:rsid w:val="00A179AD"/>
    <w:rsid w:val="00A17DAC"/>
    <w:rsid w:val="00A17ECE"/>
    <w:rsid w:val="00A21A49"/>
    <w:rsid w:val="00A21FCE"/>
    <w:rsid w:val="00A22014"/>
    <w:rsid w:val="00A22B5E"/>
    <w:rsid w:val="00A242C2"/>
    <w:rsid w:val="00A24C1F"/>
    <w:rsid w:val="00A24E9D"/>
    <w:rsid w:val="00A2700E"/>
    <w:rsid w:val="00A2753B"/>
    <w:rsid w:val="00A3041F"/>
    <w:rsid w:val="00A31932"/>
    <w:rsid w:val="00A31A00"/>
    <w:rsid w:val="00A31C5F"/>
    <w:rsid w:val="00A31D3D"/>
    <w:rsid w:val="00A3259D"/>
    <w:rsid w:val="00A32EB6"/>
    <w:rsid w:val="00A345B8"/>
    <w:rsid w:val="00A34CAF"/>
    <w:rsid w:val="00A36E24"/>
    <w:rsid w:val="00A378D6"/>
    <w:rsid w:val="00A37910"/>
    <w:rsid w:val="00A41370"/>
    <w:rsid w:val="00A419C8"/>
    <w:rsid w:val="00A42C0F"/>
    <w:rsid w:val="00A42C89"/>
    <w:rsid w:val="00A42F1D"/>
    <w:rsid w:val="00A434DE"/>
    <w:rsid w:val="00A44ED0"/>
    <w:rsid w:val="00A45457"/>
    <w:rsid w:val="00A456D2"/>
    <w:rsid w:val="00A50463"/>
    <w:rsid w:val="00A50E5B"/>
    <w:rsid w:val="00A511FB"/>
    <w:rsid w:val="00A512C9"/>
    <w:rsid w:val="00A518A6"/>
    <w:rsid w:val="00A51CA2"/>
    <w:rsid w:val="00A547F3"/>
    <w:rsid w:val="00A55005"/>
    <w:rsid w:val="00A570C4"/>
    <w:rsid w:val="00A60191"/>
    <w:rsid w:val="00A60300"/>
    <w:rsid w:val="00A60A07"/>
    <w:rsid w:val="00A61552"/>
    <w:rsid w:val="00A62D47"/>
    <w:rsid w:val="00A63F77"/>
    <w:rsid w:val="00A659C1"/>
    <w:rsid w:val="00A65BE4"/>
    <w:rsid w:val="00A67F8C"/>
    <w:rsid w:val="00A70C53"/>
    <w:rsid w:val="00A732F7"/>
    <w:rsid w:val="00A75B14"/>
    <w:rsid w:val="00A77526"/>
    <w:rsid w:val="00A81A41"/>
    <w:rsid w:val="00A820A4"/>
    <w:rsid w:val="00A8236D"/>
    <w:rsid w:val="00A841C6"/>
    <w:rsid w:val="00A87300"/>
    <w:rsid w:val="00A87D9B"/>
    <w:rsid w:val="00A92D11"/>
    <w:rsid w:val="00A930C3"/>
    <w:rsid w:val="00A9323A"/>
    <w:rsid w:val="00A94C57"/>
    <w:rsid w:val="00A959AC"/>
    <w:rsid w:val="00A95D7D"/>
    <w:rsid w:val="00A97506"/>
    <w:rsid w:val="00AA0507"/>
    <w:rsid w:val="00AA1D23"/>
    <w:rsid w:val="00AA326F"/>
    <w:rsid w:val="00AA3318"/>
    <w:rsid w:val="00AA4DE3"/>
    <w:rsid w:val="00AA6CDD"/>
    <w:rsid w:val="00AA6F29"/>
    <w:rsid w:val="00AA772D"/>
    <w:rsid w:val="00AA7D27"/>
    <w:rsid w:val="00AB0C58"/>
    <w:rsid w:val="00AB28C8"/>
    <w:rsid w:val="00AB3A99"/>
    <w:rsid w:val="00AB546A"/>
    <w:rsid w:val="00AB726A"/>
    <w:rsid w:val="00AB7538"/>
    <w:rsid w:val="00AC16B7"/>
    <w:rsid w:val="00AC19EC"/>
    <w:rsid w:val="00AC1CBF"/>
    <w:rsid w:val="00AC30D0"/>
    <w:rsid w:val="00AC37C7"/>
    <w:rsid w:val="00AC3E4D"/>
    <w:rsid w:val="00AC5881"/>
    <w:rsid w:val="00AC5A6C"/>
    <w:rsid w:val="00AC5ED6"/>
    <w:rsid w:val="00AC6796"/>
    <w:rsid w:val="00AC7863"/>
    <w:rsid w:val="00AD0AB5"/>
    <w:rsid w:val="00AD230A"/>
    <w:rsid w:val="00AD4026"/>
    <w:rsid w:val="00AD4DB7"/>
    <w:rsid w:val="00AD5D87"/>
    <w:rsid w:val="00AD6448"/>
    <w:rsid w:val="00AD78B9"/>
    <w:rsid w:val="00AE0CC5"/>
    <w:rsid w:val="00AE1D08"/>
    <w:rsid w:val="00AE2A27"/>
    <w:rsid w:val="00AE4758"/>
    <w:rsid w:val="00AE47F1"/>
    <w:rsid w:val="00AF041C"/>
    <w:rsid w:val="00AF0493"/>
    <w:rsid w:val="00AF1079"/>
    <w:rsid w:val="00AF11DC"/>
    <w:rsid w:val="00AF2DB4"/>
    <w:rsid w:val="00AF3458"/>
    <w:rsid w:val="00AF47EE"/>
    <w:rsid w:val="00AF5DAF"/>
    <w:rsid w:val="00AF7384"/>
    <w:rsid w:val="00AF7757"/>
    <w:rsid w:val="00AF7CD4"/>
    <w:rsid w:val="00B00995"/>
    <w:rsid w:val="00B03B63"/>
    <w:rsid w:val="00B04A52"/>
    <w:rsid w:val="00B06795"/>
    <w:rsid w:val="00B07298"/>
    <w:rsid w:val="00B0736D"/>
    <w:rsid w:val="00B0745C"/>
    <w:rsid w:val="00B10B7C"/>
    <w:rsid w:val="00B11B10"/>
    <w:rsid w:val="00B12146"/>
    <w:rsid w:val="00B124BB"/>
    <w:rsid w:val="00B12C8C"/>
    <w:rsid w:val="00B133F1"/>
    <w:rsid w:val="00B13886"/>
    <w:rsid w:val="00B13B52"/>
    <w:rsid w:val="00B14830"/>
    <w:rsid w:val="00B14CB1"/>
    <w:rsid w:val="00B16658"/>
    <w:rsid w:val="00B167A3"/>
    <w:rsid w:val="00B16812"/>
    <w:rsid w:val="00B16CE4"/>
    <w:rsid w:val="00B17981"/>
    <w:rsid w:val="00B21203"/>
    <w:rsid w:val="00B2157F"/>
    <w:rsid w:val="00B21842"/>
    <w:rsid w:val="00B2293F"/>
    <w:rsid w:val="00B229A5"/>
    <w:rsid w:val="00B2484C"/>
    <w:rsid w:val="00B24D54"/>
    <w:rsid w:val="00B257B8"/>
    <w:rsid w:val="00B265D3"/>
    <w:rsid w:val="00B301A7"/>
    <w:rsid w:val="00B303F5"/>
    <w:rsid w:val="00B30D04"/>
    <w:rsid w:val="00B31445"/>
    <w:rsid w:val="00B31F87"/>
    <w:rsid w:val="00B32019"/>
    <w:rsid w:val="00B33047"/>
    <w:rsid w:val="00B348DA"/>
    <w:rsid w:val="00B3645D"/>
    <w:rsid w:val="00B36DDB"/>
    <w:rsid w:val="00B3797D"/>
    <w:rsid w:val="00B37D1A"/>
    <w:rsid w:val="00B417A8"/>
    <w:rsid w:val="00B41A33"/>
    <w:rsid w:val="00B444E1"/>
    <w:rsid w:val="00B44F62"/>
    <w:rsid w:val="00B46611"/>
    <w:rsid w:val="00B473F5"/>
    <w:rsid w:val="00B54216"/>
    <w:rsid w:val="00B54AA0"/>
    <w:rsid w:val="00B55E0D"/>
    <w:rsid w:val="00B57008"/>
    <w:rsid w:val="00B57A65"/>
    <w:rsid w:val="00B57A97"/>
    <w:rsid w:val="00B57B63"/>
    <w:rsid w:val="00B57C0C"/>
    <w:rsid w:val="00B6047E"/>
    <w:rsid w:val="00B62FA3"/>
    <w:rsid w:val="00B66A06"/>
    <w:rsid w:val="00B66F08"/>
    <w:rsid w:val="00B67911"/>
    <w:rsid w:val="00B70B5A"/>
    <w:rsid w:val="00B713D7"/>
    <w:rsid w:val="00B720B0"/>
    <w:rsid w:val="00B742FA"/>
    <w:rsid w:val="00B74C2B"/>
    <w:rsid w:val="00B7580C"/>
    <w:rsid w:val="00B766AA"/>
    <w:rsid w:val="00B80AE3"/>
    <w:rsid w:val="00B80B6B"/>
    <w:rsid w:val="00B8205A"/>
    <w:rsid w:val="00B82259"/>
    <w:rsid w:val="00B83B73"/>
    <w:rsid w:val="00B85039"/>
    <w:rsid w:val="00B871D1"/>
    <w:rsid w:val="00B9050F"/>
    <w:rsid w:val="00B926B1"/>
    <w:rsid w:val="00B92AAD"/>
    <w:rsid w:val="00B95BD3"/>
    <w:rsid w:val="00BA0861"/>
    <w:rsid w:val="00BA230F"/>
    <w:rsid w:val="00BA2C5A"/>
    <w:rsid w:val="00BA37D3"/>
    <w:rsid w:val="00BA3B1E"/>
    <w:rsid w:val="00BA5B1C"/>
    <w:rsid w:val="00BA757C"/>
    <w:rsid w:val="00BA7EF5"/>
    <w:rsid w:val="00BB04F1"/>
    <w:rsid w:val="00BB0CA6"/>
    <w:rsid w:val="00BB1D58"/>
    <w:rsid w:val="00BB2F1E"/>
    <w:rsid w:val="00BB3D08"/>
    <w:rsid w:val="00BB4DF5"/>
    <w:rsid w:val="00BB53C7"/>
    <w:rsid w:val="00BB76C4"/>
    <w:rsid w:val="00BC04B5"/>
    <w:rsid w:val="00BC0ECF"/>
    <w:rsid w:val="00BC17D6"/>
    <w:rsid w:val="00BC42C1"/>
    <w:rsid w:val="00BC6BF4"/>
    <w:rsid w:val="00BC7539"/>
    <w:rsid w:val="00BD045B"/>
    <w:rsid w:val="00BD16B5"/>
    <w:rsid w:val="00BD16D5"/>
    <w:rsid w:val="00BD2323"/>
    <w:rsid w:val="00BD2D87"/>
    <w:rsid w:val="00BD37C1"/>
    <w:rsid w:val="00BD4061"/>
    <w:rsid w:val="00BD4D36"/>
    <w:rsid w:val="00BD623A"/>
    <w:rsid w:val="00BE0F42"/>
    <w:rsid w:val="00BE12A9"/>
    <w:rsid w:val="00BE17FE"/>
    <w:rsid w:val="00BE2589"/>
    <w:rsid w:val="00BE3D21"/>
    <w:rsid w:val="00BE3D94"/>
    <w:rsid w:val="00BE3EB7"/>
    <w:rsid w:val="00BE5B6E"/>
    <w:rsid w:val="00BE6441"/>
    <w:rsid w:val="00BE6471"/>
    <w:rsid w:val="00BE692A"/>
    <w:rsid w:val="00BE6FE7"/>
    <w:rsid w:val="00BE7097"/>
    <w:rsid w:val="00BE7754"/>
    <w:rsid w:val="00BE7BA5"/>
    <w:rsid w:val="00BE7F68"/>
    <w:rsid w:val="00BF1318"/>
    <w:rsid w:val="00BF153A"/>
    <w:rsid w:val="00BF1719"/>
    <w:rsid w:val="00BF187C"/>
    <w:rsid w:val="00BF577D"/>
    <w:rsid w:val="00BF5AD0"/>
    <w:rsid w:val="00BF5F0D"/>
    <w:rsid w:val="00BF7619"/>
    <w:rsid w:val="00BF7C8E"/>
    <w:rsid w:val="00BF7D24"/>
    <w:rsid w:val="00C02499"/>
    <w:rsid w:val="00C026B7"/>
    <w:rsid w:val="00C0332A"/>
    <w:rsid w:val="00C066AA"/>
    <w:rsid w:val="00C0715E"/>
    <w:rsid w:val="00C07561"/>
    <w:rsid w:val="00C1088B"/>
    <w:rsid w:val="00C111EF"/>
    <w:rsid w:val="00C11CCE"/>
    <w:rsid w:val="00C123E0"/>
    <w:rsid w:val="00C12670"/>
    <w:rsid w:val="00C12DD7"/>
    <w:rsid w:val="00C134C8"/>
    <w:rsid w:val="00C15A82"/>
    <w:rsid w:val="00C15DBC"/>
    <w:rsid w:val="00C15E39"/>
    <w:rsid w:val="00C226DB"/>
    <w:rsid w:val="00C22907"/>
    <w:rsid w:val="00C22CD6"/>
    <w:rsid w:val="00C234E9"/>
    <w:rsid w:val="00C253BC"/>
    <w:rsid w:val="00C2573C"/>
    <w:rsid w:val="00C2699E"/>
    <w:rsid w:val="00C26D4F"/>
    <w:rsid w:val="00C26ED4"/>
    <w:rsid w:val="00C31D7E"/>
    <w:rsid w:val="00C3283C"/>
    <w:rsid w:val="00C3523C"/>
    <w:rsid w:val="00C354EB"/>
    <w:rsid w:val="00C35A67"/>
    <w:rsid w:val="00C35CE0"/>
    <w:rsid w:val="00C35F15"/>
    <w:rsid w:val="00C364DF"/>
    <w:rsid w:val="00C369CD"/>
    <w:rsid w:val="00C36FF0"/>
    <w:rsid w:val="00C37238"/>
    <w:rsid w:val="00C41332"/>
    <w:rsid w:val="00C41988"/>
    <w:rsid w:val="00C428E6"/>
    <w:rsid w:val="00C42D10"/>
    <w:rsid w:val="00C43646"/>
    <w:rsid w:val="00C43C28"/>
    <w:rsid w:val="00C447F0"/>
    <w:rsid w:val="00C45327"/>
    <w:rsid w:val="00C45564"/>
    <w:rsid w:val="00C46112"/>
    <w:rsid w:val="00C46B59"/>
    <w:rsid w:val="00C4768F"/>
    <w:rsid w:val="00C50C5E"/>
    <w:rsid w:val="00C50CA5"/>
    <w:rsid w:val="00C50DF8"/>
    <w:rsid w:val="00C54200"/>
    <w:rsid w:val="00C54DA7"/>
    <w:rsid w:val="00C555CF"/>
    <w:rsid w:val="00C555EC"/>
    <w:rsid w:val="00C5712F"/>
    <w:rsid w:val="00C612AC"/>
    <w:rsid w:val="00C616A5"/>
    <w:rsid w:val="00C639F5"/>
    <w:rsid w:val="00C639FC"/>
    <w:rsid w:val="00C64F85"/>
    <w:rsid w:val="00C67462"/>
    <w:rsid w:val="00C678BD"/>
    <w:rsid w:val="00C7112C"/>
    <w:rsid w:val="00C71DFF"/>
    <w:rsid w:val="00C72971"/>
    <w:rsid w:val="00C72FBB"/>
    <w:rsid w:val="00C742DD"/>
    <w:rsid w:val="00C75DCB"/>
    <w:rsid w:val="00C76C29"/>
    <w:rsid w:val="00C77C41"/>
    <w:rsid w:val="00C83C73"/>
    <w:rsid w:val="00C9065D"/>
    <w:rsid w:val="00C90960"/>
    <w:rsid w:val="00C91A3E"/>
    <w:rsid w:val="00C922AB"/>
    <w:rsid w:val="00C922E5"/>
    <w:rsid w:val="00C9250D"/>
    <w:rsid w:val="00C92963"/>
    <w:rsid w:val="00C9366B"/>
    <w:rsid w:val="00C942FD"/>
    <w:rsid w:val="00C95856"/>
    <w:rsid w:val="00C96047"/>
    <w:rsid w:val="00CA06E6"/>
    <w:rsid w:val="00CA1770"/>
    <w:rsid w:val="00CA1D41"/>
    <w:rsid w:val="00CA223A"/>
    <w:rsid w:val="00CA2410"/>
    <w:rsid w:val="00CA25F3"/>
    <w:rsid w:val="00CA36D8"/>
    <w:rsid w:val="00CA40F0"/>
    <w:rsid w:val="00CA44E5"/>
    <w:rsid w:val="00CA487E"/>
    <w:rsid w:val="00CA5AD9"/>
    <w:rsid w:val="00CA5F62"/>
    <w:rsid w:val="00CA6CE1"/>
    <w:rsid w:val="00CB0413"/>
    <w:rsid w:val="00CB0C38"/>
    <w:rsid w:val="00CB14C6"/>
    <w:rsid w:val="00CB27E4"/>
    <w:rsid w:val="00CB2C7A"/>
    <w:rsid w:val="00CB3310"/>
    <w:rsid w:val="00CB3EF0"/>
    <w:rsid w:val="00CB496B"/>
    <w:rsid w:val="00CB527B"/>
    <w:rsid w:val="00CB61EF"/>
    <w:rsid w:val="00CB7065"/>
    <w:rsid w:val="00CB780A"/>
    <w:rsid w:val="00CB7CD0"/>
    <w:rsid w:val="00CC13FB"/>
    <w:rsid w:val="00CC14F2"/>
    <w:rsid w:val="00CC4368"/>
    <w:rsid w:val="00CC5879"/>
    <w:rsid w:val="00CC5AB3"/>
    <w:rsid w:val="00CC6B5C"/>
    <w:rsid w:val="00CD0CC5"/>
    <w:rsid w:val="00CD0F2B"/>
    <w:rsid w:val="00CD1557"/>
    <w:rsid w:val="00CD5B79"/>
    <w:rsid w:val="00CD5D40"/>
    <w:rsid w:val="00CD6AD7"/>
    <w:rsid w:val="00CD7AA1"/>
    <w:rsid w:val="00CE06AD"/>
    <w:rsid w:val="00CE0949"/>
    <w:rsid w:val="00CE0AC0"/>
    <w:rsid w:val="00CE2FF0"/>
    <w:rsid w:val="00CE32A5"/>
    <w:rsid w:val="00CE40DF"/>
    <w:rsid w:val="00CE5828"/>
    <w:rsid w:val="00CE6446"/>
    <w:rsid w:val="00CE653B"/>
    <w:rsid w:val="00CE78D2"/>
    <w:rsid w:val="00CF0315"/>
    <w:rsid w:val="00CF136E"/>
    <w:rsid w:val="00CF3942"/>
    <w:rsid w:val="00CF3CC8"/>
    <w:rsid w:val="00CF3F14"/>
    <w:rsid w:val="00CF460F"/>
    <w:rsid w:val="00CF5760"/>
    <w:rsid w:val="00CF74EA"/>
    <w:rsid w:val="00CF777B"/>
    <w:rsid w:val="00CF779F"/>
    <w:rsid w:val="00CF798D"/>
    <w:rsid w:val="00D003E3"/>
    <w:rsid w:val="00D0051A"/>
    <w:rsid w:val="00D01BE4"/>
    <w:rsid w:val="00D02393"/>
    <w:rsid w:val="00D02C05"/>
    <w:rsid w:val="00D0412C"/>
    <w:rsid w:val="00D04555"/>
    <w:rsid w:val="00D04DA2"/>
    <w:rsid w:val="00D04DA8"/>
    <w:rsid w:val="00D04DF8"/>
    <w:rsid w:val="00D05071"/>
    <w:rsid w:val="00D054E3"/>
    <w:rsid w:val="00D06797"/>
    <w:rsid w:val="00D06900"/>
    <w:rsid w:val="00D12A0E"/>
    <w:rsid w:val="00D137EA"/>
    <w:rsid w:val="00D13E53"/>
    <w:rsid w:val="00D13E7F"/>
    <w:rsid w:val="00D143DD"/>
    <w:rsid w:val="00D1447D"/>
    <w:rsid w:val="00D14750"/>
    <w:rsid w:val="00D1558B"/>
    <w:rsid w:val="00D1579F"/>
    <w:rsid w:val="00D16D6A"/>
    <w:rsid w:val="00D17C35"/>
    <w:rsid w:val="00D200F3"/>
    <w:rsid w:val="00D20E33"/>
    <w:rsid w:val="00D211A1"/>
    <w:rsid w:val="00D21629"/>
    <w:rsid w:val="00D221F1"/>
    <w:rsid w:val="00D227F0"/>
    <w:rsid w:val="00D236F6"/>
    <w:rsid w:val="00D24408"/>
    <w:rsid w:val="00D24898"/>
    <w:rsid w:val="00D24CC0"/>
    <w:rsid w:val="00D25DCA"/>
    <w:rsid w:val="00D2632A"/>
    <w:rsid w:val="00D2637E"/>
    <w:rsid w:val="00D27637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50748"/>
    <w:rsid w:val="00D5433B"/>
    <w:rsid w:val="00D5444D"/>
    <w:rsid w:val="00D54AE6"/>
    <w:rsid w:val="00D55403"/>
    <w:rsid w:val="00D5568F"/>
    <w:rsid w:val="00D55B21"/>
    <w:rsid w:val="00D5718B"/>
    <w:rsid w:val="00D60ED1"/>
    <w:rsid w:val="00D61AF6"/>
    <w:rsid w:val="00D61CF7"/>
    <w:rsid w:val="00D62C04"/>
    <w:rsid w:val="00D63FD5"/>
    <w:rsid w:val="00D6470E"/>
    <w:rsid w:val="00D651A0"/>
    <w:rsid w:val="00D6560A"/>
    <w:rsid w:val="00D659C3"/>
    <w:rsid w:val="00D6748E"/>
    <w:rsid w:val="00D71300"/>
    <w:rsid w:val="00D72539"/>
    <w:rsid w:val="00D7412E"/>
    <w:rsid w:val="00D74FAD"/>
    <w:rsid w:val="00D7565A"/>
    <w:rsid w:val="00D7704A"/>
    <w:rsid w:val="00D77B9D"/>
    <w:rsid w:val="00D80562"/>
    <w:rsid w:val="00D813B2"/>
    <w:rsid w:val="00D82BF2"/>
    <w:rsid w:val="00D82BFC"/>
    <w:rsid w:val="00D840E4"/>
    <w:rsid w:val="00D854ED"/>
    <w:rsid w:val="00D857EF"/>
    <w:rsid w:val="00D857F5"/>
    <w:rsid w:val="00D85A9B"/>
    <w:rsid w:val="00D87724"/>
    <w:rsid w:val="00D90608"/>
    <w:rsid w:val="00D90FC6"/>
    <w:rsid w:val="00D9100E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940"/>
    <w:rsid w:val="00DA3CC4"/>
    <w:rsid w:val="00DA50BF"/>
    <w:rsid w:val="00DA6A78"/>
    <w:rsid w:val="00DA7FB3"/>
    <w:rsid w:val="00DB08B3"/>
    <w:rsid w:val="00DB107D"/>
    <w:rsid w:val="00DB2A11"/>
    <w:rsid w:val="00DB3792"/>
    <w:rsid w:val="00DB3923"/>
    <w:rsid w:val="00DB3FFE"/>
    <w:rsid w:val="00DB50AA"/>
    <w:rsid w:val="00DB54CF"/>
    <w:rsid w:val="00DB6C26"/>
    <w:rsid w:val="00DC000F"/>
    <w:rsid w:val="00DC033C"/>
    <w:rsid w:val="00DC068A"/>
    <w:rsid w:val="00DC0890"/>
    <w:rsid w:val="00DC443A"/>
    <w:rsid w:val="00DC583C"/>
    <w:rsid w:val="00DC5ABF"/>
    <w:rsid w:val="00DD02BF"/>
    <w:rsid w:val="00DD1274"/>
    <w:rsid w:val="00DD138B"/>
    <w:rsid w:val="00DD161A"/>
    <w:rsid w:val="00DD2AA1"/>
    <w:rsid w:val="00DD2B5A"/>
    <w:rsid w:val="00DD3E4C"/>
    <w:rsid w:val="00DD53BD"/>
    <w:rsid w:val="00DD5502"/>
    <w:rsid w:val="00DD60B4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F0A04"/>
    <w:rsid w:val="00DF132C"/>
    <w:rsid w:val="00DF567A"/>
    <w:rsid w:val="00DF6E5B"/>
    <w:rsid w:val="00E00E15"/>
    <w:rsid w:val="00E02A9E"/>
    <w:rsid w:val="00E02CAE"/>
    <w:rsid w:val="00E032BC"/>
    <w:rsid w:val="00E03809"/>
    <w:rsid w:val="00E0391C"/>
    <w:rsid w:val="00E0428A"/>
    <w:rsid w:val="00E0436A"/>
    <w:rsid w:val="00E04D21"/>
    <w:rsid w:val="00E05850"/>
    <w:rsid w:val="00E05A08"/>
    <w:rsid w:val="00E05CA1"/>
    <w:rsid w:val="00E10BE0"/>
    <w:rsid w:val="00E11845"/>
    <w:rsid w:val="00E1424F"/>
    <w:rsid w:val="00E148A7"/>
    <w:rsid w:val="00E16748"/>
    <w:rsid w:val="00E16DB2"/>
    <w:rsid w:val="00E17025"/>
    <w:rsid w:val="00E22D4E"/>
    <w:rsid w:val="00E26FCC"/>
    <w:rsid w:val="00E27365"/>
    <w:rsid w:val="00E30B4D"/>
    <w:rsid w:val="00E30ECF"/>
    <w:rsid w:val="00E31A98"/>
    <w:rsid w:val="00E3251E"/>
    <w:rsid w:val="00E33BE3"/>
    <w:rsid w:val="00E34C8D"/>
    <w:rsid w:val="00E3573C"/>
    <w:rsid w:val="00E36093"/>
    <w:rsid w:val="00E40A02"/>
    <w:rsid w:val="00E4265F"/>
    <w:rsid w:val="00E435AE"/>
    <w:rsid w:val="00E44851"/>
    <w:rsid w:val="00E44BBC"/>
    <w:rsid w:val="00E44E77"/>
    <w:rsid w:val="00E504B7"/>
    <w:rsid w:val="00E507CC"/>
    <w:rsid w:val="00E534B2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3949"/>
    <w:rsid w:val="00E6598F"/>
    <w:rsid w:val="00E66036"/>
    <w:rsid w:val="00E665D7"/>
    <w:rsid w:val="00E67315"/>
    <w:rsid w:val="00E677E7"/>
    <w:rsid w:val="00E7025E"/>
    <w:rsid w:val="00E70746"/>
    <w:rsid w:val="00E70F27"/>
    <w:rsid w:val="00E716CC"/>
    <w:rsid w:val="00E8423F"/>
    <w:rsid w:val="00E84A69"/>
    <w:rsid w:val="00E854C7"/>
    <w:rsid w:val="00E86CE7"/>
    <w:rsid w:val="00E90327"/>
    <w:rsid w:val="00E91704"/>
    <w:rsid w:val="00E91E16"/>
    <w:rsid w:val="00E92254"/>
    <w:rsid w:val="00E927CD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9D4"/>
    <w:rsid w:val="00E97B6D"/>
    <w:rsid w:val="00E97FEC"/>
    <w:rsid w:val="00EA02DB"/>
    <w:rsid w:val="00EA04AF"/>
    <w:rsid w:val="00EA363F"/>
    <w:rsid w:val="00EA369D"/>
    <w:rsid w:val="00EA4AC1"/>
    <w:rsid w:val="00EA5172"/>
    <w:rsid w:val="00EA74FF"/>
    <w:rsid w:val="00EA777D"/>
    <w:rsid w:val="00EB034C"/>
    <w:rsid w:val="00EB1139"/>
    <w:rsid w:val="00EB16CA"/>
    <w:rsid w:val="00EB2084"/>
    <w:rsid w:val="00EB40EC"/>
    <w:rsid w:val="00EB469A"/>
    <w:rsid w:val="00EB4C60"/>
    <w:rsid w:val="00EB561E"/>
    <w:rsid w:val="00EB5F2E"/>
    <w:rsid w:val="00EB61C0"/>
    <w:rsid w:val="00EB6265"/>
    <w:rsid w:val="00EB6D5F"/>
    <w:rsid w:val="00EC06B2"/>
    <w:rsid w:val="00EC23C7"/>
    <w:rsid w:val="00EC378B"/>
    <w:rsid w:val="00EC38A7"/>
    <w:rsid w:val="00EC45B1"/>
    <w:rsid w:val="00EC49D1"/>
    <w:rsid w:val="00EC5648"/>
    <w:rsid w:val="00EC6F39"/>
    <w:rsid w:val="00EC7583"/>
    <w:rsid w:val="00EC7A20"/>
    <w:rsid w:val="00ED06F8"/>
    <w:rsid w:val="00ED0790"/>
    <w:rsid w:val="00ED1202"/>
    <w:rsid w:val="00ED2E63"/>
    <w:rsid w:val="00ED4521"/>
    <w:rsid w:val="00ED4B9F"/>
    <w:rsid w:val="00ED657C"/>
    <w:rsid w:val="00ED7E50"/>
    <w:rsid w:val="00EE08AD"/>
    <w:rsid w:val="00EE187F"/>
    <w:rsid w:val="00EE2B10"/>
    <w:rsid w:val="00EE3696"/>
    <w:rsid w:val="00EE4DE5"/>
    <w:rsid w:val="00EE5B98"/>
    <w:rsid w:val="00EE64DF"/>
    <w:rsid w:val="00EE6E11"/>
    <w:rsid w:val="00EE708E"/>
    <w:rsid w:val="00EE7969"/>
    <w:rsid w:val="00EF106E"/>
    <w:rsid w:val="00EF165C"/>
    <w:rsid w:val="00EF31BA"/>
    <w:rsid w:val="00EF336E"/>
    <w:rsid w:val="00EF37C0"/>
    <w:rsid w:val="00EF4095"/>
    <w:rsid w:val="00EF40C9"/>
    <w:rsid w:val="00EF40DB"/>
    <w:rsid w:val="00EF582C"/>
    <w:rsid w:val="00EF5C5C"/>
    <w:rsid w:val="00F00186"/>
    <w:rsid w:val="00F017CD"/>
    <w:rsid w:val="00F01DA3"/>
    <w:rsid w:val="00F0421A"/>
    <w:rsid w:val="00F04508"/>
    <w:rsid w:val="00F070E3"/>
    <w:rsid w:val="00F07B85"/>
    <w:rsid w:val="00F12421"/>
    <w:rsid w:val="00F132C2"/>
    <w:rsid w:val="00F13AFB"/>
    <w:rsid w:val="00F13B01"/>
    <w:rsid w:val="00F15302"/>
    <w:rsid w:val="00F21A84"/>
    <w:rsid w:val="00F22714"/>
    <w:rsid w:val="00F235DB"/>
    <w:rsid w:val="00F26762"/>
    <w:rsid w:val="00F26A44"/>
    <w:rsid w:val="00F3143F"/>
    <w:rsid w:val="00F3173C"/>
    <w:rsid w:val="00F32783"/>
    <w:rsid w:val="00F33B6E"/>
    <w:rsid w:val="00F343E3"/>
    <w:rsid w:val="00F34D12"/>
    <w:rsid w:val="00F35508"/>
    <w:rsid w:val="00F35FDF"/>
    <w:rsid w:val="00F36280"/>
    <w:rsid w:val="00F364B4"/>
    <w:rsid w:val="00F366AC"/>
    <w:rsid w:val="00F36AB3"/>
    <w:rsid w:val="00F375EB"/>
    <w:rsid w:val="00F4234F"/>
    <w:rsid w:val="00F435F6"/>
    <w:rsid w:val="00F447C5"/>
    <w:rsid w:val="00F4501D"/>
    <w:rsid w:val="00F46EC3"/>
    <w:rsid w:val="00F5678D"/>
    <w:rsid w:val="00F57288"/>
    <w:rsid w:val="00F5759E"/>
    <w:rsid w:val="00F57AA1"/>
    <w:rsid w:val="00F57D4F"/>
    <w:rsid w:val="00F60996"/>
    <w:rsid w:val="00F62187"/>
    <w:rsid w:val="00F65686"/>
    <w:rsid w:val="00F65CC9"/>
    <w:rsid w:val="00F71473"/>
    <w:rsid w:val="00F71F5B"/>
    <w:rsid w:val="00F72D3D"/>
    <w:rsid w:val="00F73907"/>
    <w:rsid w:val="00F74C2E"/>
    <w:rsid w:val="00F8042B"/>
    <w:rsid w:val="00F80A8B"/>
    <w:rsid w:val="00F8144E"/>
    <w:rsid w:val="00F81673"/>
    <w:rsid w:val="00F84308"/>
    <w:rsid w:val="00F85DE3"/>
    <w:rsid w:val="00F869A4"/>
    <w:rsid w:val="00F86BF4"/>
    <w:rsid w:val="00F87D20"/>
    <w:rsid w:val="00F90CEC"/>
    <w:rsid w:val="00F90D53"/>
    <w:rsid w:val="00F91D23"/>
    <w:rsid w:val="00F92C6B"/>
    <w:rsid w:val="00F943B4"/>
    <w:rsid w:val="00F977BD"/>
    <w:rsid w:val="00FA0B1D"/>
    <w:rsid w:val="00FA1409"/>
    <w:rsid w:val="00FA1C2A"/>
    <w:rsid w:val="00FA1C2B"/>
    <w:rsid w:val="00FA25A8"/>
    <w:rsid w:val="00FA2B28"/>
    <w:rsid w:val="00FA58E1"/>
    <w:rsid w:val="00FA5917"/>
    <w:rsid w:val="00FA5FA9"/>
    <w:rsid w:val="00FA6166"/>
    <w:rsid w:val="00FA676E"/>
    <w:rsid w:val="00FA7850"/>
    <w:rsid w:val="00FB04D2"/>
    <w:rsid w:val="00FB0605"/>
    <w:rsid w:val="00FB18F8"/>
    <w:rsid w:val="00FB3133"/>
    <w:rsid w:val="00FB49CA"/>
    <w:rsid w:val="00FB4D17"/>
    <w:rsid w:val="00FB4F0F"/>
    <w:rsid w:val="00FB516D"/>
    <w:rsid w:val="00FB5758"/>
    <w:rsid w:val="00FB6A93"/>
    <w:rsid w:val="00FB76F0"/>
    <w:rsid w:val="00FB7E21"/>
    <w:rsid w:val="00FC0342"/>
    <w:rsid w:val="00FC0E1E"/>
    <w:rsid w:val="00FC2003"/>
    <w:rsid w:val="00FC5951"/>
    <w:rsid w:val="00FC5ABB"/>
    <w:rsid w:val="00FC6928"/>
    <w:rsid w:val="00FC6BC4"/>
    <w:rsid w:val="00FC7572"/>
    <w:rsid w:val="00FD074C"/>
    <w:rsid w:val="00FD1370"/>
    <w:rsid w:val="00FD312D"/>
    <w:rsid w:val="00FD4034"/>
    <w:rsid w:val="00FD61FD"/>
    <w:rsid w:val="00FD6F1D"/>
    <w:rsid w:val="00FD78B2"/>
    <w:rsid w:val="00FD79D8"/>
    <w:rsid w:val="00FE144E"/>
    <w:rsid w:val="00FE1584"/>
    <w:rsid w:val="00FE1E6D"/>
    <w:rsid w:val="00FE2421"/>
    <w:rsid w:val="00FE5932"/>
    <w:rsid w:val="00FE5F9D"/>
    <w:rsid w:val="00FE6673"/>
    <w:rsid w:val="00FE66E5"/>
    <w:rsid w:val="00FE6991"/>
    <w:rsid w:val="00FE6B36"/>
    <w:rsid w:val="00FE6DFE"/>
    <w:rsid w:val="00FE74D5"/>
    <w:rsid w:val="00FE7850"/>
    <w:rsid w:val="00FE7D48"/>
    <w:rsid w:val="00FF05D7"/>
    <w:rsid w:val="00FF1CB3"/>
    <w:rsid w:val="00FF21E2"/>
    <w:rsid w:val="00FF34B4"/>
    <w:rsid w:val="00FF5247"/>
    <w:rsid w:val="00FF75DC"/>
    <w:rsid w:val="00FF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F312D"/>
  <w15:docId w15:val="{9F95ECA8-E52B-47B9-A4E9-08F0C1A8B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E67315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E67315"/>
    <w:rPr>
      <w:b/>
      <w:bCs/>
    </w:rPr>
  </w:style>
  <w:style w:type="character" w:styleId="Emphasis">
    <w:name w:val="Emphasis"/>
    <w:basedOn w:val="DefaultParagraphFont"/>
    <w:uiPriority w:val="20"/>
    <w:qFormat/>
    <w:rsid w:val="00E67315"/>
    <w:rPr>
      <w:i/>
      <w:i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F482E"/>
    <w:rPr>
      <w:rFonts w:ascii="Times New Roman" w:hAnsi="Times New Roman"/>
      <w:bCs/>
      <w:iCs/>
      <w:szCs w:val="24"/>
    </w:rPr>
  </w:style>
  <w:style w:type="paragraph" w:styleId="Header">
    <w:name w:val="header"/>
    <w:basedOn w:val="Normal"/>
    <w:link w:val="Head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E11"/>
  </w:style>
  <w:style w:type="paragraph" w:styleId="Footer">
    <w:name w:val="footer"/>
    <w:basedOn w:val="Normal"/>
    <w:link w:val="FooterChar"/>
    <w:uiPriority w:val="99"/>
    <w:unhideWhenUsed/>
    <w:rsid w:val="006B5E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E11"/>
  </w:style>
  <w:style w:type="paragraph" w:styleId="ListParagraph">
    <w:name w:val="List Paragraph"/>
    <w:basedOn w:val="Normal"/>
    <w:uiPriority w:val="34"/>
    <w:qFormat/>
    <w:rsid w:val="009A4782"/>
    <w:pPr>
      <w:ind w:left="720"/>
      <w:contextualSpacing/>
    </w:pPr>
  </w:style>
  <w:style w:type="table" w:styleId="TableGrid">
    <w:name w:val="Table Grid"/>
    <w:basedOn w:val="TableNormal"/>
    <w:uiPriority w:val="59"/>
    <w:rsid w:val="00C72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366B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40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0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E7FFA-1F43-4605-A02C-EF7359DA3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3</Pages>
  <Words>707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keywords>https://mul2.gov.am/tasks/1015298/oneclick/2_Himnavorum.docx?token=a8c397935218ecf48ba6ee84eccdc88f</cp:keywords>
  <cp:lastModifiedBy>Nara A. Sargsyan</cp:lastModifiedBy>
  <cp:revision>74</cp:revision>
  <cp:lastPrinted>2022-06-17T07:38:00Z</cp:lastPrinted>
  <dcterms:created xsi:type="dcterms:W3CDTF">2022-05-10T11:34:00Z</dcterms:created>
  <dcterms:modified xsi:type="dcterms:W3CDTF">2024-08-05T08:03:00Z</dcterms:modified>
</cp:coreProperties>
</file>