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001784" w14:textId="3C61EFE8" w:rsidR="005F3E63" w:rsidRPr="00A3695C" w:rsidRDefault="005F3E63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 w:rsidRPr="00A3695C">
        <w:rPr>
          <w:rFonts w:ascii="GHEA Grapalat" w:hAnsi="GHEA Grapalat"/>
          <w:b/>
          <w:bCs/>
        </w:rPr>
        <w:t>Ա Մ Փ Ո Փ Ա Թ Ե Ր Թ</w:t>
      </w:r>
    </w:p>
    <w:p w14:paraId="071DE219" w14:textId="77777777" w:rsidR="000C768A" w:rsidRPr="00A3695C" w:rsidRDefault="000C768A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</w:rPr>
      </w:pPr>
    </w:p>
    <w:p w14:paraId="78B2C2E9" w14:textId="77777777" w:rsidR="00A3695C" w:rsidRPr="00A3695C" w:rsidRDefault="00C200B9" w:rsidP="00A3695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</w:rPr>
      </w:pPr>
      <w:r w:rsidRPr="00A3695C">
        <w:rPr>
          <w:rFonts w:ascii="GHEA Grapalat" w:hAnsi="GHEA Grapalat"/>
          <w:b/>
          <w:sz w:val="24"/>
          <w:szCs w:val="24"/>
        </w:rPr>
        <w:t>«ԴՐԱՄԱԿԱՆ ՄԻՋՈՑՆԵՐԻ ԲԱՐԵԳՈՐԾԱԿԱՆ ՆՎԻՐԱՏՎՈՒԹՅՈՒՆ ՊԱՅՄԱՆԱԳԻ</w:t>
      </w:r>
      <w:r w:rsidR="00A3695C" w:rsidRPr="00A3695C">
        <w:rPr>
          <w:rFonts w:ascii="GHEA Grapalat" w:hAnsi="GHEA Grapalat"/>
          <w:b/>
          <w:sz w:val="24"/>
          <w:szCs w:val="24"/>
        </w:rPr>
        <w:t xml:space="preserve">ՐԸ ՀԱՍՏԱՏԵԼՈՒ ՄԱՍԻՆ ՀԱՅԱՍՏԱՆԻ ՀԱՆՐԱՊԵՏՈՒԹՅԱՆ ՆԱԽԱԳԱՀԻ ՀՐԱՄԱՆԱԳՐԻ ՆԱԽԱԳԾԻ ՎԵՐԱԲԵՐՅԱԼ </w:t>
      </w:r>
      <w:r w:rsidR="00A3695C" w:rsidRPr="00A3695C">
        <w:rPr>
          <w:rFonts w:ascii="GHEA Grapalat" w:eastAsia="Times New Roman" w:hAnsi="GHEA Grapalat" w:cs="Sylfaen"/>
          <w:b/>
          <w:color w:val="000000"/>
          <w:sz w:val="24"/>
          <w:szCs w:val="24"/>
        </w:rPr>
        <w:t xml:space="preserve">ՀՀ ԿԱՌԱՎԱՐՈՒԹՅԱՆ </w:t>
      </w:r>
      <w:r w:rsidR="00A3695C" w:rsidRPr="00A3695C">
        <w:rPr>
          <w:rFonts w:ascii="GHEA Grapalat" w:eastAsia="Times New Roman" w:hAnsi="GHEA Grapalat" w:cs="Sylfaen"/>
          <w:b/>
          <w:sz w:val="24"/>
          <w:szCs w:val="24"/>
        </w:rPr>
        <w:t>ՈՐՈՇՄԱՆ ՆԱԽԱԳԾԻ</w:t>
      </w:r>
    </w:p>
    <w:p w14:paraId="36D5E71C" w14:textId="33BD1A9D" w:rsidR="009D7346" w:rsidRPr="00EB32C4" w:rsidRDefault="009D7346" w:rsidP="00EB32C4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</w:rPr>
      </w:pPr>
    </w:p>
    <w:p w14:paraId="0998AE46" w14:textId="77777777" w:rsidR="00335693" w:rsidRPr="003B7D22" w:rsidRDefault="00335693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D22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Pr="003B7D2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D2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095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08"/>
        <w:gridCol w:w="1434"/>
        <w:gridCol w:w="2700"/>
        <w:gridCol w:w="617"/>
      </w:tblGrid>
      <w:tr w:rsidR="00335693" w:rsidRPr="00CE61E0" w14:paraId="0512CADB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627B96" w14:textId="77777777" w:rsidR="00335693" w:rsidRPr="00FF7A4C" w:rsidRDefault="0033569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F7A4C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FF7A4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1. </w:t>
            </w:r>
            <w:r w:rsidRPr="00FF7A4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2C0042" w14:textId="3C427060" w:rsidR="00335693" w:rsidRPr="00FF7A4C" w:rsidRDefault="00FF7A4C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F7A4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Pr="00FF7A4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1</w:t>
            </w:r>
            <w:r w:rsidR="00335693" w:rsidRPr="00FF7A4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FF7A4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08</w:t>
            </w:r>
            <w:r w:rsidR="00335693" w:rsidRPr="00FF7A4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</w:t>
            </w:r>
            <w:r w:rsidR="007E5DE3" w:rsidRPr="00FF7A4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E8386E" w:rsidRPr="00FF7A4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335693" w:rsidRPr="00FF7A4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7F3E25DA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FCF62C" w14:textId="77777777" w:rsidR="00335693" w:rsidRPr="00C200B9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7CBBD1" w14:textId="0F1DEA8D" w:rsidR="00335693" w:rsidRPr="00C200B9" w:rsidRDefault="00FF7A4C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FF7A4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1111/40503-24</w:t>
            </w:r>
          </w:p>
        </w:tc>
      </w:tr>
      <w:tr w:rsidR="005C2D55" w:rsidRPr="00CE61E0" w14:paraId="5BBA8ADA" w14:textId="77777777" w:rsidTr="00A07BBE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0762F6" w14:textId="4FBDFE0B" w:rsidR="00FF7A4C" w:rsidRDefault="00FF7A4C" w:rsidP="00A3695C">
            <w:pPr>
              <w:autoSpaceDE w:val="0"/>
              <w:autoSpaceDN w:val="0"/>
              <w:adjustRightInd w:val="0"/>
              <w:spacing w:after="0" w:line="360" w:lineRule="auto"/>
              <w:ind w:left="240" w:right="165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 xml:space="preserve">Հայաստանի Հանրապետության ֆինանսների նախարարության և Եվրասիական զարգացման բանկի միջև «Դրամական միջոցների բարեգործական </w:t>
            </w:r>
            <w:r w:rsidR="00CD5A82">
              <w:rPr>
                <w:rFonts w:ascii="GHEA Grapalat" w:hAnsi="GHEA Grapalat"/>
                <w:bCs/>
                <w:sz w:val="24"/>
                <w:szCs w:val="24"/>
              </w:rPr>
              <w:t>նվիրատվություն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» պայմանագիրը ստորագրվել է 2024 թվականի հուլիսի 29-ին: Պայմանագրով նախատեսվում է Բանկի միջոցներից Հայաստանի Հանրապետությանը, ի դեմս ՀՀ ֆինանսների նախարարության, տրամադրել 100 մլն. հայկական դրամի չափով նվիրատվություն՝ 2024 թվականի մայիսի 25-26-ը տեղացած հորդառատ անձրևների արդյունքում Հայաստանի Հանրապետությունում առաջացած բնական աղետի և դրա հետևանքների հաղթահարման համար մարդասիրական օգնություն ցուցաբերելու նպատակով:</w:t>
            </w:r>
          </w:p>
          <w:p w14:paraId="506C6330" w14:textId="77777777" w:rsidR="00FF7A4C" w:rsidRDefault="00FF7A4C" w:rsidP="00A3695C">
            <w:pPr>
              <w:spacing w:after="0" w:line="360" w:lineRule="auto"/>
              <w:ind w:left="240" w:right="165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 xml:space="preserve">ՀՀ ֆինանսների նախարարությունը պարտավորվում է ապահովել վերոնշյալ անհատույց միջոցների նպատակային օգտագործումն՝ ուղղելով դրանք սոցիալական, հումանիտար և </w:t>
            </w:r>
            <w:r>
              <w:rPr>
                <w:rFonts w:ascii="GHEA Grapalat" w:hAnsi="GHEA Grapalat"/>
                <w:bCs/>
                <w:sz w:val="24"/>
                <w:szCs w:val="24"/>
              </w:rPr>
              <w:lastRenderedPageBreak/>
              <w:t>ենթակառուցվածքային բնույթի խնդիրների լուծմանը:</w:t>
            </w:r>
          </w:p>
          <w:p w14:paraId="692610E3" w14:textId="77777777" w:rsidR="00FF7A4C" w:rsidRDefault="00FF7A4C" w:rsidP="00A3695C">
            <w:pPr>
              <w:spacing w:after="0" w:line="360" w:lineRule="auto"/>
              <w:ind w:left="240" w:right="165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>Պայմանագրով սահմանվում են նվիրատվությունը փոխանցելու, դրա ստացումը հաստատելու, ինչպես նաև նպատակային օգտագործման մասին հաշվետվություն ներկայացնելու հետ կապված առանձնահատկությունները:</w:t>
            </w:r>
          </w:p>
          <w:p w14:paraId="7462B63E" w14:textId="77777777" w:rsidR="00FF7A4C" w:rsidRDefault="00FF7A4C" w:rsidP="00A3695C">
            <w:pPr>
              <w:spacing w:after="0" w:line="360" w:lineRule="auto"/>
              <w:ind w:left="240" w:right="165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>Պայմանագիրն ուժի մեջ է մտնում դրա 4.1 կետով սահմանված կարգով.</w:t>
            </w:r>
          </w:p>
          <w:p w14:paraId="33C31A41" w14:textId="77777777" w:rsidR="00FF7A4C" w:rsidRDefault="00FF7A4C" w:rsidP="00A3695C">
            <w:pPr>
              <w:widowControl w:val="0"/>
              <w:autoSpaceDE w:val="0"/>
              <w:autoSpaceDN w:val="0"/>
              <w:adjustRightInd w:val="0"/>
              <w:spacing w:line="360" w:lineRule="auto"/>
              <w:ind w:left="240" w:right="165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Cs w:val="24"/>
              </w:rPr>
              <w:t></w:t>
            </w:r>
            <w:r w:rsidRPr="00384048">
              <w:rPr>
                <w:rFonts w:ascii="GHEA Grapalat" w:hAnsi="GHEA Grapalat"/>
                <w:szCs w:val="24"/>
              </w:rPr>
              <w:t>4.1</w:t>
            </w:r>
            <w:r w:rsidRPr="00384048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38440F">
              <w:rPr>
                <w:rFonts w:ascii="GHEA Grapalat" w:hAnsi="GHEA Grapalat"/>
                <w:sz w:val="24"/>
                <w:szCs w:val="24"/>
              </w:rPr>
              <w:t xml:space="preserve">Սույն </w:t>
            </w:r>
            <w:r>
              <w:rPr>
                <w:rFonts w:ascii="GHEA Grapalat" w:hAnsi="GHEA Grapalat"/>
                <w:sz w:val="24"/>
                <w:szCs w:val="24"/>
              </w:rPr>
              <w:t>պ</w:t>
            </w:r>
            <w:r w:rsidRPr="0038440F">
              <w:rPr>
                <w:rFonts w:ascii="GHEA Grapalat" w:hAnsi="GHEA Grapalat"/>
                <w:sz w:val="24"/>
                <w:szCs w:val="24"/>
              </w:rPr>
              <w:t xml:space="preserve">այմանագիրն ուժի մեջ է մտնում սույն </w:t>
            </w:r>
            <w:r>
              <w:rPr>
                <w:rFonts w:ascii="GHEA Grapalat" w:hAnsi="GHEA Grapalat"/>
                <w:sz w:val="24"/>
                <w:szCs w:val="24"/>
              </w:rPr>
              <w:t>պ</w:t>
            </w:r>
            <w:r w:rsidRPr="0038440F">
              <w:rPr>
                <w:rFonts w:ascii="GHEA Grapalat" w:hAnsi="GHEA Grapalat"/>
                <w:sz w:val="24"/>
                <w:szCs w:val="24"/>
              </w:rPr>
              <w:t>այմանագիրն ուժի մեջ մտնելու համար անհրաժեշտ ներպետական ընթացակարգերը կատարելու մասին Հայկական կողմի գրավոր ծանուցումը դիվանագիտական ուղիներով Նվիրատուի կողմից ստանալու օրվանից</w:t>
            </w:r>
            <w:r>
              <w:rPr>
                <w:rFonts w:ascii="GHEA Grapalat" w:hAnsi="GHEA Grapalat"/>
                <w:sz w:val="24"/>
                <w:szCs w:val="24"/>
              </w:rPr>
              <w:t></w:t>
            </w:r>
            <w:r w:rsidRPr="0038440F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7EFCFF2D" w14:textId="53A145F0" w:rsidR="00EB32C4" w:rsidRPr="00FF7A4C" w:rsidRDefault="00FF7A4C" w:rsidP="00A3695C">
            <w:pPr>
              <w:widowControl w:val="0"/>
              <w:autoSpaceDE w:val="0"/>
              <w:autoSpaceDN w:val="0"/>
              <w:adjustRightInd w:val="0"/>
              <w:spacing w:line="360" w:lineRule="auto"/>
              <w:ind w:left="240" w:right="165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Հաշվի առնելով վերոգրյալը՝</w:t>
            </w:r>
            <w:r w:rsidRPr="00FF7A4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«</w:t>
            </w:r>
            <w:r>
              <w:rPr>
                <w:rFonts w:ascii="GHEA Grapalat" w:hAnsi="GHEA Grapalat" w:cs="Arial"/>
                <w:sz w:val="24"/>
                <w:szCs w:val="24"/>
              </w:rPr>
              <w:t>Միջազգային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</w:rPr>
              <w:t>պայմանագրերի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</w:rPr>
              <w:t>մասին</w:t>
            </w:r>
            <w:r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>
              <w:rPr>
                <w:rFonts w:ascii="GHEA Grapalat" w:hAnsi="GHEA Grapalat" w:cs="Arial"/>
                <w:sz w:val="24"/>
                <w:szCs w:val="24"/>
              </w:rPr>
              <w:t>օրենքի</w:t>
            </w:r>
            <w:r>
              <w:rPr>
                <w:rFonts w:ascii="GHEA Grapalat" w:hAnsi="GHEA Grapalat"/>
                <w:sz w:val="24"/>
                <w:szCs w:val="24"/>
              </w:rPr>
              <w:t xml:space="preserve"> 11-</w:t>
            </w:r>
            <w:r>
              <w:rPr>
                <w:rFonts w:ascii="GHEA Grapalat" w:hAnsi="GHEA Grapalat" w:cs="Arial"/>
                <w:sz w:val="24"/>
                <w:szCs w:val="24"/>
              </w:rPr>
              <w:t>րդ</w:t>
            </w:r>
            <w:r>
              <w:rPr>
                <w:rFonts w:ascii="GHEA Grapalat" w:hAnsi="GHEA Grapalat"/>
                <w:sz w:val="24"/>
                <w:szCs w:val="24"/>
              </w:rPr>
              <w:t xml:space="preserve"> հոդվածի հիմքով</w:t>
            </w:r>
            <w:r>
              <w:rPr>
                <w:rFonts w:ascii="GHEA Grapalat" w:hAnsi="GHEA Grapalat" w:cs="Arial"/>
                <w:sz w:val="24"/>
                <w:szCs w:val="24"/>
              </w:rPr>
              <w:t>՝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</w:rPr>
              <w:t>ՀՀ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</w:rPr>
              <w:t>արտաքին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</w:rPr>
              <w:t>գործերի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</w:rPr>
              <w:t>նախարարությունը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</w:rPr>
              <w:t>նպատակահարմար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</w:rPr>
              <w:t>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</w:rPr>
              <w:t>գտնում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 xml:space="preserve">«Դրամական միջոցների բարեգործական </w:t>
            </w:r>
            <w:r w:rsidR="00CD5A82">
              <w:rPr>
                <w:rFonts w:ascii="GHEA Grapalat" w:hAnsi="GHEA Grapalat"/>
                <w:bCs/>
                <w:sz w:val="24"/>
                <w:szCs w:val="24"/>
              </w:rPr>
              <w:t>նվիրատվություն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 xml:space="preserve">» պայմանագրի </w:t>
            </w:r>
            <w:r>
              <w:rPr>
                <w:rFonts w:ascii="GHEA Grapalat" w:hAnsi="GHEA Grapalat"/>
                <w:sz w:val="24"/>
                <w:szCs w:val="24"/>
              </w:rPr>
              <w:t xml:space="preserve">վավերացումը կամ հաստատումը: </w:t>
            </w:r>
          </w:p>
        </w:tc>
        <w:tc>
          <w:tcPr>
            <w:tcW w:w="4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38BF30F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8786744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E6E2B40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5FFB6BE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5E7EFCB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23204144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C7848C7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FBB6220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F2082AA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0F9FC48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5962BCEF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BE8EEDD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AD65B1B" w14:textId="75CCC7A0" w:rsidR="00335693" w:rsidRPr="00CE61E0" w:rsidRDefault="00D30E2B" w:rsidP="004A3632">
            <w:pPr>
              <w:spacing w:after="0" w:line="240" w:lineRule="auto"/>
              <w:ind w:left="-15" w:right="180" w:firstLine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Ընդունվել </w:t>
            </w:r>
            <w:r w:rsidR="003C716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</w:t>
            </w: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 ի գիտություն</w:t>
            </w:r>
          </w:p>
        </w:tc>
        <w:tc>
          <w:tcPr>
            <w:tcW w:w="61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71FB18" w14:textId="4C134D45" w:rsidR="00335693" w:rsidRPr="00CE61E0" w:rsidRDefault="00335693" w:rsidP="004A363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335693" w:rsidRPr="00CE61E0" w14:paraId="64942DF4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6DC3CF" w14:textId="5B556A06" w:rsidR="00335693" w:rsidRPr="00C200B9" w:rsidRDefault="00335693" w:rsidP="00A3695C">
            <w:pPr>
              <w:spacing w:before="100" w:beforeAutospacing="1" w:after="100" w:afterAutospacing="1" w:line="240" w:lineRule="auto"/>
              <w:ind w:left="240" w:right="16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CE2D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lastRenderedPageBreak/>
              <w:t>2.</w:t>
            </w:r>
            <w:r w:rsidR="00A21CE5" w:rsidRPr="00CE2D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ԱՐԴԱՐԱԴԱՏՈՒԹՅԱՆ ՆԱԽԱՐԱՐՈՒԹՅՈՒՆ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FDA447" w14:textId="5F993330" w:rsidR="00335693" w:rsidRPr="00C200B9" w:rsidRDefault="00CE2D17" w:rsidP="00891D5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CE2D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31</w:t>
            </w:r>
            <w:r w:rsidR="00A21CE5" w:rsidRPr="00CE2D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CE2D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="00891D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</w:t>
            </w:r>
            <w:r w:rsidR="00A21CE5" w:rsidRPr="00CE2D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E52C2C" w:rsidRPr="00CE2D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335693" w:rsidRPr="00CE2D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6852FA4C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B3D4B7" w14:textId="77777777" w:rsidR="00335693" w:rsidRPr="00C200B9" w:rsidRDefault="00335693" w:rsidP="00A3695C">
            <w:pPr>
              <w:spacing w:after="0" w:line="240" w:lineRule="auto"/>
              <w:ind w:left="240" w:right="16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4399C" w14:textId="5D675783" w:rsidR="00335693" w:rsidRPr="00C200B9" w:rsidRDefault="00CE2D17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CE2D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/14.2.1/30187-2024</w:t>
            </w:r>
          </w:p>
        </w:tc>
      </w:tr>
      <w:tr w:rsidR="00677293" w:rsidRPr="00CE61E0" w14:paraId="4D41F248" w14:textId="77777777" w:rsidTr="0027451F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4DC946" w14:textId="77777777" w:rsidR="00CE2D17" w:rsidRPr="00CE2D17" w:rsidRDefault="00CE2D17" w:rsidP="00A3695C">
            <w:pPr>
              <w:spacing w:after="0" w:line="360" w:lineRule="auto"/>
              <w:ind w:left="240" w:right="165"/>
              <w:jc w:val="both"/>
              <w:rPr>
                <w:rFonts w:ascii="GHEA Grapalat" w:hAnsi="GHEA Grapalat" w:cs="Sylfaen"/>
                <w:noProof/>
                <w:color w:val="000000" w:themeColor="text1"/>
                <w:sz w:val="24"/>
                <w:szCs w:val="24"/>
              </w:rPr>
            </w:pPr>
            <w:r w:rsidRPr="00CE2D17">
              <w:rPr>
                <w:rFonts w:ascii="GHEA Grapalat" w:hAnsi="GHEA Grapalat" w:cs="Sylfaen"/>
                <w:noProof/>
                <w:color w:val="000000" w:themeColor="text1"/>
                <w:sz w:val="24"/>
                <w:szCs w:val="24"/>
              </w:rPr>
              <w:t xml:space="preserve">Պայմանագիրը չի պարունակում Հայաստանի Հանրապետության օրենքին հակասող, օրենքի </w:t>
            </w:r>
            <w:r w:rsidRPr="00CE2D17">
              <w:rPr>
                <w:rFonts w:ascii="GHEA Grapalat" w:hAnsi="GHEA Grapalat" w:cs="Sylfaen"/>
                <w:noProof/>
                <w:color w:val="000000" w:themeColor="text1"/>
                <w:sz w:val="24"/>
                <w:szCs w:val="24"/>
              </w:rPr>
              <w:lastRenderedPageBreak/>
              <w:t>փոփոխություն կամ նոր օրենքի ընդունում նախատեսող նորմեր:</w:t>
            </w:r>
          </w:p>
          <w:p w14:paraId="12D05E5C" w14:textId="462F791E" w:rsidR="00677293" w:rsidRPr="00CE61E0" w:rsidRDefault="00CE2D17" w:rsidP="00A3695C">
            <w:pPr>
              <w:spacing w:after="0" w:line="360" w:lineRule="auto"/>
              <w:ind w:left="240" w:right="16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2D17">
              <w:rPr>
                <w:rFonts w:ascii="GHEA Grapalat" w:hAnsi="GHEA Grapalat" w:cs="Sylfaen"/>
                <w:noProof/>
                <w:color w:val="000000" w:themeColor="text1"/>
                <w:sz w:val="24"/>
                <w:szCs w:val="24"/>
              </w:rPr>
              <w:t xml:space="preserve">Միաժամանակ հայտնում եմ, որ Հայաստանի Հանրապետության համար ֆինանսական կամ գույքային պարտավորություններ նախատեսելու դեպքում Պայմանագիրը ենթակա կլինի վավերացման ՀՀ Սահմանադրության 116-րդ հոդվածի 1-ին մասի 4-րդ և «Միջազգային պայմանագրերի մասին» օրենքի 10-րդ հոդվածի 2-րդ մասի    4-րդ կետերով:  </w:t>
            </w:r>
          </w:p>
        </w:tc>
        <w:tc>
          <w:tcPr>
            <w:tcW w:w="47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15F3AF" w14:textId="77777777" w:rsidR="00677293" w:rsidRDefault="00677293" w:rsidP="00677293">
            <w:pPr>
              <w:spacing w:after="0" w:line="360" w:lineRule="auto"/>
              <w:ind w:left="435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C403130" w14:textId="77777777" w:rsidR="00677293" w:rsidRDefault="00677293" w:rsidP="00677293">
            <w:pPr>
              <w:spacing w:after="0" w:line="360" w:lineRule="auto"/>
              <w:ind w:left="435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219787D0" w14:textId="068835BE" w:rsidR="00677293" w:rsidRPr="004A3632" w:rsidRDefault="00CE2D17" w:rsidP="00677293">
            <w:pPr>
              <w:spacing w:after="0" w:line="360" w:lineRule="auto"/>
              <w:ind w:left="435" w:right="33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Ընդունվել 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</w:t>
            </w: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 ի գիտություն</w:t>
            </w:r>
          </w:p>
        </w:tc>
      </w:tr>
      <w:tr w:rsidR="00677293" w:rsidRPr="00CE61E0" w14:paraId="47ADD152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F88513" w14:textId="30BF5BCD" w:rsidR="00677293" w:rsidRPr="00C200B9" w:rsidRDefault="00677293" w:rsidP="00A3695C">
            <w:pPr>
              <w:spacing w:before="100" w:beforeAutospacing="1" w:after="100" w:afterAutospacing="1" w:line="240" w:lineRule="auto"/>
              <w:ind w:left="240" w:right="16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8266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lastRenderedPageBreak/>
              <w:t>3.</w:t>
            </w:r>
            <w:r w:rsidRPr="008266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ՖԻՆԱՆՍՆԵՐԻ ՆԱԽԱՐԱՐՈՒԹՅՈՒՆ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057142D" w14:textId="5131A687" w:rsidR="00677293" w:rsidRPr="00CE61E0" w:rsidRDefault="00677293" w:rsidP="006772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677293" w:rsidRPr="00CE61E0" w14:paraId="75C26561" w14:textId="77777777" w:rsidTr="00A07BBE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4421DC" w14:textId="174E79F3" w:rsidR="00677293" w:rsidRPr="002A3AAF" w:rsidRDefault="0082668B" w:rsidP="00A3695C">
            <w:pPr>
              <w:spacing w:after="0" w:line="360" w:lineRule="auto"/>
              <w:ind w:left="240" w:right="16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00B9F">
              <w:rPr>
                <w:rFonts w:ascii="GHEA Grapalat" w:eastAsia="Sylfaen" w:hAnsi="GHEA Grapalat"/>
                <w:sz w:val="24"/>
                <w:szCs w:val="24"/>
              </w:rPr>
              <w:t xml:space="preserve">«Դրամական միջոցների բարեգործական նվիրատվություն» </w:t>
            </w:r>
            <w:r w:rsidR="00CD5A82">
              <w:rPr>
                <w:rFonts w:ascii="GHEA Grapalat" w:eastAsia="Sylfaen" w:hAnsi="GHEA Grapalat"/>
                <w:sz w:val="24"/>
                <w:szCs w:val="24"/>
              </w:rPr>
              <w:t xml:space="preserve">պայմանգրում </w:t>
            </w:r>
            <w:r w:rsidRPr="00A73247">
              <w:rPr>
                <w:rFonts w:ascii="GHEA Grapalat" w:hAnsi="GHEA Grapalat" w:cs="Sylfaen"/>
                <w:sz w:val="24"/>
                <w:szCs w:val="24"/>
              </w:rPr>
              <w:t>Հայաստանի Հանրապետության համար ֆինանսական պարտավորություններ նախատեսող՝ եկամուտների նվազեցման կամ ծախսերի ավելացման հանգեցնող  դրույթներ առկա չեն:</w:t>
            </w:r>
          </w:p>
        </w:tc>
        <w:tc>
          <w:tcPr>
            <w:tcW w:w="1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AD3E46A" w14:textId="0EE0C720" w:rsidR="00677293" w:rsidRPr="00CE61E0" w:rsidRDefault="00677293" w:rsidP="006772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EE9B22" w14:textId="77777777" w:rsidR="00677293" w:rsidRPr="002242F5" w:rsidRDefault="00677293" w:rsidP="006772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677293" w:rsidRPr="00CE61E0" w14:paraId="02D4CF26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B82829" w14:textId="3EC50231" w:rsidR="00677293" w:rsidRPr="000B53CE" w:rsidRDefault="00677293" w:rsidP="00A3695C">
            <w:pPr>
              <w:spacing w:before="100" w:beforeAutospacing="1" w:after="100" w:afterAutospacing="1" w:line="240" w:lineRule="auto"/>
              <w:ind w:left="240" w:right="16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B53C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0B5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 ՀՀ ՊԵՏԱԿԱՆ ԳՈԻՅՔԻ ԿԱՌԱՎԱՐՄԱՆ ԿՈՄԻՏԵ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CE9725A" w14:textId="3109D0CA" w:rsidR="00677293" w:rsidRPr="00C200B9" w:rsidRDefault="000B53CE" w:rsidP="006772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0B5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31.07</w:t>
            </w:r>
            <w:r w:rsidR="00677293" w:rsidRPr="000B5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.2024թ.</w:t>
            </w:r>
          </w:p>
        </w:tc>
      </w:tr>
      <w:tr w:rsidR="00677293" w:rsidRPr="00CE61E0" w14:paraId="3ACC34D2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1BA039" w14:textId="77777777" w:rsidR="00677293" w:rsidRPr="00C200B9" w:rsidRDefault="00677293" w:rsidP="00A3695C">
            <w:pPr>
              <w:spacing w:after="0" w:line="240" w:lineRule="auto"/>
              <w:ind w:left="240" w:right="16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DE861E" w14:textId="5EAA1BB9" w:rsidR="00677293" w:rsidRPr="00C200B9" w:rsidRDefault="000B53CE" w:rsidP="006772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0B53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ԳՍ//24573-2024</w:t>
            </w:r>
          </w:p>
        </w:tc>
      </w:tr>
      <w:tr w:rsidR="00677293" w:rsidRPr="00CE61E0" w14:paraId="18B9DE57" w14:textId="77777777" w:rsidTr="00A07BBE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3082C5" w14:textId="584B936A" w:rsidR="00677293" w:rsidRPr="00372183" w:rsidRDefault="000B53CE" w:rsidP="00A3695C">
            <w:pPr>
              <w:pStyle w:val="Bodytext30"/>
              <w:shd w:val="clear" w:color="auto" w:fill="auto"/>
              <w:spacing w:after="160" w:line="360" w:lineRule="auto"/>
              <w:ind w:left="240" w:right="165"/>
              <w:jc w:val="both"/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  <w:r w:rsidRPr="000B53CE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Հայտնում ենք, որ «Դրամական միջոցների </w:t>
            </w:r>
            <w:r w:rsidR="00CD5A82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բարեգործական նվիրատվություն</w:t>
            </w:r>
            <w:r w:rsidRPr="000B53CE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» պայմանագրով «Պետական գույքի կառավարման մասին» օրենքի կարգավորման շրջանակում Հայաստանի Հանրապետության համար </w:t>
            </w:r>
            <w:bookmarkStart w:id="0" w:name="_GoBack"/>
            <w:bookmarkEnd w:id="0"/>
            <w:r w:rsidRPr="000B53CE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գույքային պարտավորություններ նախատեսող դրույթներ առկա չեն։</w:t>
            </w:r>
          </w:p>
        </w:tc>
        <w:tc>
          <w:tcPr>
            <w:tcW w:w="47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1585C7" w14:textId="781B382D" w:rsidR="00677293" w:rsidRPr="00CE61E0" w:rsidRDefault="00677293" w:rsidP="006772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</w:t>
            </w: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 է ի գիտություն</w:t>
            </w:r>
          </w:p>
        </w:tc>
      </w:tr>
    </w:tbl>
    <w:p w14:paraId="2D93682E" w14:textId="2269FB1D" w:rsidR="00B01DCA" w:rsidRPr="00CE61E0" w:rsidRDefault="00B01DCA" w:rsidP="009D7346">
      <w:pPr>
        <w:tabs>
          <w:tab w:val="left" w:pos="1065"/>
        </w:tabs>
        <w:spacing w:line="240" w:lineRule="auto"/>
        <w:rPr>
          <w:rFonts w:ascii="GHEA Grapalat" w:hAnsi="GHEA Grapalat"/>
          <w:sz w:val="24"/>
          <w:szCs w:val="24"/>
        </w:rPr>
      </w:pPr>
    </w:p>
    <w:sectPr w:rsidR="00B01DCA" w:rsidRPr="00CE61E0" w:rsidSect="009D7346">
      <w:pgSz w:w="12240" w:h="15840"/>
      <w:pgMar w:top="1134" w:right="850" w:bottom="126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B53CE"/>
    <w:rsid w:val="000C768A"/>
    <w:rsid w:val="000E033B"/>
    <w:rsid w:val="000E489A"/>
    <w:rsid w:val="00132825"/>
    <w:rsid w:val="00156339"/>
    <w:rsid w:val="0017169C"/>
    <w:rsid w:val="00191831"/>
    <w:rsid w:val="00195709"/>
    <w:rsid w:val="002242F5"/>
    <w:rsid w:val="0025794F"/>
    <w:rsid w:val="0029598E"/>
    <w:rsid w:val="002A11D4"/>
    <w:rsid w:val="002A3AAF"/>
    <w:rsid w:val="00326941"/>
    <w:rsid w:val="00335693"/>
    <w:rsid w:val="00344373"/>
    <w:rsid w:val="00372183"/>
    <w:rsid w:val="003B7D22"/>
    <w:rsid w:val="003C7162"/>
    <w:rsid w:val="003F1810"/>
    <w:rsid w:val="004041DF"/>
    <w:rsid w:val="00415CD6"/>
    <w:rsid w:val="00486868"/>
    <w:rsid w:val="004A3632"/>
    <w:rsid w:val="004A39C6"/>
    <w:rsid w:val="004F0CF7"/>
    <w:rsid w:val="00500390"/>
    <w:rsid w:val="005127B8"/>
    <w:rsid w:val="00545836"/>
    <w:rsid w:val="00560859"/>
    <w:rsid w:val="005C2D55"/>
    <w:rsid w:val="005F3E63"/>
    <w:rsid w:val="006626B5"/>
    <w:rsid w:val="0067429B"/>
    <w:rsid w:val="00674D54"/>
    <w:rsid w:val="00677293"/>
    <w:rsid w:val="00687CFE"/>
    <w:rsid w:val="00741928"/>
    <w:rsid w:val="007C7073"/>
    <w:rsid w:val="007D0439"/>
    <w:rsid w:val="007D2088"/>
    <w:rsid w:val="007E5DE3"/>
    <w:rsid w:val="00807F11"/>
    <w:rsid w:val="00821886"/>
    <w:rsid w:val="0082668B"/>
    <w:rsid w:val="0084580D"/>
    <w:rsid w:val="008613E3"/>
    <w:rsid w:val="00891D5A"/>
    <w:rsid w:val="008C218C"/>
    <w:rsid w:val="008D48BD"/>
    <w:rsid w:val="009B7AC8"/>
    <w:rsid w:val="009D7346"/>
    <w:rsid w:val="00A07BBE"/>
    <w:rsid w:val="00A169A4"/>
    <w:rsid w:val="00A21CE5"/>
    <w:rsid w:val="00A363D5"/>
    <w:rsid w:val="00A3695C"/>
    <w:rsid w:val="00A75082"/>
    <w:rsid w:val="00A94471"/>
    <w:rsid w:val="00AE702B"/>
    <w:rsid w:val="00AF2878"/>
    <w:rsid w:val="00B00D8E"/>
    <w:rsid w:val="00B01DCA"/>
    <w:rsid w:val="00C200B9"/>
    <w:rsid w:val="00C33AAE"/>
    <w:rsid w:val="00C629AE"/>
    <w:rsid w:val="00CD5A82"/>
    <w:rsid w:val="00CE2D17"/>
    <w:rsid w:val="00CE61E0"/>
    <w:rsid w:val="00CF630F"/>
    <w:rsid w:val="00D30E2B"/>
    <w:rsid w:val="00DC6466"/>
    <w:rsid w:val="00E52C2C"/>
    <w:rsid w:val="00E8386E"/>
    <w:rsid w:val="00EB32C4"/>
    <w:rsid w:val="00EC1380"/>
    <w:rsid w:val="00F41F48"/>
    <w:rsid w:val="00FE5F57"/>
    <w:rsid w:val="00FF7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F9EE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character" w:customStyle="1" w:styleId="2">
    <w:name w:val="Основной текст (2)"/>
    <w:basedOn w:val="DefaultParagraphFont"/>
    <w:rsid w:val="00B00D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/>
    </w:rPr>
  </w:style>
  <w:style w:type="paragraph" w:styleId="ListParagraph">
    <w:name w:val="List Paragraph"/>
    <w:basedOn w:val="Normal"/>
    <w:uiPriority w:val="34"/>
    <w:qFormat/>
    <w:rsid w:val="00CE61E0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Bodytext2">
    <w:name w:val="Body text (2)_"/>
    <w:basedOn w:val="DefaultParagraphFont"/>
    <w:link w:val="Bodytext20"/>
    <w:rsid w:val="00821886"/>
    <w:rPr>
      <w:rFonts w:ascii="Verdana" w:eastAsia="Verdana" w:hAnsi="Verdana" w:cs="Verdan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21886"/>
    <w:pPr>
      <w:widowControl w:val="0"/>
      <w:shd w:val="clear" w:color="auto" w:fill="FFFFFF"/>
      <w:spacing w:after="0" w:line="0" w:lineRule="atLeast"/>
      <w:ind w:hanging="760"/>
    </w:pPr>
    <w:rPr>
      <w:rFonts w:ascii="Verdana" w:eastAsia="Verdana" w:hAnsi="Verdana" w:cs="Verdana"/>
      <w:lang w:val="en-US"/>
    </w:rPr>
  </w:style>
  <w:style w:type="character" w:customStyle="1" w:styleId="Bodytext3">
    <w:name w:val="Body text (3)_"/>
    <w:basedOn w:val="DefaultParagraphFont"/>
    <w:link w:val="Bodytext30"/>
    <w:rsid w:val="00372183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72183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  <w:lang w:val="en-US"/>
    </w:rPr>
  </w:style>
  <w:style w:type="paragraph" w:styleId="Footer">
    <w:name w:val="footer"/>
    <w:basedOn w:val="Normal"/>
    <w:link w:val="FooterChar"/>
    <w:semiHidden/>
    <w:unhideWhenUsed/>
    <w:rsid w:val="00E52C2C"/>
    <w:pPr>
      <w:tabs>
        <w:tab w:val="center" w:pos="4844"/>
        <w:tab w:val="right" w:pos="9689"/>
      </w:tabs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FooterChar">
    <w:name w:val="Footer Char"/>
    <w:basedOn w:val="DefaultParagraphFont"/>
    <w:link w:val="Footer"/>
    <w:semiHidden/>
    <w:rsid w:val="00E52C2C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E52C2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24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2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0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02BF57-4B12-4D43-A721-D0FABC41E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https://mul2.gov.am/tasks/1014296/oneclick/5. Ampopatert (9).docx?token=c32e75143836b6da5665bcc6d8add7f7</cp:keywords>
  <dc:description/>
  <cp:lastModifiedBy>Qristine Grigoryan</cp:lastModifiedBy>
  <cp:revision>46</cp:revision>
  <dcterms:created xsi:type="dcterms:W3CDTF">2022-08-19T11:53:00Z</dcterms:created>
  <dcterms:modified xsi:type="dcterms:W3CDTF">2024-08-02T08:02:00Z</dcterms:modified>
</cp:coreProperties>
</file>