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ABEA2F" w14:textId="77777777" w:rsidR="00EF718C" w:rsidRDefault="00EF718C" w:rsidP="00AA4778">
      <w:pPr>
        <w:spacing w:line="360" w:lineRule="auto"/>
        <w:jc w:val="both"/>
        <w:rPr>
          <w:rFonts w:ascii="GHEA Grapalat" w:hAnsi="GHEA Grapalat"/>
          <w:sz w:val="24"/>
          <w:szCs w:val="24"/>
          <w:lang w:val="hy-AM"/>
        </w:rPr>
      </w:pPr>
    </w:p>
    <w:p w14:paraId="6E43F778" w14:textId="77777777"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14:paraId="4079B419" w14:textId="473FB3CA" w:rsidR="00B759BD" w:rsidRPr="00700043" w:rsidRDefault="00C65B53" w:rsidP="001F6786">
      <w:pPr>
        <w:spacing w:after="200"/>
        <w:jc w:val="center"/>
        <w:rPr>
          <w:rFonts w:ascii="GHEA Grapalat" w:eastAsia="Calibri" w:hAnsi="GHEA Grapalat" w:cs="Arial"/>
          <w:b/>
          <w:kern w:val="32"/>
          <w:sz w:val="24"/>
          <w:szCs w:val="24"/>
          <w:lang w:val="hy-AM" w:eastAsia="en-US"/>
        </w:rPr>
      </w:pPr>
      <w:r>
        <w:rPr>
          <w:rFonts w:ascii="GHEA Grapalat" w:eastAsia="Calibri" w:hAnsi="GHEA Grapalat" w:cs="Cambria"/>
          <w:b/>
          <w:bCs/>
          <w:sz w:val="24"/>
          <w:szCs w:val="24"/>
          <w:lang w:val="hy-AM" w:eastAsia="en-US"/>
        </w:rPr>
        <w:t>ԱՆՀԱՏՈՒՅՑ ՕԳՏԱԳՈՐԾՄԱՆ ԻՐԱՎՈՒՆՔՎ ՏԱՐԱԾՔ</w:t>
      </w:r>
      <w:r w:rsidR="00B759BD" w:rsidRPr="00700043">
        <w:rPr>
          <w:rFonts w:ascii="GHEA Grapalat" w:eastAsia="Calibri" w:hAnsi="GHEA Grapalat" w:cs="Cambria"/>
          <w:b/>
          <w:bCs/>
          <w:sz w:val="24"/>
          <w:szCs w:val="24"/>
          <w:lang w:val="hy-AM" w:eastAsia="en-US"/>
        </w:rPr>
        <w:t xml:space="preserve"> </w:t>
      </w:r>
      <w:r w:rsidR="00AA4E06">
        <w:rPr>
          <w:rFonts w:ascii="GHEA Grapalat" w:eastAsia="Calibri" w:hAnsi="GHEA Grapalat" w:cs="Cambria"/>
          <w:b/>
          <w:bCs/>
          <w:sz w:val="24"/>
          <w:szCs w:val="24"/>
          <w:lang w:val="hy-AM" w:eastAsia="en-US"/>
        </w:rPr>
        <w:t>ՏՐԱՄԱԴՐԵԼՈՒ</w:t>
      </w:r>
      <w:r w:rsidR="00B759BD" w:rsidRPr="00700043">
        <w:rPr>
          <w:rFonts w:ascii="GHEA Grapalat" w:eastAsia="Calibri" w:hAnsi="GHEA Grapalat" w:cs="Cambria"/>
          <w:b/>
          <w:bCs/>
          <w:sz w:val="24"/>
          <w:szCs w:val="24"/>
          <w:lang w:val="hy-AM" w:eastAsia="en-US"/>
        </w:rPr>
        <w:t xml:space="preserve"> </w:t>
      </w:r>
      <w:r w:rsidR="00B759BD" w:rsidRPr="00992BFB">
        <w:rPr>
          <w:rFonts w:ascii="GHEA Grapalat" w:eastAsia="Calibri" w:hAnsi="GHEA Grapalat" w:cs="Cambria"/>
          <w:b/>
          <w:bCs/>
          <w:sz w:val="24"/>
          <w:szCs w:val="24"/>
          <w:lang w:val="hy-AM" w:eastAsia="en-US"/>
        </w:rPr>
        <w:t>ՄԱՍԻՆ</w:t>
      </w:r>
    </w:p>
    <w:p w14:paraId="17FF0684" w14:textId="77777777" w:rsidR="00EF718C" w:rsidRPr="009964B0" w:rsidRDefault="00A5378A" w:rsidP="001F6786">
      <w:pPr>
        <w:pStyle w:val="mechtex0"/>
        <w:rPr>
          <w:rFonts w:ascii="GHEA Grapalat" w:hAnsi="GHEA Grapalat"/>
          <w:b/>
          <w:sz w:val="24"/>
          <w:szCs w:val="24"/>
          <w:lang w:val="hy-AM"/>
        </w:rPr>
      </w:pPr>
      <w:r w:rsidRPr="005A70CD">
        <w:rPr>
          <w:rFonts w:ascii="GHEA Grapalat" w:hAnsi="GHEA Grapalat" w:cs="Arial"/>
          <w:bCs/>
          <w:kern w:val="32"/>
          <w:sz w:val="24"/>
          <w:szCs w:val="24"/>
          <w:lang w:val="af-ZA"/>
        </w:rPr>
        <w:t xml:space="preserve"> </w:t>
      </w:r>
      <w:r w:rsidR="00EF718C" w:rsidRPr="00A05E21">
        <w:rPr>
          <w:rFonts w:ascii="GHEA Grapalat" w:hAnsi="GHEA Grapalat" w:cs="Arial Unicode"/>
          <w:b/>
          <w:bCs/>
          <w:sz w:val="24"/>
          <w:szCs w:val="24"/>
          <w:lang w:val="fr-FR"/>
        </w:rPr>
        <w:t>ՈՐՈՇՄԱՆ ՆԱԽԱԳԾԻ</w:t>
      </w:r>
    </w:p>
    <w:p w14:paraId="2DA9AADB" w14:textId="77777777" w:rsidR="00EF718C" w:rsidRPr="00D130CB" w:rsidRDefault="00EF718C" w:rsidP="00EF718C">
      <w:pPr>
        <w:spacing w:line="360" w:lineRule="auto"/>
        <w:jc w:val="center"/>
        <w:rPr>
          <w:rFonts w:ascii="GHEA Grapalat" w:hAnsi="GHEA Grapalat"/>
          <w:b/>
          <w:color w:val="000000"/>
          <w:sz w:val="24"/>
          <w:szCs w:val="24"/>
          <w:lang w:val="hy-AM"/>
        </w:rPr>
      </w:pPr>
    </w:p>
    <w:tbl>
      <w:tblPr>
        <w:tblStyle w:val="a5"/>
        <w:tblW w:w="0" w:type="auto"/>
        <w:shd w:val="clear" w:color="auto" w:fill="808080" w:themeFill="background1" w:themeFillShade="80"/>
        <w:tblLook w:val="04A0" w:firstRow="1" w:lastRow="0" w:firstColumn="1" w:lastColumn="0" w:noHBand="0" w:noVBand="1"/>
      </w:tblPr>
      <w:tblGrid>
        <w:gridCol w:w="6196"/>
        <w:gridCol w:w="3575"/>
      </w:tblGrid>
      <w:tr w:rsidR="00EF718C" w:rsidRPr="001A4341" w14:paraId="532F6E9A" w14:textId="77777777" w:rsidTr="005E67B2">
        <w:trPr>
          <w:trHeight w:val="872"/>
        </w:trPr>
        <w:tc>
          <w:tcPr>
            <w:tcW w:w="6196" w:type="dxa"/>
            <w:vMerge w:val="restart"/>
            <w:tcBorders>
              <w:bottom w:val="single" w:sz="4" w:space="0" w:color="000000" w:themeColor="text1"/>
            </w:tcBorders>
            <w:shd w:val="clear" w:color="auto" w:fill="D9D9D9" w:themeFill="background1" w:themeFillShade="D9"/>
          </w:tcPr>
          <w:p w14:paraId="610C502D" w14:textId="77777777" w:rsidR="00EF718C" w:rsidRPr="005D11CF" w:rsidRDefault="00EF718C" w:rsidP="008241EE">
            <w:pPr>
              <w:jc w:val="center"/>
              <w:rPr>
                <w:rFonts w:ascii="GHEA Grapalat" w:hAnsi="GHEA Grapalat"/>
                <w:sz w:val="24"/>
                <w:szCs w:val="24"/>
                <w:lang w:val="af-ZA"/>
              </w:rPr>
            </w:pPr>
            <w:r w:rsidRPr="005D11CF">
              <w:rPr>
                <w:rFonts w:ascii="GHEA Grapalat" w:hAnsi="GHEA Grapalat"/>
                <w:sz w:val="24"/>
                <w:szCs w:val="24"/>
                <w:lang w:val="af-ZA"/>
              </w:rPr>
              <w:t>1.ՀՀ ֆինանսների նախարարություն</w:t>
            </w:r>
          </w:p>
        </w:tc>
        <w:tc>
          <w:tcPr>
            <w:tcW w:w="3575" w:type="dxa"/>
            <w:tcBorders>
              <w:bottom w:val="single" w:sz="4" w:space="0" w:color="000000" w:themeColor="text1"/>
            </w:tcBorders>
            <w:shd w:val="clear" w:color="auto" w:fill="D9D9D9" w:themeFill="background1" w:themeFillShade="D9"/>
          </w:tcPr>
          <w:p w14:paraId="306CA62A" w14:textId="40DA5B8A" w:rsidR="00EF718C" w:rsidRPr="0089540F" w:rsidRDefault="00506171" w:rsidP="008241EE">
            <w:pPr>
              <w:rPr>
                <w:rFonts w:ascii="GHEA Grapalat" w:hAnsi="GHEA Grapalat"/>
                <w:sz w:val="24"/>
                <w:szCs w:val="24"/>
                <w:lang w:val="hy-AM"/>
              </w:rPr>
            </w:pPr>
            <w:r>
              <w:rPr>
                <w:rFonts w:ascii="GHEA Grapalat" w:hAnsi="GHEA Grapalat"/>
                <w:sz w:val="24"/>
                <w:szCs w:val="24"/>
                <w:lang w:val="en-US"/>
              </w:rPr>
              <w:t>06</w:t>
            </w:r>
            <w:r w:rsidR="00547580">
              <w:rPr>
                <w:rFonts w:ascii="GHEA Grapalat" w:hAnsi="GHEA Grapalat"/>
                <w:sz w:val="24"/>
                <w:szCs w:val="24"/>
                <w:lang w:val="en-US"/>
              </w:rPr>
              <w:t>.0</w:t>
            </w:r>
            <w:r>
              <w:rPr>
                <w:rFonts w:ascii="GHEA Grapalat" w:hAnsi="GHEA Grapalat"/>
                <w:sz w:val="24"/>
                <w:szCs w:val="24"/>
                <w:lang w:val="en-US"/>
              </w:rPr>
              <w:t>5</w:t>
            </w:r>
            <w:r w:rsidR="00547580">
              <w:rPr>
                <w:rFonts w:ascii="GHEA Grapalat" w:hAnsi="GHEA Grapalat"/>
                <w:sz w:val="24"/>
                <w:szCs w:val="24"/>
                <w:lang w:val="en-US"/>
              </w:rPr>
              <w:t>.202</w:t>
            </w:r>
            <w:r w:rsidR="00D13B97">
              <w:rPr>
                <w:rFonts w:ascii="GHEA Grapalat" w:hAnsi="GHEA Grapalat"/>
                <w:sz w:val="24"/>
                <w:szCs w:val="24"/>
                <w:lang w:val="en-US"/>
              </w:rPr>
              <w:t>4</w:t>
            </w:r>
            <w:r w:rsidR="00992BFB">
              <w:rPr>
                <w:rFonts w:ascii="GHEA Grapalat" w:hAnsi="GHEA Grapalat"/>
                <w:sz w:val="24"/>
                <w:szCs w:val="24"/>
                <w:lang w:val="hy-AM"/>
              </w:rPr>
              <w:t>թ.</w:t>
            </w:r>
          </w:p>
        </w:tc>
      </w:tr>
      <w:tr w:rsidR="00EF718C" w:rsidRPr="001A4341" w14:paraId="4BBE36EC" w14:textId="77777777" w:rsidTr="005E67B2">
        <w:trPr>
          <w:trHeight w:val="836"/>
        </w:trPr>
        <w:tc>
          <w:tcPr>
            <w:tcW w:w="6196" w:type="dxa"/>
            <w:vMerge/>
            <w:tcBorders>
              <w:top w:val="single" w:sz="4" w:space="0" w:color="000000" w:themeColor="text1"/>
              <w:bottom w:val="single" w:sz="4" w:space="0" w:color="000000" w:themeColor="text1"/>
            </w:tcBorders>
            <w:shd w:val="clear" w:color="auto" w:fill="FFFFFF" w:themeFill="background1"/>
          </w:tcPr>
          <w:p w14:paraId="5DB2DF83" w14:textId="77777777" w:rsidR="00EF718C" w:rsidRPr="005D11CF" w:rsidRDefault="00EF718C" w:rsidP="008241EE">
            <w:pPr>
              <w:rPr>
                <w:rFonts w:ascii="GHEA Grapalat" w:hAnsi="GHEA Grapalat"/>
                <w:sz w:val="24"/>
                <w:szCs w:val="24"/>
                <w:lang w:val="af-ZA"/>
              </w:rPr>
            </w:pPr>
          </w:p>
        </w:tc>
        <w:tc>
          <w:tcPr>
            <w:tcW w:w="3575" w:type="dxa"/>
            <w:tcBorders>
              <w:top w:val="single" w:sz="4" w:space="0" w:color="000000" w:themeColor="text1"/>
              <w:bottom w:val="single" w:sz="4" w:space="0" w:color="000000" w:themeColor="text1"/>
            </w:tcBorders>
            <w:shd w:val="clear" w:color="auto" w:fill="D9D9D9" w:themeFill="background1" w:themeFillShade="D9"/>
          </w:tcPr>
          <w:p w14:paraId="32358F10" w14:textId="14BE352B" w:rsidR="00EF718C" w:rsidRPr="00547580" w:rsidRDefault="00992BFB" w:rsidP="00547580">
            <w:pPr>
              <w:rPr>
                <w:rFonts w:ascii="GHEA Grapalat" w:hAnsi="GHEA Grapalat"/>
                <w:sz w:val="24"/>
                <w:szCs w:val="24"/>
                <w:lang w:val="en-US"/>
              </w:rPr>
            </w:pPr>
            <w:r>
              <w:rPr>
                <w:rFonts w:ascii="GHEA Grapalat" w:hAnsi="GHEA Grapalat"/>
                <w:sz w:val="24"/>
                <w:szCs w:val="24"/>
                <w:lang w:val="en-US"/>
              </w:rPr>
              <w:t>N</w:t>
            </w:r>
            <w:r>
              <w:rPr>
                <w:rFonts w:ascii="GHEA Grapalat" w:hAnsi="GHEA Grapalat"/>
                <w:sz w:val="24"/>
                <w:szCs w:val="24"/>
                <w:lang w:val="hy-AM"/>
              </w:rPr>
              <w:t xml:space="preserve"> 01/</w:t>
            </w:r>
            <w:r w:rsidR="00795246">
              <w:rPr>
                <w:rFonts w:ascii="GHEA Grapalat" w:hAnsi="GHEA Grapalat"/>
                <w:sz w:val="24"/>
                <w:szCs w:val="24"/>
                <w:lang w:val="hy-AM"/>
              </w:rPr>
              <w:t>8-2</w:t>
            </w:r>
            <w:r>
              <w:rPr>
                <w:rFonts w:ascii="GHEA Grapalat" w:hAnsi="GHEA Grapalat"/>
                <w:sz w:val="24"/>
                <w:szCs w:val="24"/>
                <w:lang w:val="hy-AM"/>
              </w:rPr>
              <w:t>/</w:t>
            </w:r>
            <w:r w:rsidR="00506171">
              <w:rPr>
                <w:rFonts w:ascii="GHEA Grapalat" w:hAnsi="GHEA Grapalat"/>
                <w:sz w:val="24"/>
                <w:szCs w:val="24"/>
                <w:lang w:val="hy-AM"/>
              </w:rPr>
              <w:t>8969</w:t>
            </w:r>
            <w:r w:rsidR="00547580">
              <w:rPr>
                <w:rFonts w:ascii="GHEA Grapalat" w:hAnsi="GHEA Grapalat"/>
                <w:sz w:val="24"/>
                <w:szCs w:val="24"/>
                <w:lang w:val="en-US"/>
              </w:rPr>
              <w:t>-202</w:t>
            </w:r>
            <w:r w:rsidR="00795246">
              <w:rPr>
                <w:rFonts w:ascii="GHEA Grapalat" w:hAnsi="GHEA Grapalat"/>
                <w:sz w:val="24"/>
                <w:szCs w:val="24"/>
                <w:lang w:val="en-US"/>
              </w:rPr>
              <w:t>4</w:t>
            </w:r>
          </w:p>
        </w:tc>
      </w:tr>
      <w:tr w:rsidR="00EF718C" w:rsidRPr="00A65059" w14:paraId="1CEA6348" w14:textId="77777777" w:rsidTr="00C07859">
        <w:trPr>
          <w:trHeight w:val="791"/>
        </w:trPr>
        <w:tc>
          <w:tcPr>
            <w:tcW w:w="6196" w:type="dxa"/>
            <w:tcBorders>
              <w:top w:val="single" w:sz="4" w:space="0" w:color="000000" w:themeColor="text1"/>
            </w:tcBorders>
            <w:shd w:val="clear" w:color="auto" w:fill="FFFFFF" w:themeFill="background1"/>
          </w:tcPr>
          <w:p w14:paraId="4AD02B15" w14:textId="77777777" w:rsidR="004F7E2C" w:rsidRDefault="004F7E2C" w:rsidP="004F7E2C">
            <w:pPr>
              <w:tabs>
                <w:tab w:val="left" w:pos="3119"/>
              </w:tabs>
              <w:spacing w:line="360" w:lineRule="auto"/>
              <w:ind w:firstLine="576"/>
              <w:jc w:val="both"/>
              <w:rPr>
                <w:rFonts w:ascii="GHEA Grapalat" w:hAnsi="GHEA Grapalat"/>
                <w:color w:val="000000"/>
                <w:sz w:val="24"/>
                <w:szCs w:val="24"/>
                <w:shd w:val="clear" w:color="auto" w:fill="FFFFFF"/>
                <w:lang w:val="hy-AM" w:eastAsia="en-US"/>
              </w:rPr>
            </w:pPr>
            <w:r>
              <w:rPr>
                <w:rFonts w:ascii="GHEA Grapalat" w:hAnsi="GHEA Grapalat"/>
                <w:sz w:val="24"/>
                <w:szCs w:val="24"/>
                <w:lang w:val="hy-AM"/>
              </w:rPr>
              <w:t xml:space="preserve">Ձեր 16.04.2024թ. №ԳՍ//12170-2024 գրությամբ ներկայացված «Անհատույց օգտագործման իրավունքով տարածք տրամադրելու մասին» ՀՀ կառավարության որոշման նախագծի վերաբերյալ, որով  </w:t>
            </w:r>
            <w:r>
              <w:rPr>
                <w:rFonts w:ascii="GHEA Grapalat" w:hAnsi="GHEA Grapalat"/>
                <w:sz w:val="24"/>
                <w:szCs w:val="24"/>
                <w:lang w:val="af-ZA"/>
              </w:rPr>
              <w:t xml:space="preserve">առաջարկվում է </w:t>
            </w:r>
            <w:r>
              <w:rPr>
                <w:rFonts w:ascii="GHEA Grapalat" w:hAnsi="GHEA Grapalat"/>
                <w:color w:val="000000"/>
                <w:sz w:val="24"/>
                <w:szCs w:val="24"/>
                <w:shd w:val="clear" w:color="auto" w:fill="FFFFFF"/>
                <w:lang w:val="hy-AM"/>
              </w:rPr>
              <w:t>Հայաստանի քրդական ազգային խորհուրդ» հասարակական կազմակերպությանը 3 տարի ժամկետով անհատույց օգտագործման տրամադրել ք. Երևան, Արշակունյաց թիվ 4 հասցեում գտնվող շենքի 11-րդ հարկից 40.5 քառ</w:t>
            </w:r>
            <w:r>
              <w:rPr>
                <w:rFonts w:ascii="Cambria Math" w:hAnsi="Cambria Math" w:cs="Cambria Math"/>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Pr>
                <w:rFonts w:ascii="GHEA Grapalat" w:hAnsi="GHEA Grapalat" w:cs="GHEA Grapalat"/>
                <w:color w:val="000000"/>
                <w:sz w:val="24"/>
                <w:szCs w:val="24"/>
                <w:shd w:val="clear" w:color="auto" w:fill="FFFFFF"/>
                <w:lang w:val="hy-AM"/>
              </w:rPr>
              <w:t>մետր</w:t>
            </w:r>
            <w:r>
              <w:rPr>
                <w:rFonts w:ascii="GHEA Grapalat" w:hAnsi="GHEA Grapalat"/>
                <w:color w:val="000000"/>
                <w:sz w:val="24"/>
                <w:szCs w:val="24"/>
                <w:shd w:val="clear" w:color="auto" w:fill="FFFFFF"/>
                <w:lang w:val="hy-AM"/>
              </w:rPr>
              <w:t xml:space="preserve"> </w:t>
            </w:r>
            <w:r>
              <w:rPr>
                <w:rFonts w:ascii="GHEA Grapalat" w:hAnsi="GHEA Grapalat" w:cs="GHEA Grapalat"/>
                <w:color w:val="000000"/>
                <w:sz w:val="24"/>
                <w:szCs w:val="24"/>
                <w:shd w:val="clear" w:color="auto" w:fill="FFFFFF"/>
                <w:lang w:val="hy-AM"/>
              </w:rPr>
              <w:t>մակերեսով</w:t>
            </w:r>
            <w:r>
              <w:rPr>
                <w:rFonts w:ascii="GHEA Grapalat" w:hAnsi="GHEA Grapalat"/>
                <w:color w:val="000000"/>
                <w:sz w:val="24"/>
                <w:szCs w:val="24"/>
                <w:shd w:val="clear" w:color="auto" w:fill="FFFFFF"/>
                <w:lang w:val="hy-AM"/>
              </w:rPr>
              <w:t xml:space="preserve"> </w:t>
            </w:r>
            <w:r>
              <w:rPr>
                <w:rFonts w:ascii="GHEA Grapalat" w:hAnsi="GHEA Grapalat" w:cs="GHEA Grapalat"/>
                <w:color w:val="000000"/>
                <w:sz w:val="24"/>
                <w:szCs w:val="24"/>
                <w:shd w:val="clear" w:color="auto" w:fill="FFFFFF"/>
                <w:lang w:val="hy-AM"/>
              </w:rPr>
              <w:t xml:space="preserve">ոչ </w:t>
            </w:r>
            <w:r>
              <w:rPr>
                <w:rFonts w:ascii="GHEA Grapalat" w:hAnsi="GHEA Grapalat"/>
                <w:color w:val="000000"/>
                <w:sz w:val="24"/>
                <w:szCs w:val="24"/>
                <w:shd w:val="clear" w:color="auto" w:fill="FFFFFF"/>
                <w:lang w:val="hy-AM"/>
              </w:rPr>
              <w:t>բնակելի տարածքը, հայտնում ենք հետևյալը.</w:t>
            </w:r>
          </w:p>
          <w:p w14:paraId="2F11B1BA" w14:textId="77777777" w:rsidR="004F7E2C" w:rsidRDefault="004F7E2C" w:rsidP="004F7E2C">
            <w:pPr>
              <w:tabs>
                <w:tab w:val="left" w:pos="3119"/>
              </w:tabs>
              <w:spacing w:line="360" w:lineRule="auto"/>
              <w:ind w:firstLine="576"/>
              <w:jc w:val="both"/>
              <w:rPr>
                <w:rFonts w:ascii="GHEA Grapalat" w:hAnsi="GHEA Grapalat"/>
                <w:sz w:val="24"/>
                <w:szCs w:val="24"/>
                <w:lang w:val="af-ZA"/>
              </w:rPr>
            </w:pPr>
            <w:r>
              <w:rPr>
                <w:rFonts w:ascii="GHEA Grapalat" w:hAnsi="GHEA Grapalat"/>
                <w:sz w:val="24"/>
                <w:szCs w:val="24"/>
                <w:lang w:val="af-ZA"/>
              </w:rPr>
              <w:t>Նախագծի հիմնավորմա</w:t>
            </w:r>
            <w:r>
              <w:rPr>
                <w:rFonts w:ascii="GHEA Grapalat" w:hAnsi="GHEA Grapalat"/>
                <w:sz w:val="24"/>
                <w:szCs w:val="24"/>
                <w:lang w:val="hy-AM"/>
              </w:rPr>
              <w:t>ն համաձայն</w:t>
            </w:r>
            <w:r>
              <w:rPr>
                <w:rFonts w:ascii="GHEA Grapalat" w:hAnsi="GHEA Grapalat"/>
                <w:sz w:val="24"/>
                <w:szCs w:val="24"/>
                <w:lang w:val="af-ZA"/>
              </w:rPr>
              <w:t xml:space="preserve"> ՀՀ Ազգային ժողովի պատգամավոր, Հայաստանի քրդական ազգային խորհուրդ» ՀԿ նախագահ Կնյազ Հասանովը 25</w:t>
            </w:r>
            <w:r>
              <w:rPr>
                <w:rFonts w:ascii="Cambria Math" w:hAnsi="Cambria Math" w:cs="Cambria Math"/>
                <w:sz w:val="24"/>
                <w:szCs w:val="24"/>
                <w:lang w:val="af-ZA"/>
              </w:rPr>
              <w:t>․</w:t>
            </w:r>
            <w:r>
              <w:rPr>
                <w:rFonts w:ascii="GHEA Grapalat" w:hAnsi="GHEA Grapalat"/>
                <w:sz w:val="24"/>
                <w:szCs w:val="24"/>
                <w:lang w:val="af-ZA"/>
              </w:rPr>
              <w:t>12</w:t>
            </w:r>
            <w:r>
              <w:rPr>
                <w:rFonts w:ascii="Cambria Math" w:hAnsi="Cambria Math" w:cs="Cambria Math"/>
                <w:sz w:val="24"/>
                <w:szCs w:val="24"/>
                <w:lang w:val="af-ZA"/>
              </w:rPr>
              <w:t>․</w:t>
            </w:r>
            <w:r>
              <w:rPr>
                <w:rFonts w:ascii="GHEA Grapalat" w:hAnsi="GHEA Grapalat"/>
                <w:sz w:val="24"/>
                <w:szCs w:val="24"/>
                <w:lang w:val="af-ZA"/>
              </w:rPr>
              <w:t>2023թ.</w:t>
            </w:r>
            <w:r>
              <w:rPr>
                <w:rFonts w:ascii="GHEA Grapalat" w:hAnsi="GHEA Grapalat"/>
                <w:sz w:val="24"/>
                <w:szCs w:val="24"/>
                <w:lang w:val="hy-AM"/>
              </w:rPr>
              <w:t>-ին</w:t>
            </w:r>
            <w:r>
              <w:rPr>
                <w:rFonts w:ascii="GHEA Grapalat" w:hAnsi="GHEA Grapalat"/>
                <w:sz w:val="24"/>
                <w:szCs w:val="24"/>
                <w:lang w:val="af-ZA"/>
              </w:rPr>
              <w:t xml:space="preserve"> դիմել է ՀՀ տարածքային կառավարման և ենթակառուցվածքների նախարարության պետական գույքի կառավարման կոմիտե հայտնելով, որ 26</w:t>
            </w:r>
            <w:r>
              <w:rPr>
                <w:rFonts w:ascii="Cambria Math" w:hAnsi="Cambria Math" w:cs="Cambria Math"/>
                <w:sz w:val="24"/>
                <w:szCs w:val="24"/>
                <w:lang w:val="af-ZA"/>
              </w:rPr>
              <w:t>․</w:t>
            </w:r>
            <w:r>
              <w:rPr>
                <w:rFonts w:ascii="GHEA Grapalat" w:hAnsi="GHEA Grapalat"/>
                <w:sz w:val="24"/>
                <w:szCs w:val="24"/>
                <w:lang w:val="af-ZA"/>
              </w:rPr>
              <w:t>09</w:t>
            </w:r>
            <w:r>
              <w:rPr>
                <w:rFonts w:ascii="Cambria Math" w:hAnsi="Cambria Math" w:cs="Cambria Math"/>
                <w:sz w:val="24"/>
                <w:szCs w:val="24"/>
                <w:lang w:val="af-ZA"/>
              </w:rPr>
              <w:t>․</w:t>
            </w:r>
            <w:r>
              <w:rPr>
                <w:rFonts w:ascii="GHEA Grapalat" w:hAnsi="GHEA Grapalat"/>
                <w:sz w:val="24"/>
                <w:szCs w:val="24"/>
                <w:lang w:val="af-ZA"/>
              </w:rPr>
              <w:t>2013թ</w:t>
            </w:r>
            <w:r>
              <w:rPr>
                <w:rFonts w:ascii="Cambria Math" w:hAnsi="Cambria Math" w:cs="Cambria Math"/>
                <w:sz w:val="24"/>
                <w:szCs w:val="24"/>
                <w:lang w:val="af-ZA"/>
              </w:rPr>
              <w:t>․</w:t>
            </w:r>
            <w:r>
              <w:rPr>
                <w:rFonts w:ascii="GHEA Grapalat" w:hAnsi="GHEA Grapalat"/>
                <w:sz w:val="24"/>
                <w:szCs w:val="24"/>
                <w:lang w:val="af-ZA"/>
              </w:rPr>
              <w:t xml:space="preserve"> կնքված ոչ բնակելի տարածքի անհատույց օգտագործման պայմանագրով </w:t>
            </w:r>
            <w:bookmarkStart w:id="0" w:name="_Hlk162618399"/>
            <w:r>
              <w:rPr>
                <w:rFonts w:ascii="GHEA Grapalat" w:hAnsi="GHEA Grapalat"/>
                <w:sz w:val="24"/>
                <w:szCs w:val="24"/>
                <w:lang w:val="af-ZA"/>
              </w:rPr>
              <w:t xml:space="preserve">քաղաք Երևան, Արշակունյաց թիվ 4 հասցեում գտնվող շենքի </w:t>
            </w:r>
            <w:bookmarkEnd w:id="0"/>
            <w:r>
              <w:rPr>
                <w:rFonts w:ascii="GHEA Grapalat" w:hAnsi="GHEA Grapalat"/>
                <w:sz w:val="24"/>
                <w:szCs w:val="24"/>
                <w:lang w:val="af-ZA"/>
              </w:rPr>
              <w:t>12-րդ հարկից 19 քառ</w:t>
            </w:r>
            <w:r>
              <w:rPr>
                <w:rFonts w:ascii="Cambria Math" w:hAnsi="Cambria Math" w:cs="Cambria Math"/>
                <w:sz w:val="24"/>
                <w:szCs w:val="24"/>
                <w:lang w:val="af-ZA"/>
              </w:rPr>
              <w:t>․</w:t>
            </w:r>
            <w:r>
              <w:rPr>
                <w:rFonts w:ascii="GHEA Grapalat" w:hAnsi="GHEA Grapalat"/>
                <w:sz w:val="24"/>
                <w:szCs w:val="24"/>
                <w:lang w:val="af-ZA"/>
              </w:rPr>
              <w:t xml:space="preserve"> մետր  մակերեսով տարածքը չի բավականացնում կազմակերպության աշխատանքները պատշաճ ձևով </w:t>
            </w:r>
            <w:r>
              <w:rPr>
                <w:rFonts w:ascii="GHEA Grapalat" w:hAnsi="GHEA Grapalat"/>
                <w:sz w:val="24"/>
                <w:szCs w:val="24"/>
                <w:lang w:val="af-ZA"/>
              </w:rPr>
              <w:lastRenderedPageBreak/>
              <w:t xml:space="preserve">կատարելու համար և հաշվի առնելով, որ </w:t>
            </w:r>
            <w:bookmarkStart w:id="1" w:name="_Hlk165042190"/>
            <w:r>
              <w:rPr>
                <w:rFonts w:ascii="GHEA Grapalat" w:hAnsi="GHEA Grapalat"/>
                <w:sz w:val="24"/>
                <w:szCs w:val="24"/>
                <w:lang w:val="hy-AM"/>
              </w:rPr>
              <w:t>վերոնշյալ</w:t>
            </w:r>
            <w:r>
              <w:rPr>
                <w:rFonts w:ascii="GHEA Grapalat" w:hAnsi="GHEA Grapalat"/>
                <w:sz w:val="24"/>
                <w:szCs w:val="24"/>
                <w:lang w:val="af-ZA"/>
              </w:rPr>
              <w:t xml:space="preserve"> պայմանագրի ժամկետը ավարտվում</w:t>
            </w:r>
            <w:bookmarkEnd w:id="1"/>
            <w:r>
              <w:rPr>
                <w:rFonts w:ascii="GHEA Grapalat" w:hAnsi="GHEA Grapalat"/>
                <w:sz w:val="24"/>
                <w:szCs w:val="24"/>
                <w:lang w:val="af-ZA"/>
              </w:rPr>
              <w:t xml:space="preserve"> է, խնդրել է ավարտից հետո 3 տարի ժամկետով անհատույց օգտագործման իրավունքով </w:t>
            </w:r>
            <w:r>
              <w:rPr>
                <w:rFonts w:ascii="GHEA Grapalat" w:hAnsi="GHEA Grapalat"/>
                <w:sz w:val="24"/>
                <w:szCs w:val="24"/>
                <w:lang w:val="hy-AM"/>
              </w:rPr>
              <w:t>ՀԿ-ին</w:t>
            </w:r>
            <w:r>
              <w:rPr>
                <w:rFonts w:ascii="GHEA Grapalat" w:hAnsi="GHEA Grapalat"/>
                <w:sz w:val="24"/>
                <w:szCs w:val="24"/>
                <w:lang w:val="af-ZA"/>
              </w:rPr>
              <w:t xml:space="preserve"> տրամադրել ք. Երևան, Արշակունյաց թիվ 4 հասցեում գտնվող շենքի 11-րդ հարկից 40.5 քառ</w:t>
            </w:r>
            <w:r>
              <w:rPr>
                <w:rFonts w:ascii="Cambria Math" w:hAnsi="Cambria Math" w:cs="Cambria Math"/>
                <w:sz w:val="24"/>
                <w:szCs w:val="24"/>
                <w:lang w:val="af-ZA"/>
              </w:rPr>
              <w:t>․</w:t>
            </w:r>
            <w:r>
              <w:rPr>
                <w:rFonts w:ascii="GHEA Grapalat" w:hAnsi="GHEA Grapalat"/>
                <w:sz w:val="24"/>
                <w:szCs w:val="24"/>
                <w:lang w:val="af-ZA"/>
              </w:rPr>
              <w:t xml:space="preserve"> մետր մակերեսով ոչ բնակելի տարածքը։</w:t>
            </w:r>
          </w:p>
          <w:p w14:paraId="54DBF207" w14:textId="77777777" w:rsidR="004F7E2C" w:rsidRDefault="004F7E2C" w:rsidP="004F7E2C">
            <w:pPr>
              <w:pStyle w:val="norm"/>
              <w:tabs>
                <w:tab w:val="left" w:pos="630"/>
                <w:tab w:val="left" w:pos="3119"/>
              </w:tabs>
              <w:spacing w:line="360" w:lineRule="auto"/>
              <w:ind w:firstLine="0"/>
              <w:rPr>
                <w:rFonts w:ascii="GHEA Grapalat" w:hAnsi="GHEA Grapalat" w:cs="Times New Roman"/>
                <w:sz w:val="24"/>
                <w:szCs w:val="24"/>
                <w:lang w:val="hy-AM"/>
              </w:rPr>
            </w:pPr>
            <w:r>
              <w:rPr>
                <w:rFonts w:ascii="GHEA Grapalat" w:hAnsi="GHEA Grapalat"/>
                <w:sz w:val="24"/>
                <w:szCs w:val="24"/>
                <w:lang w:val="af-ZA"/>
              </w:rPr>
              <w:tab/>
            </w:r>
            <w:r>
              <w:rPr>
                <w:rFonts w:ascii="GHEA Grapalat" w:hAnsi="GHEA Grapalat"/>
                <w:sz w:val="24"/>
                <w:szCs w:val="24"/>
                <w:lang w:val="hy-AM"/>
              </w:rPr>
              <w:t xml:space="preserve">Այդ կապակցությամբ նշենք, որ ՀԿ-ի կողմից Նախագծին կից ներկայացված գործունեության ծրագրի ձևակերպումները հստակ չեն արտացոլում, թե առաջիկա երեք տարում կազմակերպությունը 2.0 մլն դրամի շրջանակներում կոնկրետ ինչ ծառայություն է մատուցելու (ինչ միջոցառումներ է իրականացնելու) և ինչ արդյունք է ապահովելու: </w:t>
            </w:r>
          </w:p>
          <w:p w14:paraId="14E0DEFF" w14:textId="77777777" w:rsidR="004F7E2C" w:rsidRDefault="004F7E2C" w:rsidP="004F7E2C">
            <w:pPr>
              <w:pStyle w:val="norm"/>
              <w:tabs>
                <w:tab w:val="left" w:pos="630"/>
                <w:tab w:val="left" w:pos="3119"/>
              </w:tabs>
              <w:spacing w:line="360" w:lineRule="auto"/>
              <w:ind w:firstLine="0"/>
              <w:rPr>
                <w:rFonts w:ascii="GHEA Grapalat" w:hAnsi="GHEA Grapalat"/>
                <w:sz w:val="24"/>
                <w:szCs w:val="24"/>
                <w:lang w:val="hy-AM"/>
              </w:rPr>
            </w:pPr>
            <w:r>
              <w:rPr>
                <w:rFonts w:ascii="GHEA Grapalat" w:hAnsi="GHEA Grapalat"/>
                <w:sz w:val="24"/>
                <w:szCs w:val="24"/>
                <w:lang w:val="hy-AM"/>
              </w:rPr>
              <w:tab/>
              <w:t xml:space="preserve">Մասնավորապես Ծրագրի 5-րդ կետի համաձայն ծրագրի իրականացման նպատակը հանդիսանում է «Զագրոս» թերթի հրատարակությունը և քրդաբնակ գյուղերի դպրոցներում քրդերենի ուսուցումը, լուծման ենթակա խնդիրներն են՝ քրդերեն լեզվի կրթության բնագավառում ուսուցիչների պատրաստումը, դասագրքերի տպագրման գործընթացը և մշակույթային հարցերի լուծումը, 8-րդ կետի համաձայն իրականացվող միջոցառումները քրդական ազգային տոների և Կանանց միջազգային օրվա կապակցությամբ միջոցառումներն են, իսկ ակնկալվող արդյունքը՝ «Զագրոս» թերթի հրատարակությունն ու մի շարք միջոցառումների իրականացումն է: Մինչդեռ Ծրագրի 8.2-րդ ենթակետում լրացված չէ ծրագրի չափելի արդյունքների և շահառուների թվի վերաբերյալ տեղեկատվությունը: Հետևաբար </w:t>
            </w:r>
            <w:r>
              <w:rPr>
                <w:rFonts w:ascii="GHEA Grapalat" w:hAnsi="GHEA Grapalat"/>
                <w:sz w:val="24"/>
                <w:szCs w:val="24"/>
                <w:lang w:val="hy-AM"/>
              </w:rPr>
              <w:lastRenderedPageBreak/>
              <w:t>բավարար ակնհայտ չէ նպատակ-միջոցառում-արդյունք փոխկապակցվածությունը:</w:t>
            </w:r>
          </w:p>
          <w:p w14:paraId="11D7980F" w14:textId="77777777" w:rsidR="004F7E2C" w:rsidRDefault="004F7E2C" w:rsidP="004F7E2C">
            <w:pPr>
              <w:pStyle w:val="norm"/>
              <w:tabs>
                <w:tab w:val="left" w:pos="567"/>
                <w:tab w:val="left" w:pos="3119"/>
              </w:tabs>
              <w:spacing w:line="360" w:lineRule="auto"/>
              <w:ind w:firstLine="0"/>
              <w:rPr>
                <w:rFonts w:ascii="GHEA Grapalat" w:hAnsi="GHEA Grapalat"/>
                <w:sz w:val="24"/>
                <w:szCs w:val="24"/>
                <w:lang w:val="hy-AM"/>
              </w:rPr>
            </w:pPr>
            <w:r>
              <w:rPr>
                <w:rFonts w:ascii="GHEA Grapalat" w:hAnsi="GHEA Grapalat"/>
                <w:sz w:val="24"/>
                <w:szCs w:val="24"/>
                <w:lang w:val="hy-AM"/>
              </w:rPr>
              <w:tab/>
              <w:t xml:space="preserve">Բացի այդ բացակայում է ՀԿ-ի գործող պայմանագրով </w:t>
            </w:r>
            <w:r>
              <w:rPr>
                <w:rFonts w:ascii="GHEA Grapalat" w:hAnsi="GHEA Grapalat"/>
                <w:sz w:val="24"/>
                <w:szCs w:val="24"/>
                <w:lang w:val="af-ZA"/>
              </w:rPr>
              <w:t>19 քառ</w:t>
            </w:r>
            <w:r>
              <w:rPr>
                <w:rFonts w:ascii="Cambria Math" w:hAnsi="Cambria Math" w:cs="Cambria Math"/>
                <w:sz w:val="24"/>
                <w:szCs w:val="24"/>
                <w:lang w:val="af-ZA"/>
              </w:rPr>
              <w:t>․</w:t>
            </w:r>
            <w:r>
              <w:rPr>
                <w:rFonts w:ascii="GHEA Grapalat" w:hAnsi="GHEA Grapalat"/>
                <w:sz w:val="24"/>
                <w:szCs w:val="24"/>
                <w:lang w:val="af-ZA"/>
              </w:rPr>
              <w:t xml:space="preserve"> մետր մակերեսով տարածք</w:t>
            </w:r>
            <w:r>
              <w:rPr>
                <w:rFonts w:ascii="GHEA Grapalat" w:hAnsi="GHEA Grapalat"/>
                <w:sz w:val="24"/>
                <w:szCs w:val="24"/>
                <w:lang w:val="hy-AM"/>
              </w:rPr>
              <w:t xml:space="preserve">ը </w:t>
            </w:r>
            <w:r>
              <w:rPr>
                <w:rFonts w:ascii="GHEA Grapalat" w:hAnsi="GHEA Grapalat"/>
                <w:sz w:val="24"/>
                <w:szCs w:val="24"/>
                <w:lang w:val="af-ZA"/>
              </w:rPr>
              <w:t>40.5 քառ</w:t>
            </w:r>
            <w:r>
              <w:rPr>
                <w:rFonts w:ascii="Cambria Math" w:hAnsi="Cambria Math" w:cs="Cambria Math"/>
                <w:sz w:val="24"/>
                <w:szCs w:val="24"/>
                <w:lang w:val="af-ZA"/>
              </w:rPr>
              <w:t>․</w:t>
            </w:r>
            <w:r>
              <w:rPr>
                <w:rFonts w:ascii="GHEA Grapalat" w:hAnsi="GHEA Grapalat"/>
                <w:sz w:val="24"/>
                <w:szCs w:val="24"/>
                <w:lang w:val="af-ZA"/>
              </w:rPr>
              <w:t xml:space="preserve"> մետր մակերեսով </w:t>
            </w:r>
            <w:r>
              <w:rPr>
                <w:rFonts w:ascii="GHEA Grapalat" w:hAnsi="GHEA Grapalat"/>
                <w:sz w:val="24"/>
                <w:szCs w:val="24"/>
                <w:lang w:val="hy-AM"/>
              </w:rPr>
              <w:t>տարածքով փոխարինելու անհրաժեշտության գնահատումները, հետևաբար պարզ չէ, թե առաջարկը պայմանավորված է ծառայության ընդլայնման, որակի բարձրացման, շահառուների քանակի ավելացման, թե այլ գործոններով:</w:t>
            </w:r>
          </w:p>
          <w:p w14:paraId="16F12C80" w14:textId="77777777" w:rsidR="004F7E2C" w:rsidRDefault="004F7E2C" w:rsidP="004F7E2C">
            <w:pPr>
              <w:tabs>
                <w:tab w:val="left" w:pos="3119"/>
              </w:tabs>
              <w:spacing w:line="360" w:lineRule="auto"/>
              <w:ind w:firstLine="576"/>
              <w:jc w:val="both"/>
              <w:rPr>
                <w:rFonts w:ascii="GHEA Grapalat" w:hAnsi="GHEA Grapalat"/>
                <w:sz w:val="24"/>
                <w:szCs w:val="24"/>
                <w:lang w:val="af-ZA"/>
              </w:rPr>
            </w:pPr>
            <w:r>
              <w:rPr>
                <w:rFonts w:ascii="GHEA Grapalat" w:hAnsi="GHEA Grapalat"/>
                <w:sz w:val="24"/>
                <w:szCs w:val="24"/>
                <w:lang w:val="hy-AM"/>
              </w:rPr>
              <w:t>Ընդ որում Նախագծի փաթեթից</w:t>
            </w:r>
            <w:r>
              <w:rPr>
                <w:rFonts w:ascii="GHEA Grapalat" w:hAnsi="GHEA Grapalat"/>
                <w:sz w:val="24"/>
                <w:szCs w:val="24"/>
                <w:lang w:val="af-ZA"/>
              </w:rPr>
              <w:t xml:space="preserve"> ակնհայտ չէ, թե Արշակունյաց թիվ 4 հասցեում գտնվող շենքի 12-րդ հարկից 19 քառ</w:t>
            </w:r>
            <w:r>
              <w:rPr>
                <w:rFonts w:ascii="Cambria Math" w:hAnsi="Cambria Math" w:cs="Cambria Math"/>
                <w:sz w:val="24"/>
                <w:szCs w:val="24"/>
                <w:lang w:val="af-ZA"/>
              </w:rPr>
              <w:t>․</w:t>
            </w:r>
            <w:r>
              <w:rPr>
                <w:rFonts w:ascii="GHEA Grapalat" w:hAnsi="GHEA Grapalat"/>
                <w:sz w:val="24"/>
                <w:szCs w:val="24"/>
                <w:lang w:val="af-ZA"/>
              </w:rPr>
              <w:t xml:space="preserve"> մետր մակերեսով տարածքի անհատույց տրամադրման պայմանագիրը երկարացվելու է, թե' ոչ</w:t>
            </w:r>
            <w:r>
              <w:rPr>
                <w:rFonts w:ascii="GHEA Grapalat" w:hAnsi="GHEA Grapalat"/>
                <w:sz w:val="24"/>
                <w:szCs w:val="24"/>
                <w:lang w:val="hy-AM"/>
              </w:rPr>
              <w:t xml:space="preserve">, որի կապակցությամբ առաջարկում ենք </w:t>
            </w:r>
            <w:r>
              <w:rPr>
                <w:rFonts w:ascii="GHEA Grapalat" w:hAnsi="GHEA Grapalat"/>
                <w:sz w:val="24"/>
                <w:szCs w:val="24"/>
                <w:lang w:val="af-ZA"/>
              </w:rPr>
              <w:t xml:space="preserve">Նախագծի հիմնավորման մեջ </w:t>
            </w:r>
            <w:r>
              <w:rPr>
                <w:rFonts w:ascii="GHEA Grapalat" w:hAnsi="GHEA Grapalat"/>
                <w:sz w:val="24"/>
                <w:szCs w:val="24"/>
                <w:lang w:val="hy-AM"/>
              </w:rPr>
              <w:t>նշել համապատասխան տեղեկատվությունը</w:t>
            </w:r>
            <w:r>
              <w:rPr>
                <w:rFonts w:ascii="GHEA Grapalat" w:hAnsi="GHEA Grapalat"/>
                <w:sz w:val="24"/>
                <w:szCs w:val="24"/>
                <w:lang w:val="af-ZA"/>
              </w:rPr>
              <w:t>։</w:t>
            </w:r>
          </w:p>
          <w:p w14:paraId="3D44F50E" w14:textId="77777777" w:rsidR="004F7E2C" w:rsidRDefault="004F7E2C" w:rsidP="004F7E2C">
            <w:pPr>
              <w:pStyle w:val="norm"/>
              <w:tabs>
                <w:tab w:val="left" w:pos="630"/>
                <w:tab w:val="left" w:pos="3119"/>
              </w:tabs>
              <w:spacing w:line="360" w:lineRule="auto"/>
              <w:ind w:firstLine="576"/>
              <w:rPr>
                <w:rFonts w:ascii="GHEA Grapalat" w:hAnsi="GHEA Grapalat" w:cs="Times New Roman"/>
                <w:sz w:val="24"/>
                <w:szCs w:val="24"/>
                <w:lang w:val="hy-AM"/>
              </w:rPr>
            </w:pPr>
            <w:r>
              <w:rPr>
                <w:rFonts w:ascii="GHEA Grapalat" w:hAnsi="GHEA Grapalat"/>
                <w:sz w:val="24"/>
                <w:szCs w:val="24"/>
                <w:lang w:val="hy-AM"/>
              </w:rPr>
              <w:tab/>
              <w:t>Միաժամանակ առաջարկում ենք քննարկել պահանջվող տարածքը կազմակերպությանը վարձակալությամբ տրամադրելու տարբերակը, իսկ վերջինիս կողմից վարձակալության վճարի գծով գումարների չբավարարման դեպքում դիտարկել կազմակերպությանը այդ վարձակալության վճարը մասնակի կամ ամբողջությամբ ֆինանսավորելու հարցը:</w:t>
            </w:r>
          </w:p>
          <w:p w14:paraId="38198C6C" w14:textId="59BFB97B" w:rsidR="00EF718C" w:rsidRPr="005D11CF" w:rsidRDefault="00EF718C" w:rsidP="001A4341">
            <w:pPr>
              <w:pStyle w:val="norm"/>
              <w:tabs>
                <w:tab w:val="left" w:pos="990"/>
              </w:tabs>
              <w:spacing w:line="360" w:lineRule="auto"/>
              <w:rPr>
                <w:rFonts w:ascii="GHEA Grapalat" w:hAnsi="GHEA Grapalat"/>
                <w:sz w:val="18"/>
                <w:szCs w:val="18"/>
                <w:shd w:val="clear" w:color="auto" w:fill="FFFFFF"/>
                <w:lang w:val="hy-AM"/>
              </w:rPr>
            </w:pPr>
          </w:p>
        </w:tc>
        <w:tc>
          <w:tcPr>
            <w:tcW w:w="3575" w:type="dxa"/>
            <w:tcBorders>
              <w:top w:val="single" w:sz="4" w:space="0" w:color="000000" w:themeColor="text1"/>
            </w:tcBorders>
            <w:shd w:val="clear" w:color="auto" w:fill="FFFFFF" w:themeFill="background1"/>
          </w:tcPr>
          <w:p w14:paraId="472CCE12" w14:textId="4C7D3689" w:rsidR="00EF718C" w:rsidRPr="0020514B" w:rsidRDefault="009964B0" w:rsidP="009964B0">
            <w:pPr>
              <w:spacing w:line="360" w:lineRule="auto"/>
              <w:ind w:firstLine="391"/>
              <w:jc w:val="both"/>
              <w:rPr>
                <w:rFonts w:ascii="GHEA Grapalat" w:hAnsi="GHEA Grapalat"/>
                <w:sz w:val="24"/>
                <w:szCs w:val="24"/>
                <w:lang w:val="hy-AM"/>
              </w:rPr>
            </w:pPr>
            <w:r w:rsidRPr="0020514B">
              <w:rPr>
                <w:rFonts w:ascii="GHEA Grapalat" w:hAnsi="GHEA Grapalat"/>
                <w:sz w:val="24"/>
                <w:szCs w:val="24"/>
                <w:lang w:val="hy-AM"/>
              </w:rPr>
              <w:lastRenderedPageBreak/>
              <w:t>Ընդունվել է</w:t>
            </w:r>
            <w:r w:rsidR="0020514B" w:rsidRPr="0020514B">
              <w:rPr>
                <w:rFonts w:ascii="GHEA Grapalat" w:hAnsi="GHEA Grapalat"/>
                <w:sz w:val="24"/>
                <w:szCs w:val="24"/>
                <w:lang w:val="hy-AM"/>
              </w:rPr>
              <w:t xml:space="preserve">, </w:t>
            </w:r>
            <w:r w:rsidR="00851EEC">
              <w:rPr>
                <w:rFonts w:ascii="GHEA Grapalat" w:hAnsi="GHEA Grapalat"/>
                <w:sz w:val="24"/>
                <w:szCs w:val="24"/>
                <w:lang w:val="hy-AM"/>
              </w:rPr>
              <w:t xml:space="preserve">ՀՀ ֆինանսների նախարարության </w:t>
            </w:r>
            <w:r w:rsidR="0020514B" w:rsidRPr="0020514B">
              <w:rPr>
                <w:rFonts w:ascii="GHEA Grapalat" w:hAnsi="GHEA Grapalat"/>
                <w:sz w:val="24"/>
                <w:szCs w:val="24"/>
                <w:lang w:val="hy-AM"/>
              </w:rPr>
              <w:t>առաջարկությունը ներկայացվել է Կազմակերպությանը, որի կողմից ներկայացված</w:t>
            </w:r>
            <w:r w:rsidR="00851EEC">
              <w:rPr>
                <w:rFonts w:ascii="GHEA Grapalat" w:hAnsi="GHEA Grapalat"/>
                <w:sz w:val="24"/>
                <w:szCs w:val="24"/>
                <w:lang w:val="hy-AM"/>
              </w:rPr>
              <w:t xml:space="preserve"> տեղեկատվությունը և</w:t>
            </w:r>
            <w:r w:rsidR="0020514B" w:rsidRPr="0020514B">
              <w:rPr>
                <w:rFonts w:ascii="GHEA Grapalat" w:hAnsi="GHEA Grapalat"/>
                <w:sz w:val="24"/>
                <w:szCs w:val="24"/>
                <w:lang w:val="hy-AM"/>
              </w:rPr>
              <w:t xml:space="preserve"> խմբագրված ծրագիրը կցվում </w:t>
            </w:r>
            <w:r w:rsidR="00851EEC">
              <w:rPr>
                <w:rFonts w:ascii="GHEA Grapalat" w:hAnsi="GHEA Grapalat"/>
                <w:sz w:val="24"/>
                <w:szCs w:val="24"/>
                <w:lang w:val="hy-AM"/>
              </w:rPr>
              <w:t>են</w:t>
            </w:r>
            <w:r w:rsidR="0020514B" w:rsidRPr="0020514B">
              <w:rPr>
                <w:rFonts w:ascii="GHEA Grapalat" w:hAnsi="GHEA Grapalat"/>
                <w:sz w:val="24"/>
                <w:szCs w:val="24"/>
                <w:lang w:val="hy-AM"/>
              </w:rPr>
              <w:t>, հիմնավորումը խմբագրվել է։</w:t>
            </w:r>
          </w:p>
        </w:tc>
      </w:tr>
      <w:tr w:rsidR="009431AB" w:rsidRPr="009431AB" w14:paraId="7AA98CB3" w14:textId="77777777" w:rsidTr="00AB52AD">
        <w:tblPrEx>
          <w:shd w:val="clear" w:color="auto" w:fill="auto"/>
        </w:tblPrEx>
        <w:trPr>
          <w:trHeight w:val="92"/>
        </w:trPr>
        <w:tc>
          <w:tcPr>
            <w:tcW w:w="6196" w:type="dxa"/>
            <w:vMerge w:val="restart"/>
            <w:shd w:val="clear" w:color="auto" w:fill="D9D9D9" w:themeFill="background1" w:themeFillShade="D9"/>
          </w:tcPr>
          <w:p w14:paraId="23C57DDF" w14:textId="34E52021" w:rsidR="00AB52AD" w:rsidRPr="00011A35" w:rsidRDefault="004C3513" w:rsidP="003570B9">
            <w:pPr>
              <w:spacing w:line="360" w:lineRule="auto"/>
              <w:ind w:firstLine="720"/>
              <w:jc w:val="center"/>
              <w:rPr>
                <w:rFonts w:ascii="GHEA Grapalat" w:hAnsi="GHEA Grapalat"/>
                <w:sz w:val="24"/>
                <w:szCs w:val="24"/>
                <w:lang w:val="hy-AM"/>
              </w:rPr>
            </w:pPr>
            <w:r w:rsidRPr="00011A35">
              <w:rPr>
                <w:rFonts w:ascii="GHEA Grapalat" w:hAnsi="GHEA Grapalat"/>
                <w:sz w:val="24"/>
                <w:szCs w:val="24"/>
                <w:lang w:val="en-US"/>
              </w:rPr>
              <w:lastRenderedPageBreak/>
              <w:t>2</w:t>
            </w:r>
            <w:r w:rsidR="00AB52AD" w:rsidRPr="00011A35">
              <w:rPr>
                <w:rFonts w:ascii="GHEA Grapalat" w:hAnsi="GHEA Grapalat"/>
                <w:sz w:val="24"/>
                <w:szCs w:val="24"/>
                <w:lang w:val="en-US"/>
              </w:rPr>
              <w:t xml:space="preserve">. </w:t>
            </w:r>
            <w:r w:rsidR="006F2CF3" w:rsidRPr="00011A35">
              <w:rPr>
                <w:rFonts w:ascii="GHEA Grapalat" w:hAnsi="GHEA Grapalat"/>
                <w:sz w:val="24"/>
                <w:szCs w:val="24"/>
                <w:lang w:val="hy-AM"/>
              </w:rPr>
              <w:t xml:space="preserve">ՀՀ </w:t>
            </w:r>
            <w:r w:rsidR="0086192B" w:rsidRPr="00011A35">
              <w:rPr>
                <w:rFonts w:ascii="GHEA Grapalat" w:hAnsi="GHEA Grapalat"/>
                <w:sz w:val="24"/>
                <w:szCs w:val="24"/>
                <w:lang w:val="hy-AM"/>
              </w:rPr>
              <w:t>Կադաստրի կոմիտե</w:t>
            </w:r>
          </w:p>
        </w:tc>
        <w:tc>
          <w:tcPr>
            <w:tcW w:w="3575" w:type="dxa"/>
            <w:shd w:val="clear" w:color="auto" w:fill="D9D9D9" w:themeFill="background1" w:themeFillShade="D9"/>
          </w:tcPr>
          <w:p w14:paraId="6A7A8E14" w14:textId="644C62A5" w:rsidR="00AB52AD" w:rsidRPr="00011A35" w:rsidRDefault="0086192B" w:rsidP="008241EE">
            <w:pPr>
              <w:spacing w:line="360" w:lineRule="auto"/>
              <w:ind w:firstLine="301"/>
              <w:rPr>
                <w:rFonts w:ascii="GHEA Grapalat" w:hAnsi="GHEA Grapalat"/>
                <w:sz w:val="24"/>
                <w:szCs w:val="24"/>
                <w:lang w:val="hy-AM"/>
              </w:rPr>
            </w:pPr>
            <w:r w:rsidRPr="00011A35">
              <w:rPr>
                <w:rFonts w:ascii="GHEA Grapalat" w:hAnsi="GHEA Grapalat"/>
                <w:sz w:val="24"/>
                <w:szCs w:val="24"/>
                <w:lang w:val="hy-AM"/>
              </w:rPr>
              <w:t>23</w:t>
            </w:r>
            <w:r w:rsidR="003570B9" w:rsidRPr="00011A35">
              <w:rPr>
                <w:rFonts w:ascii="GHEA Grapalat" w:hAnsi="GHEA Grapalat"/>
                <w:sz w:val="24"/>
                <w:szCs w:val="24"/>
                <w:lang w:val="hy-AM"/>
              </w:rPr>
              <w:t>.0</w:t>
            </w:r>
            <w:r w:rsidR="00223ACB" w:rsidRPr="00011A35">
              <w:rPr>
                <w:rFonts w:ascii="GHEA Grapalat" w:hAnsi="GHEA Grapalat"/>
                <w:sz w:val="24"/>
                <w:szCs w:val="24"/>
                <w:lang w:val="hy-AM"/>
              </w:rPr>
              <w:t>4</w:t>
            </w:r>
            <w:r w:rsidR="003570B9" w:rsidRPr="00011A35">
              <w:rPr>
                <w:rFonts w:ascii="GHEA Grapalat" w:hAnsi="GHEA Grapalat"/>
                <w:sz w:val="24"/>
                <w:szCs w:val="24"/>
                <w:lang w:val="hy-AM"/>
              </w:rPr>
              <w:t>.202</w:t>
            </w:r>
            <w:r w:rsidR="00223ACB" w:rsidRPr="00011A35">
              <w:rPr>
                <w:rFonts w:ascii="GHEA Grapalat" w:hAnsi="GHEA Grapalat"/>
                <w:sz w:val="24"/>
                <w:szCs w:val="24"/>
                <w:lang w:val="hy-AM"/>
              </w:rPr>
              <w:t>4</w:t>
            </w:r>
            <w:r w:rsidR="00AB52AD" w:rsidRPr="00011A35">
              <w:rPr>
                <w:rFonts w:ascii="GHEA Grapalat" w:hAnsi="GHEA Grapalat"/>
                <w:sz w:val="24"/>
                <w:szCs w:val="24"/>
                <w:lang w:val="hy-AM"/>
              </w:rPr>
              <w:t>թ.</w:t>
            </w:r>
          </w:p>
        </w:tc>
      </w:tr>
      <w:tr w:rsidR="009431AB" w:rsidRPr="009431AB" w14:paraId="084D1F18" w14:textId="77777777" w:rsidTr="00AB52AD">
        <w:tblPrEx>
          <w:shd w:val="clear" w:color="auto" w:fill="auto"/>
        </w:tblPrEx>
        <w:trPr>
          <w:trHeight w:val="92"/>
        </w:trPr>
        <w:tc>
          <w:tcPr>
            <w:tcW w:w="6196" w:type="dxa"/>
            <w:vMerge/>
            <w:shd w:val="clear" w:color="auto" w:fill="D9D9D9" w:themeFill="background1" w:themeFillShade="D9"/>
          </w:tcPr>
          <w:p w14:paraId="55879D65" w14:textId="77777777" w:rsidR="00AB52AD" w:rsidRPr="00011A35" w:rsidRDefault="00AB52AD" w:rsidP="00B17BB8">
            <w:pPr>
              <w:spacing w:line="360" w:lineRule="auto"/>
              <w:ind w:firstLine="720"/>
              <w:jc w:val="both"/>
              <w:rPr>
                <w:rFonts w:ascii="GHEA Grapalat" w:hAnsi="GHEA Grapalat"/>
                <w:sz w:val="24"/>
                <w:szCs w:val="24"/>
                <w:lang w:val="hy-AM"/>
              </w:rPr>
            </w:pPr>
          </w:p>
        </w:tc>
        <w:tc>
          <w:tcPr>
            <w:tcW w:w="3575" w:type="dxa"/>
            <w:shd w:val="clear" w:color="auto" w:fill="D9D9D9" w:themeFill="background1" w:themeFillShade="D9"/>
          </w:tcPr>
          <w:p w14:paraId="4EAE1AF6" w14:textId="728D34E8" w:rsidR="00AB52AD" w:rsidRPr="00011A35" w:rsidRDefault="00AB52AD" w:rsidP="003570B9">
            <w:pPr>
              <w:spacing w:line="360" w:lineRule="auto"/>
              <w:ind w:firstLine="301"/>
              <w:rPr>
                <w:rFonts w:ascii="GHEA Grapalat" w:hAnsi="GHEA Grapalat"/>
                <w:sz w:val="24"/>
                <w:szCs w:val="24"/>
                <w:lang w:val="hy-AM"/>
              </w:rPr>
            </w:pPr>
            <w:r w:rsidRPr="00011A35">
              <w:rPr>
                <w:rFonts w:ascii="GHEA Grapalat" w:hAnsi="GHEA Grapalat"/>
                <w:sz w:val="24"/>
                <w:szCs w:val="24"/>
                <w:shd w:val="clear" w:color="auto" w:fill="D9D9D9" w:themeFill="background1" w:themeFillShade="D9"/>
                <w:lang w:val="hy-AM"/>
              </w:rPr>
              <w:t xml:space="preserve">N </w:t>
            </w:r>
            <w:r w:rsidR="0086192B" w:rsidRPr="00011A35">
              <w:rPr>
                <w:rFonts w:ascii="GHEA Grapalat" w:hAnsi="GHEA Grapalat"/>
                <w:sz w:val="24"/>
                <w:szCs w:val="24"/>
                <w:shd w:val="clear" w:color="auto" w:fill="D9D9D9" w:themeFill="background1" w:themeFillShade="D9"/>
                <w:lang w:val="hy-AM"/>
              </w:rPr>
              <w:t>ՍԹ/6495-2024</w:t>
            </w:r>
          </w:p>
        </w:tc>
      </w:tr>
      <w:tr w:rsidR="009431AB" w:rsidRPr="00A65059" w14:paraId="2D35B33B" w14:textId="77777777" w:rsidTr="00C07859">
        <w:tblPrEx>
          <w:shd w:val="clear" w:color="auto" w:fill="auto"/>
        </w:tblPrEx>
        <w:trPr>
          <w:trHeight w:val="92"/>
        </w:trPr>
        <w:tc>
          <w:tcPr>
            <w:tcW w:w="6196" w:type="dxa"/>
            <w:shd w:val="clear" w:color="auto" w:fill="FFFFFF" w:themeFill="background1"/>
          </w:tcPr>
          <w:p w14:paraId="54D5F251" w14:textId="77777777" w:rsidR="00792CA1" w:rsidRPr="00011A35" w:rsidRDefault="00792CA1" w:rsidP="00792CA1">
            <w:pPr>
              <w:spacing w:line="276" w:lineRule="auto"/>
              <w:jc w:val="both"/>
              <w:rPr>
                <w:rFonts w:ascii="GHEA Grapalat" w:hAnsi="GHEA Grapalat"/>
                <w:sz w:val="24"/>
                <w:szCs w:val="24"/>
                <w:lang w:val="en-US" w:eastAsia="en-US"/>
              </w:rPr>
            </w:pPr>
            <w:r w:rsidRPr="00011A35">
              <w:rPr>
                <w:rFonts w:ascii="GHEA Grapalat" w:hAnsi="GHEA Grapalat"/>
                <w:sz w:val="24"/>
                <w:szCs w:val="24"/>
              </w:rPr>
              <w:t xml:space="preserve">Ի </w:t>
            </w:r>
            <w:proofErr w:type="spellStart"/>
            <w:r w:rsidRPr="00011A35">
              <w:rPr>
                <w:rFonts w:ascii="GHEA Grapalat" w:hAnsi="GHEA Grapalat"/>
                <w:sz w:val="24"/>
                <w:szCs w:val="24"/>
              </w:rPr>
              <w:t>պատասխան</w:t>
            </w:r>
            <w:proofErr w:type="spellEnd"/>
            <w:r w:rsidRPr="00011A35">
              <w:rPr>
                <w:rFonts w:ascii="GHEA Grapalat" w:hAnsi="GHEA Grapalat"/>
                <w:sz w:val="24"/>
                <w:szCs w:val="24"/>
              </w:rPr>
              <w:t xml:space="preserve"> ՀՀ </w:t>
            </w:r>
            <w:proofErr w:type="spellStart"/>
            <w:r w:rsidRPr="00011A35">
              <w:rPr>
                <w:rFonts w:ascii="GHEA Grapalat" w:hAnsi="GHEA Grapalat"/>
                <w:sz w:val="24"/>
                <w:szCs w:val="24"/>
              </w:rPr>
              <w:t>տարածքային</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կառավարման</w:t>
            </w:r>
            <w:proofErr w:type="spellEnd"/>
            <w:r w:rsidRPr="00011A35">
              <w:rPr>
                <w:rFonts w:ascii="GHEA Grapalat" w:hAnsi="GHEA Grapalat"/>
                <w:sz w:val="24"/>
                <w:szCs w:val="24"/>
              </w:rPr>
              <w:t xml:space="preserve"> և </w:t>
            </w:r>
            <w:proofErr w:type="spellStart"/>
            <w:r w:rsidRPr="00011A35">
              <w:rPr>
                <w:rFonts w:ascii="GHEA Grapalat" w:hAnsi="GHEA Grapalat"/>
                <w:sz w:val="24"/>
                <w:szCs w:val="24"/>
              </w:rPr>
              <w:t>ենթակառուցվածքների</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նախարարության</w:t>
            </w:r>
            <w:proofErr w:type="spellEnd"/>
            <w:r w:rsidRPr="00011A35">
              <w:rPr>
                <w:rFonts w:ascii="GHEA Grapalat" w:hAnsi="GHEA Grapalat"/>
                <w:sz w:val="24"/>
                <w:szCs w:val="24"/>
              </w:rPr>
              <w:t xml:space="preserve"> 2024 </w:t>
            </w:r>
            <w:proofErr w:type="spellStart"/>
            <w:r w:rsidRPr="00011A35">
              <w:rPr>
                <w:rFonts w:ascii="GHEA Grapalat" w:hAnsi="GHEA Grapalat"/>
                <w:sz w:val="24"/>
                <w:szCs w:val="24"/>
              </w:rPr>
              <w:t>թվականի</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ապրիլի</w:t>
            </w:r>
            <w:proofErr w:type="spellEnd"/>
            <w:r w:rsidRPr="00011A35">
              <w:rPr>
                <w:rFonts w:ascii="GHEA Grapalat" w:hAnsi="GHEA Grapalat"/>
                <w:sz w:val="24"/>
                <w:szCs w:val="24"/>
              </w:rPr>
              <w:t xml:space="preserve"> 16-ի N ԳՍ//12170-2024 </w:t>
            </w:r>
            <w:proofErr w:type="spellStart"/>
            <w:r w:rsidRPr="00011A35">
              <w:rPr>
                <w:rFonts w:ascii="GHEA Grapalat" w:hAnsi="GHEA Grapalat"/>
                <w:sz w:val="24"/>
                <w:szCs w:val="24"/>
              </w:rPr>
              <w:t>գրության</w:t>
            </w:r>
            <w:proofErr w:type="spellEnd"/>
            <w:r w:rsidRPr="00011A35">
              <w:rPr>
                <w:rFonts w:ascii="GHEA Grapalat" w:hAnsi="GHEA Grapalat"/>
                <w:sz w:val="24"/>
                <w:szCs w:val="24"/>
              </w:rPr>
              <w:t>՝ «</w:t>
            </w:r>
            <w:proofErr w:type="spellStart"/>
            <w:r w:rsidRPr="00011A35">
              <w:rPr>
                <w:rFonts w:ascii="GHEA Grapalat" w:hAnsi="GHEA Grapalat"/>
                <w:sz w:val="24"/>
                <w:szCs w:val="24"/>
              </w:rPr>
              <w:t>Անհատույց</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օգտագործման</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իրավունքով</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տարածք</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տրամադրելու</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մասին</w:t>
            </w:r>
            <w:proofErr w:type="spellEnd"/>
            <w:r w:rsidRPr="00011A35">
              <w:rPr>
                <w:rFonts w:ascii="GHEA Grapalat" w:hAnsi="GHEA Grapalat"/>
                <w:sz w:val="24"/>
                <w:szCs w:val="24"/>
              </w:rPr>
              <w:t xml:space="preserve">»                             ՀՀ </w:t>
            </w:r>
            <w:proofErr w:type="spellStart"/>
            <w:r w:rsidRPr="00011A35">
              <w:rPr>
                <w:rFonts w:ascii="GHEA Grapalat" w:hAnsi="GHEA Grapalat"/>
                <w:sz w:val="24"/>
                <w:szCs w:val="24"/>
              </w:rPr>
              <w:lastRenderedPageBreak/>
              <w:t>կառավարության</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որոշման</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նախագծի</w:t>
            </w:r>
            <w:proofErr w:type="spellEnd"/>
            <w:r w:rsidRPr="00011A35">
              <w:rPr>
                <w:rFonts w:ascii="GHEA Grapalat" w:hAnsi="GHEA Grapalat"/>
                <w:sz w:val="24"/>
                <w:szCs w:val="24"/>
              </w:rPr>
              <w:t xml:space="preserve"> (</w:t>
            </w:r>
            <w:r w:rsidRPr="00011A35">
              <w:rPr>
                <w:rFonts w:ascii="GHEA Grapalat" w:hAnsi="GHEA Grapalat"/>
                <w:sz w:val="24"/>
                <w:szCs w:val="24"/>
                <w:lang w:val="hy-AM"/>
              </w:rPr>
              <w:t>այսուհետ՝ Նախագիծ</w:t>
            </w:r>
            <w:r w:rsidRPr="00011A35">
              <w:rPr>
                <w:rFonts w:ascii="GHEA Grapalat" w:hAnsi="GHEA Grapalat"/>
                <w:sz w:val="24"/>
                <w:szCs w:val="24"/>
              </w:rPr>
              <w:t xml:space="preserve">) </w:t>
            </w:r>
            <w:proofErr w:type="spellStart"/>
            <w:r w:rsidRPr="00011A35">
              <w:rPr>
                <w:rFonts w:ascii="GHEA Grapalat" w:hAnsi="GHEA Grapalat"/>
                <w:sz w:val="24"/>
                <w:szCs w:val="24"/>
              </w:rPr>
              <w:t>վերաբերյալ</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հայտնում</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ենք</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հետևյալը</w:t>
            </w:r>
            <w:proofErr w:type="spellEnd"/>
            <w:r w:rsidRPr="00011A35">
              <w:rPr>
                <w:rFonts w:ascii="GHEA Grapalat" w:hAnsi="GHEA Grapalat"/>
                <w:sz w:val="24"/>
                <w:szCs w:val="24"/>
              </w:rPr>
              <w:t>.</w:t>
            </w:r>
          </w:p>
          <w:p w14:paraId="2EBDEB2A" w14:textId="77777777" w:rsidR="00792CA1" w:rsidRPr="00011A35" w:rsidRDefault="00792CA1" w:rsidP="00792CA1">
            <w:pPr>
              <w:spacing w:line="276" w:lineRule="auto"/>
              <w:jc w:val="both"/>
              <w:rPr>
                <w:rFonts w:ascii="GHEA Grapalat" w:hAnsi="GHEA Grapalat"/>
                <w:sz w:val="24"/>
                <w:szCs w:val="24"/>
              </w:rPr>
            </w:pPr>
            <w:r w:rsidRPr="00011A35">
              <w:rPr>
                <w:rFonts w:ascii="GHEA Grapalat" w:hAnsi="GHEA Grapalat"/>
                <w:sz w:val="24"/>
                <w:szCs w:val="24"/>
              </w:rPr>
              <w:t xml:space="preserve">   </w:t>
            </w:r>
            <w:proofErr w:type="spellStart"/>
            <w:r w:rsidRPr="00011A35">
              <w:rPr>
                <w:rFonts w:ascii="GHEA Grapalat" w:hAnsi="GHEA Grapalat"/>
                <w:sz w:val="24"/>
                <w:szCs w:val="24"/>
              </w:rPr>
              <w:t>Անշարժ</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գույքի</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շուկայական</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արժեքին</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մոտարկված</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կադաստրային</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արժեքը</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ձևավորվում</w:t>
            </w:r>
            <w:proofErr w:type="spellEnd"/>
            <w:r w:rsidRPr="00011A35">
              <w:rPr>
                <w:rFonts w:ascii="GHEA Grapalat" w:hAnsi="GHEA Grapalat"/>
                <w:sz w:val="24"/>
                <w:szCs w:val="24"/>
              </w:rPr>
              <w:t xml:space="preserve"> է </w:t>
            </w:r>
            <w:proofErr w:type="spellStart"/>
            <w:r w:rsidRPr="00011A35">
              <w:rPr>
                <w:rFonts w:ascii="GHEA Grapalat" w:hAnsi="GHEA Grapalat"/>
                <w:sz w:val="24"/>
                <w:szCs w:val="24"/>
              </w:rPr>
              <w:t>ամբողջ</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գույքային</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միավորի</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համար</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հետևաբար</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նույն</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շենքի</w:t>
            </w:r>
            <w:proofErr w:type="spellEnd"/>
            <w:r w:rsidRPr="00011A35">
              <w:rPr>
                <w:rFonts w:ascii="GHEA Grapalat" w:hAnsi="GHEA Grapalat"/>
                <w:sz w:val="24"/>
                <w:szCs w:val="24"/>
              </w:rPr>
              <w:t xml:space="preserve"> 11-րդ </w:t>
            </w:r>
            <w:proofErr w:type="spellStart"/>
            <w:r w:rsidRPr="00011A35">
              <w:rPr>
                <w:rFonts w:ascii="GHEA Grapalat" w:hAnsi="GHEA Grapalat"/>
                <w:sz w:val="24"/>
                <w:szCs w:val="24"/>
              </w:rPr>
              <w:t>հարկից</w:t>
            </w:r>
            <w:proofErr w:type="spellEnd"/>
            <w:r w:rsidRPr="00011A35">
              <w:rPr>
                <w:rFonts w:ascii="GHEA Grapalat" w:hAnsi="GHEA Grapalat"/>
                <w:sz w:val="24"/>
                <w:szCs w:val="24"/>
              </w:rPr>
              <w:t xml:space="preserve"> 40,5 </w:t>
            </w:r>
            <w:proofErr w:type="spellStart"/>
            <w:r w:rsidRPr="00011A35">
              <w:rPr>
                <w:rFonts w:ascii="GHEA Grapalat" w:hAnsi="GHEA Grapalat"/>
                <w:sz w:val="24"/>
                <w:szCs w:val="24"/>
              </w:rPr>
              <w:t>քմ</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մակերեսով</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տարածքի</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շուկայական</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արժեքին</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մոտարկված</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կադաստրային</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արժեքի</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վերաբերյալ</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տվյալներ</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հնարավոր</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չէ</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ներկայացնել</w:t>
            </w:r>
            <w:proofErr w:type="spellEnd"/>
            <w:r w:rsidRPr="00011A35">
              <w:rPr>
                <w:rFonts w:ascii="GHEA Grapalat" w:hAnsi="GHEA Grapalat"/>
                <w:sz w:val="24"/>
                <w:szCs w:val="24"/>
              </w:rPr>
              <w:t xml:space="preserve">։ </w:t>
            </w:r>
          </w:p>
          <w:p w14:paraId="46F366A6" w14:textId="77777777" w:rsidR="00792CA1" w:rsidRPr="00011A35" w:rsidRDefault="00792CA1" w:rsidP="00792CA1">
            <w:pPr>
              <w:spacing w:line="276" w:lineRule="auto"/>
              <w:jc w:val="both"/>
              <w:rPr>
                <w:rFonts w:ascii="GHEA Grapalat" w:hAnsi="GHEA Grapalat"/>
                <w:sz w:val="24"/>
                <w:szCs w:val="24"/>
              </w:rPr>
            </w:pPr>
            <w:r w:rsidRPr="00011A35">
              <w:rPr>
                <w:rFonts w:ascii="GHEA Grapalat" w:hAnsi="GHEA Grapalat"/>
                <w:sz w:val="24"/>
                <w:szCs w:val="24"/>
              </w:rPr>
              <w:t xml:space="preserve">   </w:t>
            </w:r>
            <w:proofErr w:type="spellStart"/>
            <w:r w:rsidRPr="00011A35">
              <w:rPr>
                <w:rFonts w:ascii="GHEA Grapalat" w:hAnsi="GHEA Grapalat"/>
                <w:sz w:val="24"/>
                <w:szCs w:val="24"/>
              </w:rPr>
              <w:t>Միևնույն</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ժամանակ</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տեղեկացնում</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ենք</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որ</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Նախագծով</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ներկայացված</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քաղաք</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Երևան</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Արշակունյաց</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պողոտա</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թիվ</w:t>
            </w:r>
            <w:proofErr w:type="spellEnd"/>
            <w:r w:rsidRPr="00011A35">
              <w:rPr>
                <w:rFonts w:ascii="GHEA Grapalat" w:hAnsi="GHEA Grapalat"/>
                <w:sz w:val="24"/>
                <w:szCs w:val="24"/>
              </w:rPr>
              <w:t xml:space="preserve"> 4 </w:t>
            </w:r>
            <w:proofErr w:type="spellStart"/>
            <w:r w:rsidRPr="00011A35">
              <w:rPr>
                <w:rFonts w:ascii="GHEA Grapalat" w:hAnsi="GHEA Grapalat"/>
                <w:sz w:val="24"/>
                <w:szCs w:val="24"/>
              </w:rPr>
              <w:t>հասցեի</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ամբողջ</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անշարժ</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գույքի</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շուկայական</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արժեքին</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մոտարկված</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կադաստրային</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արժեքը</w:t>
            </w:r>
            <w:proofErr w:type="spellEnd"/>
            <w:r w:rsidRPr="00011A35">
              <w:rPr>
                <w:rFonts w:ascii="GHEA Grapalat" w:hAnsi="GHEA Grapalat"/>
                <w:sz w:val="24"/>
                <w:szCs w:val="24"/>
              </w:rPr>
              <w:t xml:space="preserve"> </w:t>
            </w:r>
            <w:proofErr w:type="spellStart"/>
            <w:r w:rsidRPr="00011A35">
              <w:rPr>
                <w:rFonts w:ascii="GHEA Grapalat" w:hAnsi="GHEA Grapalat"/>
                <w:sz w:val="24"/>
                <w:szCs w:val="24"/>
              </w:rPr>
              <w:t>կազմում</w:t>
            </w:r>
            <w:proofErr w:type="spellEnd"/>
            <w:r w:rsidRPr="00011A35">
              <w:rPr>
                <w:rFonts w:ascii="GHEA Grapalat" w:hAnsi="GHEA Grapalat"/>
                <w:sz w:val="24"/>
                <w:szCs w:val="24"/>
              </w:rPr>
              <w:t xml:space="preserve"> է 2,302,860,784 ՀՀ </w:t>
            </w:r>
            <w:proofErr w:type="spellStart"/>
            <w:r w:rsidRPr="00011A35">
              <w:rPr>
                <w:rFonts w:ascii="GHEA Grapalat" w:hAnsi="GHEA Grapalat"/>
                <w:sz w:val="24"/>
                <w:szCs w:val="24"/>
              </w:rPr>
              <w:t>դրամ</w:t>
            </w:r>
            <w:proofErr w:type="spellEnd"/>
            <w:r w:rsidRPr="00011A35">
              <w:rPr>
                <w:rFonts w:ascii="GHEA Grapalat" w:hAnsi="GHEA Grapalat"/>
                <w:sz w:val="24"/>
                <w:szCs w:val="24"/>
              </w:rPr>
              <w:t>:</w:t>
            </w:r>
          </w:p>
          <w:p w14:paraId="02B5D795" w14:textId="77777777" w:rsidR="00792CA1" w:rsidRPr="00011A35" w:rsidRDefault="00792CA1" w:rsidP="00792CA1">
            <w:pPr>
              <w:spacing w:line="276" w:lineRule="auto"/>
              <w:jc w:val="both"/>
              <w:rPr>
                <w:rFonts w:ascii="GHEA Grapalat" w:hAnsi="GHEA Grapalat"/>
                <w:sz w:val="24"/>
                <w:szCs w:val="24"/>
                <w:lang w:val="hy-AM"/>
              </w:rPr>
            </w:pPr>
          </w:p>
          <w:p w14:paraId="723F313F" w14:textId="25C0F654" w:rsidR="00AB52AD" w:rsidRPr="00011A35" w:rsidRDefault="00AB52AD" w:rsidP="00D17419">
            <w:pPr>
              <w:spacing w:line="360" w:lineRule="auto"/>
              <w:jc w:val="both"/>
              <w:rPr>
                <w:rFonts w:ascii="GHEA Grapalat" w:eastAsia="Calibri" w:hAnsi="GHEA Grapalat"/>
                <w:sz w:val="24"/>
                <w:szCs w:val="24"/>
                <w:lang w:val="hy-AM" w:eastAsia="en-US"/>
              </w:rPr>
            </w:pPr>
          </w:p>
        </w:tc>
        <w:tc>
          <w:tcPr>
            <w:tcW w:w="3575" w:type="dxa"/>
            <w:shd w:val="clear" w:color="auto" w:fill="FFFFFF" w:themeFill="background1"/>
          </w:tcPr>
          <w:p w14:paraId="7D512642" w14:textId="44CE0253" w:rsidR="00314E90" w:rsidRPr="00011A35" w:rsidRDefault="0020329B" w:rsidP="00FA50F5">
            <w:pPr>
              <w:pStyle w:val="a6"/>
              <w:spacing w:line="360" w:lineRule="auto"/>
              <w:ind w:left="0"/>
              <w:rPr>
                <w:rFonts w:ascii="GHEA Grapalat" w:hAnsi="GHEA Grapalat"/>
                <w:sz w:val="24"/>
                <w:szCs w:val="24"/>
                <w:lang w:val="hy-AM"/>
              </w:rPr>
            </w:pPr>
            <w:r w:rsidRPr="00011A35">
              <w:rPr>
                <w:rFonts w:ascii="GHEA Grapalat" w:hAnsi="GHEA Grapalat"/>
                <w:sz w:val="24"/>
                <w:szCs w:val="24"/>
                <w:lang w:val="hy-AM"/>
              </w:rPr>
              <w:lastRenderedPageBreak/>
              <w:t>Ընդունվել է ի գիտություն</w:t>
            </w:r>
            <w:r w:rsidR="005E6684" w:rsidRPr="00011A35">
              <w:rPr>
                <w:rFonts w:ascii="GHEA Grapalat" w:hAnsi="GHEA Grapalat"/>
                <w:sz w:val="24"/>
                <w:szCs w:val="24"/>
                <w:lang w:val="hy-AM"/>
              </w:rPr>
              <w:t xml:space="preserve">, Կադաստրի կոմիտեի կողմից տրամադրած </w:t>
            </w:r>
            <w:r w:rsidR="005E6684" w:rsidRPr="00011A35">
              <w:rPr>
                <w:rFonts w:ascii="GHEA Grapalat" w:hAnsi="GHEA Grapalat"/>
                <w:sz w:val="24"/>
                <w:szCs w:val="24"/>
                <w:lang w:val="hy-AM"/>
              </w:rPr>
              <w:lastRenderedPageBreak/>
              <w:t>տեղեկատվության համաձայն նախագծում արժեք չի նշվել։</w:t>
            </w:r>
          </w:p>
        </w:tc>
      </w:tr>
      <w:tr w:rsidR="001A62BA" w:rsidRPr="00A65059" w14:paraId="246CCDD5" w14:textId="77777777" w:rsidTr="001A62BA">
        <w:tblPrEx>
          <w:shd w:val="clear" w:color="auto" w:fill="auto"/>
        </w:tblPrEx>
        <w:trPr>
          <w:trHeight w:val="92"/>
        </w:trPr>
        <w:tc>
          <w:tcPr>
            <w:tcW w:w="6196" w:type="dxa"/>
            <w:vMerge w:val="restart"/>
            <w:shd w:val="clear" w:color="auto" w:fill="D9D9D9" w:themeFill="background1" w:themeFillShade="D9"/>
          </w:tcPr>
          <w:p w14:paraId="6F1F6B43" w14:textId="62BF98CE" w:rsidR="001A62BA" w:rsidRPr="001A62BA" w:rsidRDefault="001A62BA" w:rsidP="00792CA1">
            <w:pPr>
              <w:spacing w:line="276" w:lineRule="auto"/>
              <w:jc w:val="both"/>
              <w:rPr>
                <w:rFonts w:ascii="GHEA Grapalat" w:hAnsi="GHEA Grapalat"/>
                <w:sz w:val="24"/>
                <w:szCs w:val="24"/>
                <w:lang w:val="hy-AM"/>
              </w:rPr>
            </w:pPr>
            <w:r w:rsidRPr="00A65059">
              <w:rPr>
                <w:rFonts w:ascii="GHEA Grapalat" w:hAnsi="GHEA Grapalat"/>
                <w:sz w:val="24"/>
                <w:szCs w:val="24"/>
                <w:lang w:val="hy-AM"/>
              </w:rPr>
              <w:lastRenderedPageBreak/>
              <w:t>3</w:t>
            </w:r>
            <w:r w:rsidRPr="00A65059">
              <w:rPr>
                <w:rFonts w:ascii="Microsoft JhengHei" w:eastAsia="Microsoft JhengHei" w:hAnsi="Microsoft JhengHei" w:cs="Microsoft JhengHei" w:hint="eastAsia"/>
                <w:sz w:val="24"/>
                <w:szCs w:val="24"/>
                <w:lang w:val="hy-AM"/>
              </w:rPr>
              <w:t>․</w:t>
            </w:r>
            <w:r w:rsidRPr="00A65059">
              <w:rPr>
                <w:rFonts w:ascii="GHEA Grapalat" w:eastAsia="Microsoft JhengHei" w:hAnsi="GHEA Grapalat" w:cs="Microsoft JhengHei"/>
                <w:sz w:val="24"/>
                <w:szCs w:val="24"/>
                <w:lang w:val="hy-AM"/>
              </w:rPr>
              <w:t xml:space="preserve"> ՀՀ վարչապետի աշխատակազմի իրավաբանական վարչություն</w:t>
            </w:r>
          </w:p>
        </w:tc>
        <w:tc>
          <w:tcPr>
            <w:tcW w:w="3575" w:type="dxa"/>
            <w:shd w:val="clear" w:color="auto" w:fill="D9D9D9" w:themeFill="background1" w:themeFillShade="D9"/>
          </w:tcPr>
          <w:p w14:paraId="2362E80C" w14:textId="044ED64F" w:rsidR="001A62BA" w:rsidRPr="00011A35" w:rsidRDefault="001A62BA" w:rsidP="00FA50F5">
            <w:pPr>
              <w:pStyle w:val="a6"/>
              <w:spacing w:line="360" w:lineRule="auto"/>
              <w:ind w:left="0"/>
              <w:rPr>
                <w:rFonts w:ascii="GHEA Grapalat" w:hAnsi="GHEA Grapalat"/>
                <w:sz w:val="24"/>
                <w:szCs w:val="24"/>
                <w:lang w:val="hy-AM"/>
              </w:rPr>
            </w:pPr>
            <w:r w:rsidRPr="001A62BA">
              <w:rPr>
                <w:rFonts w:ascii="GHEA Grapalat" w:hAnsi="GHEA Grapalat"/>
                <w:sz w:val="24"/>
                <w:szCs w:val="24"/>
                <w:lang w:val="hy-AM"/>
              </w:rPr>
              <w:t>17</w:t>
            </w:r>
            <w:r w:rsidRPr="001A62BA">
              <w:rPr>
                <w:rFonts w:ascii="Microsoft JhengHei" w:eastAsia="Microsoft JhengHei" w:hAnsi="Microsoft JhengHei" w:cs="Microsoft JhengHei" w:hint="eastAsia"/>
                <w:sz w:val="24"/>
                <w:szCs w:val="24"/>
                <w:lang w:val="hy-AM"/>
              </w:rPr>
              <w:t>․</w:t>
            </w:r>
            <w:r w:rsidRPr="001A62BA">
              <w:rPr>
                <w:rFonts w:ascii="GHEA Grapalat" w:hAnsi="GHEA Grapalat"/>
                <w:sz w:val="24"/>
                <w:szCs w:val="24"/>
                <w:lang w:val="hy-AM"/>
              </w:rPr>
              <w:t>06</w:t>
            </w:r>
            <w:r w:rsidRPr="001A62BA">
              <w:rPr>
                <w:rFonts w:ascii="Microsoft JhengHei" w:eastAsia="Microsoft JhengHei" w:hAnsi="Microsoft JhengHei" w:cs="Microsoft JhengHei" w:hint="eastAsia"/>
                <w:sz w:val="24"/>
                <w:szCs w:val="24"/>
                <w:lang w:val="hy-AM"/>
              </w:rPr>
              <w:t>․</w:t>
            </w:r>
            <w:r w:rsidRPr="001A62BA">
              <w:rPr>
                <w:rFonts w:ascii="GHEA Grapalat" w:hAnsi="GHEA Grapalat"/>
                <w:sz w:val="24"/>
                <w:szCs w:val="24"/>
                <w:lang w:val="hy-AM"/>
              </w:rPr>
              <w:t>2024թ</w:t>
            </w:r>
            <w:r w:rsidRPr="001A62BA">
              <w:rPr>
                <w:rFonts w:ascii="Microsoft JhengHei" w:eastAsia="Microsoft JhengHei" w:hAnsi="Microsoft JhengHei" w:cs="Microsoft JhengHei" w:hint="eastAsia"/>
                <w:sz w:val="24"/>
                <w:szCs w:val="24"/>
                <w:lang w:val="hy-AM"/>
              </w:rPr>
              <w:t>․</w:t>
            </w:r>
          </w:p>
        </w:tc>
      </w:tr>
      <w:tr w:rsidR="001A62BA" w:rsidRPr="00A65059" w14:paraId="25F9B439" w14:textId="77777777" w:rsidTr="001A62BA">
        <w:tblPrEx>
          <w:shd w:val="clear" w:color="auto" w:fill="auto"/>
        </w:tblPrEx>
        <w:trPr>
          <w:trHeight w:val="92"/>
        </w:trPr>
        <w:tc>
          <w:tcPr>
            <w:tcW w:w="6196" w:type="dxa"/>
            <w:vMerge/>
            <w:shd w:val="clear" w:color="auto" w:fill="D9D9D9" w:themeFill="background1" w:themeFillShade="D9"/>
          </w:tcPr>
          <w:p w14:paraId="63349608" w14:textId="77777777" w:rsidR="001A62BA" w:rsidRPr="001A62BA" w:rsidRDefault="001A62BA" w:rsidP="00792CA1">
            <w:pPr>
              <w:spacing w:line="276" w:lineRule="auto"/>
              <w:jc w:val="both"/>
              <w:rPr>
                <w:rFonts w:ascii="GHEA Grapalat" w:hAnsi="GHEA Grapalat"/>
                <w:sz w:val="24"/>
                <w:szCs w:val="24"/>
                <w:lang w:val="hy-AM"/>
              </w:rPr>
            </w:pPr>
          </w:p>
        </w:tc>
        <w:tc>
          <w:tcPr>
            <w:tcW w:w="3575" w:type="dxa"/>
            <w:shd w:val="clear" w:color="auto" w:fill="D9D9D9" w:themeFill="background1" w:themeFillShade="D9"/>
          </w:tcPr>
          <w:p w14:paraId="736C8A11" w14:textId="44AA0E67" w:rsidR="001A62BA" w:rsidRPr="00011A35" w:rsidRDefault="001A62BA" w:rsidP="00FA50F5">
            <w:pPr>
              <w:pStyle w:val="a6"/>
              <w:spacing w:line="360" w:lineRule="auto"/>
              <w:ind w:left="0"/>
              <w:rPr>
                <w:rFonts w:ascii="GHEA Grapalat" w:hAnsi="GHEA Grapalat"/>
                <w:sz w:val="24"/>
                <w:szCs w:val="24"/>
                <w:lang w:val="hy-AM"/>
              </w:rPr>
            </w:pPr>
            <w:r w:rsidRPr="001A62BA">
              <w:rPr>
                <w:rFonts w:ascii="GHEA Grapalat" w:hAnsi="GHEA Grapalat"/>
                <w:sz w:val="24"/>
                <w:szCs w:val="24"/>
                <w:lang w:val="hy-AM"/>
              </w:rPr>
              <w:t>N 02/16</w:t>
            </w:r>
            <w:r w:rsidRPr="001A62BA">
              <w:rPr>
                <w:rFonts w:ascii="Microsoft JhengHei" w:eastAsia="Microsoft JhengHei" w:hAnsi="Microsoft JhengHei" w:cs="Microsoft JhengHei" w:hint="eastAsia"/>
                <w:sz w:val="24"/>
                <w:szCs w:val="24"/>
                <w:lang w:val="hy-AM"/>
              </w:rPr>
              <w:t>․</w:t>
            </w:r>
            <w:r w:rsidRPr="001A62BA">
              <w:rPr>
                <w:rFonts w:ascii="GHEA Grapalat" w:hAnsi="GHEA Grapalat"/>
                <w:sz w:val="24"/>
                <w:szCs w:val="24"/>
                <w:lang w:val="hy-AM"/>
              </w:rPr>
              <w:t>32/20862-2024</w:t>
            </w:r>
          </w:p>
        </w:tc>
      </w:tr>
      <w:tr w:rsidR="001A62BA" w:rsidRPr="00A65059" w14:paraId="1E48DAE1" w14:textId="77777777" w:rsidTr="00C07859">
        <w:tblPrEx>
          <w:shd w:val="clear" w:color="auto" w:fill="auto"/>
        </w:tblPrEx>
        <w:trPr>
          <w:trHeight w:val="92"/>
        </w:trPr>
        <w:tc>
          <w:tcPr>
            <w:tcW w:w="6196" w:type="dxa"/>
            <w:shd w:val="clear" w:color="auto" w:fill="FFFFFF" w:themeFill="background1"/>
          </w:tcPr>
          <w:p w14:paraId="2EDB1F26" w14:textId="77777777" w:rsidR="001A62BA" w:rsidRDefault="001A62BA" w:rsidP="001A62BA">
            <w:pPr>
              <w:shd w:val="clear" w:color="auto" w:fill="FFFFFF"/>
              <w:ind w:firstLine="567"/>
              <w:jc w:val="center"/>
              <w:rPr>
                <w:rFonts w:ascii="GHEA Grapalat" w:hAnsi="GHEA Grapalat"/>
                <w:b/>
                <w:color w:val="000000"/>
                <w:sz w:val="24"/>
                <w:szCs w:val="24"/>
                <w:lang w:val="hy-AM" w:eastAsia="en-US"/>
              </w:rPr>
            </w:pPr>
            <w:r>
              <w:rPr>
                <w:rFonts w:ascii="GHEA Grapalat" w:hAnsi="GHEA Grapalat"/>
                <w:b/>
                <w:color w:val="000000"/>
                <w:sz w:val="24"/>
                <w:szCs w:val="24"/>
                <w:lang w:val="hy-AM"/>
              </w:rPr>
              <w:t>ԵԶՐԱԿԱՑՈՒԹՅՈՒՆ</w:t>
            </w:r>
            <w:r>
              <w:rPr>
                <w:rFonts w:ascii="GHEA Grapalat" w:hAnsi="GHEA Grapalat"/>
                <w:color w:val="000000"/>
                <w:sz w:val="24"/>
                <w:szCs w:val="24"/>
                <w:lang w:val="hy-AM"/>
              </w:rPr>
              <w:br/>
              <w:t>«</w:t>
            </w:r>
            <w:r w:rsidRPr="000B4E30">
              <w:rPr>
                <w:rFonts w:ascii="GHEA Grapalat" w:hAnsi="GHEA Grapalat" w:cs="Arial"/>
                <w:color w:val="000000"/>
                <w:sz w:val="24"/>
                <w:szCs w:val="24"/>
                <w:shd w:val="clear" w:color="auto" w:fill="FFFFFF"/>
                <w:lang w:val="hy-AM"/>
              </w:rPr>
              <w:t>Անհատույց</w:t>
            </w:r>
            <w:r w:rsidRPr="000B4E30">
              <w:rPr>
                <w:rFonts w:ascii="GHEA Grapalat" w:hAnsi="GHEA Grapalat"/>
                <w:color w:val="000000"/>
                <w:sz w:val="24"/>
                <w:szCs w:val="24"/>
                <w:shd w:val="clear" w:color="auto" w:fill="FFFFFF"/>
                <w:lang w:val="hy-AM"/>
              </w:rPr>
              <w:t xml:space="preserve"> </w:t>
            </w:r>
            <w:r w:rsidRPr="000B4E30">
              <w:rPr>
                <w:rFonts w:ascii="GHEA Grapalat" w:hAnsi="GHEA Grapalat" w:cs="Arial"/>
                <w:color w:val="000000"/>
                <w:sz w:val="24"/>
                <w:szCs w:val="24"/>
                <w:shd w:val="clear" w:color="auto" w:fill="FFFFFF"/>
                <w:lang w:val="hy-AM"/>
              </w:rPr>
              <w:t>օգտագո</w:t>
            </w:r>
            <w:r w:rsidRPr="000B4E30">
              <w:rPr>
                <w:rFonts w:ascii="GHEA Grapalat" w:hAnsi="GHEA Grapalat" w:cs="Verdana"/>
                <w:color w:val="000000"/>
                <w:sz w:val="24"/>
                <w:szCs w:val="24"/>
                <w:shd w:val="clear" w:color="auto" w:fill="FFFFFF"/>
                <w:lang w:val="hy-AM"/>
              </w:rPr>
              <w:t>ր</w:t>
            </w:r>
            <w:r w:rsidRPr="000B4E30">
              <w:rPr>
                <w:rFonts w:ascii="GHEA Grapalat" w:hAnsi="GHEA Grapalat" w:cs="Arial"/>
                <w:color w:val="000000"/>
                <w:sz w:val="24"/>
                <w:szCs w:val="24"/>
                <w:shd w:val="clear" w:color="auto" w:fill="FFFFFF"/>
                <w:lang w:val="hy-AM"/>
              </w:rPr>
              <w:t>ծման</w:t>
            </w:r>
            <w:r w:rsidRPr="000B4E30">
              <w:rPr>
                <w:rFonts w:ascii="GHEA Grapalat" w:hAnsi="GHEA Grapalat"/>
                <w:color w:val="000000"/>
                <w:sz w:val="24"/>
                <w:szCs w:val="24"/>
                <w:shd w:val="clear" w:color="auto" w:fill="FFFFFF"/>
                <w:lang w:val="hy-AM"/>
              </w:rPr>
              <w:t xml:space="preserve"> </w:t>
            </w:r>
            <w:r w:rsidRPr="000B4E30">
              <w:rPr>
                <w:rFonts w:ascii="GHEA Grapalat" w:hAnsi="GHEA Grapalat" w:cs="Arial"/>
                <w:color w:val="000000"/>
                <w:sz w:val="24"/>
                <w:szCs w:val="24"/>
                <w:shd w:val="clear" w:color="auto" w:fill="FFFFFF"/>
                <w:lang w:val="hy-AM"/>
              </w:rPr>
              <w:t>ի</w:t>
            </w:r>
            <w:r w:rsidRPr="000B4E30">
              <w:rPr>
                <w:rFonts w:ascii="GHEA Grapalat" w:hAnsi="GHEA Grapalat" w:cs="Verdana"/>
                <w:color w:val="000000"/>
                <w:sz w:val="24"/>
                <w:szCs w:val="24"/>
                <w:shd w:val="clear" w:color="auto" w:fill="FFFFFF"/>
                <w:lang w:val="hy-AM"/>
              </w:rPr>
              <w:t>ր</w:t>
            </w:r>
            <w:r w:rsidRPr="000B4E30">
              <w:rPr>
                <w:rFonts w:ascii="GHEA Grapalat" w:hAnsi="GHEA Grapalat" w:cs="Arial"/>
                <w:color w:val="000000"/>
                <w:sz w:val="24"/>
                <w:szCs w:val="24"/>
                <w:shd w:val="clear" w:color="auto" w:fill="FFFFFF"/>
                <w:lang w:val="hy-AM"/>
              </w:rPr>
              <w:t>ավունքով</w:t>
            </w:r>
            <w:r w:rsidRPr="000B4E30">
              <w:rPr>
                <w:rFonts w:ascii="GHEA Grapalat" w:hAnsi="GHEA Grapalat"/>
                <w:color w:val="000000"/>
                <w:sz w:val="24"/>
                <w:szCs w:val="24"/>
                <w:shd w:val="clear" w:color="auto" w:fill="FFFFFF"/>
                <w:lang w:val="hy-AM"/>
              </w:rPr>
              <w:t xml:space="preserve"> </w:t>
            </w:r>
            <w:r w:rsidRPr="000B4E30">
              <w:rPr>
                <w:rFonts w:ascii="GHEA Grapalat" w:hAnsi="GHEA Grapalat" w:cs="Arial"/>
                <w:color w:val="000000"/>
                <w:sz w:val="24"/>
                <w:szCs w:val="24"/>
                <w:shd w:val="clear" w:color="auto" w:fill="FFFFFF"/>
                <w:lang w:val="hy-AM"/>
              </w:rPr>
              <w:t>տա</w:t>
            </w:r>
            <w:r w:rsidRPr="000B4E30">
              <w:rPr>
                <w:rFonts w:ascii="GHEA Grapalat" w:hAnsi="GHEA Grapalat" w:cs="Verdana"/>
                <w:color w:val="000000"/>
                <w:sz w:val="24"/>
                <w:szCs w:val="24"/>
                <w:shd w:val="clear" w:color="auto" w:fill="FFFFFF"/>
                <w:lang w:val="hy-AM"/>
              </w:rPr>
              <w:t>ր</w:t>
            </w:r>
            <w:r w:rsidRPr="000B4E30">
              <w:rPr>
                <w:rFonts w:ascii="GHEA Grapalat" w:hAnsi="GHEA Grapalat" w:cs="Arial"/>
                <w:color w:val="000000"/>
                <w:sz w:val="24"/>
                <w:szCs w:val="24"/>
                <w:shd w:val="clear" w:color="auto" w:fill="FFFFFF"/>
                <w:lang w:val="hy-AM"/>
              </w:rPr>
              <w:t>ածք</w:t>
            </w:r>
            <w:r w:rsidRPr="000B4E30">
              <w:rPr>
                <w:rFonts w:ascii="GHEA Grapalat" w:hAnsi="GHEA Grapalat"/>
                <w:color w:val="000000"/>
                <w:sz w:val="24"/>
                <w:szCs w:val="24"/>
                <w:shd w:val="clear" w:color="auto" w:fill="FFFFFF"/>
                <w:lang w:val="hy-AM"/>
              </w:rPr>
              <w:t xml:space="preserve"> </w:t>
            </w:r>
            <w:r w:rsidRPr="000B4E30">
              <w:rPr>
                <w:rFonts w:ascii="GHEA Grapalat" w:hAnsi="GHEA Grapalat" w:cs="Arial"/>
                <w:color w:val="000000"/>
                <w:sz w:val="24"/>
                <w:szCs w:val="24"/>
                <w:shd w:val="clear" w:color="auto" w:fill="FFFFFF"/>
                <w:lang w:val="hy-AM"/>
              </w:rPr>
              <w:t>տ</w:t>
            </w:r>
            <w:r w:rsidRPr="000B4E30">
              <w:rPr>
                <w:rFonts w:ascii="GHEA Grapalat" w:hAnsi="GHEA Grapalat" w:cs="Verdana"/>
                <w:color w:val="000000"/>
                <w:sz w:val="24"/>
                <w:szCs w:val="24"/>
                <w:shd w:val="clear" w:color="auto" w:fill="FFFFFF"/>
                <w:lang w:val="hy-AM"/>
              </w:rPr>
              <w:t>ր</w:t>
            </w:r>
            <w:r w:rsidRPr="000B4E30">
              <w:rPr>
                <w:rFonts w:ascii="GHEA Grapalat" w:hAnsi="GHEA Grapalat" w:cs="Arial"/>
                <w:color w:val="000000"/>
                <w:sz w:val="24"/>
                <w:szCs w:val="24"/>
                <w:shd w:val="clear" w:color="auto" w:fill="FFFFFF"/>
                <w:lang w:val="hy-AM"/>
              </w:rPr>
              <w:t>ամա</w:t>
            </w:r>
            <w:r w:rsidRPr="000B4E30">
              <w:rPr>
                <w:rFonts w:ascii="GHEA Grapalat" w:hAnsi="GHEA Grapalat" w:cs="Verdana"/>
                <w:color w:val="000000"/>
                <w:sz w:val="24"/>
                <w:szCs w:val="24"/>
                <w:shd w:val="clear" w:color="auto" w:fill="FFFFFF"/>
                <w:lang w:val="hy-AM"/>
              </w:rPr>
              <w:t>դր</w:t>
            </w:r>
            <w:r w:rsidRPr="000B4E30">
              <w:rPr>
                <w:rFonts w:ascii="GHEA Grapalat" w:hAnsi="GHEA Grapalat" w:cs="Arial"/>
                <w:color w:val="000000"/>
                <w:sz w:val="24"/>
                <w:szCs w:val="24"/>
                <w:shd w:val="clear" w:color="auto" w:fill="FFFFFF"/>
                <w:lang w:val="hy-AM"/>
              </w:rPr>
              <w:t>ելու</w:t>
            </w:r>
            <w:r w:rsidRPr="000B4E30">
              <w:rPr>
                <w:rFonts w:ascii="GHEA Grapalat" w:hAnsi="GHEA Grapalat"/>
                <w:color w:val="000000"/>
                <w:sz w:val="24"/>
                <w:szCs w:val="24"/>
                <w:shd w:val="clear" w:color="auto" w:fill="FFFFFF"/>
                <w:lang w:val="hy-AM"/>
              </w:rPr>
              <w:t xml:space="preserve"> </w:t>
            </w:r>
            <w:r w:rsidRPr="000B4E30">
              <w:rPr>
                <w:rFonts w:ascii="GHEA Grapalat" w:hAnsi="GHEA Grapalat" w:cs="Arial"/>
                <w:color w:val="000000"/>
                <w:sz w:val="24"/>
                <w:szCs w:val="24"/>
                <w:shd w:val="clear" w:color="auto" w:fill="FFFFFF"/>
                <w:lang w:val="hy-AM"/>
              </w:rPr>
              <w:t>մասին</w:t>
            </w:r>
            <w:r>
              <w:rPr>
                <w:rFonts w:ascii="GHEA Grapalat" w:hAnsi="GHEA Grapalat" w:cs="Sylfaen"/>
                <w:bCs/>
                <w:color w:val="000000"/>
                <w:sz w:val="24"/>
                <w:szCs w:val="24"/>
                <w:lang w:val="hy-AM"/>
              </w:rPr>
              <w:t>» ՀՀ կառավարության որոշման նախագծի (այսուհետ՝ նախագիծ) վերաբերյալ</w:t>
            </w:r>
          </w:p>
          <w:p w14:paraId="2746CF05" w14:textId="77777777" w:rsidR="001A62BA" w:rsidRDefault="001A62BA" w:rsidP="001A62BA">
            <w:pPr>
              <w:jc w:val="both"/>
              <w:rPr>
                <w:rFonts w:ascii="GHEA Grapalat" w:hAnsi="GHEA Grapalat" w:cs="Sylfaen"/>
                <w:bCs/>
                <w:color w:val="000000"/>
                <w:sz w:val="24"/>
                <w:szCs w:val="24"/>
                <w:lang w:val="hy-AM"/>
              </w:rPr>
            </w:pPr>
          </w:p>
          <w:p w14:paraId="6280C0F7" w14:textId="77777777" w:rsidR="001A62BA" w:rsidRDefault="001A62BA" w:rsidP="001A62BA">
            <w:pPr>
              <w:pStyle w:val="a6"/>
              <w:spacing w:after="0"/>
              <w:ind w:left="0"/>
              <w:jc w:val="both"/>
              <w:rPr>
                <w:rFonts w:ascii="GHEA Grapalat" w:hAnsi="GHEA Grapalat" w:cstheme="minorBidi"/>
                <w:sz w:val="24"/>
                <w:szCs w:val="24"/>
                <w:lang w:val="hy-AM"/>
              </w:rPr>
            </w:pPr>
            <w:r>
              <w:rPr>
                <w:rFonts w:ascii="GHEA Grapalat" w:hAnsi="GHEA Grapalat" w:cs="Sylfaen"/>
                <w:bCs/>
                <w:color w:val="000000"/>
                <w:sz w:val="24"/>
                <w:szCs w:val="24"/>
                <w:lang w:val="hy-AM"/>
              </w:rPr>
              <w:t xml:space="preserve">        1. </w:t>
            </w:r>
            <w:r>
              <w:rPr>
                <w:rFonts w:ascii="GHEA Grapalat" w:hAnsi="GHEA Grapalat" w:cs="Arial"/>
                <w:color w:val="191919"/>
                <w:sz w:val="24"/>
                <w:szCs w:val="24"/>
                <w:shd w:val="clear" w:color="auto" w:fill="FFFFFF"/>
                <w:lang w:val="hy-AM"/>
              </w:rPr>
              <w:t>Նախագծով</w:t>
            </w:r>
            <w:r>
              <w:rPr>
                <w:rFonts w:ascii="GHEA Grapalat" w:hAnsi="GHEA Grapalat"/>
                <w:color w:val="191919"/>
                <w:sz w:val="24"/>
                <w:szCs w:val="24"/>
                <w:shd w:val="clear" w:color="auto" w:fill="FFFFFF"/>
                <w:lang w:val="hy-AM"/>
              </w:rPr>
              <w:t xml:space="preserve"> </w:t>
            </w:r>
            <w:r>
              <w:rPr>
                <w:rFonts w:ascii="GHEA Grapalat" w:hAnsi="GHEA Grapalat" w:cs="Arial"/>
                <w:color w:val="191919"/>
                <w:sz w:val="24"/>
                <w:szCs w:val="24"/>
                <w:shd w:val="clear" w:color="auto" w:fill="FFFFFF"/>
                <w:lang w:val="hy-AM"/>
              </w:rPr>
              <w:t>նախատեսվում</w:t>
            </w:r>
            <w:r>
              <w:rPr>
                <w:rFonts w:ascii="GHEA Grapalat" w:hAnsi="GHEA Grapalat"/>
                <w:color w:val="191919"/>
                <w:sz w:val="24"/>
                <w:szCs w:val="24"/>
                <w:shd w:val="clear" w:color="auto" w:fill="FFFFFF"/>
                <w:lang w:val="hy-AM"/>
              </w:rPr>
              <w:t xml:space="preserve"> </w:t>
            </w:r>
            <w:r>
              <w:rPr>
                <w:rFonts w:ascii="GHEA Grapalat" w:hAnsi="GHEA Grapalat" w:cs="Arial"/>
                <w:color w:val="191919"/>
                <w:sz w:val="24"/>
                <w:szCs w:val="24"/>
                <w:shd w:val="clear" w:color="auto" w:fill="FFFFFF"/>
                <w:lang w:val="hy-AM"/>
              </w:rPr>
              <w:t>է</w:t>
            </w:r>
            <w:r>
              <w:rPr>
                <w:rFonts w:ascii="GHEA Grapalat" w:hAnsi="GHEA Grapalat" w:cs="Arial"/>
                <w:sz w:val="24"/>
                <w:szCs w:val="24"/>
                <w:shd w:val="clear" w:color="auto" w:fill="FFFFFF"/>
                <w:lang w:val="hy-AM"/>
              </w:rPr>
              <w:t xml:space="preserve"> ՀՀ ՏԿԵՆ պետական գույքի կառավարման կոմիտեի տնօրինության տարածքը անհատույց օգտագործման իրավունքով տրամադրել «Հայաստանի քրդական ազգային խորհուրդ» հասարակական կազմակերպությանը (այսուհետ` hասարակական կազմակերպություն)</w:t>
            </w:r>
            <w:r>
              <w:rPr>
                <w:rFonts w:ascii="GHEA Grapalat" w:hAnsi="GHEA Grapalat" w:cs="Sylfaen"/>
                <w:noProof/>
                <w:color w:val="000000"/>
                <w:sz w:val="24"/>
                <w:szCs w:val="24"/>
                <w:lang w:val="hy-AM"/>
              </w:rPr>
              <w:t xml:space="preserve">, սակայն նախագծում տարածքը նույնականացված չէ, </w:t>
            </w:r>
            <w:r>
              <w:rPr>
                <w:rFonts w:ascii="GHEA Grapalat" w:hAnsi="GHEA Grapalat" w:cs="Arial"/>
                <w:sz w:val="24"/>
                <w:szCs w:val="24"/>
                <w:lang w:val="hy-AM"/>
              </w:rPr>
              <w:t>որի</w:t>
            </w:r>
            <w:r>
              <w:rPr>
                <w:rFonts w:ascii="GHEA Grapalat" w:hAnsi="GHEA Grapalat"/>
                <w:sz w:val="24"/>
                <w:szCs w:val="24"/>
                <w:lang w:val="hy-AM"/>
              </w:rPr>
              <w:t xml:space="preserve"> պարագայում իրավական որոշակիության տեսանկյունից պարզ չէ, թե որ տարածքի մասին է խոսքը:</w:t>
            </w:r>
          </w:p>
          <w:p w14:paraId="0077AEE2" w14:textId="77777777" w:rsidR="001A62BA" w:rsidRDefault="001A62BA" w:rsidP="001A62BA">
            <w:pPr>
              <w:jc w:val="both"/>
              <w:rPr>
                <w:rFonts w:ascii="GHEA Grapalat" w:hAnsi="GHEA Grapalat" w:cs="Arial"/>
                <w:color w:val="000000"/>
                <w:sz w:val="24"/>
                <w:szCs w:val="24"/>
                <w:shd w:val="clear" w:color="auto" w:fill="FFFFFF"/>
                <w:lang w:val="hy-AM"/>
              </w:rPr>
            </w:pPr>
            <w:r>
              <w:rPr>
                <w:rFonts w:ascii="GHEA Grapalat" w:hAnsi="GHEA Grapalat"/>
                <w:shd w:val="clear" w:color="auto" w:fill="FFFFFF"/>
                <w:lang w:val="hy-AM"/>
              </w:rPr>
              <w:t xml:space="preserve">        </w:t>
            </w:r>
            <w:r>
              <w:rPr>
                <w:rFonts w:ascii="GHEA Grapalat" w:hAnsi="GHEA Grapalat"/>
                <w:sz w:val="24"/>
                <w:szCs w:val="24"/>
                <w:shd w:val="clear" w:color="auto" w:fill="FFFFFF"/>
                <w:lang w:val="hy-AM"/>
              </w:rPr>
              <w:t xml:space="preserve">2. ՀՀ կառավարության 2023 թվականի ապրիլի 21-ի N 595-Ն որոշման հավելված 3-ի 2-րդ կետի համաձայն՝ </w:t>
            </w:r>
            <w:r>
              <w:rPr>
                <w:rFonts w:ascii="GHEA Grapalat" w:hAnsi="GHEA Grapalat"/>
                <w:color w:val="000000"/>
                <w:sz w:val="24"/>
                <w:szCs w:val="24"/>
                <w:lang w:val="hy-AM"/>
              </w:rPr>
              <w:t xml:space="preserve">տարածքն անհատույց օգտագործման իրավունքով տրամադրվում է համայնքներին, հասարակական կազմակերպություններին և </w:t>
            </w:r>
            <w:r>
              <w:rPr>
                <w:rFonts w:ascii="GHEA Grapalat" w:hAnsi="GHEA Grapalat"/>
                <w:color w:val="000000"/>
                <w:sz w:val="24"/>
                <w:szCs w:val="24"/>
                <w:lang w:val="hy-AM"/>
              </w:rPr>
              <w:lastRenderedPageBreak/>
              <w:t>հիմնադրամներին, որոնք համաձայն Կադաստրի կոմիտեի կողմից տրված տեղեկատվության (բացառությամբ՝ համայնքների), գույքի անհատույց օգտագործման իրավունք ստանալու համար դիմելու պահին նախորդող հինգ տարվա ընթացքում չեն ունեցել սեփականության իրավունքով իրենց պատկանող շենք, շինություն, տարածք (բացառությամբ բնակելի տարածքի):</w:t>
            </w:r>
            <w:r>
              <w:rPr>
                <w:rFonts w:ascii="GHEA Grapalat" w:hAnsi="GHEA Grapalat"/>
                <w:color w:val="000000"/>
                <w:lang w:val="hy-AM"/>
              </w:rPr>
              <w:t xml:space="preserve"> </w:t>
            </w:r>
            <w:r>
              <w:rPr>
                <w:rFonts w:ascii="GHEA Grapalat" w:hAnsi="GHEA Grapalat"/>
                <w:color w:val="000000"/>
                <w:sz w:val="24"/>
                <w:szCs w:val="24"/>
                <w:lang w:val="hy-AM"/>
              </w:rPr>
              <w:t>Մինչդեռ, տվյալ դրույթի հետ կապված նախագծի փաթեթում տվյալներ առկա չեն</w:t>
            </w:r>
            <w:r>
              <w:rPr>
                <w:rFonts w:ascii="GHEA Grapalat" w:hAnsi="GHEA Grapalat" w:cs="Arial"/>
                <w:color w:val="000000"/>
                <w:sz w:val="24"/>
                <w:szCs w:val="24"/>
                <w:shd w:val="clear" w:color="auto" w:fill="FFFFFF"/>
                <w:lang w:val="hy-AM"/>
              </w:rPr>
              <w:t>:</w:t>
            </w:r>
          </w:p>
          <w:p w14:paraId="0A7CBDD7" w14:textId="77777777" w:rsidR="001A62BA" w:rsidRDefault="001A62BA" w:rsidP="001A62BA">
            <w:pPr>
              <w:jc w:val="both"/>
              <w:rPr>
                <w:rFonts w:ascii="GHEA Grapalat" w:hAnsi="GHEA Grapalat" w:cs="Arial"/>
                <w:color w:val="000000"/>
                <w:sz w:val="24"/>
                <w:szCs w:val="24"/>
                <w:shd w:val="clear" w:color="auto" w:fill="FFFFFF"/>
                <w:lang w:val="hy-AM"/>
              </w:rPr>
            </w:pPr>
            <w:r>
              <w:rPr>
                <w:rFonts w:ascii="GHEA Grapalat" w:hAnsi="GHEA Grapalat" w:cs="Arial"/>
                <w:color w:val="000000"/>
                <w:sz w:val="24"/>
                <w:szCs w:val="24"/>
                <w:shd w:val="clear" w:color="auto" w:fill="FFFFFF"/>
                <w:lang w:val="hy-AM"/>
              </w:rPr>
              <w:t xml:space="preserve">       3. Հասարակական կազմակերպության կողմից ներկայացրած գործարար ծրագիրը չի համապատասխանում </w:t>
            </w:r>
            <w:r>
              <w:rPr>
                <w:rFonts w:ascii="GHEA Grapalat" w:hAnsi="GHEA Grapalat"/>
                <w:sz w:val="24"/>
                <w:szCs w:val="24"/>
                <w:shd w:val="clear" w:color="auto" w:fill="FFFFFF"/>
                <w:lang w:val="hy-AM"/>
              </w:rPr>
              <w:t>ՀՀ կառավարության 2023 թվականի ապրիլի 21-ի N 595-Ն որոշման հավելված 3-ի Ձև N3-ի պահանջներին, քանի որ ներկայացված տվյալները ամբողջությամբ լրացված չեն (օրինակ՝ 6.2-րդ, 8.2-րդ, 9-րդ կետերում):</w:t>
            </w:r>
          </w:p>
          <w:p w14:paraId="59C34533" w14:textId="77777777" w:rsidR="001A62BA" w:rsidRPr="001A62BA" w:rsidRDefault="001A62BA" w:rsidP="00792CA1">
            <w:pPr>
              <w:spacing w:line="276" w:lineRule="auto"/>
              <w:jc w:val="both"/>
              <w:rPr>
                <w:rFonts w:ascii="GHEA Grapalat" w:hAnsi="GHEA Grapalat"/>
                <w:sz w:val="24"/>
                <w:szCs w:val="24"/>
                <w:lang w:val="hy-AM"/>
              </w:rPr>
            </w:pPr>
          </w:p>
        </w:tc>
        <w:tc>
          <w:tcPr>
            <w:tcW w:w="3575" w:type="dxa"/>
            <w:shd w:val="clear" w:color="auto" w:fill="FFFFFF" w:themeFill="background1"/>
          </w:tcPr>
          <w:p w14:paraId="6B04B85F" w14:textId="77777777" w:rsidR="001A62BA" w:rsidRDefault="001A62BA" w:rsidP="001A62BA">
            <w:pPr>
              <w:spacing w:line="360" w:lineRule="auto"/>
              <w:ind w:firstLine="567"/>
              <w:jc w:val="both"/>
              <w:rPr>
                <w:rFonts w:ascii="GHEA Grapalat" w:hAnsi="GHEA Grapalat" w:cs="Sylfaen"/>
                <w:sz w:val="24"/>
                <w:szCs w:val="24"/>
                <w:lang w:val="hy-AM" w:eastAsia="en-US"/>
              </w:rPr>
            </w:pPr>
            <w:r>
              <w:rPr>
                <w:rFonts w:ascii="GHEA Grapalat" w:hAnsi="GHEA Grapalat"/>
                <w:sz w:val="24"/>
                <w:szCs w:val="24"/>
                <w:lang w:val="hy-AM"/>
              </w:rPr>
              <w:lastRenderedPageBreak/>
              <w:t xml:space="preserve">Ընդունվել է, ՀՀ ՏԿԵՆ պետական գույքի կառավարման կոմիտեն համապատասխան գրություններով դիմել է </w:t>
            </w:r>
            <w:r>
              <w:rPr>
                <w:rFonts w:ascii="GHEA Grapalat" w:hAnsi="GHEA Grapalat"/>
                <w:sz w:val="24"/>
                <w:szCs w:val="24"/>
                <w:lang w:val="af-ZA"/>
              </w:rPr>
              <w:t xml:space="preserve">Հայաստանի քրդական ազգային խորհուրդ» ՀԿ-ին խմբագրված գործարար ծրագիր ներկայացնելու համար և Կադաստրի կոմիտեին </w:t>
            </w:r>
            <w:r>
              <w:rPr>
                <w:rFonts w:ascii="GHEA Grapalat" w:hAnsi="GHEA Grapalat"/>
                <w:sz w:val="24"/>
                <w:szCs w:val="24"/>
                <w:shd w:val="clear" w:color="auto" w:fill="FFFFFF"/>
                <w:lang w:val="hy-AM"/>
              </w:rPr>
              <w:t xml:space="preserve">ՀՀ կառավարության 2023 թվականի ապրիլի 21-ի N 595-Ն որոշման հավելված 3-ի 2-րդ </w:t>
            </w:r>
            <w:r>
              <w:rPr>
                <w:rFonts w:ascii="GHEA Grapalat" w:hAnsi="GHEA Grapalat"/>
                <w:sz w:val="24"/>
                <w:szCs w:val="24"/>
                <w:shd w:val="clear" w:color="auto" w:fill="FFFFFF"/>
                <w:lang w:val="hy-AM"/>
              </w:rPr>
              <w:lastRenderedPageBreak/>
              <w:t xml:space="preserve">կետի պահանջի հիմքով </w:t>
            </w:r>
            <w:r>
              <w:rPr>
                <w:rFonts w:ascii="GHEA Grapalat" w:hAnsi="GHEA Grapalat"/>
                <w:color w:val="000000"/>
                <w:sz w:val="24"/>
                <w:szCs w:val="24"/>
                <w:lang w:val="hy-AM"/>
              </w:rPr>
              <w:t xml:space="preserve">նախորդող հինգ տարվա ընթացքում </w:t>
            </w:r>
            <w:r>
              <w:rPr>
                <w:rFonts w:ascii="GHEA Grapalat" w:hAnsi="GHEA Grapalat" w:cs="Arial"/>
                <w:sz w:val="24"/>
                <w:szCs w:val="24"/>
                <w:shd w:val="clear" w:color="auto" w:fill="FFFFFF"/>
                <w:lang w:val="hy-AM"/>
              </w:rPr>
              <w:t xml:space="preserve">«Հայաստանի քրդական ազգային խորհուրդ» հասարակական կազմակերպության </w:t>
            </w:r>
            <w:r>
              <w:rPr>
                <w:rFonts w:ascii="GHEA Grapalat" w:hAnsi="GHEA Grapalat"/>
                <w:color w:val="000000"/>
                <w:sz w:val="24"/>
                <w:szCs w:val="24"/>
                <w:lang w:val="hy-AM"/>
              </w:rPr>
              <w:t>սեփականության իրավունքով պատկանող շենք, շինություն, տարածք (բացառությամբ բնակելի տարածքի) վերաբերյալ տեղեկատվություն տրամադրելու համար:</w:t>
            </w:r>
            <w:r>
              <w:rPr>
                <w:rFonts w:ascii="GHEA Grapalat" w:hAnsi="GHEA Grapalat"/>
                <w:color w:val="000000"/>
                <w:lang w:val="hy-AM"/>
              </w:rPr>
              <w:t xml:space="preserve"> </w:t>
            </w:r>
          </w:p>
          <w:p w14:paraId="3342A1E0" w14:textId="77777777" w:rsidR="001A62BA" w:rsidRPr="00011A35" w:rsidRDefault="001A62BA" w:rsidP="00FA50F5">
            <w:pPr>
              <w:pStyle w:val="a6"/>
              <w:spacing w:line="360" w:lineRule="auto"/>
              <w:ind w:left="0"/>
              <w:rPr>
                <w:rFonts w:ascii="GHEA Grapalat" w:hAnsi="GHEA Grapalat"/>
                <w:sz w:val="24"/>
                <w:szCs w:val="24"/>
                <w:lang w:val="hy-AM"/>
              </w:rPr>
            </w:pPr>
          </w:p>
        </w:tc>
      </w:tr>
      <w:tr w:rsidR="00A65059" w:rsidRPr="00A65059" w14:paraId="24F59A95" w14:textId="77777777" w:rsidTr="00A65059">
        <w:tblPrEx>
          <w:shd w:val="clear" w:color="auto" w:fill="auto"/>
        </w:tblPrEx>
        <w:trPr>
          <w:trHeight w:val="92"/>
        </w:trPr>
        <w:tc>
          <w:tcPr>
            <w:tcW w:w="6196" w:type="dxa"/>
            <w:vMerge w:val="restart"/>
            <w:shd w:val="clear" w:color="auto" w:fill="D9D9D9" w:themeFill="background1" w:themeFillShade="D9"/>
          </w:tcPr>
          <w:p w14:paraId="187AB236" w14:textId="5452F1CA" w:rsidR="00A65059" w:rsidRPr="00881FBD" w:rsidRDefault="0096629D" w:rsidP="00792CA1">
            <w:pPr>
              <w:spacing w:line="276" w:lineRule="auto"/>
              <w:jc w:val="both"/>
              <w:rPr>
                <w:rFonts w:ascii="GHEA Grapalat" w:eastAsia="Microsoft JhengHei" w:hAnsi="GHEA Grapalat" w:cs="Microsoft JhengHei"/>
                <w:sz w:val="24"/>
                <w:szCs w:val="24"/>
                <w:lang w:val="hy-AM"/>
              </w:rPr>
            </w:pPr>
            <w:r w:rsidRPr="00881FBD">
              <w:rPr>
                <w:rFonts w:ascii="GHEA Grapalat" w:eastAsia="Microsoft JhengHei" w:hAnsi="GHEA Grapalat" w:cs="Microsoft JhengHei"/>
                <w:sz w:val="24"/>
                <w:szCs w:val="24"/>
                <w:lang w:val="hy-AM"/>
              </w:rPr>
              <w:t>4</w:t>
            </w:r>
            <w:r w:rsidR="00A65059" w:rsidRPr="00881FBD">
              <w:rPr>
                <w:rFonts w:ascii="Microsoft JhengHei" w:eastAsia="Microsoft JhengHei" w:hAnsi="Microsoft JhengHei" w:cs="Microsoft JhengHei" w:hint="eastAsia"/>
                <w:sz w:val="24"/>
                <w:szCs w:val="24"/>
                <w:lang w:val="hy-AM"/>
              </w:rPr>
              <w:t>․</w:t>
            </w:r>
            <w:r w:rsidR="00A65059" w:rsidRPr="00881FBD">
              <w:rPr>
                <w:rFonts w:ascii="GHEA Grapalat" w:eastAsia="Microsoft JhengHei" w:hAnsi="GHEA Grapalat" w:cs="Microsoft JhengHei"/>
                <w:sz w:val="24"/>
                <w:szCs w:val="24"/>
                <w:lang w:val="hy-AM"/>
              </w:rPr>
              <w:t xml:space="preserve"> </w:t>
            </w:r>
            <w:r w:rsidRPr="00881FBD">
              <w:rPr>
                <w:rFonts w:ascii="GHEA Grapalat" w:eastAsia="Microsoft JhengHei" w:hAnsi="GHEA Grapalat" w:cs="Microsoft JhengHei"/>
                <w:sz w:val="24"/>
                <w:szCs w:val="24"/>
                <w:lang w:val="hy-AM"/>
              </w:rPr>
              <w:t>Կադաստրի կոմիտե</w:t>
            </w:r>
          </w:p>
        </w:tc>
        <w:tc>
          <w:tcPr>
            <w:tcW w:w="3575" w:type="dxa"/>
            <w:shd w:val="clear" w:color="auto" w:fill="D9D9D9" w:themeFill="background1" w:themeFillShade="D9"/>
          </w:tcPr>
          <w:p w14:paraId="36137ED6" w14:textId="3D2133B4" w:rsidR="00A65059" w:rsidRPr="00881FBD" w:rsidRDefault="00CA76A8" w:rsidP="00FA50F5">
            <w:pPr>
              <w:pStyle w:val="a6"/>
              <w:spacing w:line="360" w:lineRule="auto"/>
              <w:ind w:left="0"/>
              <w:rPr>
                <w:rFonts w:ascii="GHEA Grapalat" w:eastAsia="Microsoft JhengHei" w:hAnsi="GHEA Grapalat" w:cs="Microsoft JhengHei"/>
                <w:sz w:val="24"/>
                <w:szCs w:val="24"/>
                <w:lang w:val="hy-AM" w:eastAsia="ru-RU"/>
              </w:rPr>
            </w:pPr>
            <w:r w:rsidRPr="00881FBD">
              <w:rPr>
                <w:rFonts w:ascii="GHEA Grapalat" w:eastAsia="Microsoft JhengHei" w:hAnsi="GHEA Grapalat" w:cs="Microsoft JhengHei"/>
                <w:sz w:val="24"/>
                <w:szCs w:val="24"/>
                <w:lang w:val="hy-AM" w:eastAsia="ru-RU"/>
              </w:rPr>
              <w:t>29</w:t>
            </w:r>
            <w:r w:rsidR="006C1E39" w:rsidRPr="00881FBD">
              <w:rPr>
                <w:rFonts w:ascii="Microsoft JhengHei" w:eastAsia="Microsoft JhengHei" w:hAnsi="Microsoft JhengHei" w:cs="Microsoft JhengHei" w:hint="eastAsia"/>
                <w:sz w:val="24"/>
                <w:szCs w:val="24"/>
                <w:lang w:val="hy-AM" w:eastAsia="ru-RU"/>
              </w:rPr>
              <w:t>․</w:t>
            </w:r>
            <w:r w:rsidR="006C1E39" w:rsidRPr="00881FBD">
              <w:rPr>
                <w:rFonts w:ascii="GHEA Grapalat" w:eastAsia="Microsoft JhengHei" w:hAnsi="GHEA Grapalat" w:cs="Microsoft JhengHei"/>
                <w:sz w:val="24"/>
                <w:szCs w:val="24"/>
                <w:lang w:val="hy-AM" w:eastAsia="ru-RU"/>
              </w:rPr>
              <w:t>0</w:t>
            </w:r>
            <w:r w:rsidRPr="00881FBD">
              <w:rPr>
                <w:rFonts w:ascii="GHEA Grapalat" w:eastAsia="Microsoft JhengHei" w:hAnsi="GHEA Grapalat" w:cs="Microsoft JhengHei"/>
                <w:sz w:val="24"/>
                <w:szCs w:val="24"/>
                <w:lang w:val="hy-AM" w:eastAsia="ru-RU"/>
              </w:rPr>
              <w:t>7</w:t>
            </w:r>
            <w:r w:rsidR="006C1E39" w:rsidRPr="00881FBD">
              <w:rPr>
                <w:rFonts w:ascii="Microsoft JhengHei" w:eastAsia="Microsoft JhengHei" w:hAnsi="Microsoft JhengHei" w:cs="Microsoft JhengHei" w:hint="eastAsia"/>
                <w:sz w:val="24"/>
                <w:szCs w:val="24"/>
                <w:lang w:val="hy-AM" w:eastAsia="ru-RU"/>
              </w:rPr>
              <w:t>․</w:t>
            </w:r>
            <w:r w:rsidR="006C1E39" w:rsidRPr="00881FBD">
              <w:rPr>
                <w:rFonts w:ascii="GHEA Grapalat" w:eastAsia="Microsoft JhengHei" w:hAnsi="GHEA Grapalat" w:cs="Microsoft JhengHei"/>
                <w:sz w:val="24"/>
                <w:szCs w:val="24"/>
                <w:lang w:val="hy-AM" w:eastAsia="ru-RU"/>
              </w:rPr>
              <w:t>2024թ</w:t>
            </w:r>
            <w:r w:rsidR="006C1E39" w:rsidRPr="00881FBD">
              <w:rPr>
                <w:rFonts w:ascii="Microsoft JhengHei" w:eastAsia="Microsoft JhengHei" w:hAnsi="Microsoft JhengHei" w:cs="Microsoft JhengHei" w:hint="eastAsia"/>
                <w:sz w:val="24"/>
                <w:szCs w:val="24"/>
                <w:lang w:val="hy-AM" w:eastAsia="ru-RU"/>
              </w:rPr>
              <w:t>․</w:t>
            </w:r>
          </w:p>
        </w:tc>
      </w:tr>
      <w:tr w:rsidR="00A65059" w:rsidRPr="00A65059" w14:paraId="156B5F74" w14:textId="77777777" w:rsidTr="00A65059">
        <w:tblPrEx>
          <w:shd w:val="clear" w:color="auto" w:fill="auto"/>
        </w:tblPrEx>
        <w:trPr>
          <w:trHeight w:val="92"/>
        </w:trPr>
        <w:tc>
          <w:tcPr>
            <w:tcW w:w="6196" w:type="dxa"/>
            <w:vMerge/>
            <w:shd w:val="clear" w:color="auto" w:fill="D9D9D9" w:themeFill="background1" w:themeFillShade="D9"/>
          </w:tcPr>
          <w:p w14:paraId="6700ED69" w14:textId="77777777" w:rsidR="00A65059" w:rsidRPr="00881FBD" w:rsidRDefault="00A65059" w:rsidP="00792CA1">
            <w:pPr>
              <w:spacing w:line="276" w:lineRule="auto"/>
              <w:jc w:val="both"/>
              <w:rPr>
                <w:rFonts w:ascii="GHEA Grapalat" w:hAnsi="GHEA Grapalat"/>
                <w:sz w:val="24"/>
                <w:szCs w:val="24"/>
                <w:lang w:val="hy-AM"/>
              </w:rPr>
            </w:pPr>
            <w:bookmarkStart w:id="2" w:name="_Hlk173245662"/>
          </w:p>
        </w:tc>
        <w:tc>
          <w:tcPr>
            <w:tcW w:w="3575" w:type="dxa"/>
            <w:shd w:val="clear" w:color="auto" w:fill="D9D9D9" w:themeFill="background1" w:themeFillShade="D9"/>
          </w:tcPr>
          <w:p w14:paraId="29A0B5CE" w14:textId="69E80812" w:rsidR="00A65059" w:rsidRPr="00881FBD" w:rsidRDefault="006C1E39" w:rsidP="00FA50F5">
            <w:pPr>
              <w:pStyle w:val="a6"/>
              <w:spacing w:line="360" w:lineRule="auto"/>
              <w:ind w:left="0"/>
              <w:rPr>
                <w:rFonts w:ascii="GHEA Grapalat" w:eastAsia="Microsoft JhengHei" w:hAnsi="GHEA Grapalat" w:cs="Microsoft JhengHei"/>
                <w:sz w:val="24"/>
                <w:szCs w:val="24"/>
                <w:lang w:val="hy-AM" w:eastAsia="ru-RU"/>
              </w:rPr>
            </w:pPr>
            <w:r w:rsidRPr="00881FBD">
              <w:rPr>
                <w:rFonts w:ascii="GHEA Grapalat" w:eastAsia="Microsoft JhengHei" w:hAnsi="GHEA Grapalat" w:cs="Microsoft JhengHei"/>
                <w:sz w:val="24"/>
                <w:szCs w:val="24"/>
                <w:lang w:val="hy-AM" w:eastAsia="ru-RU"/>
              </w:rPr>
              <w:t xml:space="preserve">N </w:t>
            </w:r>
            <w:r w:rsidR="00CA76A8" w:rsidRPr="00881FBD">
              <w:rPr>
                <w:rFonts w:ascii="GHEA Grapalat" w:eastAsia="Microsoft JhengHei" w:hAnsi="GHEA Grapalat" w:cs="Microsoft JhengHei"/>
                <w:sz w:val="24"/>
                <w:szCs w:val="24"/>
                <w:lang w:val="hy-AM" w:eastAsia="ru-RU"/>
              </w:rPr>
              <w:t>12134</w:t>
            </w:r>
            <w:r w:rsidRPr="00881FBD">
              <w:rPr>
                <w:rFonts w:ascii="GHEA Grapalat" w:eastAsia="Microsoft JhengHei" w:hAnsi="GHEA Grapalat" w:cs="Microsoft JhengHei"/>
                <w:sz w:val="24"/>
                <w:szCs w:val="24"/>
                <w:lang w:val="hy-AM" w:eastAsia="ru-RU"/>
              </w:rPr>
              <w:t>-2024</w:t>
            </w:r>
          </w:p>
        </w:tc>
      </w:tr>
      <w:bookmarkEnd w:id="2"/>
      <w:tr w:rsidR="00A65059" w:rsidRPr="00A65059" w14:paraId="43FD2CE9" w14:textId="77777777" w:rsidTr="00C07859">
        <w:tblPrEx>
          <w:shd w:val="clear" w:color="auto" w:fill="auto"/>
        </w:tblPrEx>
        <w:trPr>
          <w:trHeight w:val="92"/>
        </w:trPr>
        <w:tc>
          <w:tcPr>
            <w:tcW w:w="6196" w:type="dxa"/>
            <w:shd w:val="clear" w:color="auto" w:fill="FFFFFF" w:themeFill="background1"/>
          </w:tcPr>
          <w:p w14:paraId="08915DD5" w14:textId="77777777" w:rsidR="00350A11" w:rsidRPr="00881FBD" w:rsidRDefault="00350A11" w:rsidP="00350A11">
            <w:pPr>
              <w:spacing w:line="276" w:lineRule="auto"/>
              <w:jc w:val="both"/>
              <w:rPr>
                <w:rFonts w:ascii="GHEA Grapalat" w:hAnsi="GHEA Grapalat" w:cs="Sylfaen"/>
                <w:sz w:val="24"/>
                <w:szCs w:val="24"/>
                <w:lang w:val="hy-AM" w:eastAsia="x-none"/>
              </w:rPr>
            </w:pPr>
            <w:r w:rsidRPr="00881FBD">
              <w:rPr>
                <w:rFonts w:ascii="GHEA Grapalat" w:hAnsi="GHEA Grapalat"/>
                <w:sz w:val="24"/>
                <w:szCs w:val="24"/>
                <w:lang w:val="hy-AM"/>
              </w:rPr>
              <w:t xml:space="preserve">Ի պատասխան Ձեր 2024 թվականի հուլիսի 23-ի N 01/11.8/4562-2024 գրության` </w:t>
            </w:r>
            <w:proofErr w:type="spellStart"/>
            <w:r w:rsidRPr="00881FBD">
              <w:rPr>
                <w:rFonts w:ascii="GHEA Grapalat" w:hAnsi="GHEA Grapalat"/>
                <w:sz w:val="24"/>
                <w:szCs w:val="24"/>
                <w:lang w:val="de-AT"/>
              </w:rPr>
              <w:t>հայտնում</w:t>
            </w:r>
            <w:proofErr w:type="spellEnd"/>
            <w:r w:rsidRPr="00881FBD">
              <w:rPr>
                <w:rFonts w:ascii="Calibri" w:hAnsi="Calibri" w:cs="Calibri"/>
                <w:sz w:val="24"/>
                <w:szCs w:val="24"/>
                <w:lang w:val="hy-AM"/>
              </w:rPr>
              <w:t> </w:t>
            </w:r>
            <w:r w:rsidRPr="00881FBD">
              <w:rPr>
                <w:rFonts w:ascii="GHEA Grapalat" w:hAnsi="GHEA Grapalat" w:cs="Sylfaen"/>
                <w:sz w:val="24"/>
                <w:szCs w:val="24"/>
                <w:lang w:val="hy-AM"/>
              </w:rPr>
              <w:t>ենք,</w:t>
            </w:r>
            <w:r w:rsidRPr="00881FBD">
              <w:rPr>
                <w:rFonts w:ascii="GHEA Grapalat" w:hAnsi="GHEA Grapalat" w:cs="Sylfaen"/>
                <w:sz w:val="24"/>
                <w:szCs w:val="24"/>
                <w:lang w:val="hy-AM" w:eastAsia="x-none"/>
              </w:rPr>
              <w:t xml:space="preserve"> որ </w:t>
            </w:r>
            <w:r w:rsidRPr="00881FBD">
              <w:rPr>
                <w:rFonts w:ascii="GHEA Grapalat" w:hAnsi="GHEA Grapalat"/>
                <w:sz w:val="24"/>
                <w:szCs w:val="24"/>
                <w:lang w:val="hy-AM"/>
              </w:rPr>
              <w:t>ըստ Կադաստրի կոմիտեի էլեկտրոնային արխիվի տվյալների՝ «Հայաստանի քրդական ազգային խորհուրդ» ՀԿ-ի անվամբ անշարժ գույքի (շենք</w:t>
            </w:r>
            <w:r w:rsidRPr="00881FBD">
              <w:rPr>
                <w:rFonts w:ascii="GHEA Grapalat" w:hAnsi="GHEA Grapalat"/>
                <w:sz w:val="24"/>
                <w:szCs w:val="24"/>
                <w:lang w:val="hy-AM"/>
              </w:rPr>
              <w:noBreakHyphen/>
              <w:t>շինություն) նկատմամբ սեփականության իրավունքի պետական գրանցում ՀՀ</w:t>
            </w:r>
            <w:r w:rsidRPr="00881FBD">
              <w:rPr>
                <w:rFonts w:ascii="Calibri" w:hAnsi="Calibri" w:cs="Calibri"/>
                <w:sz w:val="24"/>
                <w:szCs w:val="24"/>
                <w:lang w:val="hy-AM"/>
              </w:rPr>
              <w:t> </w:t>
            </w:r>
            <w:r w:rsidRPr="00881FBD">
              <w:rPr>
                <w:rFonts w:ascii="GHEA Grapalat" w:hAnsi="GHEA Grapalat"/>
                <w:sz w:val="24"/>
                <w:szCs w:val="24"/>
                <w:lang w:val="hy-AM"/>
              </w:rPr>
              <w:t>տարածքում կատարված չէ։</w:t>
            </w:r>
          </w:p>
          <w:p w14:paraId="1B971D03" w14:textId="77777777" w:rsidR="00A65059" w:rsidRPr="00881FBD" w:rsidRDefault="00A65059" w:rsidP="00792CA1">
            <w:pPr>
              <w:spacing w:line="276" w:lineRule="auto"/>
              <w:jc w:val="both"/>
              <w:rPr>
                <w:rFonts w:ascii="GHEA Grapalat" w:hAnsi="GHEA Grapalat"/>
                <w:sz w:val="24"/>
                <w:szCs w:val="24"/>
                <w:lang w:val="hy-AM"/>
              </w:rPr>
            </w:pPr>
          </w:p>
        </w:tc>
        <w:tc>
          <w:tcPr>
            <w:tcW w:w="3575" w:type="dxa"/>
            <w:shd w:val="clear" w:color="auto" w:fill="FFFFFF" w:themeFill="background1"/>
          </w:tcPr>
          <w:p w14:paraId="0438002F" w14:textId="1DB11D4C" w:rsidR="00D63B7C" w:rsidRPr="00881FBD" w:rsidRDefault="006C1E39" w:rsidP="00D63B7C">
            <w:pPr>
              <w:spacing w:line="360" w:lineRule="auto"/>
              <w:ind w:firstLine="567"/>
              <w:jc w:val="both"/>
              <w:rPr>
                <w:rFonts w:ascii="GHEA Grapalat" w:hAnsi="GHEA Grapalat" w:cs="Sylfaen"/>
                <w:sz w:val="24"/>
                <w:szCs w:val="24"/>
                <w:lang w:val="hy-AM" w:eastAsia="en-US"/>
              </w:rPr>
            </w:pPr>
            <w:r w:rsidRPr="00881FBD">
              <w:rPr>
                <w:rFonts w:ascii="GHEA Grapalat" w:hAnsi="GHEA Grapalat"/>
                <w:sz w:val="24"/>
                <w:szCs w:val="24"/>
                <w:lang w:val="hy-AM"/>
              </w:rPr>
              <w:t>Ընդունվել է</w:t>
            </w:r>
            <w:r w:rsidR="001F6380" w:rsidRPr="00881FBD">
              <w:rPr>
                <w:rFonts w:ascii="GHEA Grapalat" w:hAnsi="GHEA Grapalat"/>
                <w:sz w:val="24"/>
                <w:szCs w:val="24"/>
                <w:lang w:val="hy-AM"/>
              </w:rPr>
              <w:t xml:space="preserve"> ի գիտություն</w:t>
            </w:r>
            <w:r w:rsidR="00D63B7C" w:rsidRPr="00881FBD">
              <w:rPr>
                <w:rFonts w:ascii="GHEA Grapalat" w:hAnsi="GHEA Grapalat"/>
                <w:color w:val="000000"/>
                <w:sz w:val="24"/>
                <w:szCs w:val="24"/>
                <w:lang w:val="hy-AM"/>
              </w:rPr>
              <w:t>:</w:t>
            </w:r>
            <w:r w:rsidR="00D63B7C" w:rsidRPr="00881FBD">
              <w:rPr>
                <w:rFonts w:ascii="GHEA Grapalat" w:hAnsi="GHEA Grapalat"/>
                <w:color w:val="000000"/>
                <w:lang w:val="hy-AM"/>
              </w:rPr>
              <w:t xml:space="preserve"> </w:t>
            </w:r>
          </w:p>
          <w:p w14:paraId="0F40CCCA" w14:textId="736BC477" w:rsidR="00A65059" w:rsidRPr="00881FBD" w:rsidRDefault="006C1E39" w:rsidP="00FA50F5">
            <w:pPr>
              <w:pStyle w:val="a6"/>
              <w:spacing w:line="360" w:lineRule="auto"/>
              <w:ind w:left="0"/>
              <w:rPr>
                <w:rFonts w:ascii="GHEA Grapalat" w:hAnsi="GHEA Grapalat"/>
                <w:sz w:val="24"/>
                <w:szCs w:val="24"/>
                <w:lang w:val="hy-AM"/>
              </w:rPr>
            </w:pPr>
            <w:r w:rsidRPr="00881FBD">
              <w:rPr>
                <w:rFonts w:ascii="GHEA Grapalat" w:hAnsi="GHEA Grapalat"/>
                <w:sz w:val="24"/>
                <w:szCs w:val="24"/>
                <w:lang w:val="af-ZA"/>
              </w:rPr>
              <w:t xml:space="preserve"> </w:t>
            </w:r>
          </w:p>
        </w:tc>
      </w:tr>
    </w:tbl>
    <w:p w14:paraId="00299EA7" w14:textId="77777777" w:rsidR="00AA4778" w:rsidRPr="009431AB" w:rsidRDefault="00AA4778" w:rsidP="00105B0F">
      <w:pPr>
        <w:tabs>
          <w:tab w:val="left" w:pos="6946"/>
          <w:tab w:val="left" w:pos="10347"/>
        </w:tabs>
        <w:spacing w:line="276" w:lineRule="auto"/>
        <w:ind w:right="-1" w:firstLine="709"/>
        <w:rPr>
          <w:rFonts w:ascii="GHEA Grapalat" w:hAnsi="GHEA Grapalat" w:cs="Times Armenian"/>
          <w:b/>
          <w:noProof/>
          <w:sz w:val="24"/>
          <w:szCs w:val="24"/>
          <w:lang w:val="hy-AM"/>
        </w:rPr>
      </w:pPr>
    </w:p>
    <w:sectPr w:rsidR="00AA4778" w:rsidRPr="009431AB" w:rsidSect="008035C6">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3B2D1F" w14:textId="77777777" w:rsidR="007D3936" w:rsidRDefault="007D3936">
      <w:r>
        <w:separator/>
      </w:r>
    </w:p>
  </w:endnote>
  <w:endnote w:type="continuationSeparator" w:id="0">
    <w:p w14:paraId="053F3DB8" w14:textId="77777777" w:rsidR="007D3936" w:rsidRDefault="007D3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w:altName w:val="Times New Roman"/>
    <w:charset w:val="00"/>
    <w:family w:val="roman"/>
    <w:pitch w:val="variable"/>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0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0B31B9"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2A7F6FB5"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75ED4300"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ACD02A" w14:textId="77777777" w:rsidR="007D3936" w:rsidRDefault="007D3936">
      <w:r>
        <w:separator/>
      </w:r>
    </w:p>
  </w:footnote>
  <w:footnote w:type="continuationSeparator" w:id="0">
    <w:p w14:paraId="34758ECC" w14:textId="77777777" w:rsidR="007D3936" w:rsidRDefault="007D39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631AAE"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16cid:durableId="443312254">
    <w:abstractNumId w:val="11"/>
  </w:num>
  <w:num w:numId="2" w16cid:durableId="706834602">
    <w:abstractNumId w:val="2"/>
  </w:num>
  <w:num w:numId="3" w16cid:durableId="1364793694">
    <w:abstractNumId w:val="8"/>
  </w:num>
  <w:num w:numId="4" w16cid:durableId="2070839098">
    <w:abstractNumId w:val="9"/>
  </w:num>
  <w:num w:numId="5" w16cid:durableId="1269968224">
    <w:abstractNumId w:val="7"/>
  </w:num>
  <w:num w:numId="6" w16cid:durableId="268122531">
    <w:abstractNumId w:val="4"/>
  </w:num>
  <w:num w:numId="7" w16cid:durableId="850685963">
    <w:abstractNumId w:val="5"/>
  </w:num>
  <w:num w:numId="8" w16cid:durableId="1885021923">
    <w:abstractNumId w:val="6"/>
  </w:num>
  <w:num w:numId="9" w16cid:durableId="1445347747">
    <w:abstractNumId w:val="3"/>
  </w:num>
  <w:num w:numId="10" w16cid:durableId="1378578457">
    <w:abstractNumId w:val="10"/>
  </w:num>
  <w:num w:numId="11" w16cid:durableId="352732517">
    <w:abstractNumId w:val="1"/>
  </w:num>
  <w:num w:numId="12" w16cid:durableId="1592352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1921"/>
    <w:rsid w:val="0000561C"/>
    <w:rsid w:val="00011A35"/>
    <w:rsid w:val="00016356"/>
    <w:rsid w:val="00022272"/>
    <w:rsid w:val="00034AB2"/>
    <w:rsid w:val="00064066"/>
    <w:rsid w:val="00074B24"/>
    <w:rsid w:val="00076B03"/>
    <w:rsid w:val="000916D1"/>
    <w:rsid w:val="000A1338"/>
    <w:rsid w:val="000B4E30"/>
    <w:rsid w:val="000D3E86"/>
    <w:rsid w:val="000D5537"/>
    <w:rsid w:val="000F3DDC"/>
    <w:rsid w:val="000F79B0"/>
    <w:rsid w:val="0010163A"/>
    <w:rsid w:val="00105B0F"/>
    <w:rsid w:val="0012390B"/>
    <w:rsid w:val="00141850"/>
    <w:rsid w:val="00143417"/>
    <w:rsid w:val="001942CD"/>
    <w:rsid w:val="00195AC6"/>
    <w:rsid w:val="001A4341"/>
    <w:rsid w:val="001A62BA"/>
    <w:rsid w:val="001B0D8D"/>
    <w:rsid w:val="001B4701"/>
    <w:rsid w:val="001C3D9C"/>
    <w:rsid w:val="001D17CD"/>
    <w:rsid w:val="001F3C88"/>
    <w:rsid w:val="001F6380"/>
    <w:rsid w:val="001F6786"/>
    <w:rsid w:val="0020329B"/>
    <w:rsid w:val="0020514B"/>
    <w:rsid w:val="00217620"/>
    <w:rsid w:val="00223ACB"/>
    <w:rsid w:val="00236046"/>
    <w:rsid w:val="002551AF"/>
    <w:rsid w:val="002670A9"/>
    <w:rsid w:val="00280677"/>
    <w:rsid w:val="00280A39"/>
    <w:rsid w:val="00285B31"/>
    <w:rsid w:val="002926B8"/>
    <w:rsid w:val="00294436"/>
    <w:rsid w:val="002954F4"/>
    <w:rsid w:val="002A27C4"/>
    <w:rsid w:val="002A6C90"/>
    <w:rsid w:val="002B1D5D"/>
    <w:rsid w:val="002D677B"/>
    <w:rsid w:val="002E69C0"/>
    <w:rsid w:val="002F7645"/>
    <w:rsid w:val="00310138"/>
    <w:rsid w:val="003148DA"/>
    <w:rsid w:val="00314E90"/>
    <w:rsid w:val="00325E96"/>
    <w:rsid w:val="00331C4D"/>
    <w:rsid w:val="00344301"/>
    <w:rsid w:val="00350A11"/>
    <w:rsid w:val="003570B9"/>
    <w:rsid w:val="00363916"/>
    <w:rsid w:val="003731B0"/>
    <w:rsid w:val="003B59F3"/>
    <w:rsid w:val="003D1C9F"/>
    <w:rsid w:val="003F4216"/>
    <w:rsid w:val="003F7DD7"/>
    <w:rsid w:val="00416EBF"/>
    <w:rsid w:val="00454EA8"/>
    <w:rsid w:val="00493195"/>
    <w:rsid w:val="004A2CB1"/>
    <w:rsid w:val="004B3420"/>
    <w:rsid w:val="004C17D8"/>
    <w:rsid w:val="004C3513"/>
    <w:rsid w:val="004D6884"/>
    <w:rsid w:val="004E4458"/>
    <w:rsid w:val="004F0BED"/>
    <w:rsid w:val="004F395A"/>
    <w:rsid w:val="004F7054"/>
    <w:rsid w:val="004F7E2C"/>
    <w:rsid w:val="00503DA0"/>
    <w:rsid w:val="00506171"/>
    <w:rsid w:val="00526895"/>
    <w:rsid w:val="005332B1"/>
    <w:rsid w:val="00535C2F"/>
    <w:rsid w:val="00547580"/>
    <w:rsid w:val="0055743B"/>
    <w:rsid w:val="00583584"/>
    <w:rsid w:val="005B4CF2"/>
    <w:rsid w:val="005B4D40"/>
    <w:rsid w:val="005C67AE"/>
    <w:rsid w:val="005D11CF"/>
    <w:rsid w:val="005D70CD"/>
    <w:rsid w:val="005E3614"/>
    <w:rsid w:val="005E5278"/>
    <w:rsid w:val="005E6684"/>
    <w:rsid w:val="005E67B2"/>
    <w:rsid w:val="00632B4F"/>
    <w:rsid w:val="00637837"/>
    <w:rsid w:val="0064774C"/>
    <w:rsid w:val="006649F6"/>
    <w:rsid w:val="006815D2"/>
    <w:rsid w:val="006A7A24"/>
    <w:rsid w:val="006B2342"/>
    <w:rsid w:val="006C1E39"/>
    <w:rsid w:val="006D7F3C"/>
    <w:rsid w:val="006E29BB"/>
    <w:rsid w:val="006F2CF3"/>
    <w:rsid w:val="00700043"/>
    <w:rsid w:val="00701410"/>
    <w:rsid w:val="007019EA"/>
    <w:rsid w:val="00702AEC"/>
    <w:rsid w:val="00706935"/>
    <w:rsid w:val="00706C42"/>
    <w:rsid w:val="00731485"/>
    <w:rsid w:val="00733E27"/>
    <w:rsid w:val="00737E41"/>
    <w:rsid w:val="00743D3A"/>
    <w:rsid w:val="00751249"/>
    <w:rsid w:val="00766ACC"/>
    <w:rsid w:val="0079244E"/>
    <w:rsid w:val="00792CA1"/>
    <w:rsid w:val="00795246"/>
    <w:rsid w:val="00797377"/>
    <w:rsid w:val="007A114C"/>
    <w:rsid w:val="007B18F9"/>
    <w:rsid w:val="007B59F9"/>
    <w:rsid w:val="007D0884"/>
    <w:rsid w:val="007D3936"/>
    <w:rsid w:val="007D7ACF"/>
    <w:rsid w:val="007E275F"/>
    <w:rsid w:val="007E6BEA"/>
    <w:rsid w:val="008035C6"/>
    <w:rsid w:val="0081466F"/>
    <w:rsid w:val="008241EE"/>
    <w:rsid w:val="008274C3"/>
    <w:rsid w:val="00851EEC"/>
    <w:rsid w:val="00852818"/>
    <w:rsid w:val="0086192B"/>
    <w:rsid w:val="00880B78"/>
    <w:rsid w:val="00881FBD"/>
    <w:rsid w:val="00882B92"/>
    <w:rsid w:val="0089540F"/>
    <w:rsid w:val="008A5B4A"/>
    <w:rsid w:val="009250A9"/>
    <w:rsid w:val="009431AB"/>
    <w:rsid w:val="00950AFD"/>
    <w:rsid w:val="0096629D"/>
    <w:rsid w:val="00981060"/>
    <w:rsid w:val="00992BFB"/>
    <w:rsid w:val="009964B0"/>
    <w:rsid w:val="009A7CCF"/>
    <w:rsid w:val="009E72A5"/>
    <w:rsid w:val="00A04E25"/>
    <w:rsid w:val="00A05BEB"/>
    <w:rsid w:val="00A21F10"/>
    <w:rsid w:val="00A22D10"/>
    <w:rsid w:val="00A30B9E"/>
    <w:rsid w:val="00A31BA0"/>
    <w:rsid w:val="00A32B7E"/>
    <w:rsid w:val="00A5378A"/>
    <w:rsid w:val="00A556E2"/>
    <w:rsid w:val="00A65059"/>
    <w:rsid w:val="00A657FF"/>
    <w:rsid w:val="00A81520"/>
    <w:rsid w:val="00AA4778"/>
    <w:rsid w:val="00AA4E06"/>
    <w:rsid w:val="00AB4FB2"/>
    <w:rsid w:val="00AB52AD"/>
    <w:rsid w:val="00AC5E80"/>
    <w:rsid w:val="00AD0A6D"/>
    <w:rsid w:val="00B0181C"/>
    <w:rsid w:val="00B06C99"/>
    <w:rsid w:val="00B17BB8"/>
    <w:rsid w:val="00B20D65"/>
    <w:rsid w:val="00B255E1"/>
    <w:rsid w:val="00B31017"/>
    <w:rsid w:val="00B46A1B"/>
    <w:rsid w:val="00B55141"/>
    <w:rsid w:val="00B759BD"/>
    <w:rsid w:val="00BB0E6B"/>
    <w:rsid w:val="00BB35D0"/>
    <w:rsid w:val="00BC3140"/>
    <w:rsid w:val="00BC54F7"/>
    <w:rsid w:val="00BC5C9C"/>
    <w:rsid w:val="00BD67D2"/>
    <w:rsid w:val="00C07859"/>
    <w:rsid w:val="00C31764"/>
    <w:rsid w:val="00C370BD"/>
    <w:rsid w:val="00C46539"/>
    <w:rsid w:val="00C553D3"/>
    <w:rsid w:val="00C65B53"/>
    <w:rsid w:val="00C7410A"/>
    <w:rsid w:val="00C94A55"/>
    <w:rsid w:val="00CA76A8"/>
    <w:rsid w:val="00CC0074"/>
    <w:rsid w:val="00CD0C88"/>
    <w:rsid w:val="00CD713A"/>
    <w:rsid w:val="00CD71B7"/>
    <w:rsid w:val="00CE65BF"/>
    <w:rsid w:val="00CF2C00"/>
    <w:rsid w:val="00CF626B"/>
    <w:rsid w:val="00D13B97"/>
    <w:rsid w:val="00D14A9A"/>
    <w:rsid w:val="00D17419"/>
    <w:rsid w:val="00D22D4C"/>
    <w:rsid w:val="00D27A42"/>
    <w:rsid w:val="00D43A52"/>
    <w:rsid w:val="00D474B3"/>
    <w:rsid w:val="00D51DB6"/>
    <w:rsid w:val="00D62290"/>
    <w:rsid w:val="00D63B7C"/>
    <w:rsid w:val="00D712B0"/>
    <w:rsid w:val="00D721EF"/>
    <w:rsid w:val="00D84E75"/>
    <w:rsid w:val="00D938F3"/>
    <w:rsid w:val="00DA12B6"/>
    <w:rsid w:val="00DA74AB"/>
    <w:rsid w:val="00DD7A22"/>
    <w:rsid w:val="00DF2BFD"/>
    <w:rsid w:val="00E008E9"/>
    <w:rsid w:val="00E17EB9"/>
    <w:rsid w:val="00E203FA"/>
    <w:rsid w:val="00E215AE"/>
    <w:rsid w:val="00E42BAD"/>
    <w:rsid w:val="00E430E3"/>
    <w:rsid w:val="00E522DD"/>
    <w:rsid w:val="00E71932"/>
    <w:rsid w:val="00EA4FDA"/>
    <w:rsid w:val="00EB0FF6"/>
    <w:rsid w:val="00EC1A2D"/>
    <w:rsid w:val="00ED7027"/>
    <w:rsid w:val="00EE6F72"/>
    <w:rsid w:val="00EF41B6"/>
    <w:rsid w:val="00EF718C"/>
    <w:rsid w:val="00F12A79"/>
    <w:rsid w:val="00F4100E"/>
    <w:rsid w:val="00F52D96"/>
    <w:rsid w:val="00F67AEF"/>
    <w:rsid w:val="00F71997"/>
    <w:rsid w:val="00F80F93"/>
    <w:rsid w:val="00F87E85"/>
    <w:rsid w:val="00F916ED"/>
    <w:rsid w:val="00FA50F5"/>
    <w:rsid w:val="00FA607C"/>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22358"/>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62B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lp1"/>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qFormat/>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950335">
      <w:bodyDiv w:val="1"/>
      <w:marLeft w:val="0"/>
      <w:marRight w:val="0"/>
      <w:marTop w:val="0"/>
      <w:marBottom w:val="0"/>
      <w:divBdr>
        <w:top w:val="none" w:sz="0" w:space="0" w:color="auto"/>
        <w:left w:val="none" w:sz="0" w:space="0" w:color="auto"/>
        <w:bottom w:val="none" w:sz="0" w:space="0" w:color="auto"/>
        <w:right w:val="none" w:sz="0" w:space="0" w:color="auto"/>
      </w:divBdr>
    </w:div>
    <w:div w:id="326325454">
      <w:bodyDiv w:val="1"/>
      <w:marLeft w:val="0"/>
      <w:marRight w:val="0"/>
      <w:marTop w:val="0"/>
      <w:marBottom w:val="0"/>
      <w:divBdr>
        <w:top w:val="none" w:sz="0" w:space="0" w:color="auto"/>
        <w:left w:val="none" w:sz="0" w:space="0" w:color="auto"/>
        <w:bottom w:val="none" w:sz="0" w:space="0" w:color="auto"/>
        <w:right w:val="none" w:sz="0" w:space="0" w:color="auto"/>
      </w:divBdr>
    </w:div>
    <w:div w:id="440565425">
      <w:bodyDiv w:val="1"/>
      <w:marLeft w:val="0"/>
      <w:marRight w:val="0"/>
      <w:marTop w:val="0"/>
      <w:marBottom w:val="0"/>
      <w:divBdr>
        <w:top w:val="none" w:sz="0" w:space="0" w:color="auto"/>
        <w:left w:val="none" w:sz="0" w:space="0" w:color="auto"/>
        <w:bottom w:val="none" w:sz="0" w:space="0" w:color="auto"/>
        <w:right w:val="none" w:sz="0" w:space="0" w:color="auto"/>
      </w:divBdr>
    </w:div>
    <w:div w:id="658121277">
      <w:bodyDiv w:val="1"/>
      <w:marLeft w:val="0"/>
      <w:marRight w:val="0"/>
      <w:marTop w:val="0"/>
      <w:marBottom w:val="0"/>
      <w:divBdr>
        <w:top w:val="none" w:sz="0" w:space="0" w:color="auto"/>
        <w:left w:val="none" w:sz="0" w:space="0" w:color="auto"/>
        <w:bottom w:val="none" w:sz="0" w:space="0" w:color="auto"/>
        <w:right w:val="none" w:sz="0" w:space="0" w:color="auto"/>
      </w:divBdr>
    </w:div>
    <w:div w:id="746148608">
      <w:bodyDiv w:val="1"/>
      <w:marLeft w:val="0"/>
      <w:marRight w:val="0"/>
      <w:marTop w:val="0"/>
      <w:marBottom w:val="0"/>
      <w:divBdr>
        <w:top w:val="none" w:sz="0" w:space="0" w:color="auto"/>
        <w:left w:val="none" w:sz="0" w:space="0" w:color="auto"/>
        <w:bottom w:val="none" w:sz="0" w:space="0" w:color="auto"/>
        <w:right w:val="none" w:sz="0" w:space="0" w:color="auto"/>
      </w:divBdr>
    </w:div>
    <w:div w:id="1565095908">
      <w:bodyDiv w:val="1"/>
      <w:marLeft w:val="0"/>
      <w:marRight w:val="0"/>
      <w:marTop w:val="0"/>
      <w:marBottom w:val="0"/>
      <w:divBdr>
        <w:top w:val="none" w:sz="0" w:space="0" w:color="auto"/>
        <w:left w:val="none" w:sz="0" w:space="0" w:color="auto"/>
        <w:bottom w:val="none" w:sz="0" w:space="0" w:color="auto"/>
        <w:right w:val="none" w:sz="0" w:space="0" w:color="auto"/>
      </w:divBdr>
    </w:div>
    <w:div w:id="1659461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5</Pages>
  <Words>1007</Words>
  <Characters>5743</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https://mul2-spm.gov.am/tasks/424465/oneclick/ampopatert.docx?token=435771fbf61da3f75f363c85a5eb2df3</cp:keywords>
  <dc:description/>
  <cp:lastModifiedBy>User</cp:lastModifiedBy>
  <cp:revision>79</cp:revision>
  <cp:lastPrinted>2022-09-16T08:38:00Z</cp:lastPrinted>
  <dcterms:created xsi:type="dcterms:W3CDTF">2022-11-24T13:48:00Z</dcterms:created>
  <dcterms:modified xsi:type="dcterms:W3CDTF">2024-07-30T11:31:00Z</dcterms:modified>
</cp:coreProperties>
</file>