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533" w:rsidRPr="00A1171E" w:rsidRDefault="007B5533" w:rsidP="00A66DF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A1171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ՀԻՄՆԱՎՈՐՈՒՄ</w:t>
      </w:r>
    </w:p>
    <w:p w:rsidR="007B5533" w:rsidRPr="00A1171E" w:rsidRDefault="007B5533" w:rsidP="00A66DF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A1171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«ՀԱՅԱՍՏԱՆԻ ՀԱՆՐԱՊԵՏՈՒԹՅԱՆ ԿԱՌԱՎԱՐՈՒԹՅԱՆ 2021 ԹՎԱԿԱՆԻ ՓԵՏՐՎԱՐԻ 25-Ի N 252-Լ ՈՐՈՇՄԱՆ ՄԵՋ ՓՈՓՈԽՈՒԹՅՈՒՆՆԵՐ </w:t>
      </w:r>
      <w:r w:rsidR="00346E2D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ԵՎ ԼՐԱՑՈՒՄՆԵՐ </w:t>
      </w:r>
      <w:r w:rsidRPr="00A1171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ԿԱՏԱՐԵԼՈՒ ՄԱՍԻՆ» ՀԱՅԱՍՏԱՆԻ ՀԱՆՐԱՊԵՏՈՒԹՅԱՆ ԿԱՌԱՎԱՐՈՒԹՅԱՆ ՈՐՈՇՄԱՆ ՆԱԽԱԳԾԻ ԸՆԴՈՒՆՄԱՆ</w:t>
      </w:r>
    </w:p>
    <w:p w:rsidR="007B5533" w:rsidRPr="00346E2D" w:rsidRDefault="007B5533" w:rsidP="00A66D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46E2D">
        <w:rPr>
          <w:rFonts w:ascii="GHEA Grapalat" w:hAnsi="GHEA Grapalat"/>
          <w:lang w:val="hy-AM"/>
        </w:rPr>
        <w:tab/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</w:p>
    <w:p w:rsidR="004224A9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21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փետրվարի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25-ի N 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252</w:t>
      </w:r>
      <w:r w:rsidRPr="00A1171E">
        <w:rPr>
          <w:rFonts w:ascii="GHEA Grapalat" w:hAnsi="GHEA Grapalat"/>
          <w:sz w:val="24"/>
          <w:szCs w:val="24"/>
          <w:lang w:val="hy-AM"/>
        </w:rPr>
        <w:t>-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Լ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1171E">
        <w:rPr>
          <w:rFonts w:ascii="GHEA Grapalat" w:hAnsi="GHEA Grapalat"/>
          <w:sz w:val="24"/>
          <w:szCs w:val="24"/>
          <w:lang w:val="hy-AM"/>
        </w:rPr>
        <w:t>ներ</w:t>
      </w:r>
      <w:r w:rsidR="00346E2D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</w:t>
      </w:r>
      <w:r w:rsidRPr="00A1171E">
        <w:rPr>
          <w:rFonts w:ascii="GHEA Grapalat" w:hAnsi="GHEA Grapalat"/>
          <w:sz w:val="24"/>
          <w:szCs w:val="24"/>
        </w:rPr>
        <w:t>(</w:t>
      </w:r>
      <w:r w:rsidRPr="00A1171E">
        <w:rPr>
          <w:rFonts w:ascii="GHEA Grapalat" w:hAnsi="GHEA Grapalat"/>
          <w:sz w:val="24"/>
          <w:szCs w:val="24"/>
          <w:lang w:val="hy-AM"/>
        </w:rPr>
        <w:t>այսուհետ` Նախագիծ</w:t>
      </w:r>
      <w:r w:rsidRPr="00A1171E">
        <w:rPr>
          <w:rFonts w:ascii="GHEA Grapalat" w:hAnsi="GHEA Grapalat"/>
          <w:sz w:val="24"/>
          <w:szCs w:val="24"/>
        </w:rPr>
        <w:t xml:space="preserve">) 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960117" w:rsidRPr="00A1171E">
        <w:rPr>
          <w:rFonts w:ascii="GHEA Grapalat" w:hAnsi="GHEA Grapalat"/>
          <w:sz w:val="24"/>
          <w:szCs w:val="24"/>
          <w:lang w:val="hy-AM"/>
        </w:rPr>
        <w:t>բխում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="00960117" w:rsidRPr="00A1171E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="00960117" w:rsidRPr="00A1171E">
        <w:rPr>
          <w:rFonts w:ascii="GHEA Grapalat" w:hAnsi="GHEA Grapalat"/>
          <w:sz w:val="24"/>
          <w:szCs w:val="24"/>
          <w:lang w:val="hy-AM"/>
        </w:rPr>
        <w:t xml:space="preserve"> պրակտիկայում առաջացած խնդիրների լուծման անհրաժեշտությունից: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</w:t>
      </w:r>
    </w:p>
    <w:p w:rsidR="00960117" w:rsidRPr="00A1171E" w:rsidRDefault="00960117" w:rsidP="00A66DFE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 xml:space="preserve">«Կառավարության աշխատակարգը հաստատելու մասին» N 252-Լ որոշման  հավելվածով հաստատված կառավարության աշխատակարգի (այսուհետ՝ Աշխատակարգ) 8-րդ կետի համաձայն՝  համապատասխան մարմինները յուրաքանչյուր տարվա նոյեմբերի 15-ից </w:t>
      </w:r>
      <w:proofErr w:type="spellStart"/>
      <w:r w:rsidRPr="00A1171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A1171E">
        <w:rPr>
          <w:rFonts w:ascii="GHEA Grapalat" w:hAnsi="GHEA Grapalat"/>
          <w:sz w:val="24"/>
          <w:szCs w:val="24"/>
          <w:lang w:val="hy-AM"/>
        </w:rPr>
        <w:t xml:space="preserve"> դեկտեմբերի 1-ը կարող են առաջարկություններ ներկայացնել հաջորդ տարվա (տարիների) համար նախատեսված միջոցառումներում փոփոխություններ և լրացումներ կատարելու վերաբերյալ: Ստացված առաջարկությունների հիման վրա </w:t>
      </w:r>
      <w:r w:rsidR="00F54B58" w:rsidRPr="00A1171E">
        <w:rPr>
          <w:rFonts w:ascii="GHEA Grapalat" w:hAnsi="GHEA Grapalat"/>
          <w:sz w:val="24"/>
          <w:szCs w:val="24"/>
          <w:lang w:val="hy-AM"/>
        </w:rPr>
        <w:t xml:space="preserve">վարչապետի աշխատակազմի 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կողմից մշակվում է «Կառավարության գործունեության միջոցառումների ծրագրում փոփոխություններ կատարելու մասին» որոշման նախագիծ, որը, համաձայն 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>10.10.2018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թ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322699">
        <w:rPr>
          <w:rFonts w:ascii="GHEA Grapalat" w:hAnsi="GHEA Grapalat"/>
          <w:sz w:val="24"/>
          <w:szCs w:val="24"/>
          <w:lang w:val="hy-AM"/>
        </w:rPr>
        <w:t>N 1146-Ն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հավելվածով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հանրային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քննարկումների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կազմակերպման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անցկացման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կարգի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ենթակա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հանրային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քննարկման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Աշխատակարգը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սահմանում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32269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22699">
        <w:rPr>
          <w:rFonts w:ascii="GHEA Grapalat" w:hAnsi="GHEA Grapalat" w:cs="Arial"/>
          <w:bCs/>
          <w:sz w:val="24"/>
          <w:szCs w:val="24"/>
          <w:lang w:val="hy-AM"/>
        </w:rPr>
        <w:t>որ</w:t>
      </w:r>
      <w:r w:rsidRPr="00A117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Կառավարության գործունեության միջոցառումների ծրագրում փոփոխություններն ընդունվում են </w:t>
      </w:r>
      <w:proofErr w:type="spellStart"/>
      <w:r w:rsidRPr="00A1171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A117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/>
          <w:sz w:val="24"/>
          <w:szCs w:val="24"/>
          <w:lang w:val="hy-AM"/>
        </w:rPr>
        <w:lastRenderedPageBreak/>
        <w:t>յուրաքանչյուր տարվա դեկտեմբերի 25-ը: Քանի որ հ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անրային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քննարկումների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A1171E">
        <w:rPr>
          <w:rFonts w:ascii="GHEA Grapalat" w:hAnsi="GHEA Grapalat" w:cs="Arial"/>
          <w:bCs/>
          <w:sz w:val="24"/>
          <w:szCs w:val="24"/>
          <w:lang w:val="hy-AM"/>
        </w:rPr>
        <w:t>տևողությունն</w:t>
      </w:r>
      <w:proofErr w:type="spellEnd"/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առնվազն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15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օր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հնարավոր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չի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լինում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դեկտեմբերի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1-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դրությամբ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ստացված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նյութերը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ամփոփել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կազմել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նախագիծ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ապա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դնել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հանրային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քննարկման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F54B58" w:rsidRPr="00A1171E">
        <w:rPr>
          <w:rFonts w:ascii="GHEA Grapalat" w:hAnsi="GHEA Grapalat"/>
          <w:bCs/>
          <w:sz w:val="24"/>
          <w:szCs w:val="24"/>
          <w:lang w:val="hy-AM"/>
        </w:rPr>
        <w:t>Նախագծով կատարվող փոփոխությամբ ա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ռաջարկ</w:t>
      </w:r>
      <w:r w:rsidR="00F54B58" w:rsidRPr="00A1171E">
        <w:rPr>
          <w:rFonts w:ascii="GHEA Grapalat" w:hAnsi="GHEA Grapalat" w:cs="Arial"/>
          <w:bCs/>
          <w:sz w:val="24"/>
          <w:szCs w:val="24"/>
          <w:lang w:val="hy-AM"/>
        </w:rPr>
        <w:t>վ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ում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54B58" w:rsidRPr="00A1171E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A1171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 w:cs="Arial"/>
          <w:bCs/>
          <w:sz w:val="24"/>
          <w:szCs w:val="24"/>
          <w:lang w:val="hy-AM"/>
        </w:rPr>
        <w:t>մարմինների</w:t>
      </w:r>
      <w:r w:rsidRPr="00A1171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կողմից նախատեսվող փոփոխությունների ներկայացման ժամկետը</w:t>
      </w:r>
      <w:r w:rsidRPr="00A1171E"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նոյեմբերի 15-ից </w:t>
      </w:r>
      <w:proofErr w:type="spellStart"/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 դեկտեմբերի 1-ի փոխարեն սահմանել</w:t>
      </w:r>
      <w:r w:rsidRPr="00A1171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հոկտեմբերի 15-ից </w:t>
      </w:r>
      <w:proofErr w:type="spellStart"/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 նոյեմբերի 1-ը՝ որոշման նախագծի հանրային քննարկումը պատշաճ ապահովելու նպատակով:</w:t>
      </w:r>
    </w:p>
    <w:p w:rsidR="007970CD" w:rsidRPr="00A1171E" w:rsidRDefault="00B07392" w:rsidP="00A66DFE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171E">
        <w:rPr>
          <w:rFonts w:ascii="GHEA Grapalat" w:hAnsi="GHEA Grapalat" w:cs="Arial"/>
          <w:sz w:val="24"/>
          <w:szCs w:val="24"/>
          <w:lang w:val="hy-AM"/>
        </w:rPr>
        <w:t xml:space="preserve">Ելնելով այն հանգամանքից, որ նախարարությունները, վարչապետի տարեկան ամփոփիչ այցերով պայմանավորված արդեն իսկ </w:t>
      </w:r>
      <w:proofErr w:type="spellStart"/>
      <w:r w:rsidRPr="00A1171E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A1171E">
        <w:rPr>
          <w:rFonts w:ascii="GHEA Grapalat" w:hAnsi="GHEA Grapalat" w:cs="Arial"/>
          <w:sz w:val="24"/>
          <w:szCs w:val="24"/>
          <w:lang w:val="hy-AM"/>
        </w:rPr>
        <w:t xml:space="preserve"> հունվարի </w:t>
      </w:r>
      <w:r w:rsidR="009735F9" w:rsidRPr="009735F9">
        <w:rPr>
          <w:rFonts w:ascii="GHEA Grapalat" w:hAnsi="GHEA Grapalat" w:cs="Arial"/>
          <w:sz w:val="24"/>
          <w:szCs w:val="24"/>
          <w:lang w:val="hy-AM"/>
        </w:rPr>
        <w:t>31</w:t>
      </w:r>
      <w:r w:rsidRPr="00A1171E">
        <w:rPr>
          <w:rFonts w:ascii="GHEA Grapalat" w:hAnsi="GHEA Grapalat" w:cs="Arial"/>
          <w:sz w:val="24"/>
          <w:szCs w:val="24"/>
          <w:lang w:val="hy-AM"/>
        </w:rPr>
        <w:t>-ը պատրաստած են լինում</w:t>
      </w:r>
      <w:r w:rsidR="00E35BD7" w:rsidRPr="00E35BD7">
        <w:rPr>
          <w:rFonts w:ascii="GHEA Grapalat" w:hAnsi="GHEA Grapalat"/>
          <w:szCs w:val="24"/>
          <w:lang w:val="hy-AM"/>
        </w:rPr>
        <w:t xml:space="preserve"> </w:t>
      </w:r>
      <w:r w:rsidR="00E35BD7" w:rsidRPr="00E35BD7">
        <w:rPr>
          <w:rFonts w:ascii="GHEA Grapalat" w:hAnsi="GHEA Grapalat"/>
          <w:sz w:val="24"/>
          <w:szCs w:val="24"/>
          <w:lang w:val="hy-AM"/>
        </w:rPr>
        <w:t>Կառավարության գործունեության</w:t>
      </w:r>
      <w:r w:rsidRPr="00E35BD7">
        <w:rPr>
          <w:rFonts w:ascii="GHEA Grapalat" w:hAnsi="GHEA Grapalat" w:cs="Arial"/>
          <w:sz w:val="28"/>
          <w:szCs w:val="24"/>
          <w:lang w:val="hy-AM"/>
        </w:rPr>
        <w:t xml:space="preserve"> </w:t>
      </w:r>
      <w:r w:rsidR="00E35BD7" w:rsidRPr="00E35BD7">
        <w:rPr>
          <w:rFonts w:ascii="GHEA Grapalat" w:hAnsi="GHEA Grapalat" w:cs="Arial"/>
          <w:sz w:val="24"/>
          <w:szCs w:val="24"/>
          <w:lang w:val="hy-AM"/>
        </w:rPr>
        <w:t>մ</w:t>
      </w:r>
      <w:r w:rsidRPr="00E35BD7">
        <w:rPr>
          <w:rFonts w:ascii="GHEA Grapalat" w:hAnsi="GHEA Grapalat" w:cs="Arial"/>
          <w:sz w:val="24"/>
          <w:szCs w:val="24"/>
          <w:lang w:val="hy-AM"/>
        </w:rPr>
        <w:t>իջոցառումների</w:t>
      </w:r>
      <w:r w:rsidRPr="00A1171E">
        <w:rPr>
          <w:rFonts w:ascii="GHEA Grapalat" w:hAnsi="GHEA Grapalat" w:cs="Arial"/>
          <w:sz w:val="24"/>
          <w:szCs w:val="24"/>
          <w:lang w:val="hy-AM"/>
        </w:rPr>
        <w:t xml:space="preserve"> իրականացման վերաբերյալ տարեկան հաշվետվությունը, առաջարկ</w:t>
      </w:r>
      <w:r w:rsidR="00C22F68">
        <w:rPr>
          <w:rFonts w:ascii="GHEA Grapalat" w:hAnsi="GHEA Grapalat" w:cs="Arial"/>
          <w:sz w:val="24"/>
          <w:szCs w:val="24"/>
          <w:lang w:val="hy-AM"/>
        </w:rPr>
        <w:t>վ</w:t>
      </w:r>
      <w:r w:rsidRPr="00A1171E"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 w:rsidR="00C22F68">
        <w:rPr>
          <w:rFonts w:ascii="GHEA Grapalat" w:hAnsi="GHEA Grapalat" w:cs="Arial"/>
          <w:sz w:val="24"/>
          <w:szCs w:val="24"/>
          <w:lang w:val="hy-AM"/>
        </w:rPr>
        <w:t>է</w:t>
      </w:r>
      <w:r w:rsidRPr="00A1171E">
        <w:rPr>
          <w:rFonts w:ascii="GHEA Grapalat" w:hAnsi="GHEA Grapalat" w:cs="Arial"/>
          <w:sz w:val="24"/>
          <w:szCs w:val="24"/>
          <w:lang w:val="hy-AM"/>
        </w:rPr>
        <w:t xml:space="preserve"> հաշվետվությունների ներկայացման ժամկետ սահմանել հունվարի </w:t>
      </w:r>
      <w:r w:rsidR="009735F9" w:rsidRPr="009735F9">
        <w:rPr>
          <w:rFonts w:ascii="GHEA Grapalat" w:hAnsi="GHEA Grapalat" w:cs="Arial"/>
          <w:sz w:val="24"/>
          <w:szCs w:val="24"/>
          <w:lang w:val="hy-AM"/>
        </w:rPr>
        <w:t>31</w:t>
      </w:r>
      <w:r w:rsidRPr="00A1171E">
        <w:rPr>
          <w:rFonts w:ascii="GHEA Grapalat" w:hAnsi="GHEA Grapalat" w:cs="Arial"/>
          <w:sz w:val="24"/>
          <w:szCs w:val="24"/>
          <w:lang w:val="hy-AM"/>
        </w:rPr>
        <w:t xml:space="preserve">-ը՝ փետրվարի 15-ի փոխարեն, համապատասխանաբար համակատարող մարմինների համար տեղեկատվության սահմանման ժամկետ սահմանելով հունվարի </w:t>
      </w:r>
      <w:r w:rsidR="009735F9" w:rsidRPr="009735F9">
        <w:rPr>
          <w:rFonts w:ascii="GHEA Grapalat" w:hAnsi="GHEA Grapalat" w:cs="Arial"/>
          <w:sz w:val="24"/>
          <w:szCs w:val="24"/>
          <w:lang w:val="hy-AM"/>
        </w:rPr>
        <w:t>15</w:t>
      </w:r>
      <w:r w:rsidRPr="00A1171E">
        <w:rPr>
          <w:rFonts w:ascii="GHEA Grapalat" w:hAnsi="GHEA Grapalat" w:cs="Arial"/>
          <w:sz w:val="24"/>
          <w:szCs w:val="24"/>
          <w:lang w:val="hy-AM"/>
        </w:rPr>
        <w:t>-ը՝ հունվարի 25-ի փոխարեն:</w:t>
      </w:r>
    </w:p>
    <w:p w:rsidR="00C22F68" w:rsidRDefault="007970CD" w:rsidP="00A66DFE">
      <w:pPr>
        <w:shd w:val="clear" w:color="auto" w:fill="FFFFFF"/>
        <w:spacing w:after="0" w:line="360" w:lineRule="auto"/>
        <w:ind w:firstLine="63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Միաժամանակ</w:t>
      </w:r>
      <w:r w:rsidR="00346E2D">
        <w:rPr>
          <w:rStyle w:val="Strong"/>
          <w:rFonts w:ascii="GHEA Grapalat" w:hAnsi="GHEA Grapalat"/>
          <w:b w:val="0"/>
          <w:sz w:val="24"/>
          <w:szCs w:val="24"/>
          <w:lang w:val="hy-AM"/>
        </w:rPr>
        <w:t>,</w:t>
      </w:r>
      <w:r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Աշխատակարգի 10-րդ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կետի համաձայն՝ պատասխանատու մարմիններից ստացված </w:t>
      </w:r>
      <w:r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վերոնշյալ 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հաշվետվությունները ոչ ուշ, քան փետրվարի 25-ը հրապարակվում են Կառավարության պաշտոնական </w:t>
      </w:r>
      <w:proofErr w:type="spellStart"/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կայքում</w:t>
      </w:r>
      <w:proofErr w:type="spellEnd"/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: Աշխատակարգի 94-րդ կետի համաձայն, </w:t>
      </w:r>
      <w:r w:rsidR="00B07392"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որոշմամբ հաստատվում է Կառավարության ծրագրի կատարման ընթացքի և արդյունքների մասին տարեկան զեկույցը և ուղարկում Ազգային ժողով </w:t>
      </w:r>
      <w:proofErr w:type="spellStart"/>
      <w:r w:rsidR="00B07392" w:rsidRPr="00A1171E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="00B07392" w:rsidRPr="00A1171E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1-ը: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Քանի որ զեկույցում և միջոցառումների կատարման հաշվետվության մեջ ամփոփված տեղեկատվությունները նույնաբովանդակ են, գտնում ենք, որ պաշտոնական </w:t>
      </w:r>
      <w:proofErr w:type="spellStart"/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կայքում</w:t>
      </w:r>
      <w:proofErr w:type="spellEnd"/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վերջինիս հրապարակումը, ըստ էության, կրկնություն է, ուստի առաջարկ</w:t>
      </w:r>
      <w:r w:rsidR="00C22F68">
        <w:rPr>
          <w:rStyle w:val="Strong"/>
          <w:rFonts w:ascii="GHEA Grapalat" w:hAnsi="GHEA Grapalat"/>
          <w:b w:val="0"/>
          <w:sz w:val="24"/>
          <w:szCs w:val="24"/>
          <w:lang w:val="hy-AM"/>
        </w:rPr>
        <w:t>վ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ում </w:t>
      </w:r>
      <w:r w:rsidR="00C22F68">
        <w:rPr>
          <w:rStyle w:val="Strong"/>
          <w:rFonts w:ascii="GHEA Grapalat" w:hAnsi="GHEA Grapalat"/>
          <w:b w:val="0"/>
          <w:sz w:val="24"/>
          <w:szCs w:val="24"/>
          <w:lang w:val="hy-AM"/>
        </w:rPr>
        <w:t>է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տարեկան հաշվետվություններ</w:t>
      </w:r>
      <w:r w:rsidR="00C22F68">
        <w:rPr>
          <w:rStyle w:val="Strong"/>
          <w:rFonts w:ascii="GHEA Grapalat" w:hAnsi="GHEA Grapalat"/>
          <w:b w:val="0"/>
          <w:sz w:val="24"/>
          <w:szCs w:val="24"/>
          <w:lang w:val="hy-AM"/>
        </w:rPr>
        <w:t>ի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հրապարակ</w:t>
      </w:r>
      <w:r w:rsidR="00C22F68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ումը վերապահել</w:t>
      </w:r>
      <w:r w:rsidR="00B07392" w:rsidRPr="00A117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համապատասխան մարմինների</w:t>
      </w:r>
      <w:r w:rsidR="00C22F68">
        <w:rPr>
          <w:rStyle w:val="Strong"/>
          <w:rFonts w:ascii="GHEA Grapalat" w:hAnsi="GHEA Grapalat"/>
          <w:b w:val="0"/>
          <w:sz w:val="24"/>
          <w:szCs w:val="24"/>
          <w:lang w:val="hy-AM"/>
        </w:rPr>
        <w:t>ն</w:t>
      </w:r>
      <w:r w:rsidR="00987B09" w:rsidRPr="00987B0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՝ </w:t>
      </w:r>
      <w:proofErr w:type="spellStart"/>
      <w:r w:rsidR="00987B09" w:rsidRPr="00987B09">
        <w:rPr>
          <w:rStyle w:val="Strong"/>
          <w:rFonts w:ascii="GHEA Grapalat" w:hAnsi="GHEA Grapalat"/>
          <w:b w:val="0"/>
          <w:sz w:val="24"/>
          <w:szCs w:val="24"/>
          <w:lang w:val="hy-AM"/>
        </w:rPr>
        <w:t>ռազմավարությունների</w:t>
      </w:r>
      <w:proofErr w:type="spellEnd"/>
      <w:r w:rsidR="00987B09" w:rsidRPr="00987B0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առաջընթացի հաշվետվության հրապարակման սկզբունքով (31.12.2021թ. N 1508-Լ որոշմամբ հաստատված  պետական եկամուտների և ծախսերի վրա ազդեցություն ունեցող ռազմավարական </w:t>
      </w:r>
      <w:r w:rsidR="00987B09" w:rsidRPr="00987B09">
        <w:rPr>
          <w:rStyle w:val="Strong"/>
          <w:rFonts w:ascii="GHEA Grapalat" w:hAnsi="GHEA Grapalat"/>
          <w:b w:val="0"/>
          <w:sz w:val="24"/>
          <w:szCs w:val="24"/>
          <w:lang w:val="hy-AM"/>
        </w:rPr>
        <w:lastRenderedPageBreak/>
        <w:t>փաստաթղթերի մշակման, ներկայացման և հսկողության իրականացման մեթոդական հրահանգ,  6-րդ կետի 7-րդ ենթակետ):</w:t>
      </w:r>
    </w:p>
    <w:p w:rsidR="00366011" w:rsidRDefault="00366011" w:rsidP="00A66DFE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Աշխատակարգի 11-րդ կետի համաձայն՝ Վարչապետի աշխատակազմը տարեկան հաշվետվությունների հիման վրա </w:t>
      </w:r>
      <w:proofErr w:type="spellStart"/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տարվա </w:t>
      </w:r>
      <w:r w:rsidRPr="00346E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մարտի 15-ը </w:t>
      </w:r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նախապատրաստում և վարչապետին է ներկայացնում տեղեկանք միջոցառումների ծրագրի՝ նախորդ տարվա միջոցառումների կատարման մասին: Հաշվի առնելով 10-րդ </w:t>
      </w:r>
      <w:proofErr w:type="spellStart"/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ժամկետների առաջարկվող փոփոխությունները, առաջարկում ենք աշխատակազմի կողմից վարչապետին տեղեկանքը ներկայացնել </w:t>
      </w:r>
      <w:proofErr w:type="spellStart"/>
      <w:r w:rsidRPr="00366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366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փետրվարի </w:t>
      </w:r>
      <w:r w:rsidR="009735F9" w:rsidRPr="009735F9">
        <w:rPr>
          <w:rFonts w:ascii="GHEA Grapalat" w:eastAsia="Times New Roman" w:hAnsi="GHEA Grapalat" w:cs="Times New Roman"/>
          <w:sz w:val="24"/>
          <w:szCs w:val="24"/>
          <w:lang w:val="hy-AM"/>
        </w:rPr>
        <w:t>28</w:t>
      </w:r>
      <w:r w:rsidRPr="00366011">
        <w:rPr>
          <w:rFonts w:ascii="GHEA Grapalat" w:eastAsia="Times New Roman" w:hAnsi="GHEA Grapalat" w:cs="Times New Roman"/>
          <w:sz w:val="24"/>
          <w:szCs w:val="24"/>
          <w:lang w:val="hy-AM"/>
        </w:rPr>
        <w:t>-ը՝ մարտի 15-ի փոխարեն:</w:t>
      </w:r>
    </w:p>
    <w:p w:rsidR="0010079C" w:rsidRDefault="000354F5" w:rsidP="0010079C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Աշխատակարգում</w:t>
      </w:r>
      <w:proofErr w:type="spellEnd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առաջարկվող լրացման  նպատակը պայմանավորված է առաջին ընթերցմամբ ընդունված օրենսդրական </w:t>
      </w:r>
      <w:proofErr w:type="spellStart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նախաձեռնություններում</w:t>
      </w:r>
      <w:proofErr w:type="spellEnd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կատարվող փոփոխությունների՝ նախարարական կոմիտեներում քննարկման անհրաժեշտությամբ: Մասնավորապես առա</w:t>
      </w:r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ջարկվում է հնարավորություն տալ Կառավարության ներկայացուցչին և վարչապետի աշխատակազմին՝ առաջին ընթերցմամբ ընդունված օրենսդրական նախաձեռնության վերաբերյալ ներկայացված առաջարկները առաջարկել քննարկել նախարարական կոմիտեներում: 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Պրակտիկայում նախարարական կոմիտեների օրակարգում քննարկելու անհրաժեշտություն է առաջանում օրինակ այն դեպքում,</w:t>
      </w:r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երբ առաջին ընթերցմամբ ընդունված 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նախագծում Կառավարության նախաձեռնությամբ ներկայացված օրենսդրական </w:t>
      </w:r>
      <w:proofErr w:type="spellStart"/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նախաձեռնություններում</w:t>
      </w:r>
      <w:proofErr w:type="spellEnd"/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ներկայացվում են</w:t>
      </w:r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առաջարկներ, որոնք նախկինում </w:t>
      </w:r>
      <w:proofErr w:type="spellStart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հարթակում</w:t>
      </w:r>
      <w:proofErr w:type="spellEnd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/նախարարական կոմիտեներ, աշխատանքային քննարկումներ, կառավարության նիստ/</w:t>
      </w:r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չեն քննարկվել, կամ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, օրինակ,</w:t>
      </w:r>
      <w:r w:rsidR="00643FEB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Ազգային ժողովի կողմից ներկայացված օրենսդրական </w:t>
      </w:r>
      <w:proofErr w:type="spellStart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նախաձեռնություններում</w:t>
      </w:r>
      <w:proofErr w:type="spellEnd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հեղինակի կողմից </w:t>
      </w:r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արդեն իսկ 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լրամշակման արդյունքում </w:t>
      </w:r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կատարվել են փոփոխություններ, որոնք </w:t>
      </w:r>
      <w:proofErr w:type="spellStart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ևս</w:t>
      </w:r>
      <w:proofErr w:type="spellEnd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հարթակում</w:t>
      </w:r>
      <w:proofErr w:type="spellEnd"/>
      <w:r w:rsidR="00833848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6160" w:rsidRPr="000354F5">
        <w:rPr>
          <w:rFonts w:ascii="GHEA Grapalat" w:eastAsia="Times New Roman" w:hAnsi="GHEA Grapalat" w:cs="Times New Roman"/>
          <w:sz w:val="24"/>
          <w:szCs w:val="24"/>
          <w:lang w:val="hy-AM"/>
        </w:rPr>
        <w:t>քննարկման առարկա չեն դարձել:</w:t>
      </w:r>
    </w:p>
    <w:p w:rsidR="0010079C" w:rsidRPr="0010079C" w:rsidRDefault="0010079C" w:rsidP="0010079C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10079C">
        <w:rPr>
          <w:rFonts w:ascii="GHEA Grapalat" w:hAnsi="GHEA Grapalat"/>
          <w:sz w:val="24"/>
          <w:szCs w:val="24"/>
          <w:lang w:val="hy-AM"/>
        </w:rPr>
        <w:lastRenderedPageBreak/>
        <w:t xml:space="preserve">«Կառավարության աշխատակարգը հաստատելու մասին» N 252-Լ որոշման  հավելվածի 106-րդ կետի համաձայն՝ Հայաստանի Հանրապետության օրենքը հրապարակվելուց հետո 20-օրյա ժամկետում պետական կառավարման համակարգի մարմինը, որի ներկայացուցիչն Ազգային ժողովում օրենքի նախագծի քննարկման ժամանակ հանդես է եկել որպես Կառավարության պաշտոնական ներկայացուցիչ (հարակից զեկուցող) վարչապետի աշխատակազմ է ներկայացնում օրենքի </w:t>
      </w:r>
      <w:proofErr w:type="spellStart"/>
      <w:r w:rsidRPr="0010079C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10079C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մասին վարչապետի որոշման նախագիծ: Ըստ Կառավարության աշխատակարգի 107-րդ կետի՝ ի թիվս այլ տեղեկատվության, հիշատակվող նախագծում նշվում են նաև իրավական ակտերի նախագծերը ներկայացնելու ժամկետները: </w:t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</w:r>
      <w:r w:rsidRPr="0010079C">
        <w:rPr>
          <w:rFonts w:ascii="GHEA Grapalat" w:hAnsi="GHEA Grapalat"/>
          <w:sz w:val="24"/>
          <w:szCs w:val="24"/>
          <w:lang w:val="hy-AM"/>
        </w:rPr>
        <w:tab/>
        <w:t xml:space="preserve">Արդյունքում, վարչապետի աշխատակազմի կողմից իրավական ակտերի նախագծերը սահմանված կարգով վարչապետի աշխատակազմ ներկայացնելու մասով վերահսկողություն է իրականացվում, մինչդեռ դրանց ընդունման ժամկետների պահպանության մասով վերահսկողությունը բաց է մնում` հաշվի առնելով, որ այդ ժամկետները սահմանվում են օրենքներով, որոնց մասով տեխնիկապես հնարավոր չի լինում աշխատակազմի կողմից սահմանել վերահսկողական ժամկետներ: Նշվածի </w:t>
      </w:r>
      <w:proofErr w:type="spellStart"/>
      <w:r w:rsidRPr="0010079C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10079C">
        <w:rPr>
          <w:rFonts w:ascii="GHEA Grapalat" w:hAnsi="GHEA Grapalat"/>
          <w:sz w:val="24"/>
          <w:szCs w:val="24"/>
          <w:lang w:val="hy-AM"/>
        </w:rPr>
        <w:t xml:space="preserve"> հնարավոր են դառնում դեպքերը, երբ պատասխանատու պետական մարմինները, ապահովելով </w:t>
      </w:r>
      <w:proofErr w:type="spellStart"/>
      <w:r w:rsidRPr="0010079C">
        <w:rPr>
          <w:rFonts w:ascii="GHEA Grapalat" w:hAnsi="GHEA Grapalat"/>
          <w:sz w:val="24"/>
          <w:szCs w:val="24"/>
          <w:lang w:val="hy-AM"/>
        </w:rPr>
        <w:t>կիրարկման</w:t>
      </w:r>
      <w:proofErr w:type="spellEnd"/>
      <w:r w:rsidRPr="0010079C">
        <w:rPr>
          <w:rFonts w:ascii="GHEA Grapalat" w:hAnsi="GHEA Grapalat"/>
          <w:sz w:val="24"/>
          <w:szCs w:val="24"/>
          <w:lang w:val="hy-AM"/>
        </w:rPr>
        <w:t xml:space="preserve"> որոշմամբ սահմանված պահանջը, վարչապետի աշխատակազմ ներկայացնելու համար սահմանած ժամկետներում ներկայացնում են իրավական ակտերի նախագծերը, սակայն նախագծերի քննարկման համար նախատեսված ընթացակարգերի միջակայքում ձգձգվում է իրավական ակտի ընդունումը՝ խախտելով օրենքներով դրանց ընդունման համար սահմանված ժամկետները: Ուստի նշված խնդիրը հաղթահարելու համար սույն նախագծով նախատեսվում է օրենքների </w:t>
      </w:r>
      <w:proofErr w:type="spellStart"/>
      <w:r w:rsidRPr="0010079C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10079C">
        <w:rPr>
          <w:rFonts w:ascii="GHEA Grapalat" w:hAnsi="GHEA Grapalat"/>
          <w:sz w:val="24"/>
          <w:szCs w:val="24"/>
          <w:lang w:val="hy-AM"/>
        </w:rPr>
        <w:t xml:space="preserve"> ապահովող միջոցառումները սահմանող վարչապետի որոշման շրջանակներում նախատեսել նաև իրավական ակտերի ընդունման ժամկետները սահմանելու պահանջ՝ վարչապետի աշխատակազմի համար հնարավորություն </w:t>
      </w:r>
      <w:r w:rsidRPr="0010079C">
        <w:rPr>
          <w:rFonts w:ascii="GHEA Grapalat" w:hAnsi="GHEA Grapalat"/>
          <w:sz w:val="24"/>
          <w:szCs w:val="24"/>
          <w:lang w:val="hy-AM"/>
        </w:rPr>
        <w:lastRenderedPageBreak/>
        <w:t>ստեղծելով վերահսկողություն իրականացնելու նաև իրավական ակտերի ընդունման ժամկետների մասով: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CA3456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Նախագիծը: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Նախագծերի մշակման գործընթացում ներգրավված ինստիտուտները և անձինք</w:t>
      </w:r>
    </w:p>
    <w:p w:rsidR="00CA3456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4224A9" w:rsidRPr="00A1171E">
        <w:rPr>
          <w:rFonts w:ascii="GHEA Grapalat" w:hAnsi="GHEA Grapalat"/>
          <w:sz w:val="24"/>
          <w:szCs w:val="24"/>
          <w:lang w:val="hy-AM"/>
        </w:rPr>
        <w:t>Վարչապետի աշխատակազմի</w:t>
      </w:r>
      <w:r w:rsidRPr="00A1171E">
        <w:rPr>
          <w:rFonts w:ascii="GHEA Grapalat" w:hAnsi="GHEA Grapalat"/>
          <w:sz w:val="24"/>
          <w:szCs w:val="24"/>
          <w:lang w:val="hy-AM"/>
        </w:rPr>
        <w:t xml:space="preserve"> կողմից։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CA3456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>Նախագիծն ուղղակիորեն կապված չէ ռազմավարական փաստաթղթերի հետ։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</w:p>
    <w:p w:rsidR="004224A9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A1171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A117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8">
        <w:rPr>
          <w:rFonts w:ascii="GHEA Grapalat" w:hAnsi="GHEA Grapalat"/>
          <w:sz w:val="24"/>
          <w:szCs w:val="24"/>
          <w:lang w:val="hy-AM"/>
        </w:rPr>
        <w:t xml:space="preserve">լուծում կտրվեն </w:t>
      </w:r>
      <w:proofErr w:type="spellStart"/>
      <w:r w:rsidR="00C22F68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="00C22F68">
        <w:rPr>
          <w:rFonts w:ascii="GHEA Grapalat" w:hAnsi="GHEA Grapalat"/>
          <w:sz w:val="24"/>
          <w:szCs w:val="24"/>
          <w:lang w:val="hy-AM"/>
        </w:rPr>
        <w:t xml:space="preserve"> պրակտիկայում առաջացած խնդիրներին:</w:t>
      </w:r>
    </w:p>
    <w:p w:rsidR="00CA3456" w:rsidRPr="00A1171E" w:rsidRDefault="00CA3456" w:rsidP="00A66DFE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171E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</w:p>
    <w:p w:rsidR="00CA3456" w:rsidRPr="00A1171E" w:rsidRDefault="00CA3456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4224A9" w:rsidRPr="00A1171E" w:rsidRDefault="004224A9" w:rsidP="00A66DF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71E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A1171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A1171E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 փոփոխություններ կատարել նաև </w:t>
      </w:r>
      <w:r w:rsidR="00C22F68">
        <w:rPr>
          <w:rFonts w:ascii="GHEA Grapalat" w:hAnsi="GHEA Grapalat"/>
          <w:sz w:val="24"/>
          <w:szCs w:val="24"/>
          <w:lang w:val="hy-AM"/>
        </w:rPr>
        <w:t>Վ</w:t>
      </w:r>
      <w:r w:rsidRPr="00A1171E">
        <w:rPr>
          <w:rFonts w:ascii="GHEA Grapalat" w:hAnsi="GHEA Grapalat"/>
          <w:sz w:val="24"/>
          <w:szCs w:val="24"/>
          <w:lang w:val="hy-AM"/>
        </w:rPr>
        <w:t>արչապետի 25-ը մայիսի 2018թ. N 564-Լ որոշման մեջ:</w:t>
      </w:r>
    </w:p>
    <w:p w:rsidR="007B5533" w:rsidRPr="00A1171E" w:rsidRDefault="007B5533" w:rsidP="00A66D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7B5533" w:rsidRPr="00A1171E" w:rsidSect="006845AC">
      <w:pgSz w:w="12240" w:h="15840" w:code="1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D3"/>
    <w:rsid w:val="000354F5"/>
    <w:rsid w:val="000D1654"/>
    <w:rsid w:val="0010079C"/>
    <w:rsid w:val="00126E3B"/>
    <w:rsid w:val="001A1EB0"/>
    <w:rsid w:val="001C0209"/>
    <w:rsid w:val="00210F69"/>
    <w:rsid w:val="00261EF1"/>
    <w:rsid w:val="002A24A8"/>
    <w:rsid w:val="00322699"/>
    <w:rsid w:val="00346E2D"/>
    <w:rsid w:val="00366011"/>
    <w:rsid w:val="003D16F5"/>
    <w:rsid w:val="004224A9"/>
    <w:rsid w:val="004C6160"/>
    <w:rsid w:val="005B73D3"/>
    <w:rsid w:val="00643FEB"/>
    <w:rsid w:val="0066508D"/>
    <w:rsid w:val="00683DB7"/>
    <w:rsid w:val="006845AC"/>
    <w:rsid w:val="006F635D"/>
    <w:rsid w:val="007970CD"/>
    <w:rsid w:val="007B5533"/>
    <w:rsid w:val="007D195D"/>
    <w:rsid w:val="00833848"/>
    <w:rsid w:val="00860546"/>
    <w:rsid w:val="00914355"/>
    <w:rsid w:val="00960117"/>
    <w:rsid w:val="009735F9"/>
    <w:rsid w:val="00987B09"/>
    <w:rsid w:val="00A1171E"/>
    <w:rsid w:val="00A66DFE"/>
    <w:rsid w:val="00B07392"/>
    <w:rsid w:val="00B73079"/>
    <w:rsid w:val="00C22A53"/>
    <w:rsid w:val="00C22F68"/>
    <w:rsid w:val="00C97754"/>
    <w:rsid w:val="00CA3456"/>
    <w:rsid w:val="00CB504C"/>
    <w:rsid w:val="00D40C9E"/>
    <w:rsid w:val="00D72C4F"/>
    <w:rsid w:val="00E35BD7"/>
    <w:rsid w:val="00F5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61B3"/>
  <w15:chartTrackingRefBased/>
  <w15:docId w15:val="{34A816B7-367E-44E2-98C4-E05B012A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533"/>
    <w:pPr>
      <w:spacing w:after="160" w:line="259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styleId="NormalWeb">
    <w:name w:val="Normal (Web)"/>
    <w:basedOn w:val="Normal"/>
    <w:uiPriority w:val="99"/>
    <w:unhideWhenUsed/>
    <w:rsid w:val="007B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5533"/>
    <w:rPr>
      <w:b/>
      <w:bCs/>
    </w:rPr>
  </w:style>
  <w:style w:type="paragraph" w:styleId="ListParagraph">
    <w:name w:val="List Paragraph"/>
    <w:basedOn w:val="Normal"/>
    <w:uiPriority w:val="34"/>
    <w:qFormat/>
    <w:rsid w:val="00CA34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0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F69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1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Hovsepyan</dc:creator>
  <cp:keywords/>
  <dc:description/>
  <cp:lastModifiedBy>Tatevik Hovsepyan</cp:lastModifiedBy>
  <cp:revision>3</cp:revision>
  <dcterms:created xsi:type="dcterms:W3CDTF">2024-07-03T08:32:00Z</dcterms:created>
  <dcterms:modified xsi:type="dcterms:W3CDTF">2024-07-10T07:35:00Z</dcterms:modified>
</cp:coreProperties>
</file>