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177" w:rsidRPr="00622066" w:rsidRDefault="003A2177" w:rsidP="00622066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62206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:rsidR="003A2177" w:rsidRPr="00622066" w:rsidRDefault="00AB3B59" w:rsidP="00DF423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eastAsia="Calibri" w:hAnsi="GHEA Grapalat"/>
          <w:b/>
          <w:lang w:val="hy-AM"/>
        </w:rPr>
      </w:pPr>
      <w:r w:rsidRPr="007F57FC">
        <w:rPr>
          <w:rFonts w:ascii="GHEA Grapalat" w:hAnsi="GHEA Grapalat"/>
          <w:b/>
          <w:lang w:val="hy-AM"/>
        </w:rPr>
        <w:t xml:space="preserve">«ՀԱՅԱՍՏԱՆԻ ՀԱՆՐԱՊԵՏՈՒԹՅԱՆ 2024 ԹՎԱԿԱՆԻ ՊԵՏԱԿԱՆ ԲՅՈՒՋԵԻ ՄԱՍԻՆ» ՕՐԵՆՔՈՒՄ ՎԵՐԱԲԱՇԽՈՒՄ ԵՎ ՓՈՓՈԽՈՒԹՅՈՒՆ,ՀԱՅԱՍՏԱՆԻ ՀԱՆՐԱՊԵՏՈՒԹՅԱՆ ԿԱՌԱՎԱՐՈՒԹՅԱՆ 2023 ԹՎԱԿԱՆԻ ԴԵԿՏԵՄԲԵՐԻ 28-Ի N 2323-Ն ՈՐՈՇՄԱՆ ՄԵՋ ՓՈՓՈԽՈՒԹՅՈՒՆՆԵՐ </w:t>
      </w:r>
      <w:r w:rsidR="00355AFA">
        <w:rPr>
          <w:rFonts w:ascii="GHEA Grapalat" w:hAnsi="GHEA Grapalat"/>
          <w:b/>
          <w:lang w:val="hy-AM"/>
        </w:rPr>
        <w:t xml:space="preserve">ԵՎ ԼՐԱՑՈՒՄՆԵՐ </w:t>
      </w:r>
      <w:bookmarkStart w:id="0" w:name="_GoBack"/>
      <w:bookmarkEnd w:id="0"/>
      <w:r w:rsidRPr="007F57FC">
        <w:rPr>
          <w:rFonts w:ascii="GHEA Grapalat" w:hAnsi="GHEA Grapalat"/>
          <w:b/>
          <w:bCs/>
          <w:color w:val="000000"/>
          <w:lang w:val="hy-AM"/>
        </w:rPr>
        <w:t>ԿԱՏԱՐԵԼՈՒ ՄԱՍԻՆ</w:t>
      </w:r>
      <w:r w:rsidR="003A2177" w:rsidRPr="00622066">
        <w:rPr>
          <w:rFonts w:ascii="GHEA Grapalat" w:eastAsia="Calibri" w:hAnsi="GHEA Grapalat"/>
          <w:b/>
          <w:lang w:val="hy-AM"/>
        </w:rPr>
        <w:t xml:space="preserve"> ՈՐՈՇՄԱՆ ՆԱԽԱԳԾԻ ԸՆԴՈՒՆՄԱՆ</w:t>
      </w:r>
    </w:p>
    <w:p w:rsidR="003A2177" w:rsidRPr="00622066" w:rsidRDefault="003A2177" w:rsidP="00622066">
      <w:pPr>
        <w:shd w:val="clear" w:color="auto" w:fill="FFFFFF"/>
        <w:spacing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3A2177" w:rsidRPr="00622066" w:rsidRDefault="003A2177" w:rsidP="00223607">
      <w:pPr>
        <w:numPr>
          <w:ilvl w:val="0"/>
          <w:numId w:val="7"/>
        </w:numPr>
        <w:spacing w:after="160" w:line="360" w:lineRule="auto"/>
        <w:ind w:left="0" w:firstLine="426"/>
        <w:contextualSpacing/>
        <w:jc w:val="center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622066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:rsidR="00052A40" w:rsidRDefault="00530D87" w:rsidP="00557B33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</w:rPr>
      </w:pPr>
      <w:r w:rsidRPr="0011252F">
        <w:rPr>
          <w:rFonts w:ascii="GHEA Grapalat" w:hAnsi="GHEA Grapalat"/>
          <w:sz w:val="24"/>
          <w:szCs w:val="24"/>
          <w:lang w:val="hy-AM"/>
        </w:rPr>
        <w:t>«Հայաստանի Հանրապետության 2024 թվականի պետական բյուջեի մասին» օրենքում</w:t>
      </w:r>
      <w:r w:rsidRPr="0011252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02979" w:rsidRPr="0011252F">
        <w:rPr>
          <w:rFonts w:ascii="GHEA Grapalat" w:hAnsi="GHEA Grapalat"/>
          <w:sz w:val="24"/>
          <w:szCs w:val="24"/>
          <w:lang w:val="hy-AM"/>
        </w:rPr>
        <w:t>վերաբաշխում</w:t>
      </w:r>
      <w:r w:rsidR="00A02979" w:rsidRPr="0011252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1252F">
        <w:rPr>
          <w:rFonts w:ascii="GHEA Grapalat" w:hAnsi="GHEA Grapalat"/>
          <w:sz w:val="24"/>
          <w:szCs w:val="24"/>
          <w:lang w:val="hy-AM"/>
        </w:rPr>
        <w:t>և</w:t>
      </w:r>
      <w:r w:rsidRPr="0011252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="00AB3B59" w:rsidRPr="00AB3B59">
        <w:rPr>
          <w:rFonts w:ascii="GHEA Grapalat" w:hAnsi="GHEA Grapalat"/>
          <w:sz w:val="24"/>
          <w:szCs w:val="24"/>
        </w:rPr>
        <w:t>փոփոխություն</w:t>
      </w:r>
      <w:proofErr w:type="spellEnd"/>
      <w:r w:rsidR="00AB3B59" w:rsidRPr="00AB3B59">
        <w:rPr>
          <w:rFonts w:ascii="GHEA Grapalat" w:hAnsi="GHEA Grapalat"/>
          <w:sz w:val="24"/>
          <w:szCs w:val="24"/>
        </w:rPr>
        <w:t>,</w:t>
      </w:r>
      <w:r w:rsidR="00AB3B59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3A2177" w:rsidRPr="0011252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="003A2177" w:rsidRPr="0011252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3A2177" w:rsidRPr="0011252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="003A2177" w:rsidRPr="0011252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3A2177" w:rsidRPr="0011252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կառավարության</w:t>
      </w:r>
      <w:proofErr w:type="spellEnd"/>
      <w:r w:rsidR="003A2177" w:rsidRPr="0011252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</w:t>
      </w:r>
      <w:r w:rsidR="0026743E" w:rsidRPr="0011252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3</w:t>
      </w:r>
      <w:r w:rsidR="003A2177" w:rsidRPr="0011252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3A2177" w:rsidRPr="0011252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="003A2177" w:rsidRPr="0011252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3A2177" w:rsidRPr="0011252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դեկտեմբերի</w:t>
      </w:r>
      <w:proofErr w:type="spellEnd"/>
      <w:r w:rsidR="003A2177" w:rsidRPr="0011252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3A2177" w:rsidRPr="0011252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="0026743E" w:rsidRPr="0011252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8</w:t>
      </w:r>
      <w:r w:rsidR="003A2177" w:rsidRPr="0011252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-ի </w:t>
      </w:r>
      <w:r w:rsidR="00814647" w:rsidRPr="0011252F">
        <w:rPr>
          <w:rFonts w:ascii="GHEA Grapalat" w:hAnsi="GHEA Grapalat"/>
          <w:sz w:val="24"/>
          <w:szCs w:val="24"/>
          <w:lang w:val="hy-AM"/>
        </w:rPr>
        <w:t xml:space="preserve">N </w:t>
      </w:r>
      <w:r w:rsidR="003A2177" w:rsidRPr="0011252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2</w:t>
      </w:r>
      <w:r w:rsidR="0026743E" w:rsidRPr="0011252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323</w:t>
      </w:r>
      <w:r w:rsidR="003A2177" w:rsidRPr="0011252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-Ն </w:t>
      </w:r>
      <w:proofErr w:type="spellStart"/>
      <w:r w:rsidR="003A2177" w:rsidRPr="0011252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որոշման</w:t>
      </w:r>
      <w:proofErr w:type="spellEnd"/>
      <w:r w:rsidR="003A2177" w:rsidRPr="0011252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3A2177" w:rsidRPr="0011252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մեջ</w:t>
      </w:r>
      <w:proofErr w:type="spellEnd"/>
      <w:r w:rsidR="003A2177" w:rsidRPr="0011252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3A2177" w:rsidRPr="0011252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</w:t>
      </w:r>
      <w:proofErr w:type="spellEnd"/>
      <w:r w:rsidR="00B5375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ներ</w:t>
      </w:r>
      <w:r w:rsidR="00355A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և լրացումներ</w:t>
      </w:r>
      <w:r w:rsidR="003A2177" w:rsidRPr="0011252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3A2177" w:rsidRPr="0011252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կատարելու</w:t>
      </w:r>
      <w:proofErr w:type="spellEnd"/>
      <w:r w:rsidR="003A2177" w:rsidRPr="0011252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560961" w:rsidRPr="0011252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="003A2177" w:rsidRPr="0011252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»</w:t>
      </w:r>
      <w:r w:rsidR="003A2177" w:rsidRPr="0011252F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3A2177" w:rsidRPr="0011252F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>որոշման</w:t>
      </w:r>
      <w:proofErr w:type="spellEnd"/>
      <w:r w:rsidR="003A2177" w:rsidRPr="0011252F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A2177" w:rsidRPr="0011252F">
        <w:rPr>
          <w:rFonts w:ascii="GHEA Grapalat" w:eastAsia="Calibri" w:hAnsi="GHEA Grapalat" w:cs="Times New Roman"/>
          <w:sz w:val="24"/>
          <w:szCs w:val="24"/>
          <w:lang w:val="ru-RU"/>
        </w:rPr>
        <w:t>նախագծի</w:t>
      </w:r>
      <w:proofErr w:type="spellEnd"/>
      <w:r w:rsidR="003A2177" w:rsidRPr="0011252F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A2177" w:rsidRPr="0011252F">
        <w:rPr>
          <w:rFonts w:ascii="GHEA Grapalat" w:eastAsia="Calibri" w:hAnsi="GHEA Grapalat" w:cs="Times New Roman"/>
          <w:sz w:val="24"/>
          <w:szCs w:val="24"/>
          <w:lang w:val="ru-RU"/>
        </w:rPr>
        <w:t>ընդունումը</w:t>
      </w:r>
      <w:proofErr w:type="spellEnd"/>
      <w:r w:rsidR="003A2177" w:rsidRPr="0011252F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052A40" w:rsidRPr="0011252F">
        <w:rPr>
          <w:rFonts w:ascii="GHEA Grapalat" w:eastAsia="Calibri" w:hAnsi="GHEA Grapalat" w:cs="Times New Roman"/>
          <w:sz w:val="24"/>
          <w:szCs w:val="24"/>
          <w:lang w:val="ru-RU"/>
        </w:rPr>
        <w:t>պայմանավորված</w:t>
      </w:r>
      <w:proofErr w:type="spellEnd"/>
      <w:r w:rsidR="00052A40" w:rsidRPr="0011252F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052A40" w:rsidRPr="0011252F">
        <w:rPr>
          <w:rFonts w:ascii="GHEA Grapalat" w:eastAsia="Calibri" w:hAnsi="GHEA Grapalat" w:cs="Times New Roman"/>
          <w:sz w:val="24"/>
          <w:szCs w:val="24"/>
          <w:lang w:val="ru-RU"/>
        </w:rPr>
        <w:t>է</w:t>
      </w:r>
      <w:r w:rsidR="00052A40" w:rsidRPr="0011252F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052A40" w:rsidRPr="0011252F">
        <w:rPr>
          <w:rFonts w:ascii="GHEA Grapalat" w:eastAsia="Calibri" w:hAnsi="GHEA Grapalat" w:cs="Times New Roman"/>
          <w:sz w:val="24"/>
          <w:szCs w:val="24"/>
          <w:lang w:val="ru-RU"/>
        </w:rPr>
        <w:t>ՀՀ</w:t>
      </w:r>
      <w:r w:rsidR="00052A40" w:rsidRPr="0011252F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052A40" w:rsidRPr="0011252F">
        <w:rPr>
          <w:rFonts w:ascii="GHEA Grapalat" w:eastAsia="Calibri" w:hAnsi="GHEA Grapalat" w:cs="Times New Roman"/>
          <w:sz w:val="24"/>
          <w:szCs w:val="24"/>
          <w:lang w:val="ru-RU"/>
        </w:rPr>
        <w:t>ՏԿԵՆ</w:t>
      </w:r>
      <w:r w:rsidR="00052A40" w:rsidRPr="0011252F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052A40" w:rsidRPr="0011252F">
        <w:rPr>
          <w:rFonts w:ascii="GHEA Grapalat" w:eastAsia="Calibri" w:hAnsi="GHEA Grapalat" w:cs="Times New Roman"/>
          <w:sz w:val="24"/>
          <w:szCs w:val="24"/>
          <w:lang w:val="ru-RU"/>
        </w:rPr>
        <w:t>պետական</w:t>
      </w:r>
      <w:proofErr w:type="spellEnd"/>
      <w:r w:rsidR="00052A40" w:rsidRPr="0011252F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052A40" w:rsidRPr="0011252F">
        <w:rPr>
          <w:rFonts w:ascii="GHEA Grapalat" w:eastAsia="Calibri" w:hAnsi="GHEA Grapalat" w:cs="Times New Roman"/>
          <w:sz w:val="24"/>
          <w:szCs w:val="24"/>
          <w:lang w:val="ru-RU"/>
        </w:rPr>
        <w:t>գույքի</w:t>
      </w:r>
      <w:proofErr w:type="spellEnd"/>
      <w:r w:rsidR="00052A40" w:rsidRPr="0011252F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052A40" w:rsidRPr="0011252F">
        <w:rPr>
          <w:rFonts w:ascii="GHEA Grapalat" w:eastAsia="Calibri" w:hAnsi="GHEA Grapalat" w:cs="Times New Roman"/>
          <w:sz w:val="24"/>
          <w:szCs w:val="24"/>
          <w:lang w:val="ru-RU"/>
        </w:rPr>
        <w:t>կառավարման</w:t>
      </w:r>
      <w:proofErr w:type="spellEnd"/>
      <w:r w:rsidR="00052A40" w:rsidRPr="0011252F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052A40" w:rsidRPr="0011252F">
        <w:rPr>
          <w:rFonts w:ascii="GHEA Grapalat" w:eastAsia="Calibri" w:hAnsi="GHEA Grapalat" w:cs="Times New Roman"/>
          <w:sz w:val="24"/>
          <w:szCs w:val="24"/>
          <w:lang w:val="ru-RU"/>
        </w:rPr>
        <w:t>կոմիտեի</w:t>
      </w:r>
      <w:proofErr w:type="spellEnd"/>
      <w:r w:rsidR="00B6451F" w:rsidRPr="0011252F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B6451F" w:rsidRPr="0011252F">
        <w:rPr>
          <w:rFonts w:ascii="GHEA Grapalat" w:eastAsia="Calibri" w:hAnsi="GHEA Grapalat" w:cs="Times New Roman"/>
          <w:sz w:val="24"/>
          <w:szCs w:val="24"/>
          <w:lang w:val="hy-AM"/>
        </w:rPr>
        <w:t>(այսուհետ՝ Կոմիտե)</w:t>
      </w:r>
      <w:r w:rsidR="00052A40" w:rsidRPr="0011252F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052A40" w:rsidRPr="0011252F">
        <w:rPr>
          <w:rFonts w:ascii="GHEA Grapalat" w:eastAsia="Calibri" w:hAnsi="GHEA Grapalat" w:cs="Times New Roman"/>
          <w:sz w:val="24"/>
          <w:szCs w:val="24"/>
          <w:lang w:val="ru-RU"/>
        </w:rPr>
        <w:t>ենթակայության</w:t>
      </w:r>
      <w:proofErr w:type="spellEnd"/>
      <w:r w:rsidR="00052A40" w:rsidRPr="0011252F">
        <w:rPr>
          <w:rFonts w:ascii="GHEA Grapalat" w:eastAsia="Calibri" w:hAnsi="GHEA Grapalat" w:cs="Times New Roman"/>
          <w:sz w:val="24"/>
          <w:szCs w:val="24"/>
        </w:rPr>
        <w:t xml:space="preserve"> «</w:t>
      </w:r>
      <w:proofErr w:type="spellStart"/>
      <w:r w:rsidR="00052A40" w:rsidRPr="0011252F">
        <w:rPr>
          <w:rFonts w:ascii="GHEA Grapalat" w:eastAsia="Calibri" w:hAnsi="GHEA Grapalat" w:cs="Times New Roman"/>
          <w:sz w:val="24"/>
          <w:szCs w:val="24"/>
          <w:lang w:val="ru-RU"/>
        </w:rPr>
        <w:t>Գույքի</w:t>
      </w:r>
      <w:proofErr w:type="spellEnd"/>
      <w:r w:rsidR="00052A40" w:rsidRPr="0011252F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052A40" w:rsidRPr="0011252F">
        <w:rPr>
          <w:rFonts w:ascii="GHEA Grapalat" w:eastAsia="Calibri" w:hAnsi="GHEA Grapalat" w:cs="Times New Roman"/>
          <w:sz w:val="24"/>
          <w:szCs w:val="24"/>
          <w:lang w:val="ru-RU"/>
        </w:rPr>
        <w:t>գնահատման</w:t>
      </w:r>
      <w:proofErr w:type="spellEnd"/>
      <w:r w:rsidR="00052A40" w:rsidRPr="0011252F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052A40" w:rsidRPr="0011252F">
        <w:rPr>
          <w:rFonts w:ascii="GHEA Grapalat" w:eastAsia="Calibri" w:hAnsi="GHEA Grapalat" w:cs="Times New Roman"/>
          <w:sz w:val="24"/>
          <w:szCs w:val="24"/>
          <w:lang w:val="ru-RU"/>
        </w:rPr>
        <w:t>և</w:t>
      </w:r>
      <w:r w:rsidR="00052A40" w:rsidRPr="0011252F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052A40" w:rsidRPr="0011252F">
        <w:rPr>
          <w:rFonts w:ascii="GHEA Grapalat" w:eastAsia="Calibri" w:hAnsi="GHEA Grapalat" w:cs="Times New Roman"/>
          <w:sz w:val="24"/>
          <w:szCs w:val="24"/>
          <w:lang w:val="ru-RU"/>
        </w:rPr>
        <w:t>աճուրդի</w:t>
      </w:r>
      <w:proofErr w:type="spellEnd"/>
      <w:r w:rsidR="00052A40" w:rsidRPr="0011252F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052A40" w:rsidRPr="0011252F">
        <w:rPr>
          <w:rFonts w:ascii="GHEA Grapalat" w:eastAsia="Calibri" w:hAnsi="GHEA Grapalat" w:cs="Times New Roman"/>
          <w:sz w:val="24"/>
          <w:szCs w:val="24"/>
          <w:lang w:val="ru-RU"/>
        </w:rPr>
        <w:t>կենտրոն</w:t>
      </w:r>
      <w:proofErr w:type="spellEnd"/>
      <w:r w:rsidR="00052A40" w:rsidRPr="0011252F">
        <w:rPr>
          <w:rFonts w:ascii="GHEA Grapalat" w:eastAsia="Calibri" w:hAnsi="GHEA Grapalat" w:cs="Times New Roman"/>
          <w:sz w:val="24"/>
          <w:szCs w:val="24"/>
        </w:rPr>
        <w:t xml:space="preserve">» </w:t>
      </w:r>
      <w:r w:rsidR="00052A40" w:rsidRPr="0011252F">
        <w:rPr>
          <w:rFonts w:ascii="GHEA Grapalat" w:eastAsia="Calibri" w:hAnsi="GHEA Grapalat" w:cs="Times New Roman"/>
          <w:sz w:val="24"/>
          <w:szCs w:val="24"/>
          <w:lang w:val="ru-RU"/>
        </w:rPr>
        <w:t>ՊՈԱԿ</w:t>
      </w:r>
      <w:r w:rsidR="00052A40" w:rsidRPr="0011252F">
        <w:rPr>
          <w:rFonts w:ascii="GHEA Grapalat" w:eastAsia="Calibri" w:hAnsi="GHEA Grapalat" w:cs="Times New Roman"/>
          <w:sz w:val="24"/>
          <w:szCs w:val="24"/>
        </w:rPr>
        <w:t>-</w:t>
      </w:r>
      <w:r w:rsidR="00052A40" w:rsidRPr="0011252F">
        <w:rPr>
          <w:rFonts w:ascii="GHEA Grapalat" w:eastAsia="Calibri" w:hAnsi="GHEA Grapalat" w:cs="Times New Roman"/>
          <w:sz w:val="24"/>
          <w:szCs w:val="24"/>
          <w:lang w:val="ru-RU"/>
        </w:rPr>
        <w:t>ի</w:t>
      </w:r>
      <w:r w:rsidR="00052A40" w:rsidRPr="0011252F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B6451F" w:rsidRPr="0011252F">
        <w:rPr>
          <w:rFonts w:ascii="GHEA Grapalat" w:eastAsia="Calibri" w:hAnsi="GHEA Grapalat" w:cs="Times New Roman"/>
          <w:sz w:val="24"/>
          <w:szCs w:val="24"/>
          <w:lang w:val="hy-AM"/>
        </w:rPr>
        <w:t xml:space="preserve">(այսուհետ՝ ՊՈԱԿ) </w:t>
      </w:r>
      <w:proofErr w:type="spellStart"/>
      <w:r w:rsidR="00052A40" w:rsidRPr="0011252F">
        <w:rPr>
          <w:rFonts w:ascii="GHEA Grapalat" w:eastAsia="Calibri" w:hAnsi="GHEA Grapalat" w:cs="Times New Roman"/>
          <w:sz w:val="24"/>
          <w:szCs w:val="24"/>
          <w:lang w:val="ru-RU"/>
        </w:rPr>
        <w:t>անխափան</w:t>
      </w:r>
      <w:proofErr w:type="spellEnd"/>
      <w:r w:rsidR="00052A40" w:rsidRPr="0011252F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052A40" w:rsidRPr="0011252F">
        <w:rPr>
          <w:rFonts w:ascii="GHEA Grapalat" w:eastAsia="Calibri" w:hAnsi="GHEA Grapalat" w:cs="Times New Roman"/>
          <w:sz w:val="24"/>
          <w:szCs w:val="24"/>
          <w:lang w:val="ru-RU"/>
        </w:rPr>
        <w:t>գործունեության</w:t>
      </w:r>
      <w:proofErr w:type="spellEnd"/>
      <w:r w:rsidR="00052A40" w:rsidRPr="0011252F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052A40" w:rsidRPr="0011252F">
        <w:rPr>
          <w:rFonts w:ascii="GHEA Grapalat" w:eastAsia="Calibri" w:hAnsi="GHEA Grapalat" w:cs="Times New Roman"/>
          <w:sz w:val="24"/>
          <w:szCs w:val="24"/>
          <w:lang w:val="ru-RU"/>
        </w:rPr>
        <w:t>ապահովման</w:t>
      </w:r>
      <w:proofErr w:type="spellEnd"/>
      <w:r w:rsidR="00052A40" w:rsidRPr="0011252F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A2177" w:rsidRPr="0011252F">
        <w:rPr>
          <w:rFonts w:ascii="GHEA Grapalat" w:eastAsia="Calibri" w:hAnsi="GHEA Grapalat" w:cs="Times New Roman"/>
          <w:sz w:val="24"/>
          <w:szCs w:val="24"/>
        </w:rPr>
        <w:t>անհրաժեշտ</w:t>
      </w:r>
      <w:r w:rsidR="00052A40" w:rsidRPr="0011252F">
        <w:rPr>
          <w:rFonts w:ascii="GHEA Grapalat" w:eastAsia="Calibri" w:hAnsi="GHEA Grapalat" w:cs="Times New Roman"/>
          <w:sz w:val="24"/>
          <w:szCs w:val="24"/>
          <w:lang w:val="ru-RU"/>
        </w:rPr>
        <w:t>ությամբ</w:t>
      </w:r>
      <w:proofErr w:type="spellEnd"/>
      <w:r w:rsidR="00052A40" w:rsidRPr="0011252F">
        <w:rPr>
          <w:rFonts w:ascii="GHEA Grapalat" w:eastAsia="Calibri" w:hAnsi="GHEA Grapalat" w:cs="Times New Roman"/>
          <w:sz w:val="24"/>
          <w:szCs w:val="24"/>
        </w:rPr>
        <w:t>:</w:t>
      </w:r>
    </w:p>
    <w:p w:rsidR="00622066" w:rsidRPr="00622066" w:rsidRDefault="00622066" w:rsidP="00557B33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</w:rPr>
      </w:pPr>
    </w:p>
    <w:p w:rsidR="003A2177" w:rsidRPr="00622066" w:rsidRDefault="00B2468E" w:rsidP="00622066">
      <w:pPr>
        <w:pStyle w:val="ListParagraph"/>
        <w:numPr>
          <w:ilvl w:val="0"/>
          <w:numId w:val="7"/>
        </w:numPr>
        <w:spacing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Ընթացիկ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>իրա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վիճակը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և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իրավական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ակտի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ընդունման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անհրաժեշտու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թյունը</w:t>
      </w:r>
      <w:proofErr w:type="spellEnd"/>
    </w:p>
    <w:p w:rsidR="00371699" w:rsidRPr="009356B0" w:rsidRDefault="00FA19B0" w:rsidP="00223607">
      <w:pPr>
        <w:spacing w:line="360" w:lineRule="auto"/>
        <w:ind w:left="165" w:right="174" w:firstLine="26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19B0">
        <w:rPr>
          <w:rFonts w:ascii="GHEA Grapalat" w:eastAsia="Times New Roman" w:hAnsi="GHEA Grapalat" w:cs="Times New Roman"/>
          <w:sz w:val="24"/>
          <w:szCs w:val="24"/>
          <w:lang w:val="hy-AM"/>
        </w:rPr>
        <w:t>ՀՀ 2024 թվականի պետական բյուջե</w:t>
      </w:r>
      <w:r w:rsidR="00773FB1" w:rsidRPr="00773F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1079 - </w:t>
      </w:r>
      <w:r w:rsidR="00773FB1" w:rsidRPr="0037615C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773FB1" w:rsidRPr="00773FB1">
        <w:rPr>
          <w:rFonts w:ascii="GHEA Grapalat" w:eastAsia="Calibri" w:hAnsi="GHEA Grapalat" w:cs="Times New Roman"/>
          <w:sz w:val="24"/>
          <w:szCs w:val="24"/>
          <w:lang w:val="hy-AM"/>
        </w:rPr>
        <w:t>Պետական գույքի կառավարում</w:t>
      </w:r>
      <w:r w:rsidR="00773FB1" w:rsidRPr="0037615C">
        <w:rPr>
          <w:rFonts w:ascii="GHEA Grapalat" w:eastAsia="Calibri" w:hAnsi="GHEA Grapalat" w:cs="Times New Roman"/>
          <w:sz w:val="24"/>
          <w:szCs w:val="24"/>
          <w:lang w:val="hy-AM"/>
        </w:rPr>
        <w:t>» ծրագրի 110</w:t>
      </w:r>
      <w:r w:rsidR="00773FB1" w:rsidRPr="00773F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03 </w:t>
      </w:r>
      <w:r w:rsidR="00773FB1" w:rsidRPr="0037615C">
        <w:rPr>
          <w:rFonts w:ascii="GHEA Grapalat" w:eastAsia="Calibri" w:hAnsi="GHEA Grapalat" w:cs="Times New Roman"/>
          <w:sz w:val="24"/>
          <w:szCs w:val="24"/>
          <w:lang w:val="hy-AM"/>
        </w:rPr>
        <w:t>- «</w:t>
      </w:r>
      <w:r w:rsidR="009E21E2" w:rsidRPr="009E21E2">
        <w:rPr>
          <w:rFonts w:ascii="GHEA Grapalat" w:eastAsia="Calibri" w:hAnsi="GHEA Grapalat" w:cs="Times New Roman"/>
          <w:sz w:val="24"/>
          <w:szCs w:val="24"/>
          <w:lang w:val="hy-AM"/>
        </w:rPr>
        <w:t>Պետական գույքի հաշվառման, գույքագրման, գնահատման, անշարժ գույքի պահառության, սպասարկման աշխատանքների և ա</w:t>
      </w:r>
      <w:r w:rsidR="009E21E2" w:rsidRPr="00DF53D8">
        <w:rPr>
          <w:rFonts w:ascii="GHEA Grapalat" w:eastAsia="Calibri" w:hAnsi="GHEA Grapalat" w:cs="Times New Roman"/>
          <w:sz w:val="24"/>
          <w:szCs w:val="24"/>
          <w:lang w:val="hy-AM"/>
        </w:rPr>
        <w:t>ճուրդների իրականացման ծառայություններ</w:t>
      </w:r>
      <w:r w:rsidR="00773FB1" w:rsidRPr="0037615C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773FB1" w:rsidRPr="00773F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E21E2" w:rsidRPr="00DF53D8">
        <w:rPr>
          <w:rFonts w:ascii="GHEA Grapalat" w:eastAsia="Times New Roman" w:hAnsi="GHEA Grapalat" w:cs="Times New Roman"/>
          <w:sz w:val="24"/>
          <w:szCs w:val="24"/>
          <w:lang w:val="hy-AM"/>
        </w:rPr>
        <w:t>միջոցառմամբ</w:t>
      </w:r>
      <w:r w:rsidR="00841D81" w:rsidRPr="00841D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41D81">
        <w:rPr>
          <w:rFonts w:ascii="GHEA Grapalat" w:eastAsia="Calibri" w:hAnsi="GHEA Grapalat" w:cs="Times New Roman"/>
          <w:sz w:val="24"/>
          <w:szCs w:val="24"/>
          <w:lang w:val="hy-AM"/>
        </w:rPr>
        <w:t>ՊՈԱԿ</w:t>
      </w:r>
      <w:r w:rsidR="00841D81" w:rsidRPr="00841D81">
        <w:rPr>
          <w:rFonts w:ascii="GHEA Grapalat" w:eastAsia="Calibri" w:hAnsi="GHEA Grapalat" w:cs="Times New Roman"/>
          <w:sz w:val="24"/>
          <w:szCs w:val="24"/>
          <w:lang w:val="hy-AM"/>
        </w:rPr>
        <w:t>-ին հատկացվել է ընդամենը 234,388.7 հազ.դրամ</w:t>
      </w:r>
      <w:r w:rsidRPr="00FA19B0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841D81" w:rsidRPr="00841D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այնինչ 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 xml:space="preserve">ոմիտեի </w:t>
      </w:r>
      <w:r w:rsidR="00371699" w:rsidRPr="0037169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կողմից 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 xml:space="preserve">2024 թվականի </w:t>
      </w:r>
      <w:r w:rsidR="00371699" w:rsidRPr="00371699">
        <w:rPr>
          <w:rFonts w:ascii="GHEA Grapalat" w:eastAsia="Times New Roman" w:hAnsi="GHEA Grapalat" w:cs="Times New Roman"/>
          <w:sz w:val="24"/>
          <w:szCs w:val="24"/>
          <w:lang w:val="hy-AM"/>
        </w:rPr>
        <w:t>բյուջեի հայտով  ներկայացվել էր կրկնակի՝ 468,777.4 հազ.դրամի պահանջ:</w:t>
      </w:r>
      <w:r w:rsidR="00912807" w:rsidRPr="009128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12807">
        <w:rPr>
          <w:rFonts w:ascii="GHEA Grapalat" w:eastAsia="Calibri" w:hAnsi="GHEA Grapalat" w:cs="Times New Roman"/>
          <w:sz w:val="24"/>
          <w:szCs w:val="24"/>
          <w:lang w:val="hy-AM"/>
        </w:rPr>
        <w:t>Լրացուցիչ գումարի հատկացման անհրաժեշտության մասին ՀՀ վարչապետի աշխատակազմ է ներկայացվել 2024 թ. փետրվարի</w:t>
      </w:r>
      <w:r w:rsidR="00912807" w:rsidRPr="009128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2-ի</w:t>
      </w:r>
      <w:r w:rsidR="009128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ԳԱ/3912-2024 գրությամբ </w:t>
      </w:r>
      <w:r w:rsidR="00912807" w:rsidRPr="00912807">
        <w:rPr>
          <w:rFonts w:ascii="GHEA Grapalat" w:eastAsia="Calibri" w:hAnsi="GHEA Grapalat" w:cs="Times New Roman"/>
          <w:sz w:val="24"/>
          <w:szCs w:val="24"/>
          <w:lang w:val="hy-AM"/>
        </w:rPr>
        <w:t>(կցվում է):</w:t>
      </w:r>
      <w:r w:rsidR="009356B0" w:rsidRPr="009356B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356B0" w:rsidRPr="009356B0">
        <w:rPr>
          <w:rFonts w:ascii="GHEA Grapalat" w:hAnsi="GHEA Grapalat"/>
          <w:color w:val="000000"/>
          <w:sz w:val="24"/>
          <w:szCs w:val="24"/>
          <w:lang w:val="hy-AM"/>
        </w:rPr>
        <w:t>ՀՀ պետական բյուջեով նվազեցվել է ՊՈԱԿ-ի ֆինանսավորման գումարը 50 %-ով, սակայն ոչ ֆինանսական ցուցանիշները չեն նվազեցվել:</w:t>
      </w:r>
    </w:p>
    <w:p w:rsidR="009616B0" w:rsidRPr="009616B0" w:rsidRDefault="009616B0" w:rsidP="00557B33">
      <w:pPr>
        <w:pStyle w:val="ListParagraph"/>
        <w:tabs>
          <w:tab w:val="left" w:pos="540"/>
        </w:tabs>
        <w:spacing w:line="360" w:lineRule="auto"/>
        <w:ind w:left="0" w:right="57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9616B0">
        <w:rPr>
          <w:rFonts w:ascii="GHEA Grapalat" w:hAnsi="GHEA Grapalat"/>
          <w:sz w:val="24"/>
          <w:szCs w:val="24"/>
          <w:lang w:val="hy-AM"/>
        </w:rPr>
        <w:t>«ՀՀ կառավարության 14</w:t>
      </w:r>
      <w:r w:rsidRPr="009616B0">
        <w:rPr>
          <w:rFonts w:ascii="Cambria Math" w:hAnsi="Cambria Math" w:cs="Cambria Math"/>
          <w:sz w:val="24"/>
          <w:szCs w:val="24"/>
          <w:lang w:val="hy-AM"/>
        </w:rPr>
        <w:t>․</w:t>
      </w:r>
      <w:r w:rsidRPr="009616B0">
        <w:rPr>
          <w:rFonts w:ascii="GHEA Grapalat" w:hAnsi="GHEA Grapalat"/>
          <w:sz w:val="24"/>
          <w:szCs w:val="24"/>
          <w:lang w:val="hy-AM"/>
        </w:rPr>
        <w:t>07</w:t>
      </w:r>
      <w:r w:rsidRPr="009616B0">
        <w:rPr>
          <w:rFonts w:ascii="Cambria Math" w:hAnsi="Cambria Math" w:cs="Cambria Math"/>
          <w:sz w:val="24"/>
          <w:szCs w:val="24"/>
          <w:lang w:val="hy-AM"/>
        </w:rPr>
        <w:t>․</w:t>
      </w:r>
      <w:r w:rsidRPr="009616B0">
        <w:rPr>
          <w:rFonts w:ascii="GHEA Grapalat" w:hAnsi="GHEA Grapalat"/>
          <w:sz w:val="24"/>
          <w:szCs w:val="24"/>
          <w:lang w:val="hy-AM"/>
        </w:rPr>
        <w:t>2022</w:t>
      </w:r>
      <w:r w:rsidRPr="009616B0">
        <w:rPr>
          <w:rFonts w:ascii="GHEA Grapalat" w:hAnsi="GHEA Grapalat" w:cs="GHEA Grapalat"/>
          <w:sz w:val="24"/>
          <w:szCs w:val="24"/>
          <w:lang w:val="hy-AM"/>
        </w:rPr>
        <w:t>թ</w:t>
      </w:r>
      <w:r w:rsidR="006F5820" w:rsidRPr="006F5820">
        <w:rPr>
          <w:rFonts w:ascii="GHEA Grapalat" w:hAnsi="GHEA Grapalat" w:cs="GHEA Grapalat"/>
          <w:sz w:val="24"/>
          <w:szCs w:val="24"/>
          <w:lang w:val="hy-AM"/>
        </w:rPr>
        <w:t>.</w:t>
      </w:r>
      <w:r w:rsidRPr="009616B0">
        <w:rPr>
          <w:rFonts w:ascii="GHEA Grapalat" w:hAnsi="GHEA Grapalat"/>
          <w:sz w:val="24"/>
          <w:szCs w:val="24"/>
          <w:lang w:val="hy-AM"/>
        </w:rPr>
        <w:t xml:space="preserve"> N1063</w:t>
      </w:r>
      <w:r w:rsidR="006F5820" w:rsidRPr="006F58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16B0">
        <w:rPr>
          <w:rFonts w:ascii="GHEA Grapalat" w:hAnsi="GHEA Grapalat"/>
          <w:sz w:val="24"/>
          <w:szCs w:val="24"/>
          <w:lang w:val="hy-AM"/>
        </w:rPr>
        <w:t xml:space="preserve">Լ որոշմամբ հաստատված  Պետական գույքի կառավարման ոլորտի բարեփոխումների (18-րդ կետի 7-րդ ենթակետ՝ </w:t>
      </w:r>
      <w:r w:rsidRPr="009616B0">
        <w:rPr>
          <w:rFonts w:ascii="GHEA Grapalat" w:hAnsi="GHEA Grapalat"/>
          <w:sz w:val="24"/>
          <w:szCs w:val="24"/>
          <w:lang w:val="hy-AM"/>
        </w:rPr>
        <w:lastRenderedPageBreak/>
        <w:t>կազմակերպությունների կազմի և կառուցվածքի օպտիմալացում), ինչպես  նաև ձեռնարկատիրական գործունեությունից ակնկալվող եկամուտների հաշվին պետական բյուջեի ծախսերի կրճատման հնարավորության</w:t>
      </w:r>
      <w:r w:rsidRPr="009616B0">
        <w:rPr>
          <w:rFonts w:ascii="GHEA Grapalat" w:hAnsi="GHEA Grapalat" w:cs="Sylfaen"/>
          <w:sz w:val="24"/>
          <w:szCs w:val="24"/>
          <w:lang w:val="hy-AM"/>
        </w:rPr>
        <w:t>»</w:t>
      </w:r>
      <w:r w:rsidRPr="009616B0">
        <w:rPr>
          <w:rFonts w:ascii="GHEA Grapalat" w:hAnsi="GHEA Grapalat"/>
          <w:sz w:val="24"/>
          <w:szCs w:val="24"/>
          <w:lang w:val="hy-AM"/>
        </w:rPr>
        <w:t xml:space="preserve"> պահանջի  կատարումն ապահովելու </w:t>
      </w:r>
      <w:r w:rsidR="00DD6F1F">
        <w:rPr>
          <w:rFonts w:ascii="GHEA Grapalat" w:hAnsi="GHEA Grapalat"/>
          <w:sz w:val="24"/>
          <w:szCs w:val="24"/>
          <w:lang w:val="hy-AM"/>
        </w:rPr>
        <w:t xml:space="preserve">համար </w:t>
      </w:r>
      <w:r w:rsidRPr="009616B0">
        <w:rPr>
          <w:rFonts w:ascii="GHEA Grapalat" w:eastAsia="Sylfaen" w:hAnsi="GHEA Grapalat" w:cs="Arial"/>
          <w:sz w:val="24"/>
          <w:szCs w:val="24"/>
          <w:lang w:val="hy-AM" w:eastAsia="pt-PT" w:bidi="pt-PT"/>
        </w:rPr>
        <w:t>ՊՈԱԿ-</w:t>
      </w:r>
      <w:r w:rsidR="006F5820" w:rsidRPr="006F5820">
        <w:rPr>
          <w:rFonts w:ascii="GHEA Grapalat" w:eastAsia="Sylfaen" w:hAnsi="GHEA Grapalat" w:cs="Arial"/>
          <w:sz w:val="24"/>
          <w:szCs w:val="24"/>
          <w:lang w:val="hy-AM" w:eastAsia="pt-PT" w:bidi="pt-PT"/>
        </w:rPr>
        <w:t>ի</w:t>
      </w:r>
      <w:r w:rsidRPr="009616B0">
        <w:rPr>
          <w:rFonts w:ascii="GHEA Grapalat" w:eastAsia="Sylfaen" w:hAnsi="GHEA Grapalat" w:cs="Arial"/>
          <w:sz w:val="24"/>
          <w:szCs w:val="24"/>
          <w:lang w:val="hy-AM" w:eastAsia="pt-PT" w:bidi="pt-PT"/>
        </w:rPr>
        <w:t xml:space="preserve">  կողմից կատարվել է   ծախսերի կատարման վերլուծություն և հնարավորինս կրճատել է բյուջեի</w:t>
      </w:r>
      <w:r w:rsidR="00DD6F1F" w:rsidRPr="00DD6F1F">
        <w:rPr>
          <w:rFonts w:ascii="GHEA Grapalat" w:eastAsia="Sylfaen" w:hAnsi="GHEA Grapalat" w:cs="Arial"/>
          <w:sz w:val="24"/>
          <w:szCs w:val="24"/>
          <w:lang w:val="hy-AM" w:eastAsia="pt-PT" w:bidi="pt-PT"/>
        </w:rPr>
        <w:t>ց</w:t>
      </w:r>
      <w:r w:rsidRPr="009616B0">
        <w:rPr>
          <w:rFonts w:ascii="GHEA Grapalat" w:eastAsia="Sylfaen" w:hAnsi="GHEA Grapalat" w:cs="Arial"/>
          <w:sz w:val="24"/>
          <w:szCs w:val="24"/>
          <w:lang w:val="hy-AM" w:eastAsia="pt-PT" w:bidi="pt-PT"/>
        </w:rPr>
        <w:t xml:space="preserve"> ֆինանսավոր</w:t>
      </w:r>
      <w:r w:rsidR="00DD6F1F" w:rsidRPr="00DD6F1F">
        <w:rPr>
          <w:rFonts w:ascii="GHEA Grapalat" w:eastAsia="Sylfaen" w:hAnsi="GHEA Grapalat" w:cs="Arial"/>
          <w:sz w:val="24"/>
          <w:szCs w:val="24"/>
          <w:lang w:val="hy-AM" w:eastAsia="pt-PT" w:bidi="pt-PT"/>
        </w:rPr>
        <w:t>ու</w:t>
      </w:r>
      <w:r w:rsidRPr="009616B0">
        <w:rPr>
          <w:rFonts w:ascii="GHEA Grapalat" w:eastAsia="Sylfaen" w:hAnsi="GHEA Grapalat" w:cs="Arial"/>
          <w:sz w:val="24"/>
          <w:szCs w:val="24"/>
          <w:lang w:val="hy-AM" w:eastAsia="pt-PT" w:bidi="pt-PT"/>
        </w:rPr>
        <w:t>մ  պահանջող ծախսերի մեծությունը</w:t>
      </w:r>
      <w:r w:rsidR="00DD6F1F" w:rsidRPr="00DD6F1F">
        <w:rPr>
          <w:rFonts w:ascii="GHEA Grapalat" w:eastAsia="Sylfaen" w:hAnsi="GHEA Grapalat" w:cs="Arial"/>
          <w:sz w:val="24"/>
          <w:szCs w:val="24"/>
          <w:lang w:val="hy-AM" w:eastAsia="pt-PT" w:bidi="pt-PT"/>
        </w:rPr>
        <w:t>,</w:t>
      </w:r>
      <w:r w:rsidRPr="009616B0">
        <w:rPr>
          <w:rFonts w:ascii="GHEA Grapalat" w:eastAsia="Sylfaen" w:hAnsi="GHEA Grapalat" w:cs="Arial"/>
          <w:sz w:val="24"/>
          <w:szCs w:val="24"/>
          <w:lang w:val="hy-AM" w:eastAsia="pt-PT" w:bidi="pt-PT"/>
        </w:rPr>
        <w:t xml:space="preserve"> որը կկատարվի ձեռնարկատիրական եկամուտների հաշվին։</w:t>
      </w:r>
    </w:p>
    <w:p w:rsidR="00DD6F1F" w:rsidRPr="00DD6F1F" w:rsidRDefault="00DD6F1F" w:rsidP="003B2972">
      <w:pPr>
        <w:pStyle w:val="ListParagraph"/>
        <w:tabs>
          <w:tab w:val="left" w:pos="540"/>
        </w:tabs>
        <w:spacing w:line="360" w:lineRule="auto"/>
        <w:ind w:left="142" w:right="57"/>
        <w:jc w:val="both"/>
        <w:rPr>
          <w:rFonts w:ascii="GHEA Grapalat" w:eastAsia="Sylfaen" w:hAnsi="GHEA Grapalat" w:cs="Arial"/>
          <w:sz w:val="24"/>
          <w:szCs w:val="24"/>
          <w:lang w:val="hy-AM" w:eastAsia="pt-PT" w:bidi="pt-PT"/>
        </w:rPr>
      </w:pPr>
      <w:r>
        <w:rPr>
          <w:rFonts w:ascii="GHEA Grapalat" w:eastAsia="Sylfaen" w:hAnsi="GHEA Grapalat" w:cs="Arial"/>
          <w:sz w:val="24"/>
          <w:szCs w:val="24"/>
          <w:lang w:val="hy-AM" w:eastAsia="pt-PT" w:bidi="pt-PT"/>
        </w:rPr>
        <w:tab/>
      </w:r>
      <w:r w:rsidRPr="00DD6F1F">
        <w:rPr>
          <w:rFonts w:ascii="GHEA Grapalat" w:hAnsi="GHEA Grapalat"/>
          <w:iCs/>
          <w:sz w:val="24"/>
          <w:szCs w:val="24"/>
          <w:lang w:val="hy-AM"/>
        </w:rPr>
        <w:t xml:space="preserve">  </w:t>
      </w:r>
      <w:r w:rsidR="003B2972" w:rsidRPr="003B2972">
        <w:rPr>
          <w:rFonts w:ascii="GHEA Grapalat" w:hAnsi="GHEA Grapalat"/>
          <w:iCs/>
          <w:sz w:val="24"/>
          <w:szCs w:val="24"/>
          <w:lang w:val="hy-AM"/>
        </w:rPr>
        <w:t>ՊՈԱ</w:t>
      </w:r>
      <w:r w:rsidRPr="00DD6F1F">
        <w:rPr>
          <w:rFonts w:ascii="GHEA Grapalat" w:hAnsi="GHEA Grapalat"/>
          <w:iCs/>
          <w:sz w:val="24"/>
          <w:szCs w:val="24"/>
          <w:lang w:val="hy-AM"/>
        </w:rPr>
        <w:t>Կ</w:t>
      </w:r>
      <w:r w:rsidR="003B2972" w:rsidRPr="003B2972">
        <w:rPr>
          <w:rFonts w:ascii="GHEA Grapalat" w:hAnsi="GHEA Grapalat"/>
          <w:iCs/>
          <w:sz w:val="24"/>
          <w:szCs w:val="24"/>
          <w:lang w:val="hy-AM"/>
        </w:rPr>
        <w:t>-ը</w:t>
      </w:r>
      <w:r w:rsidRPr="00DD6F1F">
        <w:rPr>
          <w:rFonts w:ascii="GHEA Grapalat" w:hAnsi="GHEA Grapalat"/>
          <w:iCs/>
          <w:sz w:val="24"/>
          <w:szCs w:val="24"/>
          <w:lang w:val="hy-AM"/>
        </w:rPr>
        <w:t xml:space="preserve"> եկամուտների ստացման դիմաց ունի նաև պարտավորություններ</w:t>
      </w:r>
      <w:r w:rsidRPr="00DD6F1F">
        <w:rPr>
          <w:rFonts w:ascii="GHEA Grapalat" w:eastAsia="Sylfaen" w:hAnsi="GHEA Grapalat" w:cs="Arial"/>
          <w:sz w:val="24"/>
          <w:szCs w:val="24"/>
          <w:lang w:val="hy-AM" w:eastAsia="pt-PT" w:bidi="pt-PT"/>
        </w:rPr>
        <w:t>՝</w:t>
      </w:r>
    </w:p>
    <w:p w:rsidR="00DD6F1F" w:rsidRPr="00DD6F1F" w:rsidRDefault="00DD6F1F" w:rsidP="003B2972">
      <w:pPr>
        <w:widowControl w:val="0"/>
        <w:tabs>
          <w:tab w:val="left" w:pos="993"/>
        </w:tabs>
        <w:autoSpaceDE w:val="0"/>
        <w:autoSpaceDN w:val="0"/>
        <w:spacing w:line="360" w:lineRule="auto"/>
        <w:jc w:val="both"/>
        <w:rPr>
          <w:rFonts w:ascii="GHEA Grapalat" w:eastAsia="Sylfaen" w:hAnsi="GHEA Grapalat" w:cs="Arial"/>
          <w:sz w:val="24"/>
          <w:szCs w:val="24"/>
          <w:lang w:val="hy-AM" w:eastAsia="pt-PT" w:bidi="pt-PT"/>
        </w:rPr>
      </w:pPr>
      <w:r w:rsidRPr="00DD6F1F">
        <w:rPr>
          <w:rFonts w:ascii="GHEA Grapalat" w:eastAsia="Sylfaen" w:hAnsi="GHEA Grapalat" w:cs="Arial"/>
          <w:sz w:val="24"/>
          <w:szCs w:val="24"/>
          <w:lang w:val="hy-AM" w:eastAsia="pt-PT" w:bidi="pt-PT"/>
        </w:rPr>
        <w:t xml:space="preserve">  մատուցված ծառայությունների ինքնարժեքի, վարչական ծախսերի, հարկերի և այլ   անհրաժեշտ  ծախսերի կատարում։</w:t>
      </w:r>
    </w:p>
    <w:p w:rsidR="00DD6F1F" w:rsidRPr="00DD6F1F" w:rsidRDefault="00DD6F1F" w:rsidP="00557B33">
      <w:pPr>
        <w:widowControl w:val="0"/>
        <w:tabs>
          <w:tab w:val="left" w:pos="993"/>
        </w:tabs>
        <w:autoSpaceDE w:val="0"/>
        <w:autoSpaceDN w:val="0"/>
        <w:spacing w:line="360" w:lineRule="auto"/>
        <w:jc w:val="both"/>
        <w:rPr>
          <w:rFonts w:ascii="GHEA Grapalat" w:eastAsia="Sylfaen" w:hAnsi="GHEA Grapalat" w:cs="Arial"/>
          <w:sz w:val="24"/>
          <w:szCs w:val="24"/>
          <w:lang w:val="hy-AM" w:eastAsia="pt-PT" w:bidi="pt-PT"/>
        </w:rPr>
      </w:pPr>
      <w:r w:rsidRPr="00DD6F1F">
        <w:rPr>
          <w:rFonts w:ascii="GHEA Grapalat" w:eastAsia="Sylfaen" w:hAnsi="GHEA Grapalat" w:cs="Arial"/>
          <w:sz w:val="24"/>
          <w:szCs w:val="24"/>
          <w:lang w:val="hy-AM" w:eastAsia="pt-PT" w:bidi="pt-PT"/>
        </w:rPr>
        <w:t xml:space="preserve">   </w:t>
      </w:r>
      <w:r w:rsidR="003B2972" w:rsidRPr="003B2972">
        <w:rPr>
          <w:rFonts w:ascii="GHEA Grapalat" w:eastAsia="Sylfaen" w:hAnsi="GHEA Grapalat" w:cs="Arial"/>
          <w:sz w:val="24"/>
          <w:szCs w:val="24"/>
          <w:lang w:val="hy-AM" w:eastAsia="pt-PT" w:bidi="pt-PT"/>
        </w:rPr>
        <w:t xml:space="preserve">       </w:t>
      </w:r>
      <w:r w:rsidRPr="00DD6F1F">
        <w:rPr>
          <w:rFonts w:ascii="GHEA Grapalat" w:eastAsia="Sylfaen" w:hAnsi="GHEA Grapalat" w:cs="Arial"/>
          <w:sz w:val="24"/>
          <w:szCs w:val="24"/>
          <w:lang w:val="hy-AM" w:eastAsia="pt-PT" w:bidi="pt-PT"/>
        </w:rPr>
        <w:t xml:space="preserve">2024 թվականին </w:t>
      </w:r>
      <w:r w:rsidR="003B2972" w:rsidRPr="003B2972">
        <w:rPr>
          <w:rFonts w:ascii="GHEA Grapalat" w:eastAsia="Sylfaen" w:hAnsi="GHEA Grapalat" w:cs="Arial"/>
          <w:sz w:val="24"/>
          <w:szCs w:val="24"/>
          <w:lang w:val="hy-AM" w:eastAsia="pt-PT" w:bidi="pt-PT"/>
        </w:rPr>
        <w:t>ՊՈԱԿ-</w:t>
      </w:r>
      <w:r w:rsidRPr="00DD6F1F">
        <w:rPr>
          <w:rFonts w:ascii="GHEA Grapalat" w:eastAsia="Sylfaen" w:hAnsi="GHEA Grapalat" w:cs="Arial"/>
          <w:sz w:val="24"/>
          <w:szCs w:val="24"/>
          <w:lang w:val="hy-AM" w:eastAsia="pt-PT" w:bidi="pt-PT"/>
        </w:rPr>
        <w:t>ը  կանխատեսում է, 229,700</w:t>
      </w:r>
      <w:r w:rsidR="003B2972" w:rsidRPr="003B2972">
        <w:rPr>
          <w:rFonts w:ascii="GHEA Grapalat" w:eastAsia="Sylfaen" w:hAnsi="GHEA Grapalat" w:cs="Arial"/>
          <w:sz w:val="24"/>
          <w:szCs w:val="24"/>
          <w:lang w:val="hy-AM" w:eastAsia="pt-PT" w:bidi="pt-PT"/>
        </w:rPr>
        <w:t>.0</w:t>
      </w:r>
      <w:r w:rsidRPr="00DD6F1F">
        <w:rPr>
          <w:rFonts w:ascii="GHEA Grapalat" w:eastAsia="Sylfaen" w:hAnsi="GHEA Grapalat" w:cs="Arial"/>
          <w:sz w:val="24"/>
          <w:szCs w:val="24"/>
          <w:lang w:val="hy-AM" w:eastAsia="pt-PT" w:bidi="pt-PT"/>
        </w:rPr>
        <w:t xml:space="preserve"> հազ դրամի եկամուտների</w:t>
      </w:r>
      <w:r w:rsidR="003B2972" w:rsidRPr="003B2972">
        <w:rPr>
          <w:rFonts w:ascii="GHEA Grapalat" w:eastAsia="Sylfaen" w:hAnsi="GHEA Grapalat" w:cs="Arial"/>
          <w:sz w:val="24"/>
          <w:szCs w:val="24"/>
          <w:lang w:val="hy-AM" w:eastAsia="pt-PT" w:bidi="pt-PT"/>
        </w:rPr>
        <w:t xml:space="preserve"> </w:t>
      </w:r>
      <w:r w:rsidRPr="00DD6F1F">
        <w:rPr>
          <w:rFonts w:ascii="GHEA Grapalat" w:eastAsia="Sylfaen" w:hAnsi="GHEA Grapalat" w:cs="Arial"/>
          <w:sz w:val="24"/>
          <w:szCs w:val="24"/>
          <w:lang w:val="hy-AM" w:eastAsia="pt-PT" w:bidi="pt-PT"/>
        </w:rPr>
        <w:t>ստացում, որ</w:t>
      </w:r>
      <w:r w:rsidR="003B2972" w:rsidRPr="003B2972">
        <w:rPr>
          <w:rFonts w:ascii="GHEA Grapalat" w:eastAsia="Sylfaen" w:hAnsi="GHEA Grapalat" w:cs="Arial"/>
          <w:sz w:val="24"/>
          <w:szCs w:val="24"/>
          <w:lang w:val="hy-AM" w:eastAsia="pt-PT" w:bidi="pt-PT"/>
        </w:rPr>
        <w:t>ն</w:t>
      </w:r>
      <w:r w:rsidRPr="00DD6F1F">
        <w:rPr>
          <w:rFonts w:ascii="GHEA Grapalat" w:eastAsia="Sylfaen" w:hAnsi="GHEA Grapalat" w:cs="Arial"/>
          <w:sz w:val="24"/>
          <w:szCs w:val="24"/>
          <w:lang w:val="hy-AM" w:eastAsia="pt-PT" w:bidi="pt-PT"/>
        </w:rPr>
        <w:t xml:space="preserve"> ավել է 2023 թվականի փաստացի կատարողականից 26</w:t>
      </w:r>
      <w:r w:rsidR="003B2972" w:rsidRPr="003B2972">
        <w:rPr>
          <w:rFonts w:ascii="GHEA Grapalat" w:eastAsia="Sylfaen" w:hAnsi="GHEA Grapalat" w:cs="Arial"/>
          <w:sz w:val="24"/>
          <w:szCs w:val="24"/>
          <w:lang w:val="hy-AM" w:eastAsia="pt-PT" w:bidi="pt-PT"/>
        </w:rPr>
        <w:t>,</w:t>
      </w:r>
      <w:r w:rsidR="003B2972">
        <w:rPr>
          <w:rFonts w:ascii="GHEA Grapalat" w:eastAsia="Sylfaen" w:hAnsi="GHEA Grapalat" w:cs="Arial"/>
          <w:sz w:val="24"/>
          <w:szCs w:val="24"/>
          <w:lang w:val="hy-AM" w:eastAsia="pt-PT" w:bidi="pt-PT"/>
        </w:rPr>
        <w:t>325.</w:t>
      </w:r>
      <w:r w:rsidRPr="00DD6F1F">
        <w:rPr>
          <w:rFonts w:ascii="GHEA Grapalat" w:eastAsia="Sylfaen" w:hAnsi="GHEA Grapalat" w:cs="Arial"/>
          <w:sz w:val="24"/>
          <w:szCs w:val="24"/>
          <w:lang w:val="hy-AM" w:eastAsia="pt-PT" w:bidi="pt-PT"/>
        </w:rPr>
        <w:t>9 հազ</w:t>
      </w:r>
      <w:r w:rsidRPr="00DD6F1F">
        <w:rPr>
          <w:rFonts w:ascii="Cambria Math" w:eastAsia="Sylfaen" w:hAnsi="Cambria Math" w:cs="Cambria Math"/>
          <w:sz w:val="24"/>
          <w:szCs w:val="24"/>
          <w:lang w:val="hy-AM" w:eastAsia="pt-PT" w:bidi="pt-PT"/>
        </w:rPr>
        <w:t>․</w:t>
      </w:r>
      <w:r w:rsidRPr="00DD6F1F">
        <w:rPr>
          <w:rFonts w:ascii="GHEA Grapalat" w:eastAsia="Sylfaen" w:hAnsi="GHEA Grapalat" w:cs="Arial"/>
          <w:sz w:val="24"/>
          <w:szCs w:val="24"/>
          <w:lang w:val="hy-AM" w:eastAsia="pt-PT" w:bidi="pt-PT"/>
        </w:rPr>
        <w:t xml:space="preserve"> դրամով։</w:t>
      </w:r>
    </w:p>
    <w:p w:rsidR="00DD6F1F" w:rsidRPr="00DD6F1F" w:rsidRDefault="00DD6F1F" w:rsidP="00912807">
      <w:pPr>
        <w:widowControl w:val="0"/>
        <w:tabs>
          <w:tab w:val="left" w:pos="993"/>
        </w:tabs>
        <w:autoSpaceDE w:val="0"/>
        <w:autoSpaceDN w:val="0"/>
        <w:spacing w:line="360" w:lineRule="auto"/>
        <w:jc w:val="both"/>
        <w:rPr>
          <w:rFonts w:ascii="GHEA Grapalat" w:eastAsia="Sylfaen" w:hAnsi="GHEA Grapalat" w:cs="Arial"/>
          <w:sz w:val="24"/>
          <w:szCs w:val="24"/>
          <w:lang w:val="hy-AM" w:eastAsia="pt-PT" w:bidi="pt-PT"/>
        </w:rPr>
      </w:pPr>
      <w:r w:rsidRPr="00DD6F1F">
        <w:rPr>
          <w:rFonts w:ascii="GHEA Grapalat" w:eastAsia="Sylfaen" w:hAnsi="GHEA Grapalat" w:cs="Arial"/>
          <w:sz w:val="24"/>
          <w:szCs w:val="24"/>
          <w:lang w:val="hy-AM" w:eastAsia="pt-PT" w:bidi="pt-PT"/>
        </w:rPr>
        <w:t xml:space="preserve">     </w:t>
      </w:r>
      <w:r w:rsidR="00F93DDE" w:rsidRPr="00F93DDE">
        <w:rPr>
          <w:rFonts w:ascii="GHEA Grapalat" w:eastAsia="Sylfaen" w:hAnsi="GHEA Grapalat" w:cs="Arial"/>
          <w:sz w:val="24"/>
          <w:szCs w:val="24"/>
          <w:lang w:val="hy-AM" w:eastAsia="pt-PT" w:bidi="pt-PT"/>
        </w:rPr>
        <w:t xml:space="preserve">     </w:t>
      </w:r>
      <w:r w:rsidRPr="00DD6F1F">
        <w:rPr>
          <w:rFonts w:ascii="GHEA Grapalat" w:eastAsia="Sylfaen" w:hAnsi="GHEA Grapalat" w:cs="Arial"/>
          <w:sz w:val="24"/>
          <w:szCs w:val="24"/>
          <w:lang w:val="hy-AM" w:eastAsia="pt-PT" w:bidi="pt-PT"/>
        </w:rPr>
        <w:t xml:space="preserve"> Եթե  ապահովվի նախատեսված եկամուտնների  ստացում,  ապա հնարավոր է կատարել աշխատավարձի  բարձրացում, արդեն հնացած գրասենյակային տեխնիկայի փոխարինում նորով, որոշ աշխատանքերի ծավալի կատարման ավելացում։</w:t>
      </w:r>
    </w:p>
    <w:p w:rsidR="00DD6F1F" w:rsidRPr="00912807" w:rsidRDefault="00DD6F1F" w:rsidP="00223607">
      <w:pPr>
        <w:widowControl w:val="0"/>
        <w:tabs>
          <w:tab w:val="left" w:pos="993"/>
        </w:tabs>
        <w:autoSpaceDE w:val="0"/>
        <w:autoSpaceDN w:val="0"/>
        <w:spacing w:line="360" w:lineRule="auto"/>
        <w:jc w:val="both"/>
        <w:rPr>
          <w:rFonts w:ascii="GHEA Grapalat" w:eastAsia="Sylfaen" w:hAnsi="GHEA Grapalat" w:cs="Arial"/>
          <w:sz w:val="24"/>
          <w:szCs w:val="24"/>
          <w:lang w:val="hy-AM" w:eastAsia="pt-PT" w:bidi="pt-PT"/>
        </w:rPr>
      </w:pPr>
      <w:r w:rsidRPr="00DD6F1F">
        <w:rPr>
          <w:rFonts w:ascii="GHEA Grapalat" w:eastAsia="Sylfaen" w:hAnsi="GHEA Grapalat" w:cs="Arial"/>
          <w:sz w:val="24"/>
          <w:szCs w:val="24"/>
          <w:lang w:val="hy-AM" w:eastAsia="pt-PT" w:bidi="pt-PT"/>
        </w:rPr>
        <w:t xml:space="preserve">        2024 թվականին ստացված եկամուտների հաշվին  նախատեսվում է  կատարել</w:t>
      </w:r>
      <w:r w:rsidR="00912807" w:rsidRPr="00912807">
        <w:rPr>
          <w:rFonts w:ascii="GHEA Grapalat" w:eastAsia="Sylfaen" w:hAnsi="GHEA Grapalat" w:cs="Arial"/>
          <w:sz w:val="24"/>
          <w:szCs w:val="24"/>
          <w:lang w:val="hy-AM" w:eastAsia="pt-PT" w:bidi="pt-PT"/>
        </w:rPr>
        <w:t xml:space="preserve"> ծախսեր </w:t>
      </w:r>
      <w:r w:rsidR="00912807" w:rsidRPr="00E34A7E">
        <w:rPr>
          <w:rFonts w:ascii="GHEA Grapalat" w:eastAsia="Sylfaen" w:hAnsi="GHEA Grapalat" w:cs="Arial"/>
          <w:sz w:val="24"/>
          <w:szCs w:val="24"/>
          <w:lang w:val="hy-AM" w:eastAsia="pt-PT" w:bidi="pt-PT"/>
        </w:rPr>
        <w:t>ներքոնշ</w:t>
      </w:r>
      <w:r w:rsidR="00912807" w:rsidRPr="00912807">
        <w:rPr>
          <w:rFonts w:ascii="GHEA Grapalat" w:eastAsia="Sylfaen" w:hAnsi="GHEA Grapalat" w:cs="Arial"/>
          <w:sz w:val="24"/>
          <w:szCs w:val="24"/>
          <w:lang w:val="hy-AM" w:eastAsia="pt-PT" w:bidi="pt-PT"/>
        </w:rPr>
        <w:t>յալ ուղղություններով.</w:t>
      </w:r>
    </w:p>
    <w:p w:rsidR="00DD6F1F" w:rsidRPr="00DD6F1F" w:rsidRDefault="00DD6F1F" w:rsidP="00DD6F1F">
      <w:pPr>
        <w:widowControl w:val="0"/>
        <w:tabs>
          <w:tab w:val="left" w:pos="993"/>
        </w:tabs>
        <w:autoSpaceDE w:val="0"/>
        <w:autoSpaceDN w:val="0"/>
        <w:spacing w:line="276" w:lineRule="auto"/>
        <w:rPr>
          <w:rFonts w:ascii="GHEA Grapalat" w:eastAsia="Sylfaen" w:hAnsi="GHEA Grapalat" w:cs="Arial"/>
          <w:sz w:val="24"/>
          <w:szCs w:val="24"/>
          <w:lang w:val="hy-AM" w:eastAsia="pt-PT" w:bidi="pt-PT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1268"/>
        <w:gridCol w:w="6422"/>
        <w:gridCol w:w="2383"/>
      </w:tblGrid>
      <w:tr w:rsidR="00DD6F1F" w:rsidRPr="00DD6F1F" w:rsidTr="00BD06B2">
        <w:tc>
          <w:tcPr>
            <w:tcW w:w="1276" w:type="dxa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Տողի համար</w:t>
            </w:r>
          </w:p>
        </w:tc>
        <w:tc>
          <w:tcPr>
            <w:tcW w:w="6520" w:type="dxa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Հոդվածներ</w:t>
            </w:r>
          </w:p>
        </w:tc>
        <w:tc>
          <w:tcPr>
            <w:tcW w:w="2409" w:type="dxa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sz w:val="24"/>
                <w:szCs w:val="24"/>
                <w:lang w:val="ru-RU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 xml:space="preserve">Գումար                             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eastAsia="pt-PT" w:bidi="pt-PT"/>
              </w:rPr>
              <w:t xml:space="preserve">( 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հազ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MS Mincho" w:hAnsi="GHEA Grapalat" w:cs="MS Mincho"/>
                <w:sz w:val="24"/>
                <w:szCs w:val="24"/>
                <w:lang w:val="hy-AM" w:eastAsia="pt-PT" w:bidi="pt-PT"/>
              </w:rPr>
              <w:t>դրամ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eastAsia="pt-PT" w:bidi="pt-PT"/>
              </w:rPr>
              <w:t>)</w:t>
            </w:r>
          </w:p>
        </w:tc>
      </w:tr>
      <w:tr w:rsidR="00DD6F1F" w:rsidRPr="00DD6F1F" w:rsidTr="00BD06B2">
        <w:trPr>
          <w:trHeight w:val="186"/>
        </w:trPr>
        <w:tc>
          <w:tcPr>
            <w:tcW w:w="1276" w:type="dxa"/>
            <w:shd w:val="clear" w:color="auto" w:fill="DBE5F1" w:themeFill="accent1" w:themeFillTint="33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color w:val="002060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color w:val="002060"/>
                <w:sz w:val="24"/>
                <w:szCs w:val="24"/>
                <w:lang w:eastAsia="pt-PT" w:bidi="pt-PT"/>
              </w:rPr>
              <w:t>a</w:t>
            </w:r>
          </w:p>
        </w:tc>
        <w:tc>
          <w:tcPr>
            <w:tcW w:w="6520" w:type="dxa"/>
            <w:shd w:val="clear" w:color="auto" w:fill="DBE5F1" w:themeFill="accent1" w:themeFillTint="33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color w:val="002060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color w:val="002060"/>
                <w:sz w:val="24"/>
                <w:szCs w:val="24"/>
                <w:lang w:val="hy-AM" w:eastAsia="pt-PT" w:bidi="pt-PT"/>
              </w:rPr>
              <w:t>1</w:t>
            </w:r>
          </w:p>
        </w:tc>
        <w:tc>
          <w:tcPr>
            <w:tcW w:w="2409" w:type="dxa"/>
            <w:shd w:val="clear" w:color="auto" w:fill="DBE5F1" w:themeFill="accent1" w:themeFillTint="33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color w:val="002060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color w:val="002060"/>
                <w:sz w:val="24"/>
                <w:szCs w:val="24"/>
                <w:lang w:val="hy-AM" w:eastAsia="pt-PT" w:bidi="pt-PT"/>
              </w:rPr>
              <w:t>2</w:t>
            </w:r>
          </w:p>
        </w:tc>
      </w:tr>
      <w:tr w:rsidR="00DD6F1F" w:rsidRPr="00DD6F1F" w:rsidTr="00BD06B2">
        <w:trPr>
          <w:trHeight w:val="393"/>
        </w:trPr>
        <w:tc>
          <w:tcPr>
            <w:tcW w:w="1276" w:type="dxa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1</w:t>
            </w:r>
          </w:p>
        </w:tc>
        <w:tc>
          <w:tcPr>
            <w:tcW w:w="6520" w:type="dxa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b/>
                <w:bCs/>
                <w:color w:val="002060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b/>
                <w:bCs/>
                <w:color w:val="002060"/>
                <w:sz w:val="24"/>
                <w:szCs w:val="24"/>
                <w:lang w:val="hy-AM" w:eastAsia="pt-PT" w:bidi="pt-PT"/>
              </w:rPr>
              <w:t>ԵԿԱՄՈՒՏՆԵՐ</w:t>
            </w:r>
          </w:p>
        </w:tc>
        <w:tc>
          <w:tcPr>
            <w:tcW w:w="2409" w:type="dxa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229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700,0</w:t>
            </w:r>
          </w:p>
        </w:tc>
      </w:tr>
      <w:tr w:rsidR="00DD6F1F" w:rsidRPr="00DD6F1F" w:rsidTr="00BD06B2">
        <w:tc>
          <w:tcPr>
            <w:tcW w:w="1276" w:type="dxa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2</w:t>
            </w:r>
          </w:p>
        </w:tc>
        <w:tc>
          <w:tcPr>
            <w:tcW w:w="6520" w:type="dxa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b/>
                <w:bCs/>
                <w:color w:val="002060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b/>
                <w:bCs/>
                <w:color w:val="002060"/>
                <w:sz w:val="24"/>
                <w:szCs w:val="24"/>
                <w:lang w:val="hy-AM" w:eastAsia="pt-PT" w:bidi="pt-PT"/>
              </w:rPr>
              <w:t xml:space="preserve"> Ծ Ա Խ Ս Ե Ր</w:t>
            </w:r>
          </w:p>
        </w:tc>
        <w:tc>
          <w:tcPr>
            <w:tcW w:w="2409" w:type="dxa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229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700,0</w:t>
            </w:r>
          </w:p>
        </w:tc>
      </w:tr>
      <w:tr w:rsidR="00DD6F1F" w:rsidRPr="00DD6F1F" w:rsidTr="00BD06B2">
        <w:tc>
          <w:tcPr>
            <w:tcW w:w="1276" w:type="dxa"/>
            <w:shd w:val="clear" w:color="auto" w:fill="DBE5F1" w:themeFill="accent1" w:themeFillTint="33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</w:p>
        </w:tc>
        <w:tc>
          <w:tcPr>
            <w:tcW w:w="6520" w:type="dxa"/>
            <w:shd w:val="clear" w:color="auto" w:fill="DBE5F1" w:themeFill="accent1" w:themeFillTint="33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այդ թվում</w:t>
            </w:r>
          </w:p>
        </w:tc>
        <w:tc>
          <w:tcPr>
            <w:tcW w:w="2409" w:type="dxa"/>
            <w:shd w:val="clear" w:color="auto" w:fill="DBE5F1" w:themeFill="accent1" w:themeFillTint="33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</w:p>
        </w:tc>
      </w:tr>
      <w:tr w:rsidR="00DD6F1F" w:rsidRPr="00DD6F1F" w:rsidTr="00BD06B2">
        <w:trPr>
          <w:trHeight w:val="557"/>
        </w:trPr>
        <w:tc>
          <w:tcPr>
            <w:tcW w:w="1276" w:type="dxa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2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1</w:t>
            </w:r>
          </w:p>
        </w:tc>
        <w:tc>
          <w:tcPr>
            <w:tcW w:w="6520" w:type="dxa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Աշխատավարձի վարձատրություն</w:t>
            </w:r>
          </w:p>
        </w:tc>
        <w:tc>
          <w:tcPr>
            <w:tcW w:w="2409" w:type="dxa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143.730,0</w:t>
            </w:r>
          </w:p>
        </w:tc>
      </w:tr>
      <w:tr w:rsidR="00DD6F1F" w:rsidRPr="00DD6F1F" w:rsidTr="00BD06B2">
        <w:trPr>
          <w:trHeight w:val="492"/>
        </w:trPr>
        <w:tc>
          <w:tcPr>
            <w:tcW w:w="1276" w:type="dxa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2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2</w:t>
            </w:r>
          </w:p>
        </w:tc>
        <w:tc>
          <w:tcPr>
            <w:tcW w:w="6520" w:type="dxa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Ծառայությունների և նյութերի ձեռք բերում</w:t>
            </w:r>
          </w:p>
        </w:tc>
        <w:tc>
          <w:tcPr>
            <w:tcW w:w="2409" w:type="dxa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38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870,0</w:t>
            </w:r>
          </w:p>
        </w:tc>
      </w:tr>
      <w:tr w:rsidR="00DD6F1F" w:rsidRPr="00DD6F1F" w:rsidTr="00BD06B2">
        <w:trPr>
          <w:trHeight w:val="321"/>
        </w:trPr>
        <w:tc>
          <w:tcPr>
            <w:tcW w:w="1276" w:type="dxa"/>
            <w:shd w:val="clear" w:color="auto" w:fill="DBE5F1" w:themeFill="accent1" w:themeFillTint="33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jc w:val="center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</w:p>
        </w:tc>
        <w:tc>
          <w:tcPr>
            <w:tcW w:w="6520" w:type="dxa"/>
            <w:shd w:val="clear" w:color="auto" w:fill="DBE5F1" w:themeFill="accent1" w:themeFillTint="33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այդ թվում</w:t>
            </w:r>
          </w:p>
        </w:tc>
        <w:tc>
          <w:tcPr>
            <w:tcW w:w="2409" w:type="dxa"/>
            <w:shd w:val="clear" w:color="auto" w:fill="DBE5F1" w:themeFill="accent1" w:themeFillTint="33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jc w:val="center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</w:p>
        </w:tc>
      </w:tr>
      <w:tr w:rsidR="00DD6F1F" w:rsidRPr="00DD6F1F" w:rsidTr="00BD06B2">
        <w:trPr>
          <w:trHeight w:val="487"/>
        </w:trPr>
        <w:tc>
          <w:tcPr>
            <w:tcW w:w="1276" w:type="dxa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2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2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1</w:t>
            </w:r>
          </w:p>
        </w:tc>
        <w:tc>
          <w:tcPr>
            <w:tcW w:w="6520" w:type="dxa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Էներգետիկ ծառայություններ</w:t>
            </w:r>
          </w:p>
        </w:tc>
        <w:tc>
          <w:tcPr>
            <w:tcW w:w="2409" w:type="dxa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6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900,0</w:t>
            </w:r>
          </w:p>
        </w:tc>
      </w:tr>
      <w:tr w:rsidR="00DD6F1F" w:rsidRPr="00DD6F1F" w:rsidTr="00BD06B2">
        <w:trPr>
          <w:trHeight w:val="474"/>
        </w:trPr>
        <w:tc>
          <w:tcPr>
            <w:tcW w:w="1276" w:type="dxa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2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2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3</w:t>
            </w:r>
          </w:p>
        </w:tc>
        <w:tc>
          <w:tcPr>
            <w:tcW w:w="6520" w:type="dxa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Կոմունալ ծառայություններ</w:t>
            </w:r>
          </w:p>
        </w:tc>
        <w:tc>
          <w:tcPr>
            <w:tcW w:w="2409" w:type="dxa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1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500,0</w:t>
            </w:r>
          </w:p>
        </w:tc>
      </w:tr>
      <w:tr w:rsidR="00DD6F1F" w:rsidRPr="00DD6F1F" w:rsidTr="00BD06B2">
        <w:trPr>
          <w:trHeight w:val="414"/>
        </w:trPr>
        <w:tc>
          <w:tcPr>
            <w:tcW w:w="1276" w:type="dxa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2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2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4</w:t>
            </w:r>
          </w:p>
        </w:tc>
        <w:tc>
          <w:tcPr>
            <w:tcW w:w="6520" w:type="dxa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Կապի ծառայություններ</w:t>
            </w:r>
          </w:p>
        </w:tc>
        <w:tc>
          <w:tcPr>
            <w:tcW w:w="2409" w:type="dxa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840,0</w:t>
            </w:r>
          </w:p>
        </w:tc>
      </w:tr>
      <w:tr w:rsidR="00DD6F1F" w:rsidRPr="00DD6F1F" w:rsidTr="00BD06B2">
        <w:trPr>
          <w:trHeight w:val="489"/>
        </w:trPr>
        <w:tc>
          <w:tcPr>
            <w:tcW w:w="1276" w:type="dxa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lastRenderedPageBreak/>
              <w:t>2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2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5</w:t>
            </w:r>
          </w:p>
        </w:tc>
        <w:tc>
          <w:tcPr>
            <w:tcW w:w="6520" w:type="dxa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Ապահովագրական, վարձակալական ծախսեր</w:t>
            </w:r>
          </w:p>
        </w:tc>
        <w:tc>
          <w:tcPr>
            <w:tcW w:w="2409" w:type="dxa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990,0</w:t>
            </w:r>
          </w:p>
        </w:tc>
      </w:tr>
      <w:tr w:rsidR="00DD6F1F" w:rsidRPr="00DD6F1F" w:rsidTr="00BD06B2">
        <w:trPr>
          <w:trHeight w:val="552"/>
        </w:trPr>
        <w:tc>
          <w:tcPr>
            <w:tcW w:w="1276" w:type="dxa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2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2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6</w:t>
            </w:r>
          </w:p>
        </w:tc>
        <w:tc>
          <w:tcPr>
            <w:tcW w:w="6520" w:type="dxa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Ներքին գործուղումներ</w:t>
            </w:r>
          </w:p>
        </w:tc>
        <w:tc>
          <w:tcPr>
            <w:tcW w:w="2409" w:type="dxa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100,0</w:t>
            </w:r>
          </w:p>
        </w:tc>
      </w:tr>
      <w:tr w:rsidR="00DD6F1F" w:rsidRPr="00DD6F1F" w:rsidTr="00BD06B2">
        <w:trPr>
          <w:trHeight w:val="726"/>
        </w:trPr>
        <w:tc>
          <w:tcPr>
            <w:tcW w:w="1276" w:type="dxa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2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2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7</w:t>
            </w:r>
          </w:p>
        </w:tc>
        <w:tc>
          <w:tcPr>
            <w:tcW w:w="6520" w:type="dxa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Պայմանագրային  ծառայություններ  (համակարգչային, տեղեկատվական և ալյ ընդհանուր բնույթի ծառայություններ)</w:t>
            </w:r>
          </w:p>
        </w:tc>
        <w:tc>
          <w:tcPr>
            <w:tcW w:w="2409" w:type="dxa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5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220,0</w:t>
            </w:r>
          </w:p>
        </w:tc>
      </w:tr>
      <w:tr w:rsidR="00DD6F1F" w:rsidRPr="00DD6F1F" w:rsidTr="00BD06B2">
        <w:trPr>
          <w:trHeight w:val="393"/>
        </w:trPr>
        <w:tc>
          <w:tcPr>
            <w:tcW w:w="1276" w:type="dxa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2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2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8</w:t>
            </w:r>
          </w:p>
        </w:tc>
        <w:tc>
          <w:tcPr>
            <w:tcW w:w="6520" w:type="dxa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Մասնագիտական ծառայություններ</w:t>
            </w:r>
          </w:p>
        </w:tc>
        <w:tc>
          <w:tcPr>
            <w:tcW w:w="2409" w:type="dxa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13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320,0</w:t>
            </w:r>
          </w:p>
        </w:tc>
      </w:tr>
      <w:tr w:rsidR="00DD6F1F" w:rsidRPr="00DD6F1F" w:rsidTr="00BD06B2">
        <w:trPr>
          <w:trHeight w:val="411"/>
        </w:trPr>
        <w:tc>
          <w:tcPr>
            <w:tcW w:w="1276" w:type="dxa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2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2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9</w:t>
            </w:r>
          </w:p>
        </w:tc>
        <w:tc>
          <w:tcPr>
            <w:tcW w:w="6520" w:type="dxa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Շենքերի և կառույցների ընթացիկ նորոգում պահպանում</w:t>
            </w:r>
          </w:p>
        </w:tc>
        <w:tc>
          <w:tcPr>
            <w:tcW w:w="2409" w:type="dxa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2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000,0</w:t>
            </w:r>
          </w:p>
        </w:tc>
      </w:tr>
      <w:tr w:rsidR="00DD6F1F" w:rsidRPr="00DD6F1F" w:rsidTr="00BD06B2">
        <w:trPr>
          <w:trHeight w:val="416"/>
        </w:trPr>
        <w:tc>
          <w:tcPr>
            <w:tcW w:w="1276" w:type="dxa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2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2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10</w:t>
            </w:r>
          </w:p>
        </w:tc>
        <w:tc>
          <w:tcPr>
            <w:tcW w:w="6520" w:type="dxa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Սարքեր,սարքավորումների  ընթացիկ նորոգում պահպանում</w:t>
            </w:r>
          </w:p>
        </w:tc>
        <w:tc>
          <w:tcPr>
            <w:tcW w:w="2409" w:type="dxa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2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500,0</w:t>
            </w:r>
          </w:p>
        </w:tc>
      </w:tr>
      <w:tr w:rsidR="00DD6F1F" w:rsidRPr="00DD6F1F" w:rsidTr="00BD06B2">
        <w:trPr>
          <w:trHeight w:val="421"/>
        </w:trPr>
        <w:tc>
          <w:tcPr>
            <w:tcW w:w="1276" w:type="dxa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2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2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11</w:t>
            </w:r>
          </w:p>
        </w:tc>
        <w:tc>
          <w:tcPr>
            <w:tcW w:w="6520" w:type="dxa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Նյութեր  (կենցաղային, գրասենյակային, տրանսպորտային)</w:t>
            </w:r>
          </w:p>
        </w:tc>
        <w:tc>
          <w:tcPr>
            <w:tcW w:w="2409" w:type="dxa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5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500,0</w:t>
            </w:r>
          </w:p>
        </w:tc>
      </w:tr>
      <w:tr w:rsidR="00DD6F1F" w:rsidRPr="00DD6F1F" w:rsidTr="00BD06B2">
        <w:trPr>
          <w:trHeight w:val="413"/>
        </w:trPr>
        <w:tc>
          <w:tcPr>
            <w:tcW w:w="1276" w:type="dxa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2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3</w:t>
            </w:r>
          </w:p>
        </w:tc>
        <w:tc>
          <w:tcPr>
            <w:tcW w:w="6520" w:type="dxa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Այլ ծախսեր</w:t>
            </w:r>
          </w:p>
        </w:tc>
        <w:tc>
          <w:tcPr>
            <w:tcW w:w="2409" w:type="dxa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47</w:t>
            </w:r>
            <w:r w:rsidRPr="00DD6F1F">
              <w:rPr>
                <w:rFonts w:ascii="Cambria Math" w:eastAsia="Sylfaen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100,0</w:t>
            </w:r>
          </w:p>
        </w:tc>
      </w:tr>
      <w:tr w:rsidR="00DD6F1F" w:rsidRPr="00DD6F1F" w:rsidTr="00BD06B2">
        <w:trPr>
          <w:trHeight w:val="228"/>
        </w:trPr>
        <w:tc>
          <w:tcPr>
            <w:tcW w:w="1276" w:type="dxa"/>
            <w:shd w:val="clear" w:color="auto" w:fill="DBE5F1" w:themeFill="accent1" w:themeFillTint="33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jc w:val="center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</w:p>
        </w:tc>
        <w:tc>
          <w:tcPr>
            <w:tcW w:w="6520" w:type="dxa"/>
            <w:shd w:val="clear" w:color="auto" w:fill="DBE5F1" w:themeFill="accent1" w:themeFillTint="33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այդ թվում</w:t>
            </w:r>
          </w:p>
        </w:tc>
        <w:tc>
          <w:tcPr>
            <w:tcW w:w="2409" w:type="dxa"/>
            <w:shd w:val="clear" w:color="auto" w:fill="DBE5F1" w:themeFill="accent1" w:themeFillTint="33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jc w:val="center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</w:p>
        </w:tc>
      </w:tr>
      <w:tr w:rsidR="00DD6F1F" w:rsidRPr="00DD6F1F" w:rsidTr="00BD06B2">
        <w:trPr>
          <w:trHeight w:val="481"/>
        </w:trPr>
        <w:tc>
          <w:tcPr>
            <w:tcW w:w="1276" w:type="dxa"/>
            <w:shd w:val="clear" w:color="auto" w:fill="auto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2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3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1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Հարկեր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41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000,0</w:t>
            </w:r>
          </w:p>
        </w:tc>
      </w:tr>
      <w:tr w:rsidR="00DD6F1F" w:rsidRPr="00DD6F1F" w:rsidTr="00BD06B2">
        <w:trPr>
          <w:trHeight w:val="431"/>
        </w:trPr>
        <w:tc>
          <w:tcPr>
            <w:tcW w:w="1276" w:type="dxa"/>
            <w:shd w:val="clear" w:color="auto" w:fill="auto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2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3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2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Պարտադիր վճարներ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2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800,0</w:t>
            </w:r>
          </w:p>
        </w:tc>
      </w:tr>
      <w:tr w:rsidR="00DD6F1F" w:rsidRPr="00DD6F1F" w:rsidTr="00BD06B2">
        <w:tc>
          <w:tcPr>
            <w:tcW w:w="1276" w:type="dxa"/>
            <w:shd w:val="clear" w:color="auto" w:fill="auto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2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3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3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Այլ ծախսեր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400,0</w:t>
            </w:r>
          </w:p>
        </w:tc>
      </w:tr>
      <w:tr w:rsidR="00DD6F1F" w:rsidRPr="00DD6F1F" w:rsidTr="00BD06B2">
        <w:trPr>
          <w:trHeight w:val="486"/>
        </w:trPr>
        <w:tc>
          <w:tcPr>
            <w:tcW w:w="1276" w:type="dxa"/>
            <w:shd w:val="clear" w:color="auto" w:fill="auto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2</w:t>
            </w:r>
            <w:r w:rsidRPr="00DD6F1F">
              <w:rPr>
                <w:rFonts w:ascii="Cambria Math" w:eastAsia="MS Mincho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4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Վարչական  գույք և սարքավորումներ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DD6F1F" w:rsidRPr="00DD6F1F" w:rsidRDefault="00DD6F1F" w:rsidP="00BD06B2">
            <w:pPr>
              <w:widowControl w:val="0"/>
              <w:tabs>
                <w:tab w:val="left" w:pos="993"/>
              </w:tabs>
              <w:autoSpaceDE w:val="0"/>
              <w:autoSpaceDN w:val="0"/>
              <w:spacing w:line="276" w:lineRule="auto"/>
              <w:jc w:val="center"/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</w:pP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2</w:t>
            </w:r>
            <w:r w:rsidRPr="00DD6F1F">
              <w:rPr>
                <w:rFonts w:ascii="Cambria Math" w:eastAsia="Sylfaen" w:hAnsi="Cambria Math" w:cs="Cambria Math"/>
                <w:sz w:val="24"/>
                <w:szCs w:val="24"/>
                <w:lang w:val="hy-AM" w:eastAsia="pt-PT" w:bidi="pt-PT"/>
              </w:rPr>
              <w:t>․</w:t>
            </w:r>
            <w:r w:rsidRPr="00DD6F1F">
              <w:rPr>
                <w:rFonts w:ascii="GHEA Grapalat" w:eastAsia="Sylfaen" w:hAnsi="GHEA Grapalat" w:cs="Arial"/>
                <w:sz w:val="24"/>
                <w:szCs w:val="24"/>
                <w:lang w:val="hy-AM" w:eastAsia="pt-PT" w:bidi="pt-PT"/>
              </w:rPr>
              <w:t>900,0</w:t>
            </w:r>
          </w:p>
        </w:tc>
      </w:tr>
    </w:tbl>
    <w:p w:rsidR="00DD6F1F" w:rsidRPr="001D6168" w:rsidRDefault="00DD6F1F" w:rsidP="00DD6F1F">
      <w:pPr>
        <w:widowControl w:val="0"/>
        <w:tabs>
          <w:tab w:val="left" w:pos="993"/>
        </w:tabs>
        <w:autoSpaceDE w:val="0"/>
        <w:autoSpaceDN w:val="0"/>
        <w:spacing w:line="276" w:lineRule="auto"/>
        <w:jc w:val="center"/>
        <w:rPr>
          <w:rFonts w:ascii="GHEA Grapalat" w:eastAsia="Sylfaen" w:hAnsi="GHEA Grapalat" w:cs="Arial"/>
          <w:lang w:val="hy-AM" w:eastAsia="pt-PT" w:bidi="pt-PT"/>
        </w:rPr>
      </w:pPr>
    </w:p>
    <w:p w:rsidR="00DD6F1F" w:rsidRPr="00DD6F1F" w:rsidRDefault="00DD6F1F" w:rsidP="00DD6F1F">
      <w:pPr>
        <w:pStyle w:val="ListParagraph"/>
        <w:ind w:left="0" w:right="57"/>
        <w:jc w:val="both"/>
        <w:rPr>
          <w:rFonts w:ascii="GHEA Grapalat" w:eastAsia="Sylfaen" w:hAnsi="GHEA Grapalat" w:cs="Arial"/>
          <w:sz w:val="24"/>
          <w:szCs w:val="24"/>
          <w:lang w:val="hy-AM" w:eastAsia="pt-PT" w:bidi="pt-PT"/>
        </w:rPr>
      </w:pPr>
    </w:p>
    <w:p w:rsidR="000271B9" w:rsidRPr="001373F0" w:rsidRDefault="001373F0" w:rsidP="00557B33">
      <w:pPr>
        <w:pStyle w:val="ListParagraph"/>
        <w:widowControl w:val="0"/>
        <w:autoSpaceDE w:val="0"/>
        <w:autoSpaceDN w:val="0"/>
        <w:spacing w:line="360" w:lineRule="auto"/>
        <w:ind w:left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1373F0">
        <w:rPr>
          <w:rFonts w:ascii="GHEA Grapalat" w:hAnsi="GHEA Grapalat"/>
          <w:sz w:val="24"/>
          <w:szCs w:val="24"/>
          <w:lang w:val="hy-AM"/>
        </w:rPr>
        <w:t>ՊՈԱԿ-ը 234</w:t>
      </w:r>
      <w:r w:rsidR="00F93DDE" w:rsidRPr="00F93DDE">
        <w:rPr>
          <w:rFonts w:ascii="GHEA Grapalat" w:hAnsi="GHEA Grapalat"/>
          <w:sz w:val="24"/>
          <w:szCs w:val="24"/>
          <w:lang w:val="hy-AM"/>
        </w:rPr>
        <w:t>,</w:t>
      </w:r>
      <w:r w:rsidRPr="001373F0">
        <w:rPr>
          <w:rFonts w:ascii="GHEA Grapalat" w:hAnsi="GHEA Grapalat"/>
          <w:sz w:val="24"/>
          <w:szCs w:val="24"/>
          <w:lang w:val="hy-AM"/>
        </w:rPr>
        <w:t>388</w:t>
      </w:r>
      <w:r w:rsidR="00F93DDE" w:rsidRPr="00F93DDE">
        <w:rPr>
          <w:rFonts w:ascii="GHEA Grapalat" w:hAnsi="GHEA Grapalat"/>
          <w:sz w:val="24"/>
          <w:szCs w:val="24"/>
          <w:lang w:val="hy-AM"/>
        </w:rPr>
        <w:t>.</w:t>
      </w:r>
      <w:r w:rsidRPr="001373F0">
        <w:rPr>
          <w:rFonts w:ascii="GHEA Grapalat" w:hAnsi="GHEA Grapalat"/>
          <w:sz w:val="24"/>
          <w:szCs w:val="24"/>
          <w:lang w:val="hy-AM"/>
        </w:rPr>
        <w:t>7 հազ</w:t>
      </w:r>
      <w:r w:rsidR="00F93DDE" w:rsidRPr="00F93DDE">
        <w:rPr>
          <w:rFonts w:ascii="GHEA Grapalat" w:hAnsi="GHEA Grapalat"/>
          <w:sz w:val="24"/>
          <w:szCs w:val="24"/>
          <w:lang w:val="hy-AM"/>
        </w:rPr>
        <w:t>.</w:t>
      </w:r>
      <w:r w:rsidRPr="001373F0">
        <w:rPr>
          <w:rFonts w:ascii="GHEA Grapalat" w:hAnsi="GHEA Grapalat"/>
          <w:sz w:val="24"/>
          <w:szCs w:val="24"/>
          <w:lang w:val="hy-AM"/>
        </w:rPr>
        <w:t xml:space="preserve"> դրամի փոխարեն լրացուցիչ ֆինանսավորման համար ներկայացրել է հայտ՝  224</w:t>
      </w:r>
      <w:r w:rsidR="00F93DDE" w:rsidRPr="00F93DDE">
        <w:rPr>
          <w:rFonts w:ascii="GHEA Grapalat" w:hAnsi="GHEA Grapalat"/>
          <w:sz w:val="24"/>
          <w:szCs w:val="24"/>
          <w:lang w:val="hy-AM"/>
        </w:rPr>
        <w:t>,</w:t>
      </w:r>
      <w:r w:rsidRPr="001373F0">
        <w:rPr>
          <w:rFonts w:ascii="GHEA Grapalat" w:hAnsi="GHEA Grapalat"/>
          <w:sz w:val="24"/>
          <w:szCs w:val="24"/>
          <w:lang w:val="hy-AM"/>
        </w:rPr>
        <w:t>645</w:t>
      </w:r>
      <w:r w:rsidR="00F93DDE" w:rsidRPr="00F93DDE">
        <w:rPr>
          <w:rFonts w:ascii="GHEA Grapalat" w:hAnsi="GHEA Grapalat"/>
          <w:sz w:val="24"/>
          <w:szCs w:val="24"/>
          <w:lang w:val="hy-AM"/>
        </w:rPr>
        <w:t>.</w:t>
      </w:r>
      <w:r w:rsidR="00A6437A" w:rsidRPr="00A6437A">
        <w:rPr>
          <w:rFonts w:ascii="GHEA Grapalat" w:hAnsi="GHEA Grapalat"/>
          <w:sz w:val="24"/>
          <w:szCs w:val="24"/>
          <w:lang w:val="hy-AM"/>
        </w:rPr>
        <w:t>0</w:t>
      </w:r>
      <w:r w:rsidRPr="001373F0">
        <w:rPr>
          <w:rFonts w:ascii="GHEA Grapalat" w:hAnsi="GHEA Grapalat"/>
          <w:sz w:val="24"/>
          <w:szCs w:val="24"/>
          <w:lang w:val="hy-AM"/>
        </w:rPr>
        <w:t xml:space="preserve"> հազ</w:t>
      </w:r>
      <w:r w:rsidRPr="001373F0">
        <w:rPr>
          <w:rFonts w:ascii="Cambria Math" w:hAnsi="Cambria Math" w:cs="Cambria Math"/>
          <w:sz w:val="24"/>
          <w:szCs w:val="24"/>
          <w:lang w:val="hy-AM"/>
        </w:rPr>
        <w:t>․</w:t>
      </w:r>
      <w:r w:rsidRPr="001373F0">
        <w:rPr>
          <w:rFonts w:ascii="GHEA Grapalat" w:hAnsi="GHEA Grapalat"/>
          <w:sz w:val="24"/>
          <w:szCs w:val="24"/>
          <w:lang w:val="hy-AM"/>
        </w:rPr>
        <w:t xml:space="preserve"> դրամի՝ իսկ  9</w:t>
      </w:r>
      <w:r w:rsidR="00F93DDE" w:rsidRPr="00F93DDE">
        <w:rPr>
          <w:rFonts w:ascii="GHEA Grapalat" w:hAnsi="GHEA Grapalat"/>
          <w:sz w:val="24"/>
          <w:szCs w:val="24"/>
          <w:lang w:val="hy-AM"/>
        </w:rPr>
        <w:t>,</w:t>
      </w:r>
      <w:r w:rsidRPr="001373F0">
        <w:rPr>
          <w:rFonts w:ascii="GHEA Grapalat" w:hAnsi="GHEA Grapalat"/>
          <w:sz w:val="24"/>
          <w:szCs w:val="24"/>
          <w:lang w:val="hy-AM"/>
        </w:rPr>
        <w:t>743</w:t>
      </w:r>
      <w:r w:rsidR="00F93DDE" w:rsidRPr="00F93DDE">
        <w:rPr>
          <w:rFonts w:ascii="GHEA Grapalat" w:hAnsi="GHEA Grapalat"/>
          <w:sz w:val="24"/>
          <w:szCs w:val="24"/>
          <w:lang w:val="hy-AM"/>
        </w:rPr>
        <w:t>.</w:t>
      </w:r>
      <w:r w:rsidRPr="001373F0">
        <w:rPr>
          <w:rFonts w:ascii="GHEA Grapalat" w:hAnsi="GHEA Grapalat"/>
          <w:sz w:val="24"/>
          <w:szCs w:val="24"/>
          <w:lang w:val="hy-AM"/>
        </w:rPr>
        <w:t>7 հազ</w:t>
      </w:r>
      <w:r w:rsidRPr="001373F0">
        <w:rPr>
          <w:rFonts w:ascii="Cambria Math" w:hAnsi="Cambria Math" w:cs="Cambria Math"/>
          <w:sz w:val="24"/>
          <w:szCs w:val="24"/>
          <w:lang w:val="hy-AM"/>
        </w:rPr>
        <w:t>․</w:t>
      </w:r>
      <w:r w:rsidRPr="001373F0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="00E34A7E" w:rsidRPr="009356B0">
        <w:rPr>
          <w:rFonts w:ascii="GHEA Grapalat" w:hAnsi="GHEA Grapalat"/>
          <w:sz w:val="24"/>
          <w:szCs w:val="24"/>
          <w:lang w:val="hy-AM"/>
        </w:rPr>
        <w:t>ի ծախսերը</w:t>
      </w:r>
      <w:r w:rsidRPr="001373F0">
        <w:rPr>
          <w:rFonts w:ascii="GHEA Grapalat" w:hAnsi="GHEA Grapalat"/>
          <w:sz w:val="24"/>
          <w:szCs w:val="24"/>
          <w:lang w:val="hy-AM"/>
        </w:rPr>
        <w:t xml:space="preserve">  կկատարվ</w:t>
      </w:r>
      <w:r w:rsidR="00E34A7E" w:rsidRPr="009356B0">
        <w:rPr>
          <w:rFonts w:ascii="GHEA Grapalat" w:hAnsi="GHEA Grapalat"/>
          <w:sz w:val="24"/>
          <w:szCs w:val="24"/>
          <w:lang w:val="hy-AM"/>
        </w:rPr>
        <w:t>են</w:t>
      </w:r>
      <w:r w:rsidRPr="001373F0">
        <w:rPr>
          <w:rFonts w:ascii="GHEA Grapalat" w:hAnsi="GHEA Grapalat"/>
          <w:sz w:val="24"/>
          <w:szCs w:val="24"/>
          <w:lang w:val="hy-AM"/>
        </w:rPr>
        <w:t xml:space="preserve"> ձեռնարկատիրական եկամուտների  հաշվին։</w:t>
      </w:r>
    </w:p>
    <w:p w:rsidR="00414EFE" w:rsidRDefault="00371699" w:rsidP="00557B33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71699">
        <w:rPr>
          <w:rFonts w:ascii="GHEA Grapalat" w:eastAsia="Times New Roman" w:hAnsi="GHEA Grapalat" w:cs="Times New Roman"/>
          <w:sz w:val="24"/>
          <w:szCs w:val="24"/>
          <w:lang w:val="hy-AM"/>
        </w:rPr>
        <w:t>Հաշվի առնելով այն իրողությունը, որ ՊՈԱԿ-ը</w:t>
      </w:r>
      <w:r w:rsidR="00490EDC" w:rsidRPr="00490EDC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37169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անկախ ֆինանսավորման չափից</w:t>
      </w:r>
      <w:r w:rsidR="00490EDC" w:rsidRPr="00490EDC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37169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շարունակում է ամբողջական ծավալով իրականացնել </w:t>
      </w:r>
      <w:r w:rsidR="004029A5">
        <w:rPr>
          <w:rFonts w:ascii="GHEA Grapalat" w:eastAsia="Times New Roman" w:hAnsi="GHEA Grapalat" w:cs="Times New Roman"/>
          <w:sz w:val="24"/>
          <w:szCs w:val="24"/>
          <w:lang w:val="hy-AM"/>
        </w:rPr>
        <w:t>պ</w:t>
      </w:r>
      <w:r w:rsidRPr="00371699">
        <w:rPr>
          <w:rFonts w:ascii="GHEA Grapalat" w:eastAsia="Times New Roman" w:hAnsi="GHEA Grapalat" w:cs="Times New Roman"/>
          <w:sz w:val="24"/>
          <w:szCs w:val="24"/>
          <w:lang w:val="hy-AM"/>
        </w:rPr>
        <w:t>ետական գույքի հաշվառման, գույքագրման, գնահատման, անշարժ գույքի պահառության, սպասարկման աշխատանքների և աճուրդների իրականացման  ծառայություններ</w:t>
      </w:r>
      <w:r w:rsidR="00490EDC" w:rsidRPr="00490E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մատուցումը, ուստի անհրաժեշտություն է առաջացել </w:t>
      </w:r>
      <w:r w:rsidR="00490EDC" w:rsidRPr="00490EDC">
        <w:rPr>
          <w:rFonts w:ascii="GHEA Grapalat" w:eastAsia="Calibri" w:hAnsi="GHEA Grapalat" w:cs="Times New Roman"/>
          <w:sz w:val="24"/>
          <w:szCs w:val="24"/>
          <w:lang w:val="hy-AM"/>
        </w:rPr>
        <w:t>աշխատանքների և ծառայությունների հետագա անխափան մատուցման ապահովման նպատակով</w:t>
      </w:r>
      <w:r w:rsidR="00490EDC" w:rsidRPr="00490E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ՊՈԱԿ-ին հատկացնել լրացուցիչ ևս</w:t>
      </w:r>
      <w:r w:rsidR="00490E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90EDC" w:rsidRPr="00841D81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471BDC" w:rsidRPr="00471BDC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490EDC" w:rsidRPr="00841D81">
        <w:rPr>
          <w:rFonts w:ascii="GHEA Grapalat" w:eastAsia="Calibri" w:hAnsi="GHEA Grapalat" w:cs="Times New Roman"/>
          <w:sz w:val="24"/>
          <w:szCs w:val="24"/>
          <w:lang w:val="hy-AM"/>
        </w:rPr>
        <w:t>4,</w:t>
      </w:r>
      <w:r w:rsidR="00471BDC" w:rsidRPr="00471BDC">
        <w:rPr>
          <w:rFonts w:ascii="GHEA Grapalat" w:eastAsia="Calibri" w:hAnsi="GHEA Grapalat" w:cs="Times New Roman"/>
          <w:sz w:val="24"/>
          <w:szCs w:val="24"/>
          <w:lang w:val="hy-AM"/>
        </w:rPr>
        <w:t>645</w:t>
      </w:r>
      <w:r w:rsidR="00490EDC" w:rsidRPr="00841D81">
        <w:rPr>
          <w:rFonts w:ascii="GHEA Grapalat" w:eastAsia="Calibri" w:hAnsi="GHEA Grapalat" w:cs="Times New Roman"/>
          <w:sz w:val="24"/>
          <w:szCs w:val="24"/>
          <w:lang w:val="hy-AM"/>
        </w:rPr>
        <w:t>.</w:t>
      </w:r>
      <w:r w:rsidR="00471BDC" w:rsidRPr="00471BDC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490EDC" w:rsidRPr="00841D8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հազ.դրամ</w:t>
      </w:r>
      <w:r w:rsidR="00D4723B" w:rsidRPr="00D472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</w:t>
      </w:r>
      <w:r w:rsidR="00D4723B">
        <w:rPr>
          <w:rFonts w:ascii="GHEA Grapalat" w:eastAsia="Calibri" w:hAnsi="GHEA Grapalat" w:cs="Times New Roman"/>
          <w:sz w:val="24"/>
          <w:szCs w:val="24"/>
          <w:lang w:val="hy-AM"/>
        </w:rPr>
        <w:t>անհրաժեշտ հաշվարկ-հիմնավորումները կցվում են</w:t>
      </w:r>
      <w:r w:rsidR="00D4723B" w:rsidRPr="00D4723B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="00490EDC" w:rsidRPr="00490E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: </w:t>
      </w:r>
    </w:p>
    <w:p w:rsidR="00414EFE" w:rsidRPr="00414EFE" w:rsidRDefault="00414EFE" w:rsidP="00414EFE">
      <w:pPr>
        <w:widowControl w:val="0"/>
        <w:tabs>
          <w:tab w:val="left" w:pos="0"/>
          <w:tab w:val="left" w:pos="180"/>
          <w:tab w:val="left" w:pos="360"/>
        </w:tabs>
        <w:autoSpaceDE w:val="0"/>
        <w:autoSpaceDN w:val="0"/>
        <w:spacing w:line="360" w:lineRule="auto"/>
        <w:contextualSpacing/>
        <w:jc w:val="both"/>
        <w:rPr>
          <w:rFonts w:ascii="GHEA Grapalat" w:eastAsia="Sylfaen" w:hAnsi="GHEA Grapalat" w:cs="Arial"/>
          <w:sz w:val="24"/>
          <w:szCs w:val="24"/>
          <w:lang w:val="hy-AM" w:eastAsia="pt-PT" w:bidi="pt-PT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414EF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Հավելենք նաև, որ </w:t>
      </w:r>
      <w:r w:rsidRPr="00414EFE">
        <w:rPr>
          <w:rFonts w:ascii="GHEA Grapalat" w:eastAsia="Sylfaen" w:hAnsi="GHEA Grapalat" w:cs="Arial"/>
          <w:sz w:val="24"/>
          <w:szCs w:val="24"/>
          <w:lang w:val="hy-AM" w:eastAsia="pt-PT" w:bidi="pt-PT"/>
        </w:rPr>
        <w:t xml:space="preserve">2024 թվականի 1-ին կիսամյակում իրականացվող աշխատանքների </w:t>
      </w:r>
      <w:r w:rsidRPr="00414EFE">
        <w:rPr>
          <w:rFonts w:ascii="GHEA Grapalat" w:eastAsia="Sylfaen" w:hAnsi="GHEA Grapalat" w:cs="Arial"/>
          <w:sz w:val="24"/>
          <w:szCs w:val="24"/>
          <w:lang w:val="hy-AM" w:eastAsia="pt-PT" w:bidi="pt-PT"/>
        </w:rPr>
        <w:lastRenderedPageBreak/>
        <w:t>վճարման  համար ՊՈԱԿ-ին փաստացի  փոխանցված 209</w:t>
      </w:r>
      <w:r w:rsidRPr="00414EFE">
        <w:rPr>
          <w:rFonts w:ascii="Cambria Math" w:eastAsia="MS Mincho" w:hAnsi="Cambria Math" w:cs="Cambria Math"/>
          <w:sz w:val="24"/>
          <w:szCs w:val="24"/>
          <w:lang w:val="hy-AM" w:eastAsia="pt-PT" w:bidi="pt-PT"/>
        </w:rPr>
        <w:t>․</w:t>
      </w:r>
      <w:r w:rsidRPr="00414EFE">
        <w:rPr>
          <w:rFonts w:ascii="GHEA Grapalat" w:eastAsia="Sylfaen" w:hAnsi="GHEA Grapalat" w:cs="Arial"/>
          <w:sz w:val="24"/>
          <w:szCs w:val="24"/>
          <w:lang w:val="hy-AM" w:eastAsia="pt-PT" w:bidi="pt-PT"/>
        </w:rPr>
        <w:t>074,9 հազ. ՀՀ դրամն ամբողջությամբ ծախսվել է:</w:t>
      </w:r>
    </w:p>
    <w:p w:rsidR="003E4BB8" w:rsidRDefault="00414EFE" w:rsidP="00414EFE">
      <w:pPr>
        <w:widowControl w:val="0"/>
        <w:tabs>
          <w:tab w:val="left" w:pos="0"/>
          <w:tab w:val="left" w:pos="180"/>
          <w:tab w:val="left" w:pos="360"/>
        </w:tabs>
        <w:autoSpaceDE w:val="0"/>
        <w:autoSpaceDN w:val="0"/>
        <w:spacing w:line="360" w:lineRule="auto"/>
        <w:contextualSpacing/>
        <w:jc w:val="both"/>
        <w:rPr>
          <w:rFonts w:ascii="GHEA Grapalat" w:eastAsia="Sylfaen" w:hAnsi="GHEA Grapalat" w:cs="Arial"/>
          <w:sz w:val="24"/>
          <w:szCs w:val="24"/>
          <w:lang w:val="hy-AM" w:eastAsia="pt-PT" w:bidi="pt-PT"/>
        </w:rPr>
      </w:pPr>
      <w:r>
        <w:rPr>
          <w:rFonts w:ascii="GHEA Grapalat" w:eastAsia="Sylfaen" w:hAnsi="GHEA Grapalat" w:cs="Arial"/>
          <w:sz w:val="24"/>
          <w:szCs w:val="24"/>
          <w:lang w:val="hy-AM" w:eastAsia="pt-PT" w:bidi="pt-PT"/>
        </w:rPr>
        <w:tab/>
      </w:r>
      <w:r>
        <w:rPr>
          <w:rFonts w:ascii="GHEA Grapalat" w:eastAsia="Sylfaen" w:hAnsi="GHEA Grapalat" w:cs="Arial"/>
          <w:sz w:val="24"/>
          <w:szCs w:val="24"/>
          <w:lang w:val="hy-AM" w:eastAsia="pt-PT" w:bidi="pt-PT"/>
        </w:rPr>
        <w:tab/>
      </w:r>
      <w:r w:rsidRPr="00414EFE">
        <w:rPr>
          <w:rFonts w:ascii="GHEA Grapalat" w:eastAsia="Sylfaen" w:hAnsi="GHEA Grapalat" w:cs="Arial"/>
          <w:sz w:val="24"/>
          <w:szCs w:val="24"/>
          <w:lang w:val="hy-AM" w:eastAsia="pt-PT" w:bidi="pt-PT"/>
        </w:rPr>
        <w:t>ՊՈԱԿ-ը 11003 միջոցառման շրջանակներում աշխատողների հուլիս ամսվա աշխատավարձի, ստացված ծառայությունների, նյութերի դիմաց վճարումները և ՀՀ պետական բյուջե վճարվող հարկերը հետաձգել է՝ մինչև լրացուցիչ ֆինանսավորում հատկացնելը (</w:t>
      </w:r>
      <w:r w:rsidR="003E4BB8" w:rsidRPr="003E4BB8">
        <w:rPr>
          <w:rFonts w:ascii="GHEA Grapalat" w:eastAsia="Sylfaen" w:hAnsi="GHEA Grapalat" w:cs="Arial"/>
          <w:sz w:val="24"/>
          <w:szCs w:val="24"/>
          <w:lang w:val="hy-AM" w:eastAsia="pt-PT" w:bidi="pt-PT"/>
        </w:rPr>
        <w:t>ստորև</w:t>
      </w:r>
      <w:r>
        <w:rPr>
          <w:rFonts w:ascii="GHEA Grapalat" w:eastAsia="Sylfaen" w:hAnsi="GHEA Grapalat" w:cs="Arial"/>
          <w:sz w:val="24"/>
          <w:szCs w:val="24"/>
          <w:lang w:val="hy-AM" w:eastAsia="pt-PT" w:bidi="pt-PT"/>
        </w:rPr>
        <w:t xml:space="preserve"> ներկայացնում ենք ՊՈԱԿ-ի լրացուցիչ </w:t>
      </w:r>
      <w:r w:rsidR="0054187F">
        <w:rPr>
          <w:rFonts w:ascii="GHEA Grapalat" w:eastAsia="Sylfaen" w:hAnsi="GHEA Grapalat" w:cs="Arial"/>
          <w:sz w:val="24"/>
          <w:szCs w:val="24"/>
          <w:lang w:val="hy-AM" w:eastAsia="pt-PT" w:bidi="pt-PT"/>
        </w:rPr>
        <w:t>Տեղեկանք-հ</w:t>
      </w:r>
      <w:r>
        <w:rPr>
          <w:rFonts w:ascii="GHEA Grapalat" w:eastAsia="Sylfaen" w:hAnsi="GHEA Grapalat" w:cs="Arial"/>
          <w:sz w:val="24"/>
          <w:szCs w:val="24"/>
          <w:lang w:val="hy-AM" w:eastAsia="pt-PT" w:bidi="pt-PT"/>
        </w:rPr>
        <w:t>իմնավորումները պահանջվող ֆինանսավորման հրատապության վերաբերյալ</w:t>
      </w:r>
      <w:r w:rsidR="0054187F">
        <w:rPr>
          <w:rFonts w:ascii="GHEA Grapalat" w:eastAsia="Sylfaen" w:hAnsi="GHEA Grapalat" w:cs="Arial"/>
          <w:sz w:val="24"/>
          <w:szCs w:val="24"/>
          <w:lang w:val="hy-AM" w:eastAsia="pt-PT" w:bidi="pt-PT"/>
        </w:rPr>
        <w:t>՝ ըստ ծախսման ուղղությունների</w:t>
      </w:r>
      <w:r w:rsidRPr="00414EFE">
        <w:rPr>
          <w:rFonts w:ascii="GHEA Grapalat" w:eastAsia="Sylfaen" w:hAnsi="GHEA Grapalat" w:cs="Arial"/>
          <w:sz w:val="24"/>
          <w:szCs w:val="24"/>
          <w:lang w:val="hy-AM" w:eastAsia="pt-PT" w:bidi="pt-PT"/>
        </w:rPr>
        <w:t>):</w:t>
      </w:r>
    </w:p>
    <w:p w:rsidR="003E4BB8" w:rsidRPr="00D850FE" w:rsidRDefault="003E4BB8" w:rsidP="003E4BB8">
      <w:pPr>
        <w:pStyle w:val="ListParagraph"/>
        <w:widowControl w:val="0"/>
        <w:tabs>
          <w:tab w:val="left" w:pos="993"/>
        </w:tabs>
        <w:autoSpaceDE w:val="0"/>
        <w:autoSpaceDN w:val="0"/>
        <w:spacing w:line="276" w:lineRule="auto"/>
        <w:ind w:left="0"/>
        <w:jc w:val="both"/>
        <w:rPr>
          <w:rFonts w:ascii="GHEA Grapalat" w:eastAsia="Sylfaen" w:hAnsi="GHEA Grapalat" w:cs="Arial"/>
          <w:b/>
          <w:lang w:val="hy-AM" w:eastAsia="pt-PT" w:bidi="pt-PT"/>
        </w:rPr>
      </w:pPr>
      <w:r w:rsidRPr="00D850FE">
        <w:rPr>
          <w:rFonts w:ascii="GHEA Grapalat" w:eastAsia="Sylfaen" w:hAnsi="GHEA Grapalat" w:cs="Arial"/>
          <w:b/>
          <w:lang w:val="hy-AM" w:eastAsia="pt-PT" w:bidi="pt-PT"/>
        </w:rPr>
        <w:t xml:space="preserve">2024 ԹՎԱԿԱՆԻ 2-ՐԴ ԿԻՍԱՄՅԱԿՈՒՄ </w:t>
      </w:r>
      <w:r w:rsidRPr="00AE0E4F">
        <w:rPr>
          <w:rFonts w:ascii="GHEA Grapalat" w:eastAsia="Sylfaen" w:hAnsi="GHEA Grapalat" w:cs="Arial"/>
          <w:b/>
          <w:lang w:val="hy-AM" w:eastAsia="pt-PT" w:bidi="pt-PT"/>
        </w:rPr>
        <w:t>ՊԱՀԱՆՋՎՈՂ ԾԱԽՍԱՅԻՆ ՊԱՐՏԱՎՈՐՈՒԹՅՈՒՆՆԵՐ</w:t>
      </w:r>
      <w:r w:rsidRPr="00D850FE">
        <w:rPr>
          <w:rFonts w:ascii="GHEA Grapalat" w:eastAsia="Sylfaen" w:hAnsi="GHEA Grapalat" w:cs="Arial"/>
          <w:b/>
          <w:lang w:val="hy-AM" w:eastAsia="pt-PT" w:bidi="pt-PT"/>
        </w:rPr>
        <w:t>Ի</w:t>
      </w:r>
    </w:p>
    <w:p w:rsidR="003E4BB8" w:rsidRPr="000F7BF0" w:rsidRDefault="003E4BB8" w:rsidP="003E4BB8">
      <w:pPr>
        <w:pStyle w:val="ListParagraph"/>
        <w:widowControl w:val="0"/>
        <w:tabs>
          <w:tab w:val="left" w:pos="993"/>
        </w:tabs>
        <w:autoSpaceDE w:val="0"/>
        <w:autoSpaceDN w:val="0"/>
        <w:spacing w:line="276" w:lineRule="auto"/>
        <w:ind w:left="0"/>
        <w:jc w:val="center"/>
        <w:rPr>
          <w:rFonts w:ascii="GHEA Grapalat" w:eastAsia="Sylfaen" w:hAnsi="GHEA Grapalat" w:cs="Arial"/>
          <w:b/>
          <w:sz w:val="20"/>
          <w:lang w:eastAsia="pt-PT" w:bidi="pt-PT"/>
        </w:rPr>
      </w:pPr>
      <w:r>
        <w:rPr>
          <w:rFonts w:ascii="GHEA Grapalat" w:eastAsia="Sylfaen" w:hAnsi="GHEA Grapalat" w:cs="Arial"/>
          <w:b/>
          <w:sz w:val="20"/>
          <w:lang w:eastAsia="pt-PT" w:bidi="pt-PT"/>
        </w:rPr>
        <w:t>ԱՄՓՈՓ ՏԵՂԵԿԱԳԻՐ</w:t>
      </w:r>
    </w:p>
    <w:p w:rsidR="003E4BB8" w:rsidRDefault="003E4BB8" w:rsidP="003E4BB8">
      <w:pPr>
        <w:pStyle w:val="ListParagraph"/>
        <w:widowControl w:val="0"/>
        <w:tabs>
          <w:tab w:val="left" w:pos="993"/>
        </w:tabs>
        <w:autoSpaceDE w:val="0"/>
        <w:autoSpaceDN w:val="0"/>
        <w:spacing w:line="276" w:lineRule="auto"/>
        <w:ind w:left="0"/>
        <w:jc w:val="both"/>
        <w:rPr>
          <w:rFonts w:ascii="GHEA Grapalat" w:eastAsia="Sylfaen" w:hAnsi="GHEA Grapalat" w:cs="Arial"/>
          <w:b/>
          <w:sz w:val="20"/>
          <w:lang w:val="hy-AM" w:eastAsia="pt-PT" w:bidi="pt-PT"/>
        </w:rPr>
      </w:pPr>
    </w:p>
    <w:p w:rsidR="003E4BB8" w:rsidRPr="00F060AA" w:rsidRDefault="003E4BB8" w:rsidP="003E4BB8">
      <w:pPr>
        <w:pStyle w:val="ListParagraph"/>
        <w:widowControl w:val="0"/>
        <w:tabs>
          <w:tab w:val="left" w:pos="993"/>
        </w:tabs>
        <w:autoSpaceDE w:val="0"/>
        <w:autoSpaceDN w:val="0"/>
        <w:spacing w:line="276" w:lineRule="auto"/>
        <w:ind w:left="0"/>
        <w:jc w:val="both"/>
        <w:rPr>
          <w:rFonts w:ascii="GHEA Grapalat" w:eastAsia="Sylfaen" w:hAnsi="GHEA Grapalat" w:cs="Arial"/>
          <w:b/>
          <w:sz w:val="20"/>
          <w:lang w:val="hy-AM" w:eastAsia="pt-PT" w:bidi="pt-PT"/>
        </w:rPr>
      </w:pPr>
    </w:p>
    <w:tbl>
      <w:tblPr>
        <w:tblW w:w="11044" w:type="dxa"/>
        <w:tblLook w:val="04A0" w:firstRow="1" w:lastRow="0" w:firstColumn="1" w:lastColumn="0" w:noHBand="0" w:noVBand="1"/>
      </w:tblPr>
      <w:tblGrid>
        <w:gridCol w:w="598"/>
        <w:gridCol w:w="2005"/>
        <w:gridCol w:w="2008"/>
        <w:gridCol w:w="1515"/>
        <w:gridCol w:w="1763"/>
        <w:gridCol w:w="1577"/>
        <w:gridCol w:w="1578"/>
      </w:tblGrid>
      <w:tr w:rsidR="003E4BB8" w:rsidRPr="00F060AA" w:rsidTr="004861C9">
        <w:trPr>
          <w:trHeight w:val="332"/>
        </w:trPr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BB8" w:rsidRPr="00F060AA" w:rsidRDefault="003E4BB8" w:rsidP="004861C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4BB8" w:rsidRPr="00F060AA" w:rsidRDefault="003E4BB8" w:rsidP="004861C9">
            <w:pPr>
              <w:jc w:val="right"/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4BB8" w:rsidRPr="00F060AA" w:rsidRDefault="003E4BB8" w:rsidP="004861C9">
            <w:pPr>
              <w:jc w:val="right"/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</w:p>
        </w:tc>
        <w:tc>
          <w:tcPr>
            <w:tcW w:w="643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4BB8" w:rsidRPr="00F060AA" w:rsidRDefault="003E4BB8" w:rsidP="004861C9">
            <w:pPr>
              <w:jc w:val="right"/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 w:rsidRPr="00F060AA"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  <w:t>Չափի միավորը՝  Հազ դրամ</w:t>
            </w:r>
          </w:p>
        </w:tc>
      </w:tr>
      <w:tr w:rsidR="003E4BB8" w:rsidRPr="00F060AA" w:rsidTr="004861C9">
        <w:trPr>
          <w:trHeight w:val="80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3E4BB8" w:rsidRPr="00F060AA" w:rsidRDefault="003E4BB8" w:rsidP="004861C9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 w:rsidRPr="00F060AA"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  <w:t>Հ/Հ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3E4BB8" w:rsidRPr="00F060AA" w:rsidRDefault="003E4BB8" w:rsidP="004861C9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 w:rsidRPr="00F060AA"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  <w:t xml:space="preserve">Իրականացվող  ելքերի  անվանումները ըստ բյուջետային ծախսերի տնտեսագիտական դասակարգման 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3E4BB8" w:rsidRPr="000E168A" w:rsidRDefault="003E4BB8" w:rsidP="004861C9">
            <w:pPr>
              <w:jc w:val="center"/>
              <w:rPr>
                <w:rFonts w:ascii="GHEA Grapalat" w:eastAsia="Times New Roman" w:hAnsi="GHEA Grapalat" w:cs="Calibri"/>
                <w:color w:val="000000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lang w:eastAsia="ru-RU"/>
              </w:rPr>
              <w:t xml:space="preserve">3-րդ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lang w:eastAsia="ru-RU"/>
              </w:rPr>
              <w:t>եռամսյակ</w:t>
            </w:r>
            <w:proofErr w:type="spellEnd"/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3E4BB8" w:rsidRPr="000E168A" w:rsidRDefault="003E4BB8" w:rsidP="004861C9">
            <w:pPr>
              <w:jc w:val="center"/>
              <w:rPr>
                <w:rFonts w:ascii="GHEA Grapalat" w:eastAsia="Times New Roman" w:hAnsi="GHEA Grapalat" w:cs="Calibri"/>
                <w:color w:val="000000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lang w:eastAsia="ru-RU"/>
              </w:rPr>
              <w:t xml:space="preserve">4-րդ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lang w:eastAsia="ru-RU"/>
              </w:rPr>
              <w:t>եռամսյակ</w:t>
            </w:r>
            <w:proofErr w:type="spellEnd"/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3E4BB8" w:rsidRPr="000E168A" w:rsidRDefault="003E4BB8" w:rsidP="004861C9">
            <w:pPr>
              <w:jc w:val="center"/>
              <w:rPr>
                <w:rFonts w:ascii="GHEA Grapalat" w:eastAsia="Times New Roman" w:hAnsi="GHEA Grapalat" w:cs="Calibri"/>
                <w:color w:val="000000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lang w:eastAsia="ru-RU"/>
              </w:rPr>
              <w:t>Ամբողջը</w:t>
            </w:r>
            <w:proofErr w:type="spellEnd"/>
          </w:p>
        </w:tc>
      </w:tr>
      <w:tr w:rsidR="003E4BB8" w:rsidRPr="00F060AA" w:rsidTr="004861C9">
        <w:trPr>
          <w:trHeight w:val="514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BB8" w:rsidRPr="00F060AA" w:rsidRDefault="003E4BB8" w:rsidP="004861C9">
            <w:pPr>
              <w:jc w:val="right"/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1</w:t>
            </w:r>
          </w:p>
        </w:tc>
        <w:tc>
          <w:tcPr>
            <w:tcW w:w="55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BB8" w:rsidRPr="00F060AA" w:rsidRDefault="003E4BB8" w:rsidP="004861C9">
            <w:pPr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Աշխատանքի վարձատրություն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4BB8" w:rsidRPr="000E168A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color w:val="000000"/>
                <w:sz w:val="20"/>
                <w:szCs w:val="20"/>
              </w:rPr>
              <w:t>51000,0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BB8" w:rsidRPr="000E168A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color w:val="000000"/>
                <w:sz w:val="20"/>
                <w:szCs w:val="20"/>
              </w:rPr>
              <w:t>111860,0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BB8" w:rsidRPr="000E168A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color w:val="000000"/>
                <w:sz w:val="20"/>
                <w:szCs w:val="20"/>
              </w:rPr>
              <w:t>162860,0</w:t>
            </w:r>
          </w:p>
        </w:tc>
      </w:tr>
      <w:tr w:rsidR="003E4BB8" w:rsidRPr="00F060AA" w:rsidTr="004861C9">
        <w:trPr>
          <w:trHeight w:val="514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BB8" w:rsidRPr="00F060AA" w:rsidRDefault="003E4BB8" w:rsidP="004861C9">
            <w:pPr>
              <w:jc w:val="right"/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2</w:t>
            </w:r>
          </w:p>
        </w:tc>
        <w:tc>
          <w:tcPr>
            <w:tcW w:w="55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BB8" w:rsidRPr="00F060AA" w:rsidRDefault="003E4BB8" w:rsidP="004861C9">
            <w:pPr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Էներգետիկ ծառայություններ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4BB8" w:rsidRPr="000E168A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color w:val="000000"/>
                <w:sz w:val="20"/>
                <w:szCs w:val="20"/>
              </w:rPr>
              <w:t>920,0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BB8" w:rsidRPr="000E168A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color w:val="000000"/>
                <w:sz w:val="20"/>
                <w:szCs w:val="20"/>
              </w:rPr>
              <w:t>2040,0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BB8" w:rsidRPr="000E168A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color w:val="000000"/>
                <w:sz w:val="20"/>
                <w:szCs w:val="20"/>
              </w:rPr>
              <w:t>2960,0</w:t>
            </w:r>
          </w:p>
        </w:tc>
      </w:tr>
      <w:tr w:rsidR="003E4BB8" w:rsidRPr="00F060AA" w:rsidTr="004861C9">
        <w:trPr>
          <w:trHeight w:val="514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BB8" w:rsidRPr="00F060AA" w:rsidRDefault="003E4BB8" w:rsidP="004861C9">
            <w:pPr>
              <w:jc w:val="right"/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3</w:t>
            </w:r>
          </w:p>
        </w:tc>
        <w:tc>
          <w:tcPr>
            <w:tcW w:w="55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BB8" w:rsidRPr="00F060AA" w:rsidRDefault="003E4BB8" w:rsidP="004861C9">
            <w:pPr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Կոմունալ ծառայություններ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4BB8" w:rsidRPr="000E168A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color w:val="000000"/>
                <w:sz w:val="20"/>
                <w:szCs w:val="20"/>
              </w:rPr>
              <w:t>97,5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BB8" w:rsidRPr="000E168A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color w:val="000000"/>
                <w:sz w:val="20"/>
                <w:szCs w:val="20"/>
              </w:rPr>
              <w:t>97,5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BB8" w:rsidRPr="000E168A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color w:val="000000"/>
                <w:sz w:val="20"/>
                <w:szCs w:val="20"/>
              </w:rPr>
              <w:t>195,0</w:t>
            </w:r>
          </w:p>
        </w:tc>
      </w:tr>
      <w:tr w:rsidR="003E4BB8" w:rsidRPr="00F060AA" w:rsidTr="004861C9">
        <w:trPr>
          <w:trHeight w:val="514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BB8" w:rsidRPr="00F060AA" w:rsidRDefault="003E4BB8" w:rsidP="004861C9">
            <w:pPr>
              <w:jc w:val="right"/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4</w:t>
            </w:r>
          </w:p>
        </w:tc>
        <w:tc>
          <w:tcPr>
            <w:tcW w:w="55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BB8" w:rsidRPr="00F060AA" w:rsidRDefault="003E4BB8" w:rsidP="004861C9">
            <w:pPr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 Կապի ծառայություններ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4BB8" w:rsidRPr="000E168A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color w:val="000000"/>
                <w:sz w:val="20"/>
                <w:szCs w:val="20"/>
              </w:rPr>
              <w:t>97,5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BB8" w:rsidRPr="000E168A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color w:val="000000"/>
                <w:sz w:val="20"/>
                <w:szCs w:val="20"/>
              </w:rPr>
              <w:t>97,5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BB8" w:rsidRPr="000E168A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color w:val="000000"/>
                <w:sz w:val="20"/>
                <w:szCs w:val="20"/>
              </w:rPr>
              <w:t>195,0</w:t>
            </w:r>
          </w:p>
        </w:tc>
      </w:tr>
      <w:tr w:rsidR="003E4BB8" w:rsidRPr="00F060AA" w:rsidTr="004861C9">
        <w:trPr>
          <w:trHeight w:val="514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BB8" w:rsidRPr="00F060AA" w:rsidRDefault="003E4BB8" w:rsidP="004861C9">
            <w:pPr>
              <w:jc w:val="right"/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5</w:t>
            </w:r>
          </w:p>
        </w:tc>
        <w:tc>
          <w:tcPr>
            <w:tcW w:w="55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BB8" w:rsidRPr="00F060AA" w:rsidRDefault="003E4BB8" w:rsidP="004861C9">
            <w:pPr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Մասնագիտական ծառայություններ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4BB8" w:rsidRPr="000E168A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BB8" w:rsidRPr="000E168A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color w:val="000000"/>
                <w:sz w:val="20"/>
                <w:szCs w:val="20"/>
              </w:rPr>
              <w:t>3388,0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BB8" w:rsidRPr="000E168A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color w:val="000000"/>
                <w:sz w:val="20"/>
                <w:szCs w:val="20"/>
              </w:rPr>
              <w:t>4388,0</w:t>
            </w:r>
          </w:p>
        </w:tc>
      </w:tr>
      <w:tr w:rsidR="003E4BB8" w:rsidRPr="00F060AA" w:rsidTr="004861C9">
        <w:trPr>
          <w:trHeight w:val="514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BB8" w:rsidRPr="00F060AA" w:rsidRDefault="003E4BB8" w:rsidP="004861C9">
            <w:pPr>
              <w:jc w:val="right"/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6</w:t>
            </w:r>
          </w:p>
        </w:tc>
        <w:tc>
          <w:tcPr>
            <w:tcW w:w="55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BB8" w:rsidRPr="00F060AA" w:rsidRDefault="003E4BB8" w:rsidP="004861C9">
            <w:pPr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Շենքերի ընթացիկ նորոգում և պահպանում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4BB8" w:rsidRPr="000E168A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color w:val="000000"/>
                <w:sz w:val="20"/>
                <w:szCs w:val="20"/>
              </w:rPr>
              <w:t>875,3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BB8" w:rsidRPr="000E168A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color w:val="000000"/>
                <w:sz w:val="20"/>
                <w:szCs w:val="20"/>
              </w:rPr>
              <w:t>874,7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BB8" w:rsidRPr="000E168A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color w:val="000000"/>
                <w:sz w:val="20"/>
                <w:szCs w:val="20"/>
              </w:rPr>
              <w:t>1750,0</w:t>
            </w:r>
          </w:p>
        </w:tc>
      </w:tr>
      <w:tr w:rsidR="003E4BB8" w:rsidRPr="00F060AA" w:rsidTr="004861C9">
        <w:trPr>
          <w:trHeight w:val="514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BB8" w:rsidRPr="00F060AA" w:rsidRDefault="003E4BB8" w:rsidP="004861C9">
            <w:pPr>
              <w:jc w:val="right"/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7</w:t>
            </w:r>
          </w:p>
        </w:tc>
        <w:tc>
          <w:tcPr>
            <w:tcW w:w="55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BB8" w:rsidRPr="00F060AA" w:rsidRDefault="003E4BB8" w:rsidP="004861C9">
            <w:pPr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Մեքենաների և սարքավորումների ընթացիկ նորոգում և պահպանում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4BB8" w:rsidRPr="000E168A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color w:val="000000"/>
                <w:sz w:val="20"/>
                <w:szCs w:val="20"/>
              </w:rPr>
              <w:t>2205,3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BB8" w:rsidRPr="000E168A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color w:val="000000"/>
                <w:sz w:val="20"/>
                <w:szCs w:val="20"/>
              </w:rPr>
              <w:t>4410,7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BB8" w:rsidRPr="000E168A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color w:val="000000"/>
                <w:sz w:val="20"/>
                <w:szCs w:val="20"/>
              </w:rPr>
              <w:t>6616,0</w:t>
            </w:r>
          </w:p>
        </w:tc>
      </w:tr>
      <w:tr w:rsidR="003E4BB8" w:rsidRPr="00F060AA" w:rsidTr="004861C9">
        <w:trPr>
          <w:trHeight w:val="514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BB8" w:rsidRPr="00F060AA" w:rsidRDefault="003E4BB8" w:rsidP="004861C9">
            <w:pPr>
              <w:jc w:val="right"/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8</w:t>
            </w:r>
          </w:p>
        </w:tc>
        <w:tc>
          <w:tcPr>
            <w:tcW w:w="55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BB8" w:rsidRPr="00F060AA" w:rsidRDefault="003E4BB8" w:rsidP="004861C9">
            <w:pPr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Գրասենյակային նյութեր և հատուկ հագուստ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4BB8" w:rsidRPr="00421937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  <w:lang w:val="hy-AM"/>
              </w:rPr>
            </w:pPr>
            <w:r w:rsidRPr="00421937">
              <w:rPr>
                <w:rFonts w:ascii="Sylfaen" w:hAnsi="Sylfaen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BB8" w:rsidRPr="000E168A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color w:val="000000"/>
                <w:sz w:val="20"/>
                <w:szCs w:val="20"/>
              </w:rPr>
              <w:t>550,0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BB8" w:rsidRPr="000E168A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color w:val="000000"/>
                <w:sz w:val="20"/>
                <w:szCs w:val="20"/>
              </w:rPr>
              <w:t>550,0</w:t>
            </w:r>
          </w:p>
        </w:tc>
      </w:tr>
      <w:tr w:rsidR="003E4BB8" w:rsidRPr="00F060AA" w:rsidTr="004861C9">
        <w:trPr>
          <w:trHeight w:val="514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BB8" w:rsidRPr="00F060AA" w:rsidRDefault="003E4BB8" w:rsidP="004861C9">
            <w:pPr>
              <w:jc w:val="right"/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9</w:t>
            </w:r>
          </w:p>
        </w:tc>
        <w:tc>
          <w:tcPr>
            <w:tcW w:w="55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BB8" w:rsidRPr="00F060AA" w:rsidRDefault="003E4BB8" w:rsidP="004861C9">
            <w:pPr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Կենցաղային և հանրային սննդի նյութեր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4BB8" w:rsidRPr="00421937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  <w:lang w:val="hy-AM"/>
              </w:rPr>
            </w:pPr>
            <w:r w:rsidRPr="00421937">
              <w:rPr>
                <w:rFonts w:ascii="Sylfaen" w:hAnsi="Sylfaen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BB8" w:rsidRPr="000E168A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color w:val="000000"/>
                <w:sz w:val="20"/>
                <w:szCs w:val="20"/>
              </w:rPr>
              <w:t>2620,0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BB8" w:rsidRPr="000E168A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color w:val="000000"/>
                <w:sz w:val="20"/>
                <w:szCs w:val="20"/>
              </w:rPr>
              <w:t>2620,0</w:t>
            </w:r>
          </w:p>
        </w:tc>
      </w:tr>
      <w:tr w:rsidR="003E4BB8" w:rsidRPr="00F060AA" w:rsidTr="004861C9">
        <w:trPr>
          <w:trHeight w:val="51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BB8" w:rsidRPr="00F060AA" w:rsidRDefault="003E4BB8" w:rsidP="004861C9">
            <w:pPr>
              <w:jc w:val="right"/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10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BB8" w:rsidRPr="00F060AA" w:rsidRDefault="003E4BB8" w:rsidP="004861C9">
            <w:pPr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Հատուկ նպատակային  նյութեր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BB8" w:rsidRPr="000E168A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BB8" w:rsidRPr="000E168A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color w:val="000000"/>
                <w:sz w:val="20"/>
                <w:szCs w:val="20"/>
              </w:rPr>
              <w:t>398,0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BB8" w:rsidRPr="000E168A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color w:val="000000"/>
                <w:sz w:val="20"/>
                <w:szCs w:val="20"/>
              </w:rPr>
              <w:t>698,0</w:t>
            </w:r>
          </w:p>
        </w:tc>
      </w:tr>
      <w:tr w:rsidR="003E4BB8" w:rsidRPr="00F060AA" w:rsidTr="004861C9">
        <w:trPr>
          <w:trHeight w:val="51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BB8" w:rsidRPr="00F060AA" w:rsidRDefault="003E4BB8" w:rsidP="004861C9">
            <w:pPr>
              <w:jc w:val="right"/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11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BB8" w:rsidRPr="00F060AA" w:rsidRDefault="003E4BB8" w:rsidP="004861C9">
            <w:pPr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Պարտադիր վճարներ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4BB8" w:rsidRPr="000E168A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color w:val="000000"/>
                <w:sz w:val="20"/>
                <w:szCs w:val="20"/>
              </w:rPr>
              <w:t>2000,0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BB8" w:rsidRPr="000E168A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color w:val="000000"/>
                <w:sz w:val="20"/>
                <w:szCs w:val="20"/>
              </w:rPr>
              <w:t>4192,0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BB8" w:rsidRPr="000E168A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color w:val="000000"/>
                <w:sz w:val="20"/>
                <w:szCs w:val="20"/>
              </w:rPr>
              <w:t>6192,0</w:t>
            </w:r>
          </w:p>
        </w:tc>
      </w:tr>
      <w:tr w:rsidR="003E4BB8" w:rsidRPr="00F060AA" w:rsidTr="004861C9">
        <w:trPr>
          <w:trHeight w:val="514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BB8" w:rsidRPr="00F060AA" w:rsidRDefault="003E4BB8" w:rsidP="004861C9">
            <w:pPr>
              <w:jc w:val="right"/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12</w:t>
            </w:r>
          </w:p>
        </w:tc>
        <w:tc>
          <w:tcPr>
            <w:tcW w:w="55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BB8" w:rsidRPr="00F060AA" w:rsidRDefault="003E4BB8" w:rsidP="004861C9">
            <w:pPr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Այլ ծախսեր /գործուղում, տեղեկատվական և այլ ծառայություններ/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4BB8" w:rsidRPr="000E168A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color w:val="000000"/>
                <w:sz w:val="20"/>
                <w:szCs w:val="20"/>
              </w:rPr>
              <w:t>138,9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BB8" w:rsidRPr="000E168A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color w:val="000000"/>
                <w:sz w:val="20"/>
                <w:szCs w:val="20"/>
              </w:rPr>
              <w:t>138,9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BB8" w:rsidRPr="000E168A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color w:val="000000"/>
                <w:sz w:val="20"/>
                <w:szCs w:val="20"/>
              </w:rPr>
              <w:t>277,8</w:t>
            </w:r>
          </w:p>
        </w:tc>
      </w:tr>
      <w:tr w:rsidR="003E4BB8" w:rsidRPr="00F060AA" w:rsidTr="004861C9">
        <w:trPr>
          <w:trHeight w:val="514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BB8" w:rsidRPr="00F060AA" w:rsidRDefault="003E4BB8" w:rsidP="004861C9">
            <w:pPr>
              <w:jc w:val="right"/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13</w:t>
            </w:r>
          </w:p>
        </w:tc>
        <w:tc>
          <w:tcPr>
            <w:tcW w:w="55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BB8" w:rsidRPr="00F060AA" w:rsidRDefault="003E4BB8" w:rsidP="004861C9">
            <w:pPr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Այլ հարկեր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4BB8" w:rsidRPr="000E168A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color w:val="000000"/>
                <w:sz w:val="20"/>
                <w:szCs w:val="20"/>
              </w:rPr>
              <w:t>10305,6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BB8" w:rsidRPr="000E168A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color w:val="000000"/>
                <w:sz w:val="20"/>
                <w:szCs w:val="20"/>
              </w:rPr>
              <w:t>25037,6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BB8" w:rsidRPr="000E168A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color w:val="000000"/>
                <w:sz w:val="20"/>
                <w:szCs w:val="20"/>
              </w:rPr>
              <w:t>35343,2</w:t>
            </w:r>
          </w:p>
        </w:tc>
      </w:tr>
      <w:tr w:rsidR="003E4BB8" w:rsidRPr="00F060AA" w:rsidTr="004861C9">
        <w:trPr>
          <w:trHeight w:val="19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3E4BB8" w:rsidRPr="00F060AA" w:rsidRDefault="003E4BB8" w:rsidP="004861C9">
            <w:pPr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 w:rsidRPr="00F060AA">
              <w:rPr>
                <w:rFonts w:ascii="Calibri" w:eastAsia="Times New Roman" w:hAnsi="Calibri" w:cs="Calibri"/>
                <w:color w:val="000000"/>
                <w:lang w:val="hy-AM" w:eastAsia="ru-RU"/>
              </w:rPr>
              <w:lastRenderedPageBreak/>
              <w:t> </w:t>
            </w:r>
          </w:p>
        </w:tc>
        <w:tc>
          <w:tcPr>
            <w:tcW w:w="55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3E4BB8" w:rsidRPr="00F060AA" w:rsidRDefault="003E4BB8" w:rsidP="004861C9">
            <w:pPr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 w:rsidRPr="00F060AA"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  <w:t xml:space="preserve">ԸՆԴԱՄԵՆԸ 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3E4BB8" w:rsidRPr="000E168A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68940,1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3E4BB8" w:rsidRPr="000E168A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155704,9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3E4BB8" w:rsidRPr="000E168A" w:rsidRDefault="003E4BB8" w:rsidP="004861C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224645,0</w:t>
            </w:r>
          </w:p>
        </w:tc>
      </w:tr>
    </w:tbl>
    <w:p w:rsidR="003E4BB8" w:rsidRDefault="003E4BB8" w:rsidP="003E4BB8">
      <w:pPr>
        <w:pStyle w:val="ListParagraph"/>
        <w:widowControl w:val="0"/>
        <w:tabs>
          <w:tab w:val="left" w:pos="993"/>
        </w:tabs>
        <w:autoSpaceDE w:val="0"/>
        <w:autoSpaceDN w:val="0"/>
        <w:spacing w:line="276" w:lineRule="auto"/>
        <w:ind w:left="0"/>
        <w:jc w:val="both"/>
        <w:rPr>
          <w:rFonts w:ascii="GHEA Grapalat" w:eastAsia="Sylfaen" w:hAnsi="GHEA Grapalat" w:cs="Arial"/>
          <w:b/>
          <w:lang w:val="hy-AM" w:eastAsia="pt-PT" w:bidi="pt-PT"/>
        </w:rPr>
      </w:pPr>
    </w:p>
    <w:p w:rsidR="003E4BB8" w:rsidRDefault="003E4BB8" w:rsidP="003E4BB8">
      <w:pPr>
        <w:pStyle w:val="ListParagraph"/>
        <w:widowControl w:val="0"/>
        <w:tabs>
          <w:tab w:val="left" w:pos="993"/>
        </w:tabs>
        <w:autoSpaceDE w:val="0"/>
        <w:autoSpaceDN w:val="0"/>
        <w:spacing w:line="276" w:lineRule="auto"/>
        <w:ind w:left="0"/>
        <w:jc w:val="both"/>
        <w:rPr>
          <w:rFonts w:ascii="GHEA Grapalat" w:eastAsia="Sylfaen" w:hAnsi="GHEA Grapalat" w:cs="Arial"/>
          <w:b/>
          <w:lang w:val="hy-AM" w:eastAsia="pt-PT" w:bidi="pt-PT"/>
        </w:rPr>
      </w:pPr>
    </w:p>
    <w:p w:rsidR="003E4BB8" w:rsidRDefault="003E4BB8" w:rsidP="003E4BB8">
      <w:pPr>
        <w:pStyle w:val="ListParagraph"/>
        <w:widowControl w:val="0"/>
        <w:tabs>
          <w:tab w:val="left" w:pos="993"/>
        </w:tabs>
        <w:autoSpaceDE w:val="0"/>
        <w:autoSpaceDN w:val="0"/>
        <w:spacing w:line="276" w:lineRule="auto"/>
        <w:ind w:left="0"/>
        <w:jc w:val="both"/>
        <w:rPr>
          <w:rFonts w:ascii="GHEA Grapalat" w:eastAsia="Sylfaen" w:hAnsi="GHEA Grapalat" w:cs="Arial"/>
          <w:b/>
          <w:lang w:val="hy-AM" w:eastAsia="pt-PT" w:bidi="pt-PT"/>
        </w:rPr>
      </w:pPr>
    </w:p>
    <w:p w:rsidR="00622066" w:rsidRPr="00C83D02" w:rsidRDefault="00490EDC" w:rsidP="00557B33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u w:val="single"/>
          <w:shd w:val="clear" w:color="auto" w:fill="FFFFFF"/>
          <w:lang w:val="hy-AM"/>
        </w:rPr>
      </w:pPr>
      <w:r w:rsidRPr="00490E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Այդ նպատակով առաջարկվում է ՀՀ </w:t>
      </w:r>
      <w:r w:rsidR="00471BDC" w:rsidRPr="00471B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տարածքային </w:t>
      </w:r>
      <w:r w:rsidR="00B27F64" w:rsidRPr="00B27F64">
        <w:rPr>
          <w:rFonts w:ascii="GHEA Grapalat" w:eastAsia="Calibri" w:hAnsi="GHEA Grapalat" w:cs="Times New Roman"/>
          <w:sz w:val="24"/>
          <w:szCs w:val="24"/>
          <w:lang w:val="hy-AM"/>
        </w:rPr>
        <w:t>կառավ</w:t>
      </w:r>
      <w:r w:rsidRPr="00490EDC">
        <w:rPr>
          <w:rFonts w:ascii="GHEA Grapalat" w:eastAsia="Calibri" w:hAnsi="GHEA Grapalat" w:cs="Times New Roman"/>
          <w:sz w:val="24"/>
          <w:szCs w:val="24"/>
          <w:lang w:val="hy-AM"/>
        </w:rPr>
        <w:t>ար</w:t>
      </w:r>
      <w:r w:rsidR="00471BDC" w:rsidRPr="00471B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ման և ենթակառուցվածքների նախարարության 1049 - </w:t>
      </w:r>
      <w:r w:rsidR="00471BDC" w:rsidRPr="0037615C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471BDC" w:rsidRPr="0037615C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>Ճանապարհային ցանցի բարելավում</w:t>
      </w:r>
      <w:r w:rsidR="00471BDC" w:rsidRPr="0037615C">
        <w:rPr>
          <w:rFonts w:ascii="GHEA Grapalat" w:eastAsia="Calibri" w:hAnsi="GHEA Grapalat" w:cs="Times New Roman"/>
          <w:sz w:val="24"/>
          <w:szCs w:val="24"/>
          <w:lang w:val="hy-AM"/>
        </w:rPr>
        <w:t>» ծրագրի 11016- «</w:t>
      </w:r>
      <w:r w:rsidR="00471BDC" w:rsidRPr="0037615C">
        <w:rPr>
          <w:rFonts w:ascii="GHEA Grapalat" w:eastAsia="Times New Roman" w:hAnsi="GHEA Grapalat" w:cs="Calibri"/>
          <w:sz w:val="24"/>
          <w:szCs w:val="24"/>
          <w:lang w:val="hy-AM" w:eastAsia="ru-RU"/>
        </w:rPr>
        <w:t>Հյուսիս-հարավ ճանապարհային միջանցքի զարգացման ծրագրի Սիսիան-Քաջարան 60կմ-ի համակարգում և կառավարում</w:t>
      </w:r>
      <w:r w:rsidR="00471BDC" w:rsidRPr="0037615C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471BDC" w:rsidRPr="00471B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միջոցառմա</w:t>
      </w:r>
      <w:r w:rsidR="0037615C" w:rsidRPr="003761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մբ </w:t>
      </w:r>
      <w:r w:rsidR="00471BDC" w:rsidRPr="00471B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2024 թվականի </w:t>
      </w:r>
      <w:r w:rsidR="0037615C" w:rsidRPr="0037615C">
        <w:rPr>
          <w:rFonts w:ascii="GHEA Grapalat" w:eastAsia="Calibri" w:hAnsi="GHEA Grapalat" w:cs="Times New Roman"/>
          <w:sz w:val="24"/>
          <w:szCs w:val="24"/>
          <w:lang w:val="hy-AM"/>
        </w:rPr>
        <w:t>պետական բյուջեով հատկացված միջոցներից</w:t>
      </w:r>
      <w:r w:rsidRPr="00490E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կատարել նույն գումարի չափով </w:t>
      </w:r>
      <w:r w:rsidR="00B27F64" w:rsidRPr="00B27F64">
        <w:rPr>
          <w:rFonts w:ascii="GHEA Grapalat" w:eastAsia="Calibri" w:hAnsi="GHEA Grapalat" w:cs="Times New Roman"/>
          <w:sz w:val="24"/>
          <w:szCs w:val="24"/>
          <w:lang w:val="hy-AM"/>
        </w:rPr>
        <w:t>հատկա</w:t>
      </w:r>
      <w:r w:rsidRPr="00490EDC">
        <w:rPr>
          <w:rFonts w:ascii="GHEA Grapalat" w:eastAsia="Calibri" w:hAnsi="GHEA Grapalat" w:cs="Times New Roman"/>
          <w:sz w:val="24"/>
          <w:szCs w:val="24"/>
          <w:lang w:val="hy-AM"/>
        </w:rPr>
        <w:t>ցում՝ ավելացնելով Կոմիտեի 1079 ծրագրի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11003 միջոցառման հաստատված ֆինանսավորման ծավալը</w:t>
      </w:r>
      <w:r w:rsidRPr="00490EDC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  <w:r w:rsidRPr="00490E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71699" w:rsidRPr="0037169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</w:p>
    <w:p w:rsidR="00622066" w:rsidRPr="0026743E" w:rsidRDefault="00622066" w:rsidP="00557B33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</w:p>
    <w:p w:rsidR="003A2177" w:rsidRPr="00622066" w:rsidRDefault="007E2E83" w:rsidP="00223607">
      <w:pPr>
        <w:numPr>
          <w:ilvl w:val="0"/>
          <w:numId w:val="7"/>
        </w:numPr>
        <w:spacing w:after="160" w:line="360" w:lineRule="auto"/>
        <w:ind w:left="0" w:firstLine="426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622066">
        <w:rPr>
          <w:rFonts w:ascii="GHEA Grapalat" w:eastAsia="Calibri" w:hAnsi="GHEA Grapalat" w:cs="Sylfaen"/>
          <w:b/>
          <w:sz w:val="24"/>
          <w:szCs w:val="24"/>
          <w:lang w:val="hy-AM"/>
        </w:rPr>
        <w:t>Առաջարկվող</w:t>
      </w:r>
      <w:r w:rsidRPr="00622066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Pr="00622066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  <w:lang w:val="hy-AM"/>
        </w:rPr>
        <w:t>բնույթը</w:t>
      </w:r>
    </w:p>
    <w:p w:rsidR="00FD3F97" w:rsidRPr="00C83D02" w:rsidRDefault="00B42ACA" w:rsidP="00557B33">
      <w:pPr>
        <w:pStyle w:val="ListParagraph"/>
        <w:spacing w:line="360" w:lineRule="auto"/>
        <w:ind w:left="0" w:firstLine="426"/>
        <w:jc w:val="both"/>
        <w:rPr>
          <w:rFonts w:ascii="GHEA Grapalat" w:eastAsia="Calibri" w:hAnsi="GHEA Grapalat" w:cs="Sylfaen"/>
          <w:bCs/>
          <w:sz w:val="24"/>
          <w:szCs w:val="24"/>
          <w:u w:val="single"/>
          <w:shd w:val="clear" w:color="auto" w:fill="FFFFFF"/>
          <w:lang w:val="hy-AM"/>
        </w:rPr>
      </w:pPr>
      <w:r w:rsidRPr="00622066">
        <w:rPr>
          <w:rFonts w:ascii="GHEA Grapalat" w:eastAsia="Calibri" w:hAnsi="GHEA Grapalat" w:cs="Calibri"/>
          <w:sz w:val="24"/>
          <w:szCs w:val="24"/>
          <w:lang w:val="hy-AM" w:eastAsia="ru-RU"/>
        </w:rPr>
        <w:t>Ընդհանուր առմամբ ն</w:t>
      </w:r>
      <w:r w:rsidR="003A2177" w:rsidRPr="00622066">
        <w:rPr>
          <w:rFonts w:ascii="GHEA Grapalat" w:eastAsia="Calibri" w:hAnsi="GHEA Grapalat" w:cs="Calibri"/>
          <w:sz w:val="24"/>
          <w:szCs w:val="24"/>
          <w:lang w:val="hy-AM" w:eastAsia="ru-RU"/>
        </w:rPr>
        <w:t>ախագծով առաջարկվում է</w:t>
      </w:r>
      <w:r w:rsidR="003A2177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 202</w:t>
      </w:r>
      <w:r w:rsidR="005B4168" w:rsidRPr="005B4168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3A2177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բյուջեով </w:t>
      </w:r>
      <w:r w:rsidR="00490EDC" w:rsidRPr="00490E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Կոմիտեի համար </w:t>
      </w:r>
      <w:r w:rsidR="003A2177" w:rsidRPr="00622066">
        <w:rPr>
          <w:rFonts w:ascii="GHEA Grapalat" w:eastAsia="Calibri" w:hAnsi="GHEA Grapalat" w:cs="Times New Roman"/>
          <w:sz w:val="24"/>
          <w:szCs w:val="24"/>
          <w:lang w:val="hy-AM"/>
        </w:rPr>
        <w:t>նախատեսված 10</w:t>
      </w:r>
      <w:r w:rsidR="005B4168" w:rsidRPr="005B4168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3A2177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9 </w:t>
      </w:r>
      <w:r w:rsidR="005B4168" w:rsidRPr="005B4168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«Պետական գույքի կառավարում» ծրագրի </w:t>
      </w:r>
      <w:r w:rsidR="00A615F8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 xml:space="preserve">թիվ 11003 «Պետական գույքի հաշվառման, գույքագրման, գնահատման, անշարժ գույքի պահառության, սպասարկման աշխատանքների  և աճուրդների իրականացման ծառայությունների» </w:t>
      </w:r>
      <w:r w:rsidR="00A615F8">
        <w:rPr>
          <w:rFonts w:ascii="GHEA Grapalat" w:eastAsia="Times New Roman" w:hAnsi="GHEA Grapalat" w:cs="Times New Roman"/>
          <w:sz w:val="24"/>
          <w:szCs w:val="24"/>
          <w:lang w:val="hy-AM"/>
        </w:rPr>
        <w:t>միջոցառման</w:t>
      </w:r>
      <w:r w:rsidR="00FD3F97" w:rsidRPr="00FD3F9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 </w:t>
      </w:r>
      <w:r w:rsidR="00DF53D8" w:rsidRPr="00490E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DF53D8" w:rsidRPr="00471B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տարածքային </w:t>
      </w:r>
      <w:r w:rsidR="00DF53D8" w:rsidRPr="00B27F64">
        <w:rPr>
          <w:rFonts w:ascii="GHEA Grapalat" w:eastAsia="Calibri" w:hAnsi="GHEA Grapalat" w:cs="Times New Roman"/>
          <w:sz w:val="24"/>
          <w:szCs w:val="24"/>
          <w:lang w:val="hy-AM"/>
        </w:rPr>
        <w:t>կառավ</w:t>
      </w:r>
      <w:r w:rsidR="00DF53D8" w:rsidRPr="00490EDC">
        <w:rPr>
          <w:rFonts w:ascii="GHEA Grapalat" w:eastAsia="Calibri" w:hAnsi="GHEA Grapalat" w:cs="Times New Roman"/>
          <w:sz w:val="24"/>
          <w:szCs w:val="24"/>
          <w:lang w:val="hy-AM"/>
        </w:rPr>
        <w:t>ար</w:t>
      </w:r>
      <w:r w:rsidR="00DF53D8" w:rsidRPr="00471B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ման և ենթակառուցվածքների նախարարության 1049 - </w:t>
      </w:r>
      <w:r w:rsidR="00DF53D8" w:rsidRPr="0037615C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DF53D8" w:rsidRPr="0037615C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>Ճանապարհային ցանցի բարելավում</w:t>
      </w:r>
      <w:r w:rsidR="00DF53D8" w:rsidRPr="0037615C">
        <w:rPr>
          <w:rFonts w:ascii="GHEA Grapalat" w:eastAsia="Calibri" w:hAnsi="GHEA Grapalat" w:cs="Times New Roman"/>
          <w:sz w:val="24"/>
          <w:szCs w:val="24"/>
          <w:lang w:val="hy-AM"/>
        </w:rPr>
        <w:t>» ծրագրի 11016- «</w:t>
      </w:r>
      <w:r w:rsidR="00DF53D8" w:rsidRPr="0037615C">
        <w:rPr>
          <w:rFonts w:ascii="GHEA Grapalat" w:eastAsia="Times New Roman" w:hAnsi="GHEA Grapalat" w:cs="Calibri"/>
          <w:sz w:val="24"/>
          <w:szCs w:val="24"/>
          <w:lang w:val="hy-AM" w:eastAsia="ru-RU"/>
        </w:rPr>
        <w:t>Հյուսիս-հարավ ճանապարհային միջանցքի զարգացման ծրագրի Սիսիան-Քաջարան 60կմ-ի համակարգում և կառավարում</w:t>
      </w:r>
      <w:r w:rsidR="00DF53D8" w:rsidRPr="0037615C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DF53D8" w:rsidRPr="00471B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1447C" w:rsidRPr="00471BDC">
        <w:rPr>
          <w:rFonts w:ascii="GHEA Grapalat" w:eastAsia="Calibri" w:hAnsi="GHEA Grapalat" w:cs="Times New Roman"/>
          <w:sz w:val="24"/>
          <w:szCs w:val="24"/>
          <w:lang w:val="hy-AM"/>
        </w:rPr>
        <w:t>միջոցառմա</w:t>
      </w:r>
      <w:r w:rsidR="00E1447C" w:rsidRPr="003761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մբ </w:t>
      </w:r>
      <w:r w:rsidR="00E1447C" w:rsidRPr="00471B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2024 թվականի </w:t>
      </w:r>
      <w:r w:rsidR="00E1447C" w:rsidRPr="0037615C">
        <w:rPr>
          <w:rFonts w:ascii="GHEA Grapalat" w:eastAsia="Calibri" w:hAnsi="GHEA Grapalat" w:cs="Times New Roman"/>
          <w:sz w:val="24"/>
          <w:szCs w:val="24"/>
          <w:lang w:val="hy-AM"/>
        </w:rPr>
        <w:t>պետական բյուջեով հատկացված միջոցներից</w:t>
      </w:r>
      <w:r w:rsidR="00E1447C" w:rsidRPr="00490E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կատարել նույն գումարի չափով </w:t>
      </w:r>
      <w:r w:rsidR="00E1447C" w:rsidRPr="00B27F64">
        <w:rPr>
          <w:rFonts w:ascii="GHEA Grapalat" w:eastAsia="Calibri" w:hAnsi="GHEA Grapalat" w:cs="Times New Roman"/>
          <w:sz w:val="24"/>
          <w:szCs w:val="24"/>
          <w:lang w:val="hy-AM"/>
        </w:rPr>
        <w:t>հատկա</w:t>
      </w:r>
      <w:r w:rsidR="00E1447C" w:rsidRPr="00490EDC">
        <w:rPr>
          <w:rFonts w:ascii="GHEA Grapalat" w:eastAsia="Calibri" w:hAnsi="GHEA Grapalat" w:cs="Times New Roman"/>
          <w:sz w:val="24"/>
          <w:szCs w:val="24"/>
          <w:lang w:val="hy-AM"/>
        </w:rPr>
        <w:t>ցում՝</w:t>
      </w:r>
      <w:r w:rsidR="00FD3F97" w:rsidRPr="00490E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ավելացնելով Կոմիտեի 1079 ծրագրի</w:t>
      </w:r>
      <w:r w:rsidR="00FD3F9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11003 միջոցառման հաստատված ֆինանսավորման ծավալը</w:t>
      </w:r>
      <w:r w:rsidR="00FD3F97" w:rsidRPr="00490EDC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  <w:r w:rsidR="00FD3F97" w:rsidRPr="00490E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D3F97" w:rsidRPr="0037169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</w:p>
    <w:p w:rsidR="00622066" w:rsidRPr="0026743E" w:rsidRDefault="00A615F8" w:rsidP="00557B33">
      <w:pPr>
        <w:spacing w:line="360" w:lineRule="auto"/>
        <w:ind w:firstLine="426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3A2177" w:rsidRPr="00622066" w:rsidRDefault="007E2E83" w:rsidP="00223607">
      <w:pPr>
        <w:numPr>
          <w:ilvl w:val="0"/>
          <w:numId w:val="7"/>
        </w:numPr>
        <w:tabs>
          <w:tab w:val="left" w:pos="399"/>
        </w:tabs>
        <w:spacing w:after="160" w:line="360" w:lineRule="auto"/>
        <w:contextualSpacing/>
        <w:jc w:val="center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Ակնկալվող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արդյունքը</w:t>
      </w:r>
      <w:proofErr w:type="spellEnd"/>
    </w:p>
    <w:p w:rsidR="003A2177" w:rsidRDefault="003A2177" w:rsidP="00622066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622066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F206E9" w:rsidRPr="00F206E9">
        <w:rPr>
          <w:rFonts w:ascii="GHEA Grapalat" w:eastAsia="Calibri" w:hAnsi="GHEA Grapalat" w:cs="Times New Roman"/>
          <w:sz w:val="24"/>
          <w:szCs w:val="24"/>
          <w:lang w:val="hy-AM"/>
        </w:rPr>
        <w:t>ՊՈԱԿ-ի</w:t>
      </w:r>
      <w:r w:rsidR="00F206E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206E9" w:rsidRPr="00F206E9">
        <w:rPr>
          <w:rFonts w:ascii="GHEA Grapalat" w:eastAsia="Calibri" w:hAnsi="GHEA Grapalat" w:cs="Times New Roman"/>
          <w:sz w:val="24"/>
          <w:szCs w:val="24"/>
          <w:lang w:val="hy-AM"/>
        </w:rPr>
        <w:t>անխափան գործունեության ապահովում</w:t>
      </w:r>
      <w:r w:rsidRPr="0062206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:</w:t>
      </w:r>
    </w:p>
    <w:p w:rsidR="00223607" w:rsidRPr="0026743E" w:rsidRDefault="00223607" w:rsidP="00622066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:rsidR="003A2177" w:rsidRPr="00052A40" w:rsidRDefault="00615278" w:rsidP="005E6CAB">
      <w:pPr>
        <w:spacing w:after="20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 w:rsidRPr="0062206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lastRenderedPageBreak/>
        <w:t>5</w:t>
      </w:r>
      <w:r w:rsidR="003A2177" w:rsidRPr="0062206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="003A2177" w:rsidRPr="00622066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3A2177" w:rsidRDefault="003A2177" w:rsidP="00622066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Որոշման նախագծի ընդունմամբ Հայաստանի Հանրապետության պետական բյուջեի եկամուտների ու ծախսերի լրացուցիչ</w:t>
      </w:r>
      <w:r w:rsidR="00615278"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:rsidR="005E6CAB" w:rsidRPr="00622066" w:rsidRDefault="005E6CAB" w:rsidP="00622066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:rsidR="003A2177" w:rsidRPr="00622066" w:rsidRDefault="00615278" w:rsidP="005E6CAB">
      <w:pPr>
        <w:spacing w:line="360" w:lineRule="auto"/>
        <w:ind w:left="426" w:hanging="426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t>6</w:t>
      </w:r>
      <w:r w:rsidR="003A2177"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t>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3A2177" w:rsidRPr="0026743E" w:rsidRDefault="003A2177" w:rsidP="00622066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622066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 և/կամ լրացում կատարելու անհրաժեշտություն չկա:</w:t>
      </w:r>
    </w:p>
    <w:p w:rsidR="00622066" w:rsidRPr="0026743E" w:rsidRDefault="00622066" w:rsidP="00622066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:rsidR="00633E16" w:rsidRDefault="00615278" w:rsidP="005E6CAB">
      <w:pPr>
        <w:spacing w:line="360" w:lineRule="auto"/>
        <w:ind w:firstLine="709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t>7</w:t>
      </w:r>
      <w:r w:rsidR="003A2177"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223607" w:rsidRDefault="00223607" w:rsidP="005E6CAB">
      <w:pPr>
        <w:spacing w:line="360" w:lineRule="auto"/>
        <w:ind w:firstLine="709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633E16" w:rsidRPr="005E6CAB" w:rsidRDefault="00633E16" w:rsidP="005E6CAB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5E6CAB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ՀՀ կառավարության 2021-2026թթ. ծրագրի 6.7 «Պետական գույքի արդյունավետ կառավարում» բաժնում ամրագրված Կառավարության ստանձնած հանձնառություններից՝ </w:t>
      </w:r>
      <w:r w:rsidR="00F206E9" w:rsidRPr="00F206E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ապահովել </w:t>
      </w:r>
      <w:r w:rsidRPr="005E6CAB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պետական գույքի </w:t>
      </w:r>
      <w:r w:rsidR="00F206E9" w:rsidRPr="00F206E9">
        <w:rPr>
          <w:rFonts w:ascii="GHEA Grapalat" w:eastAsia="Times New Roman" w:hAnsi="GHEA Grapalat" w:cs="Sylfaen"/>
          <w:sz w:val="24"/>
          <w:szCs w:val="24"/>
          <w:lang w:val="hy-AM" w:eastAsia="hy-AM"/>
        </w:rPr>
        <w:t>անխափան սպասարկման ծառայությունների մատուցումը</w:t>
      </w:r>
      <w:r w:rsidRPr="005E6CAB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: </w:t>
      </w:r>
    </w:p>
    <w:p w:rsidR="003A2177" w:rsidRDefault="003A2177" w:rsidP="00622066">
      <w:pPr>
        <w:spacing w:line="360" w:lineRule="auto"/>
        <w:ind w:left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633E16" w:rsidRPr="00622066" w:rsidRDefault="00633E16" w:rsidP="00622066">
      <w:pPr>
        <w:spacing w:line="360" w:lineRule="auto"/>
        <w:ind w:left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sectPr w:rsidR="00633E16" w:rsidRPr="00622066" w:rsidSect="00615278">
      <w:pgSz w:w="12240" w:h="15840"/>
      <w:pgMar w:top="960" w:right="900" w:bottom="1135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DE54DC1"/>
    <w:multiLevelType w:val="hybridMultilevel"/>
    <w:tmpl w:val="33AC998A"/>
    <w:lvl w:ilvl="0" w:tplc="D3562CD4">
      <w:start w:val="1"/>
      <w:numFmt w:val="decimal"/>
      <w:lvlText w:val="%1."/>
      <w:lvlJc w:val="left"/>
      <w:pPr>
        <w:ind w:left="111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1B6517E0"/>
    <w:multiLevelType w:val="hybridMultilevel"/>
    <w:tmpl w:val="5FAE28FA"/>
    <w:lvl w:ilvl="0" w:tplc="5BB821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2F5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7E14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0654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D28C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AA58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2215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4092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2E2C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994608B"/>
    <w:multiLevelType w:val="hybridMultilevel"/>
    <w:tmpl w:val="12FA822A"/>
    <w:lvl w:ilvl="0" w:tplc="E9E69F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B4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2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C47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1C1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2F2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20CF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02C4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62A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289"/>
    <w:rsid w:val="00001F54"/>
    <w:rsid w:val="00003BF9"/>
    <w:rsid w:val="00004886"/>
    <w:rsid w:val="00006461"/>
    <w:rsid w:val="000257F4"/>
    <w:rsid w:val="00025E2F"/>
    <w:rsid w:val="000271B9"/>
    <w:rsid w:val="000322A6"/>
    <w:rsid w:val="00033356"/>
    <w:rsid w:val="00052A40"/>
    <w:rsid w:val="000536A3"/>
    <w:rsid w:val="00056E88"/>
    <w:rsid w:val="00057CE4"/>
    <w:rsid w:val="00065B26"/>
    <w:rsid w:val="0007198E"/>
    <w:rsid w:val="000731DD"/>
    <w:rsid w:val="00073264"/>
    <w:rsid w:val="00081886"/>
    <w:rsid w:val="0008271E"/>
    <w:rsid w:val="00087D1B"/>
    <w:rsid w:val="0009242A"/>
    <w:rsid w:val="000A4914"/>
    <w:rsid w:val="000A4D9E"/>
    <w:rsid w:val="000A5FA7"/>
    <w:rsid w:val="000A7A57"/>
    <w:rsid w:val="000B1296"/>
    <w:rsid w:val="000D0469"/>
    <w:rsid w:val="000D06A6"/>
    <w:rsid w:val="000D4347"/>
    <w:rsid w:val="000E20D1"/>
    <w:rsid w:val="000E2BF7"/>
    <w:rsid w:val="000E3C5C"/>
    <w:rsid w:val="000E444C"/>
    <w:rsid w:val="000E4EA3"/>
    <w:rsid w:val="000E5ABF"/>
    <w:rsid w:val="00110637"/>
    <w:rsid w:val="0011069A"/>
    <w:rsid w:val="0011252F"/>
    <w:rsid w:val="0011673C"/>
    <w:rsid w:val="00117DC6"/>
    <w:rsid w:val="001373F0"/>
    <w:rsid w:val="0014214B"/>
    <w:rsid w:val="001563D0"/>
    <w:rsid w:val="0015741E"/>
    <w:rsid w:val="00162A3E"/>
    <w:rsid w:val="00164986"/>
    <w:rsid w:val="001763D2"/>
    <w:rsid w:val="00181651"/>
    <w:rsid w:val="00183989"/>
    <w:rsid w:val="00184544"/>
    <w:rsid w:val="00191488"/>
    <w:rsid w:val="00192D1B"/>
    <w:rsid w:val="0019490C"/>
    <w:rsid w:val="001B2C44"/>
    <w:rsid w:val="001B399C"/>
    <w:rsid w:val="001B5B32"/>
    <w:rsid w:val="001B71C3"/>
    <w:rsid w:val="001B71F7"/>
    <w:rsid w:val="001C0EC7"/>
    <w:rsid w:val="001C1DA8"/>
    <w:rsid w:val="001C3300"/>
    <w:rsid w:val="001C34AC"/>
    <w:rsid w:val="001C470E"/>
    <w:rsid w:val="001D2729"/>
    <w:rsid w:val="001D719F"/>
    <w:rsid w:val="001D7262"/>
    <w:rsid w:val="001E34C7"/>
    <w:rsid w:val="001F4C36"/>
    <w:rsid w:val="001F5345"/>
    <w:rsid w:val="001F6BCB"/>
    <w:rsid w:val="002029F0"/>
    <w:rsid w:val="0020311D"/>
    <w:rsid w:val="00204156"/>
    <w:rsid w:val="00205AF2"/>
    <w:rsid w:val="002123D6"/>
    <w:rsid w:val="00215D44"/>
    <w:rsid w:val="00222321"/>
    <w:rsid w:val="00223607"/>
    <w:rsid w:val="0022689A"/>
    <w:rsid w:val="002276A2"/>
    <w:rsid w:val="00227B53"/>
    <w:rsid w:val="002315BF"/>
    <w:rsid w:val="00234ABF"/>
    <w:rsid w:val="00234B69"/>
    <w:rsid w:val="0024075B"/>
    <w:rsid w:val="002471B0"/>
    <w:rsid w:val="002568C6"/>
    <w:rsid w:val="00256B45"/>
    <w:rsid w:val="00262730"/>
    <w:rsid w:val="0026743E"/>
    <w:rsid w:val="00273C99"/>
    <w:rsid w:val="00274882"/>
    <w:rsid w:val="00276517"/>
    <w:rsid w:val="00280F2C"/>
    <w:rsid w:val="002818DE"/>
    <w:rsid w:val="00286B2E"/>
    <w:rsid w:val="00293A5C"/>
    <w:rsid w:val="002A0906"/>
    <w:rsid w:val="002C23A7"/>
    <w:rsid w:val="002C4FDF"/>
    <w:rsid w:val="002D0DA3"/>
    <w:rsid w:val="002D1110"/>
    <w:rsid w:val="002D70B0"/>
    <w:rsid w:val="002F0E69"/>
    <w:rsid w:val="002F212C"/>
    <w:rsid w:val="002F77E0"/>
    <w:rsid w:val="00305052"/>
    <w:rsid w:val="0030598B"/>
    <w:rsid w:val="00305D34"/>
    <w:rsid w:val="003107A4"/>
    <w:rsid w:val="00310E4C"/>
    <w:rsid w:val="003134FE"/>
    <w:rsid w:val="0031545F"/>
    <w:rsid w:val="00317716"/>
    <w:rsid w:val="0032036A"/>
    <w:rsid w:val="0032535F"/>
    <w:rsid w:val="00326B47"/>
    <w:rsid w:val="00327A85"/>
    <w:rsid w:val="00327E06"/>
    <w:rsid w:val="00327EDB"/>
    <w:rsid w:val="00336B07"/>
    <w:rsid w:val="00341729"/>
    <w:rsid w:val="0034547F"/>
    <w:rsid w:val="00350584"/>
    <w:rsid w:val="00355AFA"/>
    <w:rsid w:val="00361617"/>
    <w:rsid w:val="00364239"/>
    <w:rsid w:val="003649E0"/>
    <w:rsid w:val="00367BE9"/>
    <w:rsid w:val="00370AEB"/>
    <w:rsid w:val="00371166"/>
    <w:rsid w:val="00371699"/>
    <w:rsid w:val="0037609A"/>
    <w:rsid w:val="0037615C"/>
    <w:rsid w:val="00384EEF"/>
    <w:rsid w:val="003965C1"/>
    <w:rsid w:val="003A2177"/>
    <w:rsid w:val="003A5368"/>
    <w:rsid w:val="003B2972"/>
    <w:rsid w:val="003B734B"/>
    <w:rsid w:val="003C0FFD"/>
    <w:rsid w:val="003C107A"/>
    <w:rsid w:val="003D108C"/>
    <w:rsid w:val="003D154F"/>
    <w:rsid w:val="003D275E"/>
    <w:rsid w:val="003D4975"/>
    <w:rsid w:val="003D4F30"/>
    <w:rsid w:val="003D7415"/>
    <w:rsid w:val="003E450A"/>
    <w:rsid w:val="003E4BB8"/>
    <w:rsid w:val="003E4EB9"/>
    <w:rsid w:val="003F646E"/>
    <w:rsid w:val="004029A5"/>
    <w:rsid w:val="00414AC4"/>
    <w:rsid w:val="00414EFE"/>
    <w:rsid w:val="00416A6E"/>
    <w:rsid w:val="004246E3"/>
    <w:rsid w:val="00425375"/>
    <w:rsid w:val="00434567"/>
    <w:rsid w:val="004355C7"/>
    <w:rsid w:val="004372DD"/>
    <w:rsid w:val="0044345A"/>
    <w:rsid w:val="00443E2C"/>
    <w:rsid w:val="00445CD8"/>
    <w:rsid w:val="004478FB"/>
    <w:rsid w:val="00453A24"/>
    <w:rsid w:val="004544CE"/>
    <w:rsid w:val="004631EA"/>
    <w:rsid w:val="00463DB6"/>
    <w:rsid w:val="0046477F"/>
    <w:rsid w:val="004657F0"/>
    <w:rsid w:val="00471BDC"/>
    <w:rsid w:val="00476CEE"/>
    <w:rsid w:val="00477205"/>
    <w:rsid w:val="004801B0"/>
    <w:rsid w:val="00486676"/>
    <w:rsid w:val="00490EDC"/>
    <w:rsid w:val="004944DC"/>
    <w:rsid w:val="0049568B"/>
    <w:rsid w:val="004968E0"/>
    <w:rsid w:val="004A2E6A"/>
    <w:rsid w:val="004B4735"/>
    <w:rsid w:val="004C41AD"/>
    <w:rsid w:val="004C4CF5"/>
    <w:rsid w:val="004C61EA"/>
    <w:rsid w:val="004D5015"/>
    <w:rsid w:val="004D627D"/>
    <w:rsid w:val="004E343F"/>
    <w:rsid w:val="004E5481"/>
    <w:rsid w:val="004E6637"/>
    <w:rsid w:val="004F055A"/>
    <w:rsid w:val="004F2369"/>
    <w:rsid w:val="004F4CD9"/>
    <w:rsid w:val="004F6E5A"/>
    <w:rsid w:val="00502C98"/>
    <w:rsid w:val="005038F7"/>
    <w:rsid w:val="005060C0"/>
    <w:rsid w:val="00506F9F"/>
    <w:rsid w:val="0051380F"/>
    <w:rsid w:val="00516807"/>
    <w:rsid w:val="0052404D"/>
    <w:rsid w:val="00530D87"/>
    <w:rsid w:val="00531A14"/>
    <w:rsid w:val="00536742"/>
    <w:rsid w:val="0054187F"/>
    <w:rsid w:val="0055420C"/>
    <w:rsid w:val="00557B33"/>
    <w:rsid w:val="00560961"/>
    <w:rsid w:val="00567890"/>
    <w:rsid w:val="00580C07"/>
    <w:rsid w:val="0058379D"/>
    <w:rsid w:val="00583F93"/>
    <w:rsid w:val="005961CE"/>
    <w:rsid w:val="005A070D"/>
    <w:rsid w:val="005A4000"/>
    <w:rsid w:val="005A55ED"/>
    <w:rsid w:val="005B4168"/>
    <w:rsid w:val="005B6200"/>
    <w:rsid w:val="005C5560"/>
    <w:rsid w:val="005D31B5"/>
    <w:rsid w:val="005E6CAB"/>
    <w:rsid w:val="005F2D1E"/>
    <w:rsid w:val="00601260"/>
    <w:rsid w:val="00601794"/>
    <w:rsid w:val="00613F64"/>
    <w:rsid w:val="00615278"/>
    <w:rsid w:val="00615691"/>
    <w:rsid w:val="006172E2"/>
    <w:rsid w:val="00622066"/>
    <w:rsid w:val="0062212C"/>
    <w:rsid w:val="00625BD3"/>
    <w:rsid w:val="00626A10"/>
    <w:rsid w:val="00630B2A"/>
    <w:rsid w:val="00633E16"/>
    <w:rsid w:val="006343FA"/>
    <w:rsid w:val="00644D23"/>
    <w:rsid w:val="0065100C"/>
    <w:rsid w:val="006515DF"/>
    <w:rsid w:val="00661E4A"/>
    <w:rsid w:val="006628FC"/>
    <w:rsid w:val="00664876"/>
    <w:rsid w:val="00666B2D"/>
    <w:rsid w:val="006734CE"/>
    <w:rsid w:val="006744AD"/>
    <w:rsid w:val="006753E0"/>
    <w:rsid w:val="00676F96"/>
    <w:rsid w:val="00694AA4"/>
    <w:rsid w:val="0069547E"/>
    <w:rsid w:val="00697BF7"/>
    <w:rsid w:val="006A1401"/>
    <w:rsid w:val="006A519E"/>
    <w:rsid w:val="006A7A78"/>
    <w:rsid w:val="006B2FB6"/>
    <w:rsid w:val="006B3CD9"/>
    <w:rsid w:val="006C06B8"/>
    <w:rsid w:val="006C0891"/>
    <w:rsid w:val="006C32AF"/>
    <w:rsid w:val="006C5CFF"/>
    <w:rsid w:val="006C5FCB"/>
    <w:rsid w:val="006D0A5E"/>
    <w:rsid w:val="006D10A5"/>
    <w:rsid w:val="006D2D27"/>
    <w:rsid w:val="006D3200"/>
    <w:rsid w:val="006D733D"/>
    <w:rsid w:val="006E263E"/>
    <w:rsid w:val="006E2BE4"/>
    <w:rsid w:val="006E2C6C"/>
    <w:rsid w:val="006F0BAF"/>
    <w:rsid w:val="006F3D62"/>
    <w:rsid w:val="006F5820"/>
    <w:rsid w:val="006F64B0"/>
    <w:rsid w:val="00700735"/>
    <w:rsid w:val="007134EE"/>
    <w:rsid w:val="00730235"/>
    <w:rsid w:val="00745600"/>
    <w:rsid w:val="0074618E"/>
    <w:rsid w:val="00764E98"/>
    <w:rsid w:val="00765371"/>
    <w:rsid w:val="007666DD"/>
    <w:rsid w:val="0077095F"/>
    <w:rsid w:val="00771578"/>
    <w:rsid w:val="0077262E"/>
    <w:rsid w:val="00773FB1"/>
    <w:rsid w:val="00776875"/>
    <w:rsid w:val="00781977"/>
    <w:rsid w:val="00790289"/>
    <w:rsid w:val="00794FEE"/>
    <w:rsid w:val="007A14B4"/>
    <w:rsid w:val="007B1884"/>
    <w:rsid w:val="007B6059"/>
    <w:rsid w:val="007B7FF6"/>
    <w:rsid w:val="007C2842"/>
    <w:rsid w:val="007C44EA"/>
    <w:rsid w:val="007C4BD2"/>
    <w:rsid w:val="007C5338"/>
    <w:rsid w:val="007D258C"/>
    <w:rsid w:val="007D5FCC"/>
    <w:rsid w:val="007D75B0"/>
    <w:rsid w:val="007E0087"/>
    <w:rsid w:val="007E19A8"/>
    <w:rsid w:val="007E2E83"/>
    <w:rsid w:val="007F009E"/>
    <w:rsid w:val="007F4DA8"/>
    <w:rsid w:val="007F5005"/>
    <w:rsid w:val="007F58CC"/>
    <w:rsid w:val="007F7DDB"/>
    <w:rsid w:val="008012D1"/>
    <w:rsid w:val="00802254"/>
    <w:rsid w:val="00806F0C"/>
    <w:rsid w:val="00814647"/>
    <w:rsid w:val="00821239"/>
    <w:rsid w:val="00821B12"/>
    <w:rsid w:val="00835B24"/>
    <w:rsid w:val="00841D81"/>
    <w:rsid w:val="008431ED"/>
    <w:rsid w:val="0084650B"/>
    <w:rsid w:val="0085199D"/>
    <w:rsid w:val="00853575"/>
    <w:rsid w:val="00856360"/>
    <w:rsid w:val="00866D97"/>
    <w:rsid w:val="008707C1"/>
    <w:rsid w:val="008720E8"/>
    <w:rsid w:val="00877635"/>
    <w:rsid w:val="008803B2"/>
    <w:rsid w:val="00881405"/>
    <w:rsid w:val="00886D55"/>
    <w:rsid w:val="008930CB"/>
    <w:rsid w:val="00896598"/>
    <w:rsid w:val="008B0898"/>
    <w:rsid w:val="008B52FD"/>
    <w:rsid w:val="008B69E9"/>
    <w:rsid w:val="008C199C"/>
    <w:rsid w:val="008C30C3"/>
    <w:rsid w:val="008C4039"/>
    <w:rsid w:val="008D01C1"/>
    <w:rsid w:val="008D19FF"/>
    <w:rsid w:val="008D4481"/>
    <w:rsid w:val="008D6349"/>
    <w:rsid w:val="008E7A3C"/>
    <w:rsid w:val="008F08FB"/>
    <w:rsid w:val="008F1A62"/>
    <w:rsid w:val="008F2EB0"/>
    <w:rsid w:val="008F30C7"/>
    <w:rsid w:val="00900559"/>
    <w:rsid w:val="00902D9C"/>
    <w:rsid w:val="00902F35"/>
    <w:rsid w:val="009031A2"/>
    <w:rsid w:val="00903FA5"/>
    <w:rsid w:val="0090671A"/>
    <w:rsid w:val="00911E5A"/>
    <w:rsid w:val="00912807"/>
    <w:rsid w:val="00912AA4"/>
    <w:rsid w:val="009204FC"/>
    <w:rsid w:val="009262E2"/>
    <w:rsid w:val="00933962"/>
    <w:rsid w:val="009356B0"/>
    <w:rsid w:val="0094540C"/>
    <w:rsid w:val="00955CFA"/>
    <w:rsid w:val="009616B0"/>
    <w:rsid w:val="009667B9"/>
    <w:rsid w:val="0096691F"/>
    <w:rsid w:val="00966ADB"/>
    <w:rsid w:val="00982E1E"/>
    <w:rsid w:val="0099540D"/>
    <w:rsid w:val="00995A05"/>
    <w:rsid w:val="009A3342"/>
    <w:rsid w:val="009B1CAE"/>
    <w:rsid w:val="009B7938"/>
    <w:rsid w:val="009C2DBA"/>
    <w:rsid w:val="009C5A0C"/>
    <w:rsid w:val="009D1EC6"/>
    <w:rsid w:val="009E21E2"/>
    <w:rsid w:val="009E5B9E"/>
    <w:rsid w:val="009F00E4"/>
    <w:rsid w:val="009F6E81"/>
    <w:rsid w:val="00A022BC"/>
    <w:rsid w:val="00A02979"/>
    <w:rsid w:val="00A03E3B"/>
    <w:rsid w:val="00A05BF9"/>
    <w:rsid w:val="00A07417"/>
    <w:rsid w:val="00A14ED9"/>
    <w:rsid w:val="00A21745"/>
    <w:rsid w:val="00A3030F"/>
    <w:rsid w:val="00A309B7"/>
    <w:rsid w:val="00A30FB6"/>
    <w:rsid w:val="00A35184"/>
    <w:rsid w:val="00A5149D"/>
    <w:rsid w:val="00A53E39"/>
    <w:rsid w:val="00A54B4B"/>
    <w:rsid w:val="00A54DBC"/>
    <w:rsid w:val="00A615F8"/>
    <w:rsid w:val="00A63BF2"/>
    <w:rsid w:val="00A6437A"/>
    <w:rsid w:val="00A67177"/>
    <w:rsid w:val="00A945AE"/>
    <w:rsid w:val="00A95197"/>
    <w:rsid w:val="00AA25AE"/>
    <w:rsid w:val="00AB0B95"/>
    <w:rsid w:val="00AB3B59"/>
    <w:rsid w:val="00AC0AAB"/>
    <w:rsid w:val="00AC2112"/>
    <w:rsid w:val="00AC4E6D"/>
    <w:rsid w:val="00AC6D28"/>
    <w:rsid w:val="00AD4511"/>
    <w:rsid w:val="00AD7B76"/>
    <w:rsid w:val="00AE6AC7"/>
    <w:rsid w:val="00AF1EDF"/>
    <w:rsid w:val="00AF7EA5"/>
    <w:rsid w:val="00B020D9"/>
    <w:rsid w:val="00B05639"/>
    <w:rsid w:val="00B075FA"/>
    <w:rsid w:val="00B12C20"/>
    <w:rsid w:val="00B13477"/>
    <w:rsid w:val="00B177FC"/>
    <w:rsid w:val="00B21118"/>
    <w:rsid w:val="00B21DD0"/>
    <w:rsid w:val="00B21F3C"/>
    <w:rsid w:val="00B2468E"/>
    <w:rsid w:val="00B25244"/>
    <w:rsid w:val="00B27F64"/>
    <w:rsid w:val="00B4156C"/>
    <w:rsid w:val="00B42ACA"/>
    <w:rsid w:val="00B50507"/>
    <w:rsid w:val="00B53757"/>
    <w:rsid w:val="00B5564B"/>
    <w:rsid w:val="00B60381"/>
    <w:rsid w:val="00B61518"/>
    <w:rsid w:val="00B6451F"/>
    <w:rsid w:val="00B6758C"/>
    <w:rsid w:val="00B67F57"/>
    <w:rsid w:val="00B72567"/>
    <w:rsid w:val="00B7389A"/>
    <w:rsid w:val="00B75844"/>
    <w:rsid w:val="00B76283"/>
    <w:rsid w:val="00B83DE5"/>
    <w:rsid w:val="00B869CE"/>
    <w:rsid w:val="00B90D6A"/>
    <w:rsid w:val="00B90E66"/>
    <w:rsid w:val="00B910CC"/>
    <w:rsid w:val="00B91ECD"/>
    <w:rsid w:val="00B92891"/>
    <w:rsid w:val="00B94B72"/>
    <w:rsid w:val="00B96BAD"/>
    <w:rsid w:val="00B96E76"/>
    <w:rsid w:val="00BA0994"/>
    <w:rsid w:val="00BA3AEB"/>
    <w:rsid w:val="00BB4A4D"/>
    <w:rsid w:val="00BD1295"/>
    <w:rsid w:val="00BD1F03"/>
    <w:rsid w:val="00BD6A34"/>
    <w:rsid w:val="00BE51CF"/>
    <w:rsid w:val="00BF2E41"/>
    <w:rsid w:val="00BF3A3B"/>
    <w:rsid w:val="00BF4D1C"/>
    <w:rsid w:val="00BF5CB2"/>
    <w:rsid w:val="00C16CEB"/>
    <w:rsid w:val="00C31946"/>
    <w:rsid w:val="00C35AB6"/>
    <w:rsid w:val="00C40F91"/>
    <w:rsid w:val="00C45D26"/>
    <w:rsid w:val="00C506DC"/>
    <w:rsid w:val="00C52369"/>
    <w:rsid w:val="00C53000"/>
    <w:rsid w:val="00C66265"/>
    <w:rsid w:val="00C67E02"/>
    <w:rsid w:val="00C7674B"/>
    <w:rsid w:val="00C83D02"/>
    <w:rsid w:val="00C845E4"/>
    <w:rsid w:val="00C84BB5"/>
    <w:rsid w:val="00C86156"/>
    <w:rsid w:val="00C93AD6"/>
    <w:rsid w:val="00C95F7F"/>
    <w:rsid w:val="00CA03E9"/>
    <w:rsid w:val="00CA251D"/>
    <w:rsid w:val="00CA3649"/>
    <w:rsid w:val="00CA48A9"/>
    <w:rsid w:val="00CA6156"/>
    <w:rsid w:val="00CB042D"/>
    <w:rsid w:val="00CB4481"/>
    <w:rsid w:val="00CB5A1E"/>
    <w:rsid w:val="00CC69C0"/>
    <w:rsid w:val="00CE002D"/>
    <w:rsid w:val="00CE462B"/>
    <w:rsid w:val="00CF318F"/>
    <w:rsid w:val="00CF5C46"/>
    <w:rsid w:val="00D0574F"/>
    <w:rsid w:val="00D07344"/>
    <w:rsid w:val="00D15CAD"/>
    <w:rsid w:val="00D16124"/>
    <w:rsid w:val="00D16B5A"/>
    <w:rsid w:val="00D23CBB"/>
    <w:rsid w:val="00D32D64"/>
    <w:rsid w:val="00D4723B"/>
    <w:rsid w:val="00D6639E"/>
    <w:rsid w:val="00D67E27"/>
    <w:rsid w:val="00D75297"/>
    <w:rsid w:val="00D80854"/>
    <w:rsid w:val="00D81ECF"/>
    <w:rsid w:val="00DA5601"/>
    <w:rsid w:val="00DA6C4E"/>
    <w:rsid w:val="00DB3244"/>
    <w:rsid w:val="00DD26F4"/>
    <w:rsid w:val="00DD6F1F"/>
    <w:rsid w:val="00DE0C6C"/>
    <w:rsid w:val="00DE2932"/>
    <w:rsid w:val="00DE29D4"/>
    <w:rsid w:val="00DE61B5"/>
    <w:rsid w:val="00DF1E4F"/>
    <w:rsid w:val="00DF4238"/>
    <w:rsid w:val="00DF4EA1"/>
    <w:rsid w:val="00DF53D8"/>
    <w:rsid w:val="00E074B6"/>
    <w:rsid w:val="00E13A81"/>
    <w:rsid w:val="00E1447C"/>
    <w:rsid w:val="00E16819"/>
    <w:rsid w:val="00E26B1F"/>
    <w:rsid w:val="00E34A7E"/>
    <w:rsid w:val="00E35F35"/>
    <w:rsid w:val="00E3604B"/>
    <w:rsid w:val="00E42E75"/>
    <w:rsid w:val="00E43B37"/>
    <w:rsid w:val="00E440F8"/>
    <w:rsid w:val="00E45359"/>
    <w:rsid w:val="00E4567D"/>
    <w:rsid w:val="00E47878"/>
    <w:rsid w:val="00E54C2F"/>
    <w:rsid w:val="00E6791B"/>
    <w:rsid w:val="00E7117C"/>
    <w:rsid w:val="00E71697"/>
    <w:rsid w:val="00E82EBF"/>
    <w:rsid w:val="00E96BDF"/>
    <w:rsid w:val="00E96DE4"/>
    <w:rsid w:val="00EA7340"/>
    <w:rsid w:val="00EB2B36"/>
    <w:rsid w:val="00EB5B9A"/>
    <w:rsid w:val="00EB7EA7"/>
    <w:rsid w:val="00EC3A2B"/>
    <w:rsid w:val="00EC67F8"/>
    <w:rsid w:val="00EC7935"/>
    <w:rsid w:val="00ED1E62"/>
    <w:rsid w:val="00ED6B2F"/>
    <w:rsid w:val="00EE210C"/>
    <w:rsid w:val="00EE51EA"/>
    <w:rsid w:val="00EF24BF"/>
    <w:rsid w:val="00EF7594"/>
    <w:rsid w:val="00F00D43"/>
    <w:rsid w:val="00F02D0F"/>
    <w:rsid w:val="00F129CC"/>
    <w:rsid w:val="00F206E9"/>
    <w:rsid w:val="00F22FC6"/>
    <w:rsid w:val="00F34A3B"/>
    <w:rsid w:val="00F352F1"/>
    <w:rsid w:val="00F46235"/>
    <w:rsid w:val="00F519F8"/>
    <w:rsid w:val="00F6478C"/>
    <w:rsid w:val="00F675DE"/>
    <w:rsid w:val="00F7171E"/>
    <w:rsid w:val="00F72B11"/>
    <w:rsid w:val="00F748BE"/>
    <w:rsid w:val="00F80651"/>
    <w:rsid w:val="00F80AFD"/>
    <w:rsid w:val="00F87D81"/>
    <w:rsid w:val="00F9168A"/>
    <w:rsid w:val="00F92C7D"/>
    <w:rsid w:val="00F93DDE"/>
    <w:rsid w:val="00FA19B0"/>
    <w:rsid w:val="00FA568B"/>
    <w:rsid w:val="00FB0D85"/>
    <w:rsid w:val="00FB5427"/>
    <w:rsid w:val="00FC0693"/>
    <w:rsid w:val="00FC12F4"/>
    <w:rsid w:val="00FC3562"/>
    <w:rsid w:val="00FC364D"/>
    <w:rsid w:val="00FC3B4C"/>
    <w:rsid w:val="00FD27F1"/>
    <w:rsid w:val="00FD3F97"/>
    <w:rsid w:val="00FD53EA"/>
    <w:rsid w:val="00FD71BD"/>
    <w:rsid w:val="00FF4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635EF"/>
  <w15:docId w15:val="{4A8ED796-5D23-4FBA-B1B6-C678A1183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5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3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_Paragraph,Multilevel para_II,Bullet1,Bullets,List Paragraph (numbered (a)),Report Para,Number Bullets,WinDForce-Letter,Heading 2_sj,En tête 1,Resume Title,Indent Paragraph,References"/>
    <w:basedOn w:val="Normal"/>
    <w:link w:val="ListParagraphChar"/>
    <w:uiPriority w:val="34"/>
    <w:qFormat/>
    <w:rsid w:val="003154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5BD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BD3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List_Paragraph Char,Multilevel para_II Char,Bullet1 Char,Bullets Char,List Paragraph (numbered (a)) Char,Report Para Char,Number Bullets Char,WinDForce-Letter Char,Heading 2_sj Char,En tête 1 Char,Resume Title Char,References Char"/>
    <w:link w:val="ListParagraph"/>
    <w:uiPriority w:val="34"/>
    <w:rsid w:val="009616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4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E15507-E066-4229-B787-FCCB34363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6</Pages>
  <Words>1182</Words>
  <Characters>6744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https://mul2-spm.gov.am/tasks/424773/oneclick/f0431999360d42bbcceb5bde4e98cb0731d214166508e62b796516755ae49ced.docx?token=d6a73fbe8a7c65a8bd1182ecd545f26a</cp:keywords>
  <cp:lastModifiedBy>Susanna Arzumanyan</cp:lastModifiedBy>
  <cp:revision>27</cp:revision>
  <cp:lastPrinted>2024-02-20T11:12:00Z</cp:lastPrinted>
  <dcterms:created xsi:type="dcterms:W3CDTF">2024-06-11T07:11:00Z</dcterms:created>
  <dcterms:modified xsi:type="dcterms:W3CDTF">2024-08-01T05:45:00Z</dcterms:modified>
</cp:coreProperties>
</file>