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19ECDC" w14:textId="305BC24E" w:rsidR="00B53E16" w:rsidRPr="00D163D8" w:rsidRDefault="00165238" w:rsidP="004E047A">
      <w:pPr>
        <w:tabs>
          <w:tab w:val="left" w:pos="9781"/>
          <w:tab w:val="left" w:pos="14459"/>
        </w:tabs>
        <w:spacing w:after="0" w:line="240" w:lineRule="auto"/>
        <w:jc w:val="center"/>
        <w:rPr>
          <w:rFonts w:ascii="GHEA Grapalat" w:eastAsia="Times New Roman" w:hAnsi="GHEA Grapalat"/>
          <w:b/>
          <w:color w:val="000000" w:themeColor="text1"/>
          <w:shd w:val="clear" w:color="auto" w:fill="FFFFFF"/>
          <w:lang w:val="fr-FR"/>
        </w:rPr>
      </w:pPr>
      <w:bookmarkStart w:id="0" w:name="_GoBack"/>
      <w:bookmarkEnd w:id="0"/>
      <w:r w:rsidRPr="00D163D8">
        <w:rPr>
          <w:rFonts w:ascii="GHEA Grapalat" w:eastAsia="Times New Roman" w:hAnsi="GHEA Grapalat"/>
          <w:b/>
          <w:color w:val="000000" w:themeColor="text1"/>
          <w:shd w:val="clear" w:color="auto" w:fill="FFFFFF"/>
          <w:lang w:val="fr-FR"/>
        </w:rPr>
        <w:t>ԱՄՓՈ</w:t>
      </w:r>
      <w:r w:rsidR="00B53E16" w:rsidRPr="00D163D8">
        <w:rPr>
          <w:rFonts w:ascii="GHEA Grapalat" w:eastAsia="Times New Roman" w:hAnsi="GHEA Grapalat"/>
          <w:b/>
          <w:color w:val="000000" w:themeColor="text1"/>
          <w:shd w:val="clear" w:color="auto" w:fill="FFFFFF"/>
          <w:lang w:val="fr-FR"/>
        </w:rPr>
        <w:t>ՓԱԹԵՐԹ</w:t>
      </w:r>
    </w:p>
    <w:p w14:paraId="6CA08657" w14:textId="77777777" w:rsidR="00B53E16" w:rsidRPr="00D163D8" w:rsidRDefault="00B53E16" w:rsidP="004E047A">
      <w:pPr>
        <w:tabs>
          <w:tab w:val="left" w:pos="9781"/>
          <w:tab w:val="left" w:pos="14459"/>
        </w:tabs>
        <w:spacing w:after="0" w:line="240" w:lineRule="auto"/>
        <w:jc w:val="center"/>
        <w:rPr>
          <w:rFonts w:ascii="GHEA Grapalat" w:eastAsia="Times New Roman" w:hAnsi="GHEA Grapalat"/>
          <w:b/>
          <w:color w:val="000000" w:themeColor="text1"/>
          <w:shd w:val="clear" w:color="auto" w:fill="FFFFFF"/>
          <w:lang w:val="fr-FR"/>
        </w:rPr>
      </w:pPr>
    </w:p>
    <w:p w14:paraId="47F01D01" w14:textId="77777777" w:rsidR="004F22FC" w:rsidRPr="00D163D8" w:rsidRDefault="00B53E16" w:rsidP="00B53E16">
      <w:pPr>
        <w:tabs>
          <w:tab w:val="left" w:pos="9781"/>
          <w:tab w:val="left" w:pos="14459"/>
        </w:tabs>
        <w:spacing w:after="0" w:line="240" w:lineRule="auto"/>
        <w:jc w:val="center"/>
        <w:rPr>
          <w:rFonts w:ascii="GHEA Grapalat" w:eastAsia="Arial Unicode" w:hAnsi="GHEA Grapalat" w:cs="Arial Unicode"/>
          <w:b/>
          <w:bCs/>
          <w:color w:val="000000"/>
          <w:lang w:val="hy-AM"/>
        </w:rPr>
      </w:pPr>
      <w:r w:rsidRPr="00D163D8">
        <w:rPr>
          <w:rFonts w:ascii="GHEA Grapalat" w:eastAsia="Times New Roman" w:hAnsi="GHEA Grapalat"/>
          <w:b/>
          <w:color w:val="000000" w:themeColor="text1"/>
          <w:shd w:val="clear" w:color="auto" w:fill="FFFFFF"/>
          <w:lang w:val="fr-FR"/>
        </w:rPr>
        <w:t>«Հ</w:t>
      </w:r>
      <w:r w:rsidRPr="00D163D8">
        <w:rPr>
          <w:rFonts w:ascii="GHEA Grapalat" w:eastAsia="Arial Unicode" w:hAnsi="GHEA Grapalat" w:cs="Arial Unicode"/>
          <w:b/>
          <w:bCs/>
          <w:color w:val="000000"/>
          <w:lang w:val="hy-AM"/>
        </w:rPr>
        <w:t xml:space="preserve">այաստանի Հանրապետության կառավարության 2011 թվականի ապրիլի 28-ի N 700-ն որոշման մեջ </w:t>
      </w:r>
    </w:p>
    <w:p w14:paraId="654EB050" w14:textId="61959CFB" w:rsidR="004E047A" w:rsidRPr="00D163D8" w:rsidRDefault="00B53E16" w:rsidP="00B53E16">
      <w:pPr>
        <w:tabs>
          <w:tab w:val="left" w:pos="9781"/>
          <w:tab w:val="left" w:pos="14459"/>
        </w:tabs>
        <w:spacing w:after="0" w:line="240" w:lineRule="auto"/>
        <w:jc w:val="center"/>
        <w:rPr>
          <w:rFonts w:ascii="GHEA Grapalat" w:hAnsi="GHEA Grapalat"/>
          <w:b/>
          <w:lang w:val="hy-AM"/>
        </w:rPr>
      </w:pPr>
      <w:r w:rsidRPr="00D163D8">
        <w:rPr>
          <w:rFonts w:ascii="GHEA Grapalat" w:eastAsia="Arial Unicode" w:hAnsi="GHEA Grapalat" w:cs="Arial Unicode"/>
          <w:b/>
          <w:bCs/>
          <w:color w:val="000000"/>
          <w:lang w:val="hy-AM"/>
        </w:rPr>
        <w:t>փոփոխություն կատարելու մասին»</w:t>
      </w:r>
      <w:r w:rsidR="001F2F21" w:rsidRPr="00D163D8">
        <w:rPr>
          <w:rFonts w:ascii="GHEA Grapalat" w:eastAsia="Arial Unicode" w:hAnsi="GHEA Grapalat" w:cs="Arial Unicode"/>
          <w:b/>
          <w:bCs/>
          <w:color w:val="000000"/>
          <w:lang w:val="fr-FR"/>
        </w:rPr>
        <w:t xml:space="preserve"> կ</w:t>
      </w:r>
      <w:r w:rsidRPr="00D163D8">
        <w:rPr>
          <w:rFonts w:ascii="GHEA Grapalat" w:eastAsia="Arial Unicode" w:hAnsi="GHEA Grapalat" w:cs="Arial Unicode"/>
          <w:b/>
          <w:bCs/>
          <w:color w:val="000000"/>
          <w:lang w:val="hy-AM"/>
        </w:rPr>
        <w:t xml:space="preserve">առավարության որոշման </w:t>
      </w:r>
      <w:r w:rsidR="004E047A" w:rsidRPr="00D163D8">
        <w:rPr>
          <w:rFonts w:ascii="GHEA Grapalat" w:hAnsi="GHEA Grapalat"/>
          <w:b/>
          <w:lang w:val="hy-AM"/>
        </w:rPr>
        <w:t>նախագծի՝</w:t>
      </w:r>
    </w:p>
    <w:p w14:paraId="16CEDEE2" w14:textId="77777777" w:rsidR="004E047A" w:rsidRPr="000901BC" w:rsidRDefault="004E047A" w:rsidP="00B53E16">
      <w:pPr>
        <w:tabs>
          <w:tab w:val="left" w:pos="9781"/>
          <w:tab w:val="left" w:pos="14459"/>
        </w:tabs>
        <w:spacing w:after="0" w:line="240" w:lineRule="auto"/>
        <w:jc w:val="center"/>
        <w:rPr>
          <w:rFonts w:ascii="GHEA Grapalat" w:hAnsi="GHEA Grapalat"/>
          <w:b/>
          <w:lang w:val="hy-AM"/>
        </w:rPr>
      </w:pPr>
      <w:r w:rsidRPr="000901BC">
        <w:rPr>
          <w:rFonts w:ascii="GHEA Grapalat" w:hAnsi="GHEA Grapalat"/>
          <w:b/>
          <w:lang w:val="hy-AM"/>
        </w:rPr>
        <w:t>շահագրգիռ գերատեսչությունների առաջարկությունների վերաբերյալ</w:t>
      </w:r>
    </w:p>
    <w:p w14:paraId="19493435" w14:textId="77777777" w:rsidR="00DE0F99" w:rsidRPr="0060748A" w:rsidRDefault="00DE0F99" w:rsidP="0060748A">
      <w:pPr>
        <w:tabs>
          <w:tab w:val="center" w:pos="6750"/>
          <w:tab w:val="left" w:pos="8235"/>
        </w:tabs>
        <w:spacing w:after="0" w:line="240" w:lineRule="auto"/>
        <w:jc w:val="center"/>
        <w:rPr>
          <w:rFonts w:ascii="GHEA Grapalat" w:eastAsia="SimSun" w:hAnsi="GHEA Grapalat" w:cs="GHEA Grapalat"/>
          <w:b/>
          <w:bCs/>
          <w:color w:val="000000"/>
          <w:lang w:eastAsia="ru-RU"/>
        </w:rPr>
      </w:pPr>
    </w:p>
    <w:p w14:paraId="2864A042" w14:textId="77777777" w:rsidR="004145F3" w:rsidRPr="0060748A" w:rsidRDefault="004145F3" w:rsidP="0060748A">
      <w:pPr>
        <w:tabs>
          <w:tab w:val="center" w:pos="6750"/>
          <w:tab w:val="left" w:pos="8235"/>
        </w:tabs>
        <w:spacing w:after="0" w:line="240" w:lineRule="auto"/>
        <w:jc w:val="center"/>
        <w:rPr>
          <w:rFonts w:ascii="GHEA Grapalat" w:eastAsia="SimSun" w:hAnsi="GHEA Grapalat" w:cs="GHEA Grapalat"/>
          <w:b/>
          <w:bCs/>
          <w:color w:val="000000"/>
          <w:lang w:eastAsia="ru-RU"/>
        </w:rPr>
      </w:pPr>
    </w:p>
    <w:tbl>
      <w:tblPr>
        <w:tblStyle w:val="TableGrid"/>
        <w:tblW w:w="5000" w:type="pct"/>
        <w:tblLook w:val="04A0" w:firstRow="1" w:lastRow="0" w:firstColumn="1" w:lastColumn="0" w:noHBand="0" w:noVBand="1"/>
      </w:tblPr>
      <w:tblGrid>
        <w:gridCol w:w="8907"/>
        <w:gridCol w:w="6221"/>
      </w:tblGrid>
      <w:tr w:rsidR="000612AF" w:rsidRPr="0060748A" w14:paraId="2CB15EEC" w14:textId="77777777" w:rsidTr="001F2F21">
        <w:trPr>
          <w:trHeight w:val="195"/>
        </w:trPr>
        <w:tc>
          <w:tcPr>
            <w:tcW w:w="2944" w:type="pct"/>
            <w:vMerge w:val="restart"/>
            <w:tcBorders>
              <w:top w:val="single" w:sz="4" w:space="0" w:color="auto"/>
              <w:left w:val="single" w:sz="4" w:space="0" w:color="auto"/>
              <w:right w:val="single" w:sz="4" w:space="0" w:color="auto"/>
            </w:tcBorders>
            <w:shd w:val="clear" w:color="auto" w:fill="BFBFBF" w:themeFill="background1" w:themeFillShade="BF"/>
          </w:tcPr>
          <w:p w14:paraId="3764D6FF" w14:textId="77777777" w:rsidR="000612AF" w:rsidRPr="00577A02" w:rsidRDefault="00BB5894" w:rsidP="0060748A">
            <w:pPr>
              <w:pStyle w:val="ListParagraph"/>
              <w:numPr>
                <w:ilvl w:val="0"/>
                <w:numId w:val="1"/>
              </w:numPr>
              <w:tabs>
                <w:tab w:val="left" w:pos="2400"/>
              </w:tabs>
              <w:spacing w:line="240" w:lineRule="auto"/>
              <w:rPr>
                <w:rFonts w:ascii="GHEA Grapalat" w:hAnsi="GHEA Grapalat" w:cs="GHEA Grapalat"/>
                <w:b/>
                <w:bCs/>
                <w:color w:val="000000"/>
                <w:sz w:val="24"/>
                <w:szCs w:val="24"/>
                <w:lang w:val="hy-AM" w:eastAsia="ru-RU"/>
              </w:rPr>
            </w:pPr>
            <w:r w:rsidRPr="00577A02">
              <w:rPr>
                <w:rFonts w:ascii="GHEA Grapalat" w:hAnsi="GHEA Grapalat" w:cs="GHEA Grapalat"/>
                <w:b/>
                <w:bCs/>
                <w:color w:val="000000"/>
                <w:sz w:val="24"/>
                <w:szCs w:val="24"/>
                <w:lang w:eastAsia="ru-RU"/>
              </w:rPr>
              <w:t xml:space="preserve">ՀՀ </w:t>
            </w:r>
            <w:r w:rsidR="005100ED" w:rsidRPr="00577A02">
              <w:rPr>
                <w:rFonts w:ascii="GHEA Grapalat" w:hAnsi="GHEA Grapalat" w:cs="GHEA Grapalat"/>
                <w:b/>
                <w:bCs/>
                <w:color w:val="000000"/>
                <w:sz w:val="24"/>
                <w:szCs w:val="24"/>
                <w:lang w:eastAsia="ru-RU"/>
              </w:rPr>
              <w:t>արտաքին գործերի նախարարություն</w:t>
            </w:r>
          </w:p>
        </w:tc>
        <w:tc>
          <w:tcPr>
            <w:tcW w:w="2056"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298D85E" w14:textId="77777777" w:rsidR="000612AF" w:rsidRPr="00577A02" w:rsidRDefault="00137524" w:rsidP="0060748A">
            <w:pPr>
              <w:tabs>
                <w:tab w:val="left" w:pos="2400"/>
              </w:tabs>
              <w:spacing w:line="240" w:lineRule="auto"/>
              <w:jc w:val="center"/>
              <w:rPr>
                <w:rFonts w:ascii="GHEA Grapalat" w:hAnsi="GHEA Grapalat" w:cs="GHEA Grapalat"/>
                <w:b/>
                <w:bCs/>
                <w:color w:val="000000"/>
                <w:sz w:val="24"/>
                <w:szCs w:val="24"/>
                <w:lang w:eastAsia="ru-RU"/>
              </w:rPr>
            </w:pPr>
            <w:r w:rsidRPr="00577A02">
              <w:rPr>
                <w:rFonts w:ascii="GHEA Grapalat" w:hAnsi="GHEA Grapalat" w:cs="GHEA Grapalat"/>
                <w:b/>
                <w:bCs/>
                <w:color w:val="000000"/>
                <w:sz w:val="24"/>
                <w:szCs w:val="24"/>
                <w:lang w:eastAsia="ru-RU"/>
              </w:rPr>
              <w:t>08</w:t>
            </w:r>
            <w:r w:rsidR="00BB5894" w:rsidRPr="00577A02">
              <w:rPr>
                <w:rFonts w:ascii="GHEA Grapalat" w:hAnsi="GHEA Grapalat" w:cs="GHEA Grapalat"/>
                <w:b/>
                <w:bCs/>
                <w:color w:val="000000"/>
                <w:sz w:val="24"/>
                <w:szCs w:val="24"/>
                <w:lang w:eastAsia="ru-RU"/>
              </w:rPr>
              <w:t>.</w:t>
            </w:r>
            <w:r w:rsidRPr="00577A02">
              <w:rPr>
                <w:rFonts w:ascii="GHEA Grapalat" w:hAnsi="GHEA Grapalat" w:cs="GHEA Grapalat"/>
                <w:b/>
                <w:bCs/>
                <w:color w:val="000000"/>
                <w:sz w:val="24"/>
                <w:szCs w:val="24"/>
                <w:lang w:eastAsia="ru-RU"/>
              </w:rPr>
              <w:t>02</w:t>
            </w:r>
            <w:r w:rsidR="00BB5894" w:rsidRPr="00577A02">
              <w:rPr>
                <w:rFonts w:ascii="GHEA Grapalat" w:hAnsi="GHEA Grapalat" w:cs="GHEA Grapalat"/>
                <w:b/>
                <w:bCs/>
                <w:color w:val="000000"/>
                <w:sz w:val="24"/>
                <w:szCs w:val="24"/>
                <w:lang w:eastAsia="ru-RU"/>
              </w:rPr>
              <w:t>.202</w:t>
            </w:r>
            <w:r w:rsidRPr="00577A02">
              <w:rPr>
                <w:rFonts w:ascii="GHEA Grapalat" w:hAnsi="GHEA Grapalat" w:cs="GHEA Grapalat"/>
                <w:b/>
                <w:bCs/>
                <w:color w:val="000000"/>
                <w:sz w:val="24"/>
                <w:szCs w:val="24"/>
                <w:lang w:eastAsia="ru-RU"/>
              </w:rPr>
              <w:t>4</w:t>
            </w:r>
            <w:r w:rsidR="00BB5894" w:rsidRPr="00577A02">
              <w:rPr>
                <w:rFonts w:ascii="GHEA Grapalat" w:hAnsi="GHEA Grapalat" w:cs="GHEA Grapalat"/>
                <w:b/>
                <w:bCs/>
                <w:color w:val="000000"/>
                <w:sz w:val="24"/>
                <w:szCs w:val="24"/>
                <w:lang w:eastAsia="ru-RU"/>
              </w:rPr>
              <w:t>թ.</w:t>
            </w:r>
          </w:p>
        </w:tc>
      </w:tr>
      <w:tr w:rsidR="000612AF" w:rsidRPr="0060748A" w14:paraId="51570302" w14:textId="77777777" w:rsidTr="001F2F21">
        <w:trPr>
          <w:trHeight w:val="285"/>
        </w:trPr>
        <w:tc>
          <w:tcPr>
            <w:tcW w:w="2944" w:type="pct"/>
            <w:vMerge/>
            <w:tcBorders>
              <w:left w:val="single" w:sz="4" w:space="0" w:color="auto"/>
              <w:right w:val="single" w:sz="4" w:space="0" w:color="auto"/>
            </w:tcBorders>
            <w:shd w:val="clear" w:color="auto" w:fill="BFBFBF" w:themeFill="background1" w:themeFillShade="BF"/>
          </w:tcPr>
          <w:p w14:paraId="2B93563B" w14:textId="77777777" w:rsidR="000612AF" w:rsidRPr="00577A02" w:rsidRDefault="000612AF">
            <w:pPr>
              <w:tabs>
                <w:tab w:val="left" w:pos="2400"/>
              </w:tabs>
              <w:spacing w:line="240" w:lineRule="auto"/>
              <w:jc w:val="center"/>
              <w:rPr>
                <w:rFonts w:ascii="GHEA Grapalat" w:hAnsi="GHEA Grapalat" w:cs="GHEA Grapalat"/>
                <w:b/>
                <w:bCs/>
                <w:color w:val="000000"/>
                <w:sz w:val="24"/>
                <w:szCs w:val="24"/>
                <w:lang w:val="hy-AM" w:eastAsia="ru-RU"/>
              </w:rPr>
            </w:pPr>
          </w:p>
        </w:tc>
        <w:tc>
          <w:tcPr>
            <w:tcW w:w="2056"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E5FEEBF" w14:textId="77777777" w:rsidR="000612AF" w:rsidRPr="00577A02" w:rsidRDefault="00137524">
            <w:pPr>
              <w:tabs>
                <w:tab w:val="left" w:pos="2400"/>
              </w:tabs>
              <w:spacing w:line="240" w:lineRule="auto"/>
              <w:jc w:val="center"/>
              <w:rPr>
                <w:rFonts w:ascii="GHEA Grapalat" w:hAnsi="GHEA Grapalat" w:cs="GHEA Grapalat"/>
                <w:b/>
                <w:bCs/>
                <w:color w:val="000000"/>
                <w:sz w:val="24"/>
                <w:szCs w:val="24"/>
                <w:lang w:eastAsia="ru-RU"/>
              </w:rPr>
            </w:pPr>
            <w:r w:rsidRPr="00577A02">
              <w:rPr>
                <w:rFonts w:ascii="GHEA Grapalat" w:hAnsi="GHEA Grapalat" w:cs="GHEA Grapalat"/>
                <w:b/>
                <w:bCs/>
                <w:color w:val="000000"/>
                <w:sz w:val="24"/>
                <w:szCs w:val="24"/>
                <w:lang w:eastAsia="ru-RU"/>
              </w:rPr>
              <w:t>1108-1/6906-24</w:t>
            </w:r>
          </w:p>
        </w:tc>
      </w:tr>
      <w:tr w:rsidR="000612AF" w:rsidRPr="0060748A" w14:paraId="290F06F1" w14:textId="77777777" w:rsidTr="001F2F21">
        <w:trPr>
          <w:trHeight w:val="1104"/>
        </w:trPr>
        <w:tc>
          <w:tcPr>
            <w:tcW w:w="2944" w:type="pct"/>
          </w:tcPr>
          <w:p w14:paraId="121B339A" w14:textId="77777777" w:rsidR="00B53E16" w:rsidRPr="00577A02" w:rsidRDefault="00E00471">
            <w:pPr>
              <w:pStyle w:val="BodyText"/>
              <w:spacing w:after="0" w:line="240" w:lineRule="auto"/>
              <w:jc w:val="both"/>
              <w:rPr>
                <w:rFonts w:ascii="GHEA Grapalat" w:hAnsi="GHEA Grapalat"/>
                <w:color w:val="000000" w:themeColor="text1"/>
                <w:sz w:val="24"/>
                <w:szCs w:val="24"/>
                <w:lang w:val="hy-AM"/>
              </w:rPr>
            </w:pPr>
            <w:r w:rsidRPr="00577A02">
              <w:rPr>
                <w:rFonts w:ascii="GHEA Grapalat" w:eastAsia="Times New Roman" w:hAnsi="GHEA Grapalat"/>
                <w:sz w:val="24"/>
                <w:szCs w:val="24"/>
                <w:lang w:val="en-US"/>
              </w:rPr>
              <w:t xml:space="preserve">1.1 </w:t>
            </w:r>
            <w:r w:rsidR="00B53E16" w:rsidRPr="00577A02">
              <w:rPr>
                <w:rFonts w:ascii="GHEA Grapalat" w:hAnsi="GHEA Grapalat"/>
                <w:color w:val="000000" w:themeColor="text1"/>
                <w:sz w:val="24"/>
                <w:szCs w:val="24"/>
                <w:lang w:val="hy-AM"/>
              </w:rPr>
              <w:t xml:space="preserve">Նախագծի 1-ին կետով հաստատված հավելվածի 31-րդ կետով նախատեսվում է որոշ փաստաթղթերի ներկայացումը </w:t>
            </w:r>
            <w:r w:rsidR="00B53E16" w:rsidRPr="00577A02">
              <w:rPr>
                <w:rFonts w:ascii="GHEA Grapalat" w:hAnsi="GHEA Grapalat"/>
                <w:i/>
                <w:color w:val="000000" w:themeColor="text1"/>
                <w:sz w:val="24"/>
                <w:szCs w:val="24"/>
                <w:lang w:val="hy-AM"/>
              </w:rPr>
              <w:t xml:space="preserve">թարգմանված (հայերեն կամ անգլերեն լեզուներով) և նոտարական, իսկ առանձին երկրների դեպքում` նաև </w:t>
            </w:r>
            <w:r w:rsidR="00B53E16" w:rsidRPr="00577A02">
              <w:rPr>
                <w:rFonts w:ascii="GHEA Grapalat" w:hAnsi="GHEA Grapalat"/>
                <w:b/>
                <w:i/>
                <w:color w:val="000000" w:themeColor="text1"/>
                <w:sz w:val="24"/>
                <w:szCs w:val="24"/>
                <w:lang w:val="hy-AM"/>
              </w:rPr>
              <w:t>միջազգային վավերացմամբ (ապոստիլ)</w:t>
            </w:r>
            <w:r w:rsidR="00B53E16" w:rsidRPr="00577A02">
              <w:rPr>
                <w:rFonts w:ascii="GHEA Grapalat" w:hAnsi="GHEA Grapalat"/>
                <w:i/>
                <w:color w:val="000000" w:themeColor="text1"/>
                <w:sz w:val="24"/>
                <w:szCs w:val="24"/>
                <w:lang w:val="hy-AM"/>
              </w:rPr>
              <w:t>, եթե այլ բան նախատեսված չէ Հայաստանի Հանրապետության օրենքներով կամ միջազգային պայմանագրերով</w:t>
            </w:r>
            <w:r w:rsidR="00B53E16" w:rsidRPr="00577A02">
              <w:rPr>
                <w:rFonts w:ascii="GHEA Grapalat" w:hAnsi="GHEA Grapalat"/>
                <w:color w:val="000000" w:themeColor="text1"/>
                <w:sz w:val="24"/>
                <w:szCs w:val="24"/>
                <w:lang w:val="hy-AM"/>
              </w:rPr>
              <w:t>:</w:t>
            </w:r>
          </w:p>
          <w:p w14:paraId="3897668C" w14:textId="77777777" w:rsidR="00B53E16" w:rsidRPr="00577A02" w:rsidRDefault="00B53E16">
            <w:pPr>
              <w:pStyle w:val="BodyText"/>
              <w:spacing w:after="0" w:line="240" w:lineRule="auto"/>
              <w:ind w:firstLine="567"/>
              <w:jc w:val="both"/>
              <w:rPr>
                <w:rFonts w:ascii="GHEA Grapalat" w:hAnsi="GHEA Grapalat"/>
                <w:color w:val="000000" w:themeColor="text1"/>
                <w:sz w:val="24"/>
                <w:szCs w:val="24"/>
                <w:lang w:val="hy-AM"/>
              </w:rPr>
            </w:pPr>
            <w:r w:rsidRPr="00577A02">
              <w:rPr>
                <w:rFonts w:ascii="GHEA Grapalat" w:hAnsi="GHEA Grapalat"/>
                <w:color w:val="000000" w:themeColor="text1"/>
                <w:sz w:val="24"/>
                <w:szCs w:val="24"/>
                <w:lang w:val="hy-AM"/>
              </w:rPr>
              <w:t xml:space="preserve">Նշյալի առնչությամբ հարկ ենք համարում նշել, որ «Օտարերկրյա պաշտոնական փաստաթղթերի օրինականացման պահանջը չեղյալ հայտարարելու մասին» 1961 թվականի հոկտեմբերի 5-ի Հաագայի կոնվենցիայի դրույթներից հետևում է, որ օտարերկրյա պաշտոնական փաստաթղթերի հյուպատոսական վավերացման փոխարեն կոնվենցիայի մասնակից երկրների կողմից տրված փաստաթղթերի վրա լիազորված մարմինների կողմից դրվում է հատուկ դրոշմակնիք` «Ապոստիլ»: Մինչդեռ, ներկայումս ոչ բոլոր պետություններն են անդամակցում սույն կոնվենցիային (Եգիպտոս, Իրան, Քուվեյթ, Թաիլանդ, ԱՄԷ և այլն) և վերջիններիս կողմից կիրառվում է </w:t>
            </w:r>
            <w:r w:rsidRPr="00577A02">
              <w:rPr>
                <w:rFonts w:ascii="GHEA Grapalat" w:hAnsi="GHEA Grapalat"/>
                <w:b/>
                <w:color w:val="000000" w:themeColor="text1"/>
                <w:sz w:val="24"/>
                <w:szCs w:val="24"/>
                <w:lang w:val="hy-AM"/>
              </w:rPr>
              <w:t xml:space="preserve">փաստաթղթերի հյուպատոսական վավերացում </w:t>
            </w:r>
            <w:r w:rsidRPr="00577A02">
              <w:rPr>
                <w:rFonts w:ascii="GHEA Grapalat" w:hAnsi="GHEA Grapalat"/>
                <w:b/>
                <w:i/>
                <w:color w:val="000000" w:themeColor="text1"/>
                <w:sz w:val="24"/>
                <w:szCs w:val="24"/>
                <w:lang w:val="hy-AM"/>
              </w:rPr>
              <w:t>(լեգալիզացիա)</w:t>
            </w:r>
            <w:r w:rsidRPr="00577A02">
              <w:rPr>
                <w:rFonts w:ascii="GHEA Grapalat" w:hAnsi="GHEA Grapalat"/>
                <w:color w:val="000000" w:themeColor="text1"/>
                <w:sz w:val="24"/>
                <w:szCs w:val="24"/>
                <w:lang w:val="hy-AM"/>
              </w:rPr>
              <w:t>:</w:t>
            </w:r>
          </w:p>
          <w:p w14:paraId="2345ED44" w14:textId="77777777" w:rsidR="00B53E16" w:rsidRPr="00577A02" w:rsidRDefault="00B53E16">
            <w:pPr>
              <w:pStyle w:val="BodyText"/>
              <w:spacing w:after="0" w:line="240" w:lineRule="auto"/>
              <w:ind w:firstLine="567"/>
              <w:jc w:val="both"/>
              <w:rPr>
                <w:rFonts w:ascii="GHEA Grapalat" w:hAnsi="GHEA Grapalat"/>
                <w:color w:val="000000" w:themeColor="text1"/>
                <w:sz w:val="24"/>
                <w:szCs w:val="24"/>
                <w:lang w:val="hy-AM"/>
              </w:rPr>
            </w:pPr>
            <w:r w:rsidRPr="00577A02">
              <w:rPr>
                <w:rFonts w:ascii="GHEA Grapalat" w:hAnsi="GHEA Grapalat"/>
                <w:color w:val="000000" w:themeColor="text1"/>
                <w:sz w:val="24"/>
                <w:szCs w:val="24"/>
                <w:lang w:val="hy-AM"/>
              </w:rPr>
              <w:t>Ուստի, առաջարկում ենք միջազգային վավերացմամբ (ապոստիլ) բառերը փոխարինել ապոստիլով հաստատված կամ հյուպատոսական վավերացմամբ բառերով:</w:t>
            </w:r>
          </w:p>
          <w:p w14:paraId="4CAC0C77" w14:textId="77777777" w:rsidR="000612AF" w:rsidRPr="00577A02" w:rsidRDefault="00B53E16">
            <w:pPr>
              <w:pStyle w:val="BodyText"/>
              <w:spacing w:after="0" w:line="240" w:lineRule="auto"/>
              <w:jc w:val="both"/>
              <w:rPr>
                <w:rFonts w:ascii="GHEA Grapalat" w:hAnsi="GHEA Grapalat"/>
                <w:color w:val="000000" w:themeColor="text1"/>
                <w:sz w:val="24"/>
                <w:szCs w:val="24"/>
                <w:lang w:val="hy-AM"/>
              </w:rPr>
            </w:pPr>
            <w:r w:rsidRPr="00577A02">
              <w:rPr>
                <w:rFonts w:ascii="GHEA Grapalat" w:hAnsi="GHEA Grapalat"/>
                <w:color w:val="000000" w:themeColor="text1"/>
                <w:sz w:val="24"/>
                <w:szCs w:val="24"/>
                <w:lang w:val="hy-AM"/>
              </w:rPr>
              <w:lastRenderedPageBreak/>
              <w:t>Սույն առաջարկությունը վերաբերում է նաև հավելվածի 41-րդ կետի 3-րդ ենթակետին:</w:t>
            </w:r>
          </w:p>
          <w:p w14:paraId="7F6704FF" w14:textId="77777777" w:rsidR="001F2F21" w:rsidRPr="00577A02" w:rsidRDefault="001F2F21">
            <w:pPr>
              <w:pStyle w:val="BodyText"/>
              <w:spacing w:after="0" w:line="240" w:lineRule="auto"/>
              <w:jc w:val="both"/>
              <w:rPr>
                <w:rFonts w:ascii="GHEA Grapalat" w:hAnsi="GHEA Grapalat"/>
                <w:color w:val="000000" w:themeColor="text1"/>
                <w:sz w:val="24"/>
                <w:szCs w:val="24"/>
                <w:lang w:val="hy-AM"/>
              </w:rPr>
            </w:pPr>
          </w:p>
        </w:tc>
        <w:tc>
          <w:tcPr>
            <w:tcW w:w="2056" w:type="pct"/>
          </w:tcPr>
          <w:p w14:paraId="2E37ADB0" w14:textId="77777777" w:rsidR="000612AF" w:rsidRPr="00577A02" w:rsidRDefault="00AA1BD7">
            <w:pPr>
              <w:tabs>
                <w:tab w:val="left" w:pos="2400"/>
              </w:tabs>
              <w:spacing w:line="240" w:lineRule="auto"/>
              <w:rPr>
                <w:rFonts w:ascii="GHEA Grapalat" w:hAnsi="GHEA Grapalat" w:cs="GHEA Grapalat"/>
                <w:b/>
                <w:bCs/>
                <w:color w:val="000000"/>
                <w:sz w:val="24"/>
                <w:szCs w:val="24"/>
                <w:lang w:val="hy-AM" w:eastAsia="ru-RU"/>
              </w:rPr>
            </w:pPr>
            <w:r w:rsidRPr="00577A02">
              <w:rPr>
                <w:rFonts w:ascii="GHEA Grapalat" w:hAnsi="GHEA Grapalat" w:cs="GHEA Grapalat"/>
                <w:b/>
                <w:bCs/>
                <w:color w:val="000000"/>
                <w:sz w:val="24"/>
                <w:szCs w:val="24"/>
                <w:lang w:eastAsia="ru-RU"/>
              </w:rPr>
              <w:lastRenderedPageBreak/>
              <w:t>Ընդունվել է:</w:t>
            </w:r>
          </w:p>
        </w:tc>
      </w:tr>
      <w:tr w:rsidR="000612AF" w:rsidRPr="0060748A" w14:paraId="2F0F9173" w14:textId="77777777" w:rsidTr="001F2F21">
        <w:trPr>
          <w:trHeight w:val="195"/>
        </w:trPr>
        <w:tc>
          <w:tcPr>
            <w:tcW w:w="2944" w:type="pct"/>
            <w:vMerge w:val="restart"/>
            <w:tcBorders>
              <w:top w:val="single" w:sz="4" w:space="0" w:color="auto"/>
              <w:left w:val="single" w:sz="4" w:space="0" w:color="auto"/>
              <w:right w:val="single" w:sz="4" w:space="0" w:color="auto"/>
            </w:tcBorders>
            <w:shd w:val="clear" w:color="auto" w:fill="BFBFBF" w:themeFill="background1" w:themeFillShade="BF"/>
          </w:tcPr>
          <w:p w14:paraId="408A0266" w14:textId="77777777" w:rsidR="000612AF" w:rsidRPr="00577A02" w:rsidRDefault="00783785">
            <w:pPr>
              <w:pStyle w:val="ListParagraph"/>
              <w:numPr>
                <w:ilvl w:val="0"/>
                <w:numId w:val="1"/>
              </w:numPr>
              <w:tabs>
                <w:tab w:val="left" w:pos="2400"/>
              </w:tabs>
              <w:spacing w:line="240" w:lineRule="auto"/>
              <w:rPr>
                <w:rFonts w:ascii="GHEA Grapalat" w:hAnsi="GHEA Grapalat" w:cs="GHEA Grapalat"/>
                <w:b/>
                <w:bCs/>
                <w:color w:val="000000"/>
                <w:sz w:val="24"/>
                <w:szCs w:val="24"/>
                <w:lang w:val="hy-AM" w:eastAsia="ru-RU"/>
              </w:rPr>
            </w:pPr>
            <w:r w:rsidRPr="00577A02">
              <w:rPr>
                <w:rFonts w:ascii="GHEA Grapalat" w:hAnsi="GHEA Grapalat" w:cs="GHEA Grapalat"/>
                <w:b/>
                <w:bCs/>
                <w:color w:val="000000"/>
                <w:sz w:val="24"/>
                <w:szCs w:val="24"/>
                <w:lang w:eastAsia="ru-RU"/>
              </w:rPr>
              <w:lastRenderedPageBreak/>
              <w:t xml:space="preserve">ՀՀ </w:t>
            </w:r>
            <w:r w:rsidR="00A27DB7" w:rsidRPr="00577A02">
              <w:rPr>
                <w:rFonts w:ascii="GHEA Grapalat" w:hAnsi="GHEA Grapalat" w:cs="GHEA Grapalat"/>
                <w:b/>
                <w:bCs/>
                <w:color w:val="000000"/>
                <w:sz w:val="24"/>
                <w:szCs w:val="24"/>
                <w:lang w:eastAsia="ru-RU"/>
              </w:rPr>
              <w:t>ֆինանսների նախարարություն</w:t>
            </w:r>
          </w:p>
        </w:tc>
        <w:tc>
          <w:tcPr>
            <w:tcW w:w="2056"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98ADB66" w14:textId="77777777" w:rsidR="000612AF" w:rsidRPr="00577A02" w:rsidRDefault="00A27DB7">
            <w:pPr>
              <w:tabs>
                <w:tab w:val="left" w:pos="2400"/>
              </w:tabs>
              <w:spacing w:line="240" w:lineRule="auto"/>
              <w:jc w:val="center"/>
              <w:rPr>
                <w:rFonts w:ascii="GHEA Grapalat" w:hAnsi="GHEA Grapalat" w:cs="GHEA Grapalat"/>
                <w:b/>
                <w:bCs/>
                <w:color w:val="000000"/>
                <w:sz w:val="24"/>
                <w:szCs w:val="24"/>
                <w:lang w:eastAsia="ru-RU"/>
              </w:rPr>
            </w:pPr>
            <w:r w:rsidRPr="00577A02">
              <w:rPr>
                <w:rFonts w:ascii="GHEA Grapalat" w:hAnsi="GHEA Grapalat" w:cs="GHEA Grapalat"/>
                <w:b/>
                <w:bCs/>
                <w:color w:val="000000"/>
                <w:sz w:val="24"/>
                <w:szCs w:val="24"/>
                <w:lang w:eastAsia="ru-RU"/>
              </w:rPr>
              <w:t>12</w:t>
            </w:r>
            <w:r w:rsidR="00783785" w:rsidRPr="00577A02">
              <w:rPr>
                <w:rFonts w:ascii="GHEA Grapalat" w:hAnsi="GHEA Grapalat" w:cs="GHEA Grapalat"/>
                <w:b/>
                <w:bCs/>
                <w:color w:val="000000"/>
                <w:sz w:val="24"/>
                <w:szCs w:val="24"/>
                <w:lang w:val="hy-AM" w:eastAsia="ru-RU"/>
              </w:rPr>
              <w:t>.0</w:t>
            </w:r>
            <w:r w:rsidRPr="00577A02">
              <w:rPr>
                <w:rFonts w:ascii="GHEA Grapalat" w:hAnsi="GHEA Grapalat" w:cs="GHEA Grapalat"/>
                <w:b/>
                <w:bCs/>
                <w:color w:val="000000"/>
                <w:sz w:val="24"/>
                <w:szCs w:val="24"/>
                <w:lang w:eastAsia="ru-RU"/>
              </w:rPr>
              <w:t>2</w:t>
            </w:r>
            <w:r w:rsidR="00783785" w:rsidRPr="00577A02">
              <w:rPr>
                <w:rFonts w:ascii="GHEA Grapalat" w:hAnsi="GHEA Grapalat" w:cs="GHEA Grapalat"/>
                <w:b/>
                <w:bCs/>
                <w:color w:val="000000"/>
                <w:sz w:val="24"/>
                <w:szCs w:val="24"/>
                <w:lang w:val="hy-AM" w:eastAsia="ru-RU"/>
              </w:rPr>
              <w:t>.202</w:t>
            </w:r>
            <w:r w:rsidRPr="00577A02">
              <w:rPr>
                <w:rFonts w:ascii="GHEA Grapalat" w:hAnsi="GHEA Grapalat" w:cs="GHEA Grapalat"/>
                <w:b/>
                <w:bCs/>
                <w:color w:val="000000"/>
                <w:sz w:val="24"/>
                <w:szCs w:val="24"/>
                <w:lang w:eastAsia="ru-RU"/>
              </w:rPr>
              <w:t>4</w:t>
            </w:r>
            <w:r w:rsidR="00783785" w:rsidRPr="00577A02">
              <w:rPr>
                <w:rFonts w:ascii="GHEA Grapalat" w:hAnsi="GHEA Grapalat" w:cs="GHEA Grapalat"/>
                <w:b/>
                <w:bCs/>
                <w:color w:val="000000"/>
                <w:sz w:val="24"/>
                <w:szCs w:val="24"/>
                <w:lang w:eastAsia="ru-RU"/>
              </w:rPr>
              <w:t>թ.</w:t>
            </w:r>
          </w:p>
        </w:tc>
      </w:tr>
      <w:tr w:rsidR="000612AF" w:rsidRPr="0060748A" w14:paraId="4C21F547" w14:textId="77777777" w:rsidTr="001F2F21">
        <w:trPr>
          <w:trHeight w:val="285"/>
        </w:trPr>
        <w:tc>
          <w:tcPr>
            <w:tcW w:w="2944" w:type="pct"/>
            <w:vMerge/>
            <w:tcBorders>
              <w:left w:val="single" w:sz="4" w:space="0" w:color="auto"/>
              <w:right w:val="single" w:sz="4" w:space="0" w:color="auto"/>
            </w:tcBorders>
            <w:shd w:val="clear" w:color="auto" w:fill="BFBFBF" w:themeFill="background1" w:themeFillShade="BF"/>
          </w:tcPr>
          <w:p w14:paraId="034BC7DE" w14:textId="77777777" w:rsidR="000612AF" w:rsidRPr="00577A02" w:rsidRDefault="000612AF">
            <w:pPr>
              <w:tabs>
                <w:tab w:val="left" w:pos="2400"/>
              </w:tabs>
              <w:spacing w:line="240" w:lineRule="auto"/>
              <w:jc w:val="center"/>
              <w:rPr>
                <w:rFonts w:ascii="GHEA Grapalat" w:hAnsi="GHEA Grapalat" w:cs="GHEA Grapalat"/>
                <w:b/>
                <w:bCs/>
                <w:color w:val="000000"/>
                <w:sz w:val="24"/>
                <w:szCs w:val="24"/>
                <w:lang w:val="hy-AM" w:eastAsia="ru-RU"/>
              </w:rPr>
            </w:pPr>
          </w:p>
        </w:tc>
        <w:tc>
          <w:tcPr>
            <w:tcW w:w="2056"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D3F3005" w14:textId="77777777" w:rsidR="000612AF" w:rsidRPr="00577A02" w:rsidRDefault="00A27DB7">
            <w:pPr>
              <w:tabs>
                <w:tab w:val="left" w:pos="2400"/>
              </w:tabs>
              <w:spacing w:line="240" w:lineRule="auto"/>
              <w:jc w:val="center"/>
              <w:rPr>
                <w:rFonts w:ascii="GHEA Grapalat" w:hAnsi="GHEA Grapalat" w:cs="GHEA Grapalat"/>
                <w:b/>
                <w:bCs/>
                <w:color w:val="000000"/>
                <w:sz w:val="24"/>
                <w:szCs w:val="24"/>
                <w:lang w:eastAsia="ru-RU"/>
              </w:rPr>
            </w:pPr>
            <w:r w:rsidRPr="00577A02">
              <w:rPr>
                <w:rFonts w:ascii="GHEA Grapalat" w:hAnsi="GHEA Grapalat" w:cs="GHEA Grapalat"/>
                <w:b/>
                <w:bCs/>
                <w:color w:val="000000"/>
                <w:sz w:val="24"/>
                <w:szCs w:val="24"/>
                <w:lang w:eastAsia="ru-RU"/>
              </w:rPr>
              <w:t>01/11-4/2952-2024</w:t>
            </w:r>
          </w:p>
        </w:tc>
      </w:tr>
      <w:tr w:rsidR="000612AF" w:rsidRPr="0060748A" w14:paraId="32DC3101" w14:textId="77777777" w:rsidTr="001F2F21">
        <w:trPr>
          <w:trHeight w:val="604"/>
        </w:trPr>
        <w:tc>
          <w:tcPr>
            <w:tcW w:w="2944" w:type="pct"/>
          </w:tcPr>
          <w:p w14:paraId="4DCB7DDF" w14:textId="77777777" w:rsidR="00A27DB7" w:rsidRPr="00577A02" w:rsidRDefault="00A27DB7">
            <w:pPr>
              <w:spacing w:line="240" w:lineRule="auto"/>
              <w:ind w:right="126"/>
              <w:jc w:val="both"/>
              <w:rPr>
                <w:rFonts w:ascii="GHEA Grapalat" w:hAnsi="GHEA Grapalat"/>
                <w:spacing w:val="-6"/>
                <w:sz w:val="24"/>
                <w:szCs w:val="24"/>
                <w:lang w:val="af-ZA"/>
              </w:rPr>
            </w:pPr>
            <w:r w:rsidRPr="00577A02">
              <w:rPr>
                <w:rFonts w:ascii="GHEA Grapalat" w:hAnsi="GHEA Grapalat"/>
                <w:spacing w:val="-6"/>
                <w:sz w:val="24"/>
                <w:szCs w:val="24"/>
              </w:rPr>
              <w:t>2.1 Դ</w:t>
            </w:r>
            <w:r w:rsidRPr="00577A02">
              <w:rPr>
                <w:rFonts w:ascii="GHEA Grapalat" w:hAnsi="GHEA Grapalat"/>
                <w:spacing w:val="-6"/>
                <w:sz w:val="24"/>
                <w:szCs w:val="24"/>
                <w:lang w:val="hy-AM"/>
              </w:rPr>
              <w:t xml:space="preserve">իտողություններ և </w:t>
            </w:r>
            <w:r w:rsidRPr="00577A02">
              <w:rPr>
                <w:rFonts w:ascii="GHEA Grapalat" w:hAnsi="GHEA Grapalat"/>
                <w:spacing w:val="-6"/>
                <w:sz w:val="24"/>
                <w:szCs w:val="24"/>
                <w:lang w:val="af-ZA"/>
              </w:rPr>
              <w:t>առաջարկություններ չունի:</w:t>
            </w:r>
          </w:p>
          <w:p w14:paraId="12A8C3CF" w14:textId="77777777" w:rsidR="008B5DCA" w:rsidRPr="00577A02" w:rsidRDefault="008B5DCA">
            <w:pPr>
              <w:pStyle w:val="BodyText"/>
              <w:spacing w:after="0" w:line="240" w:lineRule="auto"/>
              <w:jc w:val="both"/>
              <w:rPr>
                <w:rFonts w:ascii="GHEA Grapalat" w:hAnsi="GHEA Grapalat" w:cs="Arial"/>
                <w:sz w:val="24"/>
                <w:szCs w:val="24"/>
                <w:lang w:val="hy-AM"/>
              </w:rPr>
            </w:pPr>
          </w:p>
        </w:tc>
        <w:tc>
          <w:tcPr>
            <w:tcW w:w="2056" w:type="pct"/>
          </w:tcPr>
          <w:p w14:paraId="6F6C8FF9" w14:textId="77777777" w:rsidR="000612AF" w:rsidRPr="00577A02" w:rsidRDefault="001F2F21">
            <w:pPr>
              <w:tabs>
                <w:tab w:val="left" w:pos="2400"/>
              </w:tabs>
              <w:spacing w:line="240" w:lineRule="auto"/>
              <w:rPr>
                <w:rFonts w:ascii="GHEA Grapalat" w:hAnsi="GHEA Grapalat" w:cs="GHEA Grapalat"/>
                <w:b/>
                <w:bCs/>
                <w:color w:val="000000"/>
                <w:sz w:val="24"/>
                <w:szCs w:val="24"/>
                <w:lang w:eastAsia="ru-RU"/>
              </w:rPr>
            </w:pPr>
            <w:r w:rsidRPr="00577A02">
              <w:rPr>
                <w:rFonts w:ascii="GHEA Grapalat" w:hAnsi="GHEA Grapalat" w:cs="GHEA Grapalat"/>
                <w:b/>
                <w:bCs/>
                <w:color w:val="000000"/>
                <w:sz w:val="24"/>
                <w:szCs w:val="24"/>
                <w:lang w:eastAsia="ru-RU"/>
              </w:rPr>
              <w:t>Ընդունվել է:</w:t>
            </w:r>
          </w:p>
        </w:tc>
      </w:tr>
      <w:tr w:rsidR="005F2389" w:rsidRPr="0060748A" w14:paraId="40F46732" w14:textId="77777777" w:rsidTr="001F2F21">
        <w:trPr>
          <w:trHeight w:val="195"/>
        </w:trPr>
        <w:tc>
          <w:tcPr>
            <w:tcW w:w="2944" w:type="pct"/>
            <w:vMerge w:val="restart"/>
            <w:tcBorders>
              <w:top w:val="single" w:sz="4" w:space="0" w:color="auto"/>
              <w:left w:val="single" w:sz="4" w:space="0" w:color="auto"/>
              <w:right w:val="single" w:sz="4" w:space="0" w:color="auto"/>
            </w:tcBorders>
            <w:shd w:val="clear" w:color="auto" w:fill="BFBFBF" w:themeFill="background1" w:themeFillShade="BF"/>
          </w:tcPr>
          <w:p w14:paraId="4450BC6B" w14:textId="77777777" w:rsidR="005F2389" w:rsidRPr="00577A02" w:rsidRDefault="005F2389">
            <w:pPr>
              <w:pStyle w:val="BodyText"/>
              <w:spacing w:after="0" w:line="240" w:lineRule="auto"/>
              <w:jc w:val="both"/>
              <w:rPr>
                <w:rFonts w:ascii="GHEA Grapalat" w:hAnsi="GHEA Grapalat"/>
                <w:b/>
                <w:sz w:val="24"/>
                <w:szCs w:val="24"/>
                <w:lang w:val="en-US"/>
              </w:rPr>
            </w:pPr>
            <w:r w:rsidRPr="00577A02">
              <w:rPr>
                <w:rFonts w:ascii="GHEA Grapalat" w:hAnsi="GHEA Grapalat"/>
                <w:b/>
                <w:sz w:val="24"/>
                <w:szCs w:val="24"/>
                <w:lang w:val="en-US"/>
              </w:rPr>
              <w:t xml:space="preserve">3. </w:t>
            </w:r>
            <w:r w:rsidR="00C343AC" w:rsidRPr="00577A02">
              <w:rPr>
                <w:rFonts w:ascii="GHEA Grapalat" w:hAnsi="GHEA Grapalat"/>
                <w:b/>
                <w:sz w:val="24"/>
                <w:szCs w:val="24"/>
                <w:lang w:val="en-US"/>
              </w:rPr>
              <w:t>ՀՀ արդարադատության նախարարություն</w:t>
            </w:r>
          </w:p>
        </w:tc>
        <w:tc>
          <w:tcPr>
            <w:tcW w:w="2056"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8593288" w14:textId="77777777" w:rsidR="005F2389" w:rsidRPr="00577A02" w:rsidRDefault="006F18E4">
            <w:pPr>
              <w:tabs>
                <w:tab w:val="left" w:pos="2400"/>
              </w:tabs>
              <w:spacing w:line="240" w:lineRule="auto"/>
              <w:jc w:val="center"/>
              <w:rPr>
                <w:rFonts w:ascii="GHEA Grapalat" w:hAnsi="GHEA Grapalat" w:cs="GHEA Grapalat"/>
                <w:b/>
                <w:bCs/>
                <w:color w:val="000000"/>
                <w:sz w:val="24"/>
                <w:szCs w:val="24"/>
                <w:lang w:eastAsia="ru-RU"/>
              </w:rPr>
            </w:pPr>
            <w:r w:rsidRPr="00577A02">
              <w:rPr>
                <w:rFonts w:ascii="GHEA Grapalat" w:hAnsi="GHEA Grapalat" w:cs="GHEA Grapalat"/>
                <w:b/>
                <w:bCs/>
                <w:color w:val="000000"/>
                <w:sz w:val="24"/>
                <w:szCs w:val="24"/>
                <w:lang w:eastAsia="ru-RU"/>
              </w:rPr>
              <w:t>12</w:t>
            </w:r>
            <w:r w:rsidR="005F2389" w:rsidRPr="00577A02">
              <w:rPr>
                <w:rFonts w:ascii="GHEA Grapalat" w:hAnsi="GHEA Grapalat" w:cs="GHEA Grapalat"/>
                <w:b/>
                <w:bCs/>
                <w:color w:val="000000"/>
                <w:sz w:val="24"/>
                <w:szCs w:val="24"/>
                <w:lang w:val="hy-AM" w:eastAsia="ru-RU"/>
              </w:rPr>
              <w:t>.0</w:t>
            </w:r>
            <w:r w:rsidRPr="00577A02">
              <w:rPr>
                <w:rFonts w:ascii="GHEA Grapalat" w:hAnsi="GHEA Grapalat" w:cs="GHEA Grapalat"/>
                <w:b/>
                <w:bCs/>
                <w:color w:val="000000"/>
                <w:sz w:val="24"/>
                <w:szCs w:val="24"/>
                <w:lang w:eastAsia="ru-RU"/>
              </w:rPr>
              <w:t>2</w:t>
            </w:r>
            <w:r w:rsidR="00C343AC" w:rsidRPr="00577A02">
              <w:rPr>
                <w:rFonts w:ascii="GHEA Grapalat" w:hAnsi="GHEA Grapalat" w:cs="GHEA Grapalat"/>
                <w:b/>
                <w:bCs/>
                <w:color w:val="000000"/>
                <w:sz w:val="24"/>
                <w:szCs w:val="24"/>
                <w:lang w:val="hy-AM" w:eastAsia="ru-RU"/>
              </w:rPr>
              <w:t>.202</w:t>
            </w:r>
            <w:r w:rsidRPr="00577A02">
              <w:rPr>
                <w:rFonts w:ascii="GHEA Grapalat" w:hAnsi="GHEA Grapalat" w:cs="GHEA Grapalat"/>
                <w:b/>
                <w:bCs/>
                <w:color w:val="000000"/>
                <w:sz w:val="24"/>
                <w:szCs w:val="24"/>
                <w:lang w:eastAsia="ru-RU"/>
              </w:rPr>
              <w:t>4</w:t>
            </w:r>
            <w:r w:rsidR="005F2389" w:rsidRPr="00577A02">
              <w:rPr>
                <w:rFonts w:ascii="GHEA Grapalat" w:hAnsi="GHEA Grapalat" w:cs="GHEA Grapalat"/>
                <w:b/>
                <w:bCs/>
                <w:color w:val="000000"/>
                <w:sz w:val="24"/>
                <w:szCs w:val="24"/>
                <w:lang w:eastAsia="ru-RU"/>
              </w:rPr>
              <w:t>թ.</w:t>
            </w:r>
          </w:p>
        </w:tc>
      </w:tr>
      <w:tr w:rsidR="005F2389" w:rsidRPr="0060748A" w14:paraId="46B9932D" w14:textId="77777777" w:rsidTr="001F2F21">
        <w:trPr>
          <w:trHeight w:val="285"/>
        </w:trPr>
        <w:tc>
          <w:tcPr>
            <w:tcW w:w="2944" w:type="pct"/>
            <w:vMerge/>
            <w:tcBorders>
              <w:left w:val="single" w:sz="4" w:space="0" w:color="auto"/>
              <w:right w:val="single" w:sz="4" w:space="0" w:color="auto"/>
            </w:tcBorders>
            <w:shd w:val="clear" w:color="auto" w:fill="BFBFBF" w:themeFill="background1" w:themeFillShade="BF"/>
          </w:tcPr>
          <w:p w14:paraId="7B27B031" w14:textId="77777777" w:rsidR="005F2389" w:rsidRPr="00577A02" w:rsidRDefault="005F2389">
            <w:pPr>
              <w:tabs>
                <w:tab w:val="left" w:pos="2400"/>
              </w:tabs>
              <w:spacing w:line="240" w:lineRule="auto"/>
              <w:jc w:val="center"/>
              <w:rPr>
                <w:rFonts w:ascii="GHEA Grapalat" w:hAnsi="GHEA Grapalat" w:cs="GHEA Grapalat"/>
                <w:b/>
                <w:bCs/>
                <w:color w:val="000000"/>
                <w:sz w:val="24"/>
                <w:szCs w:val="24"/>
                <w:lang w:val="hy-AM" w:eastAsia="ru-RU"/>
              </w:rPr>
            </w:pPr>
          </w:p>
        </w:tc>
        <w:tc>
          <w:tcPr>
            <w:tcW w:w="2056"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C9F4F7F" w14:textId="77777777" w:rsidR="005F2389" w:rsidRPr="00577A02" w:rsidRDefault="00A27DB7">
            <w:pPr>
              <w:tabs>
                <w:tab w:val="left" w:pos="2400"/>
              </w:tabs>
              <w:spacing w:line="240" w:lineRule="auto"/>
              <w:jc w:val="center"/>
              <w:rPr>
                <w:rFonts w:ascii="GHEA Grapalat" w:hAnsi="GHEA Grapalat" w:cs="GHEA Grapalat"/>
                <w:b/>
                <w:bCs/>
                <w:color w:val="000000"/>
                <w:sz w:val="24"/>
                <w:szCs w:val="24"/>
                <w:lang w:eastAsia="ru-RU"/>
              </w:rPr>
            </w:pPr>
            <w:r w:rsidRPr="00577A02">
              <w:rPr>
                <w:rFonts w:ascii="GHEA Grapalat" w:hAnsi="GHEA Grapalat" w:cs="GHEA Grapalat"/>
                <w:b/>
                <w:bCs/>
                <w:color w:val="000000"/>
                <w:sz w:val="24"/>
                <w:szCs w:val="24"/>
                <w:lang w:eastAsia="ru-RU"/>
              </w:rPr>
              <w:t>/10.1/5355-2024</w:t>
            </w:r>
          </w:p>
        </w:tc>
      </w:tr>
      <w:tr w:rsidR="005F2389" w:rsidRPr="004F3878" w14:paraId="6FDDD3DA" w14:textId="77777777" w:rsidTr="001F2F21">
        <w:trPr>
          <w:trHeight w:val="910"/>
        </w:trPr>
        <w:tc>
          <w:tcPr>
            <w:tcW w:w="2944" w:type="pct"/>
          </w:tcPr>
          <w:p w14:paraId="58500F98" w14:textId="77777777" w:rsidR="00A27DB7" w:rsidRPr="00577A02" w:rsidRDefault="00A27DB7">
            <w:pPr>
              <w:spacing w:line="240" w:lineRule="auto"/>
              <w:jc w:val="both"/>
              <w:rPr>
                <w:rFonts w:ascii="GHEA Grapalat" w:hAnsi="GHEA Grapalat"/>
                <w:color w:val="000000"/>
                <w:sz w:val="24"/>
                <w:szCs w:val="24"/>
                <w:shd w:val="clear" w:color="auto" w:fill="FFFFFF"/>
                <w:lang w:val="hy-AM"/>
              </w:rPr>
            </w:pPr>
            <w:r w:rsidRPr="00577A02">
              <w:rPr>
                <w:rFonts w:ascii="GHEA Grapalat" w:hAnsi="GHEA Grapalat" w:cs="Sylfaen"/>
                <w:color w:val="000000"/>
                <w:sz w:val="24"/>
                <w:szCs w:val="24"/>
              </w:rPr>
              <w:t>3.</w:t>
            </w:r>
            <w:r w:rsidRPr="00577A02">
              <w:rPr>
                <w:rFonts w:ascii="GHEA Grapalat" w:hAnsi="GHEA Grapalat" w:cs="Sylfaen"/>
                <w:sz w:val="24"/>
                <w:szCs w:val="24"/>
                <w:lang w:val="hy-AM"/>
              </w:rPr>
              <w:t>1. Նախևառաջ</w:t>
            </w:r>
            <w:r w:rsidRPr="00577A02">
              <w:rPr>
                <w:rStyle w:val="Emphasis"/>
                <w:rFonts w:ascii="GHEA Grapalat" w:hAnsi="GHEA Grapalat"/>
                <w:sz w:val="24"/>
                <w:szCs w:val="24"/>
                <w:lang w:val="hy-AM"/>
              </w:rPr>
              <w:t xml:space="preserve"> </w:t>
            </w:r>
            <w:r w:rsidRPr="00577A02">
              <w:rPr>
                <w:rFonts w:ascii="GHEA Grapalat" w:hAnsi="GHEA Grapalat"/>
                <w:color w:val="000000"/>
                <w:sz w:val="24"/>
                <w:szCs w:val="24"/>
                <w:shd w:val="clear" w:color="auto" w:fill="FFFFFF"/>
                <w:lang w:val="hy-AM"/>
              </w:rPr>
              <w:t xml:space="preserve">անդրադառնալով Կառավարության </w:t>
            </w:r>
            <w:r w:rsidRPr="00577A02">
              <w:rPr>
                <w:rFonts w:ascii="GHEA Grapalat" w:eastAsia="Arial Unicode" w:hAnsi="GHEA Grapalat" w:cs="Arial Unicode"/>
                <w:bCs/>
                <w:color w:val="000000"/>
                <w:sz w:val="24"/>
                <w:szCs w:val="24"/>
                <w:lang w:val="hy-AM"/>
              </w:rPr>
              <w:t>2011 թվականի ապրիլի 28-ի N 700-Ն ո</w:t>
            </w:r>
            <w:r w:rsidRPr="00577A02">
              <w:rPr>
                <w:rFonts w:ascii="GHEA Grapalat" w:hAnsi="GHEA Grapalat"/>
                <w:color w:val="000000"/>
                <w:sz w:val="24"/>
                <w:szCs w:val="24"/>
                <w:shd w:val="clear" w:color="auto" w:fill="FFFFFF"/>
                <w:lang w:val="hy-AM"/>
              </w:rPr>
              <w:t xml:space="preserve">րոշման (այսուհետ՝ Որոշում) </w:t>
            </w:r>
            <w:r w:rsidRPr="00577A02">
              <w:rPr>
                <w:rFonts w:ascii="GHEA Grapalat" w:hAnsi="GHEA Grapalat"/>
                <w:sz w:val="24"/>
                <w:szCs w:val="24"/>
                <w:lang w:val="hy-AM"/>
              </w:rPr>
              <w:t>նախաբանին՝ պետք է նկատել, որ վերջինում հղում է կատարված</w:t>
            </w:r>
            <w:r w:rsidRPr="00577A02">
              <w:rPr>
                <w:rFonts w:ascii="GHEA Grapalat" w:hAnsi="GHEA Grapalat"/>
                <w:color w:val="000000"/>
                <w:sz w:val="24"/>
                <w:szCs w:val="24"/>
                <w:shd w:val="clear" w:color="auto" w:fill="FFFFFF"/>
                <w:lang w:val="hy-AM"/>
              </w:rPr>
              <w:t xml:space="preserve"> «Կրթության մասին» օրենքի 6-րդ հոդվածի և «Բարձրագույն և հետբուհական մասնագիտական կրթության մասին» օրենքի 5-րդ հոդվածի 3-րդ մասերին, մինչդեռ տվյալ մասերով սահմանված դրույթները, որոնք դիտարկվել են որպես Որոշման ընդունման համար լիազորող նորմեր, չեն կարող դիտարկվել Որոշման ընդունման իրավական հիմք, քանի որ վերաբերում են Հայաստանի Հանրապետության երկքաղաքացիների՝ բարձրագույն ուսումնական հաստատություններ ընդունելությանը, մասնավորապես՝ վերջիններս կարող են Հայաստանի Հանրապետության </w:t>
            </w:r>
            <w:r w:rsidRPr="00577A02">
              <w:rPr>
                <w:rFonts w:ascii="GHEA Grapalat" w:hAnsi="GHEA Grapalat" w:cs="Sylfaen"/>
                <w:sz w:val="24"/>
                <w:szCs w:val="24"/>
                <w:lang w:val="hy-AM"/>
              </w:rPr>
              <w:t>բարձրագույն</w:t>
            </w:r>
            <w:r w:rsidRPr="00577A02">
              <w:rPr>
                <w:rFonts w:ascii="GHEA Grapalat" w:hAnsi="GHEA Grapalat" w:cs="Arial"/>
                <w:color w:val="000000"/>
                <w:sz w:val="24"/>
                <w:szCs w:val="24"/>
                <w:shd w:val="clear" w:color="auto" w:fill="FFFFFF"/>
                <w:lang w:val="hy-AM"/>
              </w:rPr>
              <w:t xml:space="preserve"> </w:t>
            </w:r>
            <w:r w:rsidRPr="00577A02">
              <w:rPr>
                <w:rFonts w:ascii="GHEA Grapalat" w:hAnsi="GHEA Grapalat"/>
                <w:color w:val="000000"/>
                <w:sz w:val="24"/>
                <w:szCs w:val="24"/>
                <w:shd w:val="clear" w:color="auto" w:fill="FFFFFF"/>
                <w:lang w:val="hy-AM"/>
              </w:rPr>
              <w:t xml:space="preserve">ուսումնական հաստատություններ ընդունվել Հայաստանի Հանրապետության քաղաքացիների կամ օտարերկրացիների համար Հայաստանի Հանրապետության կառավարության սահմանած պայմաններով: </w:t>
            </w:r>
          </w:p>
          <w:p w14:paraId="127329CA" w14:textId="77777777" w:rsidR="00A27DB7" w:rsidRPr="00577A02" w:rsidRDefault="00A27DB7">
            <w:pPr>
              <w:spacing w:line="240" w:lineRule="auto"/>
              <w:ind w:firstLine="720"/>
              <w:jc w:val="both"/>
              <w:rPr>
                <w:rFonts w:ascii="GHEA Grapalat" w:hAnsi="GHEA Grapalat"/>
                <w:color w:val="000000"/>
                <w:sz w:val="24"/>
                <w:szCs w:val="24"/>
                <w:shd w:val="clear" w:color="auto" w:fill="FFFFFF"/>
                <w:lang w:val="hy-AM"/>
              </w:rPr>
            </w:pPr>
            <w:r w:rsidRPr="00577A02">
              <w:rPr>
                <w:rFonts w:ascii="GHEA Grapalat" w:hAnsi="GHEA Grapalat"/>
                <w:color w:val="000000"/>
                <w:sz w:val="24"/>
                <w:szCs w:val="24"/>
                <w:shd w:val="clear" w:color="auto" w:fill="FFFFFF"/>
                <w:lang w:val="hy-AM"/>
              </w:rPr>
              <w:t xml:space="preserve">Այս առումով պետք է նկատել «Նորմատիվ իրավական ակտերի մասին» օրենքի </w:t>
            </w:r>
            <w:r w:rsidRPr="00577A02">
              <w:rPr>
                <w:rFonts w:ascii="GHEA Grapalat" w:hAnsi="GHEA Grapalat"/>
                <w:sz w:val="24"/>
                <w:szCs w:val="24"/>
                <w:lang w:val="hy-AM"/>
              </w:rPr>
              <w:t xml:space="preserve">(այսուհետ՝ Օրենք) </w:t>
            </w:r>
            <w:r w:rsidRPr="00577A02">
              <w:rPr>
                <w:rFonts w:ascii="GHEA Grapalat" w:hAnsi="GHEA Grapalat"/>
                <w:color w:val="000000"/>
                <w:sz w:val="24"/>
                <w:szCs w:val="24"/>
                <w:shd w:val="clear" w:color="auto" w:fill="FFFFFF"/>
                <w:lang w:val="hy-AM"/>
              </w:rPr>
              <w:t xml:space="preserve">13-րդ հոդվածի 1-ին մասի դրույթները, որոնց համաձայն՝ ենթաօրենսդրական նորմատիվ </w:t>
            </w:r>
            <w:r w:rsidRPr="00577A02">
              <w:rPr>
                <w:rFonts w:ascii="GHEA Grapalat" w:hAnsi="GHEA Grapalat"/>
                <w:b/>
                <w:color w:val="000000"/>
                <w:sz w:val="24"/>
                <w:szCs w:val="24"/>
                <w:shd w:val="clear" w:color="auto" w:fill="FFFFFF"/>
                <w:lang w:val="hy-AM"/>
              </w:rPr>
              <w:t>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r w:rsidRPr="00577A02">
              <w:rPr>
                <w:rFonts w:ascii="GHEA Grapalat" w:hAnsi="GHEA Grapalat"/>
                <w:color w:val="000000"/>
                <w:sz w:val="24"/>
                <w:szCs w:val="24"/>
                <w:shd w:val="clear" w:color="auto" w:fill="FFFFFF"/>
                <w:lang w:val="hy-AM"/>
              </w:rPr>
              <w:t>, ինչպես նաև</w:t>
            </w:r>
            <w:r w:rsidRPr="00577A02">
              <w:rPr>
                <w:rFonts w:ascii="GHEA Grapalat" w:hAnsi="GHEA Grapalat"/>
                <w:i/>
                <w:color w:val="000000"/>
                <w:sz w:val="24"/>
                <w:szCs w:val="24"/>
                <w:shd w:val="clear" w:color="auto" w:fill="FFFFFF"/>
                <w:lang w:val="hy-AM"/>
              </w:rPr>
              <w:t xml:space="preserve"> </w:t>
            </w:r>
            <w:r w:rsidRPr="00577A02">
              <w:rPr>
                <w:rFonts w:ascii="GHEA Grapalat" w:hAnsi="GHEA Grapalat"/>
                <w:color w:val="000000"/>
                <w:sz w:val="24"/>
                <w:szCs w:val="24"/>
                <w:shd w:val="clear" w:color="auto" w:fill="FFFFFF"/>
                <w:lang w:val="hy-AM"/>
              </w:rPr>
              <w:t xml:space="preserve">Սահմանադրության 6-րդ </w:t>
            </w:r>
            <w:r w:rsidRPr="00577A02">
              <w:rPr>
                <w:rFonts w:ascii="GHEA Grapalat" w:hAnsi="GHEA Grapalat"/>
                <w:color w:val="000000"/>
                <w:sz w:val="24"/>
                <w:szCs w:val="24"/>
                <w:shd w:val="clear" w:color="auto" w:fill="FFFFFF"/>
                <w:lang w:val="hy-AM"/>
              </w:rPr>
              <w:lastRenderedPageBreak/>
              <w:t>հոդվածի 2-րդ մասը պահանջը, որի համաձայն՝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w:t>
            </w:r>
          </w:p>
          <w:p w14:paraId="6716EF9D" w14:textId="77777777" w:rsidR="005F2389" w:rsidRPr="00577A02" w:rsidRDefault="00A27DB7">
            <w:pPr>
              <w:pStyle w:val="NormalWeb"/>
              <w:shd w:val="clear" w:color="auto" w:fill="FFFFFF"/>
              <w:spacing w:line="240" w:lineRule="auto"/>
              <w:ind w:firstLine="720"/>
              <w:jc w:val="both"/>
              <w:rPr>
                <w:rFonts w:ascii="GHEA Grapalat" w:hAnsi="GHEA Grapalat"/>
                <w:color w:val="000000"/>
                <w:lang w:val="hy-AM"/>
              </w:rPr>
            </w:pPr>
            <w:r w:rsidRPr="00577A02">
              <w:rPr>
                <w:rFonts w:ascii="GHEA Grapalat" w:hAnsi="GHEA Grapalat"/>
                <w:color w:val="000000"/>
                <w:shd w:val="clear" w:color="auto" w:fill="FFFFFF"/>
                <w:lang w:val="hy-AM"/>
              </w:rPr>
              <w:t xml:space="preserve">Հետևապես, </w:t>
            </w:r>
            <w:r w:rsidRPr="00577A02">
              <w:rPr>
                <w:rFonts w:ascii="GHEA Grapalat" w:hAnsi="GHEA Grapalat" w:cs="GHEA Grapalat"/>
                <w:lang w:val="hy-AM"/>
              </w:rPr>
              <w:t xml:space="preserve">առաջարկում ենք Նախագծով </w:t>
            </w:r>
            <w:r w:rsidRPr="00577A02">
              <w:rPr>
                <w:rFonts w:ascii="GHEA Grapalat" w:hAnsi="GHEA Grapalat"/>
                <w:color w:val="000000"/>
                <w:shd w:val="clear" w:color="auto" w:fill="FFFFFF"/>
                <w:lang w:val="hy-AM"/>
              </w:rPr>
              <w:t xml:space="preserve">Սահմանադրության և Օրենքի պահանջներին համապատասխան փոփոխություններ կատարել նաև Որոշման նախաբանում՝ սահմանելով </w:t>
            </w:r>
            <w:r w:rsidRPr="00577A02">
              <w:rPr>
                <w:rFonts w:ascii="GHEA Grapalat" w:hAnsi="GHEA Grapalat"/>
                <w:color w:val="000000"/>
                <w:lang w:val="hy-AM"/>
              </w:rPr>
              <w:t xml:space="preserve">իրավական հիմք հանդիսացող այնպիսի ուղղակի լիազորող նորմեր, որոնցում հստակ նշված կլինեն Կառավարության կողմից </w:t>
            </w:r>
            <w:r w:rsidRPr="00577A02">
              <w:rPr>
                <w:rFonts w:ascii="GHEA Grapalat" w:hAnsi="GHEA Grapalat"/>
                <w:color w:val="000000" w:themeColor="text1"/>
                <w:lang w:val="hy-AM" w:eastAsia="ar-SA"/>
              </w:rPr>
              <w:t>խնդրո առարկա կոնկրետ հ</w:t>
            </w:r>
            <w:r w:rsidRPr="00577A02">
              <w:rPr>
                <w:rFonts w:ascii="GHEA Grapalat" w:hAnsi="GHEA Grapalat"/>
                <w:color w:val="000000"/>
                <w:lang w:val="hy-AM"/>
              </w:rPr>
              <w:t xml:space="preserve">արաբերությունների, այն է՝ </w:t>
            </w:r>
            <w:r w:rsidRPr="00577A02">
              <w:rPr>
                <w:rFonts w:ascii="GHEA Grapalat" w:eastAsia="Arial Unicode" w:hAnsi="GHEA Grapalat" w:cs="Arial Unicode"/>
                <w:color w:val="000000"/>
                <w:lang w:val="hy-AM"/>
              </w:rPr>
              <w:t xml:space="preserve">Հայաստանի Հանրապետության բարձրագույն ուսումնական հաստատություններ օտարերկրյա քաղաքացիների, ինչպես նաև օտարերկրյա պետությունում գործող Հայաստանի Հանրապետության դիվանագիտական ծառայության մարմիններում աշխատող դիվանագետների ընտանիքների անդամների ընդունելության </w:t>
            </w:r>
            <w:r w:rsidRPr="00577A02">
              <w:rPr>
                <w:rFonts w:ascii="GHEA Grapalat" w:hAnsi="GHEA Grapalat"/>
                <w:color w:val="000000"/>
                <w:lang w:val="hy-AM"/>
              </w:rPr>
              <w:t>կարգ սահմանելու հստակ լիազորությունը,</w:t>
            </w:r>
            <w:r w:rsidRPr="00577A02">
              <w:rPr>
                <w:rFonts w:ascii="GHEA Grapalat" w:hAnsi="GHEA Grapalat"/>
                <w:b/>
                <w:color w:val="000000"/>
                <w:lang w:val="hy-AM"/>
              </w:rPr>
              <w:t xml:space="preserve"> </w:t>
            </w:r>
            <w:r w:rsidRPr="00577A02">
              <w:rPr>
                <w:rFonts w:ascii="GHEA Grapalat" w:hAnsi="GHEA Grapalat"/>
                <w:color w:val="000000"/>
                <w:lang w:val="hy-AM"/>
              </w:rPr>
              <w:t xml:space="preserve">որպիսի պայմաններում նախատեսվող ենթաօրենսդրական ակտի լիազորող նորմը կհամապատասխանի սահմանադրորեն ամրագրված որոշակիության սկզբունքին և ընդունված իրավական ակտը հնարավոր կլինի գնահատել որպես իրավաչափ: </w:t>
            </w:r>
          </w:p>
        </w:tc>
        <w:tc>
          <w:tcPr>
            <w:tcW w:w="2056" w:type="pct"/>
          </w:tcPr>
          <w:p w14:paraId="75F353F1" w14:textId="77777777" w:rsidR="005129C8" w:rsidRPr="00577A02" w:rsidRDefault="005129C8">
            <w:pPr>
              <w:tabs>
                <w:tab w:val="left" w:pos="2400"/>
              </w:tabs>
              <w:spacing w:line="240" w:lineRule="auto"/>
              <w:rPr>
                <w:rFonts w:ascii="GHEA Grapalat" w:hAnsi="GHEA Grapalat"/>
                <w:b/>
                <w:color w:val="000000"/>
                <w:sz w:val="24"/>
                <w:szCs w:val="24"/>
                <w:shd w:val="clear" w:color="auto" w:fill="FFFFFF"/>
                <w:lang w:val="hy-AM"/>
              </w:rPr>
            </w:pPr>
            <w:r w:rsidRPr="00577A02">
              <w:rPr>
                <w:rFonts w:ascii="GHEA Grapalat" w:hAnsi="GHEA Grapalat"/>
                <w:b/>
                <w:color w:val="000000"/>
                <w:sz w:val="24"/>
                <w:szCs w:val="24"/>
                <w:shd w:val="clear" w:color="auto" w:fill="FFFFFF"/>
                <w:lang w:val="hy-AM"/>
              </w:rPr>
              <w:lastRenderedPageBreak/>
              <w:t>Չի ընդունվել</w:t>
            </w:r>
            <w:r w:rsidR="00D754A4" w:rsidRPr="00577A02">
              <w:rPr>
                <w:rFonts w:ascii="GHEA Grapalat" w:hAnsi="GHEA Grapalat"/>
                <w:b/>
                <w:color w:val="000000"/>
                <w:sz w:val="24"/>
                <w:szCs w:val="24"/>
                <w:shd w:val="clear" w:color="auto" w:fill="FFFFFF"/>
                <w:lang w:val="hy-AM"/>
              </w:rPr>
              <w:t>:</w:t>
            </w:r>
            <w:r w:rsidRPr="00577A02">
              <w:rPr>
                <w:rFonts w:ascii="GHEA Grapalat" w:hAnsi="GHEA Grapalat"/>
                <w:b/>
                <w:color w:val="000000"/>
                <w:sz w:val="24"/>
                <w:szCs w:val="24"/>
                <w:shd w:val="clear" w:color="auto" w:fill="FFFFFF"/>
                <w:lang w:val="hy-AM"/>
              </w:rPr>
              <w:t xml:space="preserve"> </w:t>
            </w:r>
          </w:p>
          <w:p w14:paraId="12E832B3" w14:textId="77777777" w:rsidR="001F2F21" w:rsidRPr="00577A02" w:rsidRDefault="001F2F21">
            <w:pPr>
              <w:tabs>
                <w:tab w:val="left" w:pos="2400"/>
              </w:tabs>
              <w:spacing w:line="240" w:lineRule="auto"/>
              <w:jc w:val="both"/>
              <w:rPr>
                <w:rFonts w:ascii="GHEA Grapalat" w:hAnsi="GHEA Grapalat"/>
                <w:color w:val="000000"/>
                <w:sz w:val="24"/>
                <w:szCs w:val="24"/>
                <w:shd w:val="clear" w:color="auto" w:fill="FFFFFF"/>
                <w:lang w:val="hy-AM"/>
              </w:rPr>
            </w:pPr>
          </w:p>
          <w:p w14:paraId="70EDB11A" w14:textId="77777777" w:rsidR="005129C8" w:rsidRPr="00577A02" w:rsidRDefault="005129C8">
            <w:pPr>
              <w:tabs>
                <w:tab w:val="left" w:pos="2400"/>
              </w:tabs>
              <w:spacing w:line="240" w:lineRule="auto"/>
              <w:jc w:val="both"/>
              <w:rPr>
                <w:rFonts w:ascii="GHEA Grapalat" w:hAnsi="GHEA Grapalat"/>
                <w:b/>
                <w:color w:val="000000"/>
                <w:sz w:val="24"/>
                <w:szCs w:val="24"/>
                <w:shd w:val="clear" w:color="auto" w:fill="FFFFFF"/>
                <w:lang w:val="hy-AM"/>
              </w:rPr>
            </w:pPr>
            <w:r w:rsidRPr="00577A02">
              <w:rPr>
                <w:rFonts w:ascii="GHEA Grapalat" w:hAnsi="GHEA Grapalat"/>
                <w:color w:val="000000"/>
                <w:sz w:val="24"/>
                <w:szCs w:val="24"/>
                <w:shd w:val="clear" w:color="auto" w:fill="FFFFFF"/>
                <w:lang w:val="hy-AM"/>
              </w:rPr>
              <w:t>Ներկայացված նախագծով կատարելագործվում է արդեն իսկ գործող օտարերկրացինների ՀՀ բարձրագույն ուսումնական հաստատություններ ընդունելության գործընթացը: Միևնույն ժամանակ պետք է նկատի ունենալ</w:t>
            </w:r>
            <w:r w:rsidR="00D754A4" w:rsidRPr="00577A02">
              <w:rPr>
                <w:rFonts w:ascii="GHEA Grapalat" w:hAnsi="GHEA Grapalat"/>
                <w:color w:val="000000"/>
                <w:sz w:val="24"/>
                <w:szCs w:val="24"/>
                <w:shd w:val="clear" w:color="auto" w:fill="FFFFFF"/>
                <w:lang w:val="hy-AM"/>
              </w:rPr>
              <w:t>,</w:t>
            </w:r>
            <w:r w:rsidRPr="00577A02">
              <w:rPr>
                <w:rFonts w:ascii="GHEA Grapalat" w:hAnsi="GHEA Grapalat"/>
                <w:color w:val="000000"/>
                <w:sz w:val="24"/>
                <w:szCs w:val="24"/>
                <w:shd w:val="clear" w:color="auto" w:fill="FFFFFF"/>
                <w:lang w:val="hy-AM"/>
              </w:rPr>
              <w:t xml:space="preserve"> որ «Բարձրագույն և հետբուհական մասնագիտական կրթության մասին» օրենքի 5-րդ հոդվածի 3-րդ մասի 2-րդ </w:t>
            </w:r>
            <w:r w:rsidR="00D754A4" w:rsidRPr="00577A02">
              <w:rPr>
                <w:rFonts w:ascii="GHEA Grapalat" w:hAnsi="GHEA Grapalat"/>
                <w:color w:val="000000"/>
                <w:sz w:val="24"/>
                <w:szCs w:val="24"/>
                <w:shd w:val="clear" w:color="auto" w:fill="FFFFFF"/>
                <w:lang w:val="hy-AM"/>
              </w:rPr>
              <w:t>նախադասությ</w:t>
            </w:r>
            <w:r w:rsidRPr="00577A02">
              <w:rPr>
                <w:rFonts w:ascii="GHEA Grapalat" w:hAnsi="GHEA Grapalat"/>
                <w:color w:val="000000"/>
                <w:sz w:val="24"/>
                <w:szCs w:val="24"/>
                <w:shd w:val="clear" w:color="auto" w:fill="FFFFFF"/>
                <w:lang w:val="hy-AM"/>
              </w:rPr>
              <w:t xml:space="preserve">ամբ սահմանված է, որ  «Հայաստանի Հանրապետության երկքաղաքացիները բարձրագույն ուսումնական հաստատություններ ընդունվում են Հայաստանի Հանրապետության քաղաքացիների կամ </w:t>
            </w:r>
            <w:r w:rsidRPr="00577A02">
              <w:rPr>
                <w:rFonts w:ascii="GHEA Grapalat" w:hAnsi="GHEA Grapalat"/>
                <w:b/>
                <w:color w:val="000000"/>
                <w:sz w:val="24"/>
                <w:szCs w:val="24"/>
                <w:shd w:val="clear" w:color="auto" w:fill="FFFFFF"/>
                <w:lang w:val="hy-AM"/>
              </w:rPr>
              <w:t>օտարերկրացիների համար Հայաստանի Հանրապետության կառավարության սահմանած պայմաններով</w:t>
            </w:r>
            <w:r w:rsidRPr="00577A02">
              <w:rPr>
                <w:rFonts w:ascii="GHEA Grapalat" w:hAnsi="GHEA Grapalat"/>
                <w:color w:val="000000"/>
                <w:sz w:val="24"/>
                <w:szCs w:val="24"/>
                <w:shd w:val="clear" w:color="auto" w:fill="FFFFFF"/>
                <w:lang w:val="hy-AM"/>
              </w:rPr>
              <w:t xml:space="preserve">` իրենց ընտրությամբ:» Հետևաբար «Բարձրագույն և հետբուհական մասնագիտական կրթության մասին» օրենքի 5-րդ հոդվածի 3-րդ մասը հստակ սահմանում է, որ  </w:t>
            </w:r>
            <w:r w:rsidRPr="00577A02">
              <w:rPr>
                <w:rFonts w:ascii="GHEA Grapalat" w:hAnsi="GHEA Grapalat"/>
                <w:b/>
                <w:color w:val="000000"/>
                <w:sz w:val="24"/>
                <w:szCs w:val="24"/>
                <w:shd w:val="clear" w:color="auto" w:fill="FFFFFF"/>
                <w:lang w:val="hy-AM"/>
              </w:rPr>
              <w:t xml:space="preserve">օտարերկրացիների համար Հայաստանի Հանրապետության կառավարության </w:t>
            </w:r>
            <w:r w:rsidRPr="00577A02">
              <w:rPr>
                <w:rFonts w:ascii="GHEA Grapalat" w:hAnsi="GHEA Grapalat"/>
                <w:b/>
                <w:color w:val="000000"/>
                <w:sz w:val="24"/>
                <w:szCs w:val="24"/>
                <w:shd w:val="clear" w:color="auto" w:fill="FFFFFF"/>
                <w:lang w:val="hy-AM"/>
              </w:rPr>
              <w:lastRenderedPageBreak/>
              <w:t xml:space="preserve">սահմանում է պայմաններ, որը և սահմանված է Կառավարության </w:t>
            </w:r>
            <w:r w:rsidRPr="00577A02">
              <w:rPr>
                <w:rFonts w:ascii="GHEA Grapalat" w:hAnsi="GHEA Grapalat"/>
                <w:b/>
                <w:bCs/>
                <w:color w:val="000000"/>
                <w:sz w:val="24"/>
                <w:szCs w:val="24"/>
                <w:shd w:val="clear" w:color="auto" w:fill="FFFFFF"/>
                <w:lang w:val="hy-AM"/>
              </w:rPr>
              <w:t>2011 թվականի ապրիլի 28-ի N 700-Ն ո</w:t>
            </w:r>
            <w:r w:rsidRPr="00577A02">
              <w:rPr>
                <w:rFonts w:ascii="GHEA Grapalat" w:hAnsi="GHEA Grapalat"/>
                <w:b/>
                <w:color w:val="000000"/>
                <w:sz w:val="24"/>
                <w:szCs w:val="24"/>
                <w:shd w:val="clear" w:color="auto" w:fill="FFFFFF"/>
                <w:lang w:val="hy-AM"/>
              </w:rPr>
              <w:t>րոշմամբ:</w:t>
            </w:r>
          </w:p>
          <w:p w14:paraId="69B01580" w14:textId="77777777" w:rsidR="005F2389" w:rsidRPr="00577A02" w:rsidRDefault="005F2389">
            <w:pPr>
              <w:tabs>
                <w:tab w:val="left" w:pos="2400"/>
              </w:tabs>
              <w:spacing w:line="240" w:lineRule="auto"/>
              <w:rPr>
                <w:rFonts w:ascii="GHEA Grapalat" w:hAnsi="GHEA Grapalat"/>
                <w:color w:val="000000"/>
                <w:sz w:val="24"/>
                <w:szCs w:val="24"/>
                <w:shd w:val="clear" w:color="auto" w:fill="FFFFFF"/>
                <w:lang w:val="hy-AM"/>
              </w:rPr>
            </w:pPr>
          </w:p>
          <w:p w14:paraId="2335AE70" w14:textId="77777777" w:rsidR="005129C8" w:rsidRPr="00577A02" w:rsidRDefault="005129C8">
            <w:pPr>
              <w:tabs>
                <w:tab w:val="left" w:pos="2400"/>
              </w:tabs>
              <w:spacing w:line="240" w:lineRule="auto"/>
              <w:jc w:val="center"/>
              <w:rPr>
                <w:rFonts w:ascii="GHEA Grapalat" w:hAnsi="GHEA Grapalat"/>
                <w:color w:val="000000"/>
                <w:sz w:val="24"/>
                <w:szCs w:val="24"/>
                <w:shd w:val="clear" w:color="auto" w:fill="FFFFFF"/>
                <w:lang w:val="hy-AM"/>
              </w:rPr>
            </w:pPr>
          </w:p>
          <w:p w14:paraId="5D71B77B" w14:textId="77777777" w:rsidR="005129C8" w:rsidRPr="00577A02" w:rsidRDefault="005129C8">
            <w:pPr>
              <w:tabs>
                <w:tab w:val="left" w:pos="2400"/>
              </w:tabs>
              <w:spacing w:line="240" w:lineRule="auto"/>
              <w:jc w:val="center"/>
              <w:rPr>
                <w:rFonts w:ascii="GHEA Grapalat" w:hAnsi="GHEA Grapalat"/>
                <w:color w:val="000000"/>
                <w:sz w:val="24"/>
                <w:szCs w:val="24"/>
                <w:shd w:val="clear" w:color="auto" w:fill="FFFFFF"/>
                <w:lang w:val="hy-AM"/>
              </w:rPr>
            </w:pPr>
          </w:p>
          <w:p w14:paraId="6E98DDBF" w14:textId="77777777" w:rsidR="005129C8" w:rsidRPr="00577A02" w:rsidRDefault="005129C8">
            <w:pPr>
              <w:tabs>
                <w:tab w:val="left" w:pos="2400"/>
              </w:tabs>
              <w:spacing w:line="240" w:lineRule="auto"/>
              <w:rPr>
                <w:rFonts w:ascii="GHEA Grapalat" w:hAnsi="GHEA Grapalat"/>
                <w:color w:val="000000"/>
                <w:sz w:val="24"/>
                <w:szCs w:val="24"/>
                <w:shd w:val="clear" w:color="auto" w:fill="FFFFFF"/>
                <w:lang w:val="hy-AM"/>
              </w:rPr>
            </w:pPr>
          </w:p>
          <w:p w14:paraId="797FD016" w14:textId="77777777" w:rsidR="00D754A4" w:rsidRPr="00577A02" w:rsidRDefault="00D754A4">
            <w:pPr>
              <w:tabs>
                <w:tab w:val="left" w:pos="2400"/>
              </w:tabs>
              <w:spacing w:line="240" w:lineRule="auto"/>
              <w:jc w:val="center"/>
              <w:rPr>
                <w:rFonts w:ascii="GHEA Grapalat" w:hAnsi="GHEA Grapalat"/>
                <w:b/>
                <w:color w:val="000000"/>
                <w:sz w:val="24"/>
                <w:szCs w:val="24"/>
                <w:shd w:val="clear" w:color="auto" w:fill="FFFFFF"/>
                <w:lang w:val="hy-AM"/>
              </w:rPr>
            </w:pPr>
          </w:p>
          <w:p w14:paraId="375EC4D1" w14:textId="77777777" w:rsidR="00D754A4" w:rsidRPr="00577A02" w:rsidRDefault="00D754A4">
            <w:pPr>
              <w:tabs>
                <w:tab w:val="left" w:pos="2400"/>
              </w:tabs>
              <w:spacing w:line="240" w:lineRule="auto"/>
              <w:jc w:val="center"/>
              <w:rPr>
                <w:rFonts w:ascii="GHEA Grapalat" w:hAnsi="GHEA Grapalat"/>
                <w:b/>
                <w:color w:val="000000"/>
                <w:sz w:val="24"/>
                <w:szCs w:val="24"/>
                <w:shd w:val="clear" w:color="auto" w:fill="FFFFFF"/>
                <w:lang w:val="hy-AM"/>
              </w:rPr>
            </w:pPr>
          </w:p>
          <w:p w14:paraId="49B16443" w14:textId="77777777" w:rsidR="00A67443" w:rsidRPr="00577A02" w:rsidRDefault="00A67443">
            <w:pPr>
              <w:tabs>
                <w:tab w:val="left" w:pos="2400"/>
              </w:tabs>
              <w:spacing w:line="240" w:lineRule="auto"/>
              <w:rPr>
                <w:rFonts w:ascii="GHEA Grapalat" w:hAnsi="GHEA Grapalat"/>
                <w:b/>
                <w:color w:val="000000"/>
                <w:sz w:val="24"/>
                <w:szCs w:val="24"/>
                <w:shd w:val="clear" w:color="auto" w:fill="FFFFFF"/>
                <w:lang w:val="hy-AM"/>
              </w:rPr>
            </w:pPr>
          </w:p>
          <w:p w14:paraId="35602C1E" w14:textId="77777777" w:rsidR="00A67443" w:rsidRPr="00577A02" w:rsidRDefault="00A67443">
            <w:pPr>
              <w:tabs>
                <w:tab w:val="left" w:pos="2400"/>
              </w:tabs>
              <w:spacing w:line="240" w:lineRule="auto"/>
              <w:rPr>
                <w:rFonts w:ascii="GHEA Grapalat" w:hAnsi="GHEA Grapalat"/>
                <w:b/>
                <w:color w:val="000000"/>
                <w:sz w:val="24"/>
                <w:szCs w:val="24"/>
                <w:shd w:val="clear" w:color="auto" w:fill="FFFFFF"/>
                <w:lang w:val="hy-AM"/>
              </w:rPr>
            </w:pPr>
          </w:p>
          <w:p w14:paraId="45894334" w14:textId="77777777" w:rsidR="00A67443" w:rsidRPr="00577A02" w:rsidRDefault="00A67443">
            <w:pPr>
              <w:tabs>
                <w:tab w:val="left" w:pos="2400"/>
              </w:tabs>
              <w:spacing w:line="240" w:lineRule="auto"/>
              <w:rPr>
                <w:rFonts w:ascii="GHEA Grapalat" w:hAnsi="GHEA Grapalat"/>
                <w:b/>
                <w:color w:val="000000"/>
                <w:sz w:val="24"/>
                <w:szCs w:val="24"/>
                <w:shd w:val="clear" w:color="auto" w:fill="FFFFFF"/>
                <w:lang w:val="hy-AM"/>
              </w:rPr>
            </w:pPr>
          </w:p>
          <w:p w14:paraId="3DE40698" w14:textId="77777777" w:rsidR="00A67443" w:rsidRPr="00577A02" w:rsidRDefault="00A67443">
            <w:pPr>
              <w:tabs>
                <w:tab w:val="left" w:pos="2400"/>
              </w:tabs>
              <w:spacing w:line="240" w:lineRule="auto"/>
              <w:rPr>
                <w:rFonts w:ascii="GHEA Grapalat" w:hAnsi="GHEA Grapalat"/>
                <w:b/>
                <w:color w:val="000000"/>
                <w:sz w:val="24"/>
                <w:szCs w:val="24"/>
                <w:shd w:val="clear" w:color="auto" w:fill="FFFFFF"/>
                <w:lang w:val="hy-AM"/>
              </w:rPr>
            </w:pPr>
          </w:p>
        </w:tc>
      </w:tr>
      <w:tr w:rsidR="001F2F21" w:rsidRPr="0060748A" w14:paraId="7D1F0461" w14:textId="77777777" w:rsidTr="001F2F21">
        <w:trPr>
          <w:trHeight w:val="910"/>
        </w:trPr>
        <w:tc>
          <w:tcPr>
            <w:tcW w:w="2944" w:type="pct"/>
          </w:tcPr>
          <w:p w14:paraId="2C153BD9" w14:textId="77777777" w:rsidR="001F2F21" w:rsidRPr="00577A02" w:rsidRDefault="001F2F21">
            <w:pPr>
              <w:spacing w:line="240" w:lineRule="auto"/>
              <w:jc w:val="both"/>
              <w:rPr>
                <w:rFonts w:ascii="GHEA Grapalat" w:hAnsi="GHEA Grapalat"/>
                <w:color w:val="000000"/>
                <w:sz w:val="24"/>
                <w:szCs w:val="24"/>
                <w:lang w:val="hy-AM"/>
              </w:rPr>
            </w:pPr>
            <w:r w:rsidRPr="00577A02">
              <w:rPr>
                <w:rFonts w:ascii="GHEA Grapalat" w:hAnsi="GHEA Grapalat"/>
                <w:color w:val="000000"/>
                <w:sz w:val="24"/>
                <w:szCs w:val="24"/>
                <w:lang w:val="hy-AM"/>
              </w:rPr>
              <w:lastRenderedPageBreak/>
              <w:t xml:space="preserve">3.2 Նախագծի 1-ին կետում «Հայաստանի Հանրապետության կառավարության» բառերից առաջ դրված չակերտն անհրաժեշտ է հանել: </w:t>
            </w:r>
          </w:p>
        </w:tc>
        <w:tc>
          <w:tcPr>
            <w:tcW w:w="2056" w:type="pct"/>
          </w:tcPr>
          <w:p w14:paraId="08DC0E58" w14:textId="09F34C4B" w:rsidR="001F2F21" w:rsidRPr="00577A02" w:rsidRDefault="001F2F21">
            <w:pPr>
              <w:tabs>
                <w:tab w:val="left" w:pos="2400"/>
              </w:tabs>
              <w:spacing w:line="240" w:lineRule="auto"/>
              <w:rPr>
                <w:rFonts w:ascii="GHEA Grapalat" w:hAnsi="GHEA Grapalat"/>
                <w:b/>
                <w:color w:val="000000"/>
                <w:sz w:val="24"/>
                <w:szCs w:val="24"/>
                <w:shd w:val="clear" w:color="auto" w:fill="FFFFFF"/>
                <w:lang w:val="hy-AM"/>
              </w:rPr>
            </w:pPr>
            <w:r w:rsidRPr="00577A02">
              <w:rPr>
                <w:rFonts w:ascii="GHEA Grapalat" w:hAnsi="GHEA Grapalat"/>
                <w:b/>
                <w:color w:val="000000"/>
                <w:sz w:val="24"/>
                <w:szCs w:val="24"/>
                <w:shd w:val="clear" w:color="auto" w:fill="FFFFFF"/>
                <w:lang w:val="hy-AM"/>
              </w:rPr>
              <w:t>Ընդունվել է:</w:t>
            </w:r>
          </w:p>
        </w:tc>
      </w:tr>
      <w:tr w:rsidR="006378EE" w:rsidRPr="0060748A" w14:paraId="1BF5A6A5" w14:textId="77777777" w:rsidTr="001F2F21">
        <w:trPr>
          <w:trHeight w:val="910"/>
        </w:trPr>
        <w:tc>
          <w:tcPr>
            <w:tcW w:w="2944" w:type="pct"/>
          </w:tcPr>
          <w:p w14:paraId="29F80935" w14:textId="77777777" w:rsidR="006378EE" w:rsidRPr="00577A02" w:rsidRDefault="006378EE">
            <w:pPr>
              <w:spacing w:line="240" w:lineRule="auto"/>
              <w:jc w:val="both"/>
              <w:rPr>
                <w:rFonts w:ascii="GHEA Grapalat" w:hAnsi="GHEA Grapalat"/>
                <w:color w:val="000000"/>
                <w:sz w:val="24"/>
                <w:szCs w:val="24"/>
                <w:lang w:val="hy-AM"/>
              </w:rPr>
            </w:pPr>
            <w:r w:rsidRPr="00577A02">
              <w:rPr>
                <w:rFonts w:ascii="GHEA Grapalat" w:hAnsi="GHEA Grapalat"/>
                <w:color w:val="000000" w:themeColor="text1"/>
                <w:sz w:val="24"/>
                <w:szCs w:val="24"/>
                <w:lang w:val="hy-AM" w:eastAsia="ar-SA"/>
              </w:rPr>
              <w:t xml:space="preserve">3.3 </w:t>
            </w:r>
            <w:r w:rsidRPr="00577A02">
              <w:rPr>
                <w:rFonts w:ascii="GHEA Grapalat" w:hAnsi="GHEA Grapalat"/>
                <w:sz w:val="24"/>
                <w:szCs w:val="24"/>
                <w:lang w:val="hy-AM"/>
              </w:rPr>
              <w:t xml:space="preserve">Նախագծի Հավելվածով նախատեսվող </w:t>
            </w:r>
            <w:r w:rsidRPr="00577A02">
              <w:rPr>
                <w:rFonts w:ascii="GHEA Grapalat" w:hAnsi="GHEA Grapalat"/>
                <w:color w:val="000000"/>
                <w:sz w:val="24"/>
                <w:szCs w:val="24"/>
                <w:lang w:val="hy-AM"/>
              </w:rPr>
              <w:t xml:space="preserve">«Հայաստանի Հանրապետության բարձրագույն ուսումնական հաստատություններ օտարերկրյա քաղաքացիների, ինչպես նաև օտարերկրյա պետությունում գործող Հայաստանի Հանրապետության դիվանագիտական ծառայության մարմիններում աշխատող դիվանագետների ընտանիքների անդամների ընդունելության» կարգի (այսուհետ՝ Կարգ) վերնագրի և Կարգի 1-ին կետի միջև առկա է բովանդակային անհամապատասխանություն, մասնավորապես՝ Կարգի վերնագրում հիշատակվում են նաև օտարերկրյա պետությունում գործող Հայաստանի Հանրապետության դիվանագիտական ծառայության </w:t>
            </w:r>
            <w:r w:rsidRPr="00577A02">
              <w:rPr>
                <w:rFonts w:ascii="GHEA Grapalat" w:hAnsi="GHEA Grapalat"/>
                <w:color w:val="000000"/>
                <w:sz w:val="24"/>
                <w:szCs w:val="24"/>
                <w:lang w:val="hy-AM"/>
              </w:rPr>
              <w:lastRenderedPageBreak/>
              <w:t>մարմիններում աշխատող դիվանագետների ընտանիքների անդամները, մինչդեռ Կարգի 1-ին կետով վերջիններիս անդրադարձ չկա և նշում կա հետբուհական կրթական ծրագրեր իրականացնող կազմակերպությունների մասին, հետևապես առաջարկում ենք Կարգի 1-ին կետը համապատասխանեցնել Կարգի վերնագրում նշված հարաբերությունների բովանդակությանը:</w:t>
            </w:r>
          </w:p>
        </w:tc>
        <w:tc>
          <w:tcPr>
            <w:tcW w:w="2056" w:type="pct"/>
          </w:tcPr>
          <w:p w14:paraId="2B85F56C" w14:textId="77777777" w:rsidR="006378EE" w:rsidRPr="00577A02" w:rsidRDefault="006378EE">
            <w:pPr>
              <w:tabs>
                <w:tab w:val="left" w:pos="2400"/>
              </w:tabs>
              <w:spacing w:line="240" w:lineRule="auto"/>
              <w:rPr>
                <w:rFonts w:ascii="GHEA Grapalat" w:hAnsi="GHEA Grapalat"/>
                <w:b/>
                <w:color w:val="000000"/>
                <w:sz w:val="24"/>
                <w:szCs w:val="24"/>
                <w:shd w:val="clear" w:color="auto" w:fill="FFFFFF"/>
                <w:lang w:val="hy-AM"/>
              </w:rPr>
            </w:pPr>
            <w:r w:rsidRPr="00577A02">
              <w:rPr>
                <w:rFonts w:ascii="GHEA Grapalat" w:hAnsi="GHEA Grapalat"/>
                <w:b/>
                <w:color w:val="000000"/>
                <w:sz w:val="24"/>
                <w:szCs w:val="24"/>
                <w:shd w:val="clear" w:color="auto" w:fill="FFFFFF"/>
                <w:lang w:val="hy-AM"/>
              </w:rPr>
              <w:lastRenderedPageBreak/>
              <w:t>Ընդունվել է:</w:t>
            </w:r>
          </w:p>
          <w:p w14:paraId="4D24E86E" w14:textId="77777777" w:rsidR="006378EE" w:rsidRPr="00577A02" w:rsidRDefault="006378EE">
            <w:pPr>
              <w:tabs>
                <w:tab w:val="left" w:pos="2400"/>
              </w:tabs>
              <w:spacing w:line="240" w:lineRule="auto"/>
              <w:rPr>
                <w:rFonts w:ascii="GHEA Grapalat" w:hAnsi="GHEA Grapalat"/>
                <w:b/>
                <w:color w:val="000000"/>
                <w:sz w:val="24"/>
                <w:szCs w:val="24"/>
                <w:shd w:val="clear" w:color="auto" w:fill="FFFFFF"/>
                <w:lang w:val="hy-AM"/>
              </w:rPr>
            </w:pPr>
          </w:p>
        </w:tc>
      </w:tr>
      <w:tr w:rsidR="001F2F21" w:rsidRPr="0060748A" w14:paraId="4D1A6ED3" w14:textId="77777777" w:rsidTr="001F2F21">
        <w:trPr>
          <w:trHeight w:val="910"/>
        </w:trPr>
        <w:tc>
          <w:tcPr>
            <w:tcW w:w="2944" w:type="pct"/>
          </w:tcPr>
          <w:p w14:paraId="3A06C3E2" w14:textId="77777777" w:rsidR="001F2F21" w:rsidRPr="00577A02" w:rsidRDefault="001F2F21">
            <w:pPr>
              <w:spacing w:line="240" w:lineRule="auto"/>
              <w:ind w:right="35"/>
              <w:jc w:val="both"/>
              <w:rPr>
                <w:rFonts w:ascii="GHEA Grapalat" w:hAnsi="GHEA Grapalat"/>
                <w:color w:val="000000" w:themeColor="text1"/>
                <w:sz w:val="24"/>
                <w:szCs w:val="24"/>
                <w:lang w:val="hy-AM" w:eastAsia="ar-SA"/>
              </w:rPr>
            </w:pPr>
            <w:r w:rsidRPr="00577A02">
              <w:rPr>
                <w:rFonts w:ascii="GHEA Grapalat" w:hAnsi="GHEA Grapalat"/>
                <w:color w:val="000000"/>
                <w:sz w:val="24"/>
                <w:szCs w:val="24"/>
                <w:lang w:val="hy-AM"/>
              </w:rPr>
              <w:lastRenderedPageBreak/>
              <w:t xml:space="preserve">3.4 Կարգի 1-ին կետի </w:t>
            </w:r>
            <w:r w:rsidRPr="00577A02">
              <w:rPr>
                <w:rFonts w:ascii="GHEA Grapalat" w:hAnsi="GHEA Grapalat" w:cs="Sylfaen"/>
                <w:sz w:val="24"/>
                <w:szCs w:val="24"/>
                <w:lang w:val="hy-AM"/>
              </w:rPr>
              <w:t xml:space="preserve">առնչությամբ հարկ է նկատի ունենալ, որ Կարգի դրույթներով ոչ թե </w:t>
            </w:r>
            <w:r w:rsidRPr="00577A02">
              <w:rPr>
                <w:rFonts w:ascii="GHEA Grapalat" w:hAnsi="GHEA Grapalat" w:cs="Sylfaen"/>
                <w:b/>
                <w:sz w:val="24"/>
                <w:szCs w:val="24"/>
                <w:lang w:val="hy-AM"/>
              </w:rPr>
              <w:t>սահմանվում,</w:t>
            </w:r>
            <w:r w:rsidRPr="00577A02">
              <w:rPr>
                <w:rFonts w:ascii="GHEA Grapalat" w:hAnsi="GHEA Grapalat" w:cs="Sylfaen"/>
                <w:sz w:val="24"/>
                <w:szCs w:val="24"/>
                <w:lang w:val="hy-AM"/>
              </w:rPr>
              <w:t xml:space="preserve"> այլ </w:t>
            </w:r>
            <w:r w:rsidRPr="00577A02">
              <w:rPr>
                <w:rFonts w:ascii="GHEA Grapalat" w:hAnsi="GHEA Grapalat" w:cs="Sylfaen"/>
                <w:b/>
                <w:sz w:val="24"/>
                <w:szCs w:val="24"/>
                <w:lang w:val="hy-AM"/>
              </w:rPr>
              <w:t>կարգավորվում</w:t>
            </w:r>
            <w:r w:rsidRPr="00577A02">
              <w:rPr>
                <w:rFonts w:ascii="GHEA Grapalat" w:hAnsi="GHEA Grapalat" w:cs="Sylfaen"/>
                <w:sz w:val="24"/>
                <w:szCs w:val="24"/>
                <w:lang w:val="hy-AM"/>
              </w:rPr>
              <w:t xml:space="preserve"> են չկարգավորված հարաբերություններ, ինչպես նաև հաշվի առնել, որ Կարգի շրջանակում կարգավորման է ենթակա ոչ թե կոնկրետ </w:t>
            </w:r>
            <w:r w:rsidRPr="00577A02">
              <w:rPr>
                <w:rFonts w:ascii="GHEA Grapalat" w:hAnsi="GHEA Grapalat" w:cs="Sylfaen"/>
                <w:b/>
                <w:sz w:val="24"/>
                <w:szCs w:val="24"/>
                <w:lang w:val="hy-AM"/>
              </w:rPr>
              <w:t>ընթացակարգ,</w:t>
            </w:r>
            <w:r w:rsidRPr="00577A02">
              <w:rPr>
                <w:rFonts w:ascii="GHEA Grapalat" w:hAnsi="GHEA Grapalat" w:cs="Sylfaen"/>
                <w:sz w:val="24"/>
                <w:szCs w:val="24"/>
                <w:lang w:val="hy-AM"/>
              </w:rPr>
              <w:t xml:space="preserve"> ինչը կարգավորվող հարաբերությունների սահմանափակում է, այլ տվյալ </w:t>
            </w:r>
            <w:r w:rsidRPr="00577A02">
              <w:rPr>
                <w:rFonts w:ascii="GHEA Grapalat" w:hAnsi="GHEA Grapalat" w:cs="Sylfaen"/>
                <w:b/>
                <w:sz w:val="24"/>
                <w:szCs w:val="24"/>
                <w:lang w:val="hy-AM"/>
              </w:rPr>
              <w:t>ընթացակարգի հետ կապված հարաբերությունները,</w:t>
            </w:r>
            <w:r w:rsidRPr="00577A02">
              <w:rPr>
                <w:rFonts w:ascii="GHEA Grapalat" w:hAnsi="GHEA Grapalat" w:cs="Sylfaen"/>
                <w:sz w:val="24"/>
                <w:szCs w:val="24"/>
                <w:lang w:val="hy-AM"/>
              </w:rPr>
              <w:t xml:space="preserve"> ինչն ավելի լայն շրջանակ է ընդգրկում և ներառում է տվյալ ընթացակարգին վերաբերող այն բոլոր չկարգավորված հարաբերությունները, որոնք Կարգի դրույթներով ենթակա են կարգավորման: Հետևաբար, առաջարկում ենք Կարգի 1-ին կետում նախատեսել համապատասխան փոփոխություններ՝</w:t>
            </w:r>
            <w:r w:rsidRPr="00577A02">
              <w:rPr>
                <w:rFonts w:ascii="GHEA Grapalat" w:hAnsi="GHEA Grapalat"/>
                <w:color w:val="000000"/>
                <w:sz w:val="24"/>
                <w:szCs w:val="24"/>
                <w:lang w:val="hy-AM"/>
              </w:rPr>
              <w:t xml:space="preserve"> հաշվի առնելով այն, որ Կարգով կարգավորվում են ինչպես օտարերկրյա քաղաքացիների, այնպես էլ օտարերկրյա պետությունում գործող Հայաստանի Հանրապետության դիվանագիտական ծառայության մարմիններում աշխատող դիվանագետների ընտանիքների անդամների՝ Հայաստանի Հանրապետության բարձրագույն ուսումնական հաստատություններ ընդունելությանն առնչվող հարաբերություններ</w:t>
            </w:r>
            <w:r w:rsidRPr="00577A02">
              <w:rPr>
                <w:rFonts w:ascii="GHEA Grapalat" w:hAnsi="GHEA Grapalat" w:cs="Sylfaen"/>
                <w:sz w:val="24"/>
                <w:szCs w:val="24"/>
                <w:lang w:val="hy-AM"/>
              </w:rPr>
              <w:t>:</w:t>
            </w:r>
          </w:p>
          <w:p w14:paraId="30959AEE" w14:textId="77777777" w:rsidR="001F2F21" w:rsidRPr="00577A02" w:rsidRDefault="001F2F21">
            <w:pPr>
              <w:spacing w:line="240" w:lineRule="auto"/>
              <w:ind w:right="35"/>
              <w:jc w:val="both"/>
              <w:rPr>
                <w:rFonts w:ascii="GHEA Grapalat" w:hAnsi="GHEA Grapalat"/>
                <w:color w:val="000000"/>
                <w:sz w:val="24"/>
                <w:szCs w:val="24"/>
                <w:shd w:val="clear" w:color="auto" w:fill="FFFFFF"/>
                <w:lang w:val="hy-AM"/>
              </w:rPr>
            </w:pPr>
            <w:r w:rsidRPr="00577A02">
              <w:rPr>
                <w:rFonts w:ascii="GHEA Grapalat" w:hAnsi="GHEA Grapalat" w:cs="Sylfaen"/>
                <w:sz w:val="24"/>
                <w:szCs w:val="24"/>
                <w:lang w:val="hy-AM"/>
              </w:rPr>
              <w:t xml:space="preserve">Միաժամանակ, հարկ է նշել, որ ինչպես Կարգի վերնագրում, այնպես էլ Որոշման մեջ նախատեսված են դրույթներ միայն </w:t>
            </w:r>
            <w:r w:rsidRPr="00577A02">
              <w:rPr>
                <w:rFonts w:ascii="GHEA Grapalat" w:hAnsi="GHEA Grapalat"/>
                <w:color w:val="000000"/>
                <w:sz w:val="24"/>
                <w:szCs w:val="24"/>
                <w:lang w:val="hy-AM"/>
              </w:rPr>
              <w:t xml:space="preserve">«Հայաստանի Հանրապետության բարձրագույն ուսումնական հաստատությունների» մասին, մինչդեռ Կարգի դրույթներով նախատեսված են նաև «հետբուհական կրթական ծրագրեր իրականացնող ուսումնական հաստատություններին» վերաբերող դրույթներ: Այս առումով պետք է նկատել «Բարձրագույն և հետբուհական մասնագիտական կրթության մասին» օրենքի 3-րդ հոդվածի դրույթները, որոնց համաձայն՝ </w:t>
            </w:r>
            <w:r w:rsidRPr="00577A02">
              <w:rPr>
                <w:rFonts w:ascii="GHEA Grapalat" w:eastAsia="Times New Roman" w:hAnsi="GHEA Grapalat"/>
                <w:b/>
                <w:bCs/>
                <w:color w:val="000000"/>
                <w:sz w:val="24"/>
                <w:szCs w:val="24"/>
                <w:lang w:val="hy-AM"/>
              </w:rPr>
              <w:t>բարձրագույն</w:t>
            </w:r>
            <w:r w:rsidRPr="00577A02">
              <w:rPr>
                <w:rFonts w:ascii="GHEA Grapalat" w:eastAsia="Times New Roman" w:hAnsi="GHEA Grapalat" w:cs="Arial"/>
                <w:b/>
                <w:bCs/>
                <w:color w:val="000000"/>
                <w:sz w:val="24"/>
                <w:szCs w:val="24"/>
                <w:lang w:val="hy-AM"/>
              </w:rPr>
              <w:t xml:space="preserve"> </w:t>
            </w:r>
            <w:r w:rsidRPr="00577A02">
              <w:rPr>
                <w:rFonts w:ascii="GHEA Grapalat" w:eastAsia="Times New Roman" w:hAnsi="GHEA Grapalat" w:cs="Arial Unicode"/>
                <w:b/>
                <w:bCs/>
                <w:color w:val="000000"/>
                <w:sz w:val="24"/>
                <w:szCs w:val="24"/>
                <w:lang w:val="hy-AM"/>
              </w:rPr>
              <w:t xml:space="preserve">ուսումնական հաստատությունը </w:t>
            </w:r>
            <w:r w:rsidRPr="00577A02">
              <w:rPr>
                <w:rFonts w:ascii="GHEA Grapalat" w:eastAsia="Times New Roman" w:hAnsi="GHEA Grapalat" w:cs="Arial Unicode"/>
                <w:color w:val="000000"/>
                <w:sz w:val="24"/>
                <w:szCs w:val="24"/>
                <w:lang w:val="hy-AM"/>
              </w:rPr>
              <w:t xml:space="preserve">կրթական </w:t>
            </w:r>
            <w:r w:rsidRPr="00577A02">
              <w:rPr>
                <w:rFonts w:ascii="GHEA Grapalat" w:eastAsia="Times New Roman" w:hAnsi="GHEA Grapalat" w:cs="Arial Unicode"/>
                <w:color w:val="000000"/>
                <w:sz w:val="24"/>
                <w:szCs w:val="24"/>
                <w:lang w:val="hy-AM"/>
              </w:rPr>
              <w:lastRenderedPageBreak/>
              <w:t>հաստատություն է, որն իր</w:t>
            </w:r>
            <w:r w:rsidRPr="00577A02">
              <w:rPr>
                <w:rFonts w:ascii="GHEA Grapalat" w:eastAsia="Times New Roman" w:hAnsi="GHEA Grapalat"/>
                <w:color w:val="000000"/>
                <w:sz w:val="24"/>
                <w:szCs w:val="24"/>
                <w:lang w:val="hy-AM"/>
              </w:rPr>
              <w:t xml:space="preserve">ականացնում է բակալավրի, մագիստրոսի, դիպլոմավորված մասնագետի կրթական ծրագրեր, իսկ </w:t>
            </w:r>
            <w:r w:rsidRPr="00577A02">
              <w:rPr>
                <w:rFonts w:ascii="GHEA Grapalat" w:eastAsia="Times New Roman" w:hAnsi="GHEA Grapalat"/>
                <w:b/>
                <w:bCs/>
                <w:color w:val="000000"/>
                <w:sz w:val="24"/>
                <w:szCs w:val="24"/>
                <w:lang w:val="hy-AM"/>
              </w:rPr>
              <w:t>հետբուհական մասնագիտական կրթությունը`</w:t>
            </w:r>
            <w:r w:rsidRPr="00577A02">
              <w:rPr>
                <w:rFonts w:ascii="GHEA Grapalat" w:eastAsia="Times New Roman" w:hAnsi="GHEA Grapalat" w:cs="Arial"/>
                <w:color w:val="000000"/>
                <w:sz w:val="24"/>
                <w:szCs w:val="24"/>
                <w:lang w:val="hy-AM"/>
              </w:rPr>
              <w:t xml:space="preserve"> </w:t>
            </w:r>
            <w:r w:rsidRPr="00577A02">
              <w:rPr>
                <w:rFonts w:ascii="GHEA Grapalat" w:eastAsia="Times New Roman" w:hAnsi="GHEA Grapalat" w:cs="Arial Unicode"/>
                <w:color w:val="000000"/>
                <w:sz w:val="24"/>
                <w:szCs w:val="24"/>
                <w:lang w:val="hy-AM"/>
              </w:rPr>
              <w:t>բարձրագույն</w:t>
            </w:r>
            <w:r w:rsidRPr="00577A02">
              <w:rPr>
                <w:rFonts w:ascii="GHEA Grapalat" w:eastAsia="Times New Roman" w:hAnsi="GHEA Grapalat" w:cs="Arial"/>
                <w:color w:val="000000"/>
                <w:sz w:val="24"/>
                <w:szCs w:val="24"/>
                <w:lang w:val="hy-AM"/>
              </w:rPr>
              <w:t xml:space="preserve"> </w:t>
            </w:r>
            <w:r w:rsidRPr="00577A02">
              <w:rPr>
                <w:rFonts w:ascii="GHEA Grapalat" w:eastAsia="Times New Roman" w:hAnsi="GHEA Grapalat" w:cs="Arial Unicode"/>
                <w:color w:val="000000"/>
                <w:sz w:val="24"/>
                <w:szCs w:val="24"/>
                <w:lang w:val="hy-AM"/>
              </w:rPr>
              <w:t xml:space="preserve">մասնագիտական կրթության (մագիստրոսի, դիպլոմավորված մասնագետի) հենքի վրա </w:t>
            </w:r>
            <w:r w:rsidRPr="00577A02">
              <w:rPr>
                <w:rFonts w:ascii="GHEA Grapalat" w:eastAsia="Times New Roman" w:hAnsi="GHEA Grapalat" w:cs="Arial Unicode"/>
                <w:b/>
                <w:color w:val="000000"/>
                <w:sz w:val="24"/>
                <w:szCs w:val="24"/>
                <w:lang w:val="hy-AM"/>
              </w:rPr>
              <w:t>ասպիրանտի, հետազոտողի, հայցորդի ծրագրով իրականացվող մաս</w:t>
            </w:r>
            <w:r w:rsidRPr="00577A02">
              <w:rPr>
                <w:rFonts w:ascii="GHEA Grapalat" w:eastAsia="Times New Roman" w:hAnsi="GHEA Grapalat"/>
                <w:b/>
                <w:color w:val="000000"/>
                <w:sz w:val="24"/>
                <w:szCs w:val="24"/>
                <w:lang w:val="hy-AM"/>
              </w:rPr>
              <w:t xml:space="preserve">նագիտական կրթությունն է: </w:t>
            </w:r>
            <w:r w:rsidRPr="00577A02">
              <w:rPr>
                <w:rFonts w:ascii="GHEA Grapalat" w:eastAsia="Times New Roman" w:hAnsi="GHEA Grapalat"/>
                <w:color w:val="000000"/>
                <w:sz w:val="24"/>
                <w:szCs w:val="24"/>
                <w:lang w:val="hy-AM"/>
              </w:rPr>
              <w:t xml:space="preserve">Հետևապես, այս առումով </w:t>
            </w:r>
            <w:r w:rsidRPr="00577A02">
              <w:rPr>
                <w:rFonts w:ascii="GHEA Grapalat" w:hAnsi="GHEA Grapalat"/>
                <w:color w:val="000000"/>
                <w:sz w:val="24"/>
                <w:szCs w:val="24"/>
                <w:lang w:val="hy-AM"/>
              </w:rPr>
              <w:t xml:space="preserve">նույնպես առաջանում են հակասություններ, իսկ </w:t>
            </w:r>
            <w:r w:rsidRPr="00577A02">
              <w:rPr>
                <w:rFonts w:ascii="GHEA Grapalat" w:hAnsi="GHEA Grapalat" w:cs="Sylfaen"/>
                <w:sz w:val="24"/>
                <w:szCs w:val="24"/>
                <w:lang w:val="hy-AM"/>
              </w:rPr>
              <w:t>Օրենքի</w:t>
            </w:r>
            <w:r w:rsidRPr="00577A02">
              <w:rPr>
                <w:rFonts w:ascii="GHEA Grapalat" w:hAnsi="GHEA Grapalat"/>
                <w:color w:val="000000"/>
                <w:sz w:val="24"/>
                <w:szCs w:val="24"/>
                <w:shd w:val="clear" w:color="auto" w:fill="FFFFFF"/>
                <w:lang w:val="hy-AM"/>
              </w:rPr>
              <w:t xml:space="preserve"> 13-րդ հոդվածի պահանջների համաձայն՝ նորմատիվ իրավական ակտերում պետք է բացառվեն իրավական նորմերի անհիմն կրկնությունները և ներքին հակասությունները:</w:t>
            </w:r>
          </w:p>
        </w:tc>
        <w:tc>
          <w:tcPr>
            <w:tcW w:w="2056" w:type="pct"/>
          </w:tcPr>
          <w:p w14:paraId="76657087" w14:textId="77777777" w:rsidR="00AA1BD7" w:rsidRPr="00577A02" w:rsidRDefault="00AA1BD7">
            <w:pPr>
              <w:tabs>
                <w:tab w:val="left" w:pos="2400"/>
              </w:tabs>
              <w:spacing w:line="240" w:lineRule="auto"/>
              <w:rPr>
                <w:rFonts w:ascii="GHEA Grapalat" w:hAnsi="GHEA Grapalat"/>
                <w:b/>
                <w:color w:val="000000"/>
                <w:sz w:val="24"/>
                <w:szCs w:val="24"/>
                <w:shd w:val="clear" w:color="auto" w:fill="FFFFFF"/>
                <w:lang w:val="hy-AM"/>
              </w:rPr>
            </w:pPr>
            <w:r w:rsidRPr="00577A02">
              <w:rPr>
                <w:rFonts w:ascii="GHEA Grapalat" w:hAnsi="GHEA Grapalat"/>
                <w:b/>
                <w:color w:val="000000"/>
                <w:sz w:val="24"/>
                <w:szCs w:val="24"/>
                <w:shd w:val="clear" w:color="auto" w:fill="FFFFFF"/>
                <w:lang w:val="hy-AM"/>
              </w:rPr>
              <w:lastRenderedPageBreak/>
              <w:t>Ընդունվել է:</w:t>
            </w:r>
          </w:p>
          <w:p w14:paraId="2C9AE39B" w14:textId="77777777" w:rsidR="001F2F21" w:rsidRPr="00577A02" w:rsidRDefault="001F2F21">
            <w:pPr>
              <w:tabs>
                <w:tab w:val="left" w:pos="2400"/>
              </w:tabs>
              <w:spacing w:line="240" w:lineRule="auto"/>
              <w:rPr>
                <w:rFonts w:ascii="GHEA Grapalat" w:hAnsi="GHEA Grapalat"/>
                <w:b/>
                <w:color w:val="000000"/>
                <w:sz w:val="24"/>
                <w:szCs w:val="24"/>
                <w:shd w:val="clear" w:color="auto" w:fill="FFFFFF"/>
                <w:lang w:val="hy-AM"/>
              </w:rPr>
            </w:pPr>
          </w:p>
        </w:tc>
      </w:tr>
      <w:tr w:rsidR="001F2F21" w:rsidRPr="0060748A" w14:paraId="31E8FC97" w14:textId="77777777" w:rsidTr="001F2F21">
        <w:trPr>
          <w:trHeight w:val="910"/>
        </w:trPr>
        <w:tc>
          <w:tcPr>
            <w:tcW w:w="2944" w:type="pct"/>
          </w:tcPr>
          <w:p w14:paraId="0A1A735E" w14:textId="77777777" w:rsidR="001F2F21" w:rsidRPr="00577A02" w:rsidRDefault="001F2F21">
            <w:pPr>
              <w:spacing w:line="240" w:lineRule="auto"/>
              <w:jc w:val="both"/>
              <w:rPr>
                <w:rFonts w:ascii="GHEA Grapalat" w:hAnsi="GHEA Grapalat"/>
                <w:sz w:val="24"/>
                <w:szCs w:val="24"/>
                <w:lang w:val="hy-AM"/>
              </w:rPr>
            </w:pPr>
            <w:r w:rsidRPr="00577A02">
              <w:rPr>
                <w:rFonts w:ascii="GHEA Grapalat" w:hAnsi="GHEA Grapalat"/>
                <w:sz w:val="24"/>
                <w:szCs w:val="24"/>
                <w:lang w:val="hy-AM"/>
              </w:rPr>
              <w:lastRenderedPageBreak/>
              <w:t>3.5 Կարգի 8-րդ կետում հիշատակված հրամանին հղում կատարելիս անհրաժեշտ է նշել այդ ակտի կրճատ անվանումը, մասնավորապես՝ տվյալ ակտն ընդունող մարմնի անվանումը, ընդունման տարին, ամիսը, ամսաթիվը, ակտի հերթական համարը, բնույթը և տեսակը՝ հաշվի առնելով Օրենքի 17-րդ հոդվածի 7-րդ մասի պահանջը, որի համաձայն՝ ենթաօրենսդրական նորմատիվ իրավական ակտի մասերին հղում կատարելիս նշվում են իրավական ակտի կրճատ անվանումը, կետի, ենթակետի կամ պարբերության համարը:</w:t>
            </w:r>
          </w:p>
          <w:p w14:paraId="7F3E313D" w14:textId="2707AC8B" w:rsidR="001F2F21" w:rsidRPr="00577A02" w:rsidRDefault="001F2F21">
            <w:pPr>
              <w:spacing w:line="240" w:lineRule="auto"/>
              <w:ind w:firstLine="720"/>
              <w:jc w:val="both"/>
              <w:rPr>
                <w:rFonts w:ascii="GHEA Grapalat" w:hAnsi="GHEA Grapalat"/>
                <w:sz w:val="24"/>
                <w:szCs w:val="24"/>
                <w:lang w:val="hy-AM"/>
              </w:rPr>
            </w:pPr>
            <w:r w:rsidRPr="00577A02">
              <w:rPr>
                <w:rFonts w:ascii="GHEA Grapalat" w:hAnsi="GHEA Grapalat"/>
                <w:sz w:val="24"/>
                <w:szCs w:val="24"/>
                <w:lang w:val="hy-AM"/>
              </w:rPr>
              <w:t>Նույն դիտարկումը վերաբերում է Կարգի 13-րդ կետում համապատասխան իրավական ակտին կատարված հղմանը:</w:t>
            </w:r>
          </w:p>
        </w:tc>
        <w:tc>
          <w:tcPr>
            <w:tcW w:w="2056" w:type="pct"/>
          </w:tcPr>
          <w:p w14:paraId="0FF3E48E" w14:textId="77777777" w:rsidR="00AA1BD7" w:rsidRPr="00577A02" w:rsidRDefault="00AA1BD7">
            <w:pPr>
              <w:tabs>
                <w:tab w:val="left" w:pos="2400"/>
              </w:tabs>
              <w:spacing w:line="240" w:lineRule="auto"/>
              <w:rPr>
                <w:rFonts w:ascii="GHEA Grapalat" w:hAnsi="GHEA Grapalat"/>
                <w:b/>
                <w:color w:val="000000"/>
                <w:sz w:val="24"/>
                <w:szCs w:val="24"/>
                <w:shd w:val="clear" w:color="auto" w:fill="FFFFFF"/>
                <w:lang w:val="hy-AM"/>
              </w:rPr>
            </w:pPr>
            <w:r w:rsidRPr="00577A02">
              <w:rPr>
                <w:rFonts w:ascii="GHEA Grapalat" w:hAnsi="GHEA Grapalat"/>
                <w:b/>
                <w:color w:val="000000"/>
                <w:sz w:val="24"/>
                <w:szCs w:val="24"/>
                <w:shd w:val="clear" w:color="auto" w:fill="FFFFFF"/>
                <w:lang w:val="hy-AM"/>
              </w:rPr>
              <w:t>Ընդունվել է:</w:t>
            </w:r>
          </w:p>
          <w:p w14:paraId="1A93C493" w14:textId="77777777" w:rsidR="001F2F21" w:rsidRPr="00577A02" w:rsidRDefault="001F2F21">
            <w:pPr>
              <w:tabs>
                <w:tab w:val="left" w:pos="2400"/>
              </w:tabs>
              <w:spacing w:line="240" w:lineRule="auto"/>
              <w:rPr>
                <w:rFonts w:ascii="GHEA Grapalat" w:hAnsi="GHEA Grapalat"/>
                <w:b/>
                <w:color w:val="000000"/>
                <w:sz w:val="24"/>
                <w:szCs w:val="24"/>
                <w:shd w:val="clear" w:color="auto" w:fill="FFFFFF"/>
                <w:lang w:val="hy-AM"/>
              </w:rPr>
            </w:pPr>
          </w:p>
        </w:tc>
      </w:tr>
      <w:tr w:rsidR="00A607C6" w:rsidRPr="004F3878" w14:paraId="6A3D226F" w14:textId="77777777" w:rsidTr="0002150A">
        <w:trPr>
          <w:trHeight w:val="558"/>
        </w:trPr>
        <w:tc>
          <w:tcPr>
            <w:tcW w:w="2944" w:type="pct"/>
          </w:tcPr>
          <w:p w14:paraId="62668367" w14:textId="77777777" w:rsidR="00A607C6" w:rsidRPr="00577A02" w:rsidRDefault="00A607C6">
            <w:pPr>
              <w:spacing w:line="240" w:lineRule="auto"/>
              <w:jc w:val="both"/>
              <w:rPr>
                <w:rFonts w:ascii="GHEA Grapalat" w:hAnsi="GHEA Grapalat"/>
                <w:sz w:val="24"/>
                <w:szCs w:val="24"/>
                <w:shd w:val="clear" w:color="auto" w:fill="FFFFFF"/>
                <w:lang w:val="hy-AM"/>
              </w:rPr>
            </w:pPr>
            <w:r w:rsidRPr="00577A02">
              <w:rPr>
                <w:rFonts w:ascii="GHEA Grapalat" w:hAnsi="GHEA Grapalat"/>
                <w:sz w:val="24"/>
                <w:szCs w:val="24"/>
                <w:lang w:val="hy-AM"/>
              </w:rPr>
              <w:t xml:space="preserve">3.6 Կարգի 10-րդ կետի 2-րդ ենթակետում «Հայաստանի Հանրապետության օրենսդրության պահանջներին համապատասխան» ձևակերպումն </w:t>
            </w:r>
            <w:r w:rsidRPr="00577A02">
              <w:rPr>
                <w:rFonts w:ascii="GHEA Grapalat" w:hAnsi="GHEA Grapalat"/>
                <w:sz w:val="24"/>
                <w:szCs w:val="24"/>
                <w:shd w:val="clear" w:color="auto" w:fill="FFFFFF"/>
                <w:lang w:val="hy-AM"/>
              </w:rPr>
              <w:t xml:space="preserve">անհրաժեշտ է վերանայել՝ հաշվի առնելով </w:t>
            </w:r>
            <w:r w:rsidRPr="00577A02">
              <w:rPr>
                <w:rFonts w:ascii="GHEA Grapalat" w:hAnsi="GHEA Grapalat"/>
                <w:sz w:val="24"/>
                <w:szCs w:val="24"/>
                <w:lang w:val="hy-AM"/>
              </w:rPr>
              <w:t>Օրենքի</w:t>
            </w:r>
            <w:r w:rsidRPr="00577A02">
              <w:rPr>
                <w:rFonts w:ascii="GHEA Grapalat" w:hAnsi="GHEA Grapalat"/>
                <w:sz w:val="24"/>
                <w:szCs w:val="24"/>
                <w:shd w:val="clear" w:color="auto" w:fill="FFFFFF"/>
                <w:lang w:val="hy-AM"/>
              </w:rPr>
              <w:t xml:space="preserve"> </w:t>
            </w:r>
            <w:r w:rsidRPr="00577A02">
              <w:rPr>
                <w:rFonts w:ascii="GHEA Grapalat" w:hAnsi="GHEA Grapalat"/>
                <w:sz w:val="24"/>
                <w:szCs w:val="24"/>
                <w:lang w:val="hy-AM"/>
              </w:rPr>
              <w:t xml:space="preserve">2-րդ հոդվածի 1-ին մասի 7-րդ կետի դրույթը, որի համաձայն՝ </w:t>
            </w:r>
            <w:r w:rsidRPr="00577A02">
              <w:rPr>
                <w:rStyle w:val="Strong"/>
                <w:rFonts w:ascii="GHEA Grapalat" w:hAnsi="GHEA Grapalat"/>
                <w:sz w:val="24"/>
                <w:szCs w:val="24"/>
                <w:shd w:val="clear" w:color="auto" w:fill="FFFFFF"/>
                <w:lang w:val="hy-AM"/>
              </w:rPr>
              <w:t>օրենսդրությունը</w:t>
            </w:r>
            <w:r w:rsidRPr="00577A02">
              <w:rPr>
                <w:rFonts w:ascii="GHEA Grapalat" w:hAnsi="GHEA Grapalat"/>
                <w:sz w:val="24"/>
                <w:szCs w:val="24"/>
                <w:shd w:val="clear" w:color="auto" w:fill="FFFFFF"/>
                <w:lang w:val="hy-AM"/>
              </w:rPr>
              <w:t xml:space="preserve"> օրենսդրական և ենթաօրենսդրական նորմատիվ իրավական ակտերի ամբողջություն է: Հետևաբար, ելնելով իրավական որոշակիության սկզբունքից՝ անհրաժեշտ է հստակ նշել, թե օտարերկրացի դիմորդների գիտելիքների ստուգման կարգն ինչ իրավական ակտով է նախատեսված: </w:t>
            </w:r>
          </w:p>
          <w:p w14:paraId="028CE7A6" w14:textId="11CBE7C1" w:rsidR="00A607C6" w:rsidRPr="00577A02" w:rsidRDefault="00A607C6">
            <w:pPr>
              <w:spacing w:line="240" w:lineRule="auto"/>
              <w:jc w:val="both"/>
              <w:rPr>
                <w:rFonts w:ascii="GHEA Grapalat" w:hAnsi="GHEA Grapalat"/>
                <w:sz w:val="24"/>
                <w:szCs w:val="24"/>
                <w:lang w:val="hy-AM"/>
              </w:rPr>
            </w:pPr>
            <w:r w:rsidRPr="00577A02">
              <w:rPr>
                <w:rFonts w:ascii="GHEA Grapalat" w:hAnsi="GHEA Grapalat"/>
                <w:sz w:val="24"/>
                <w:szCs w:val="24"/>
                <w:shd w:val="clear" w:color="auto" w:fill="FFFFFF"/>
                <w:lang w:val="hy-AM"/>
              </w:rPr>
              <w:t>Նույն դիտարկումը վերաբերում է Նախագծում առկա նույնաբովանդակ ձևակերպումներին:</w:t>
            </w:r>
          </w:p>
        </w:tc>
        <w:tc>
          <w:tcPr>
            <w:tcW w:w="2056" w:type="pct"/>
          </w:tcPr>
          <w:p w14:paraId="121AD24D" w14:textId="68EDD88D" w:rsidR="00074947" w:rsidRPr="00577A02" w:rsidRDefault="0060748A">
            <w:pPr>
              <w:tabs>
                <w:tab w:val="left" w:pos="2400"/>
              </w:tabs>
              <w:spacing w:line="240" w:lineRule="auto"/>
              <w:rPr>
                <w:rFonts w:ascii="GHEA Grapalat" w:hAnsi="GHEA Grapalat"/>
                <w:b/>
                <w:color w:val="000000"/>
                <w:sz w:val="24"/>
                <w:szCs w:val="24"/>
                <w:shd w:val="clear" w:color="auto" w:fill="FFFFFF"/>
                <w:lang w:val="hy-AM"/>
              </w:rPr>
            </w:pPr>
            <w:r w:rsidRPr="00577A02">
              <w:rPr>
                <w:rFonts w:ascii="GHEA Grapalat" w:hAnsi="GHEA Grapalat"/>
                <w:b/>
                <w:color w:val="000000"/>
                <w:sz w:val="24"/>
                <w:szCs w:val="24"/>
                <w:shd w:val="clear" w:color="auto" w:fill="FFFFFF"/>
                <w:lang w:val="hy-AM"/>
              </w:rPr>
              <w:t>Չի ընդունվել:</w:t>
            </w:r>
          </w:p>
          <w:p w14:paraId="6EAD5863" w14:textId="77777777" w:rsidR="0060748A" w:rsidRPr="00577A02" w:rsidRDefault="0060748A">
            <w:pPr>
              <w:tabs>
                <w:tab w:val="left" w:pos="2400"/>
              </w:tabs>
              <w:spacing w:line="240" w:lineRule="auto"/>
              <w:rPr>
                <w:rFonts w:ascii="GHEA Grapalat" w:hAnsi="GHEA Grapalat"/>
                <w:b/>
                <w:color w:val="000000"/>
                <w:sz w:val="24"/>
                <w:szCs w:val="24"/>
                <w:shd w:val="clear" w:color="auto" w:fill="FFFFFF"/>
                <w:lang w:val="hy-AM"/>
              </w:rPr>
            </w:pPr>
          </w:p>
          <w:p w14:paraId="729F744A" w14:textId="651E1CEE" w:rsidR="0002150A" w:rsidRPr="00577A02" w:rsidRDefault="0002150A">
            <w:pPr>
              <w:tabs>
                <w:tab w:val="left" w:pos="2400"/>
              </w:tabs>
              <w:spacing w:line="240" w:lineRule="auto"/>
              <w:rPr>
                <w:rFonts w:ascii="GHEA Grapalat" w:hAnsi="GHEA Grapalat"/>
                <w:color w:val="000000"/>
                <w:sz w:val="24"/>
                <w:szCs w:val="24"/>
                <w:shd w:val="clear" w:color="auto" w:fill="FFFFFF"/>
                <w:lang w:val="hy-AM"/>
              </w:rPr>
            </w:pPr>
            <w:r w:rsidRPr="00577A02">
              <w:rPr>
                <w:rFonts w:ascii="GHEA Grapalat" w:hAnsi="GHEA Grapalat"/>
                <w:color w:val="000000"/>
                <w:sz w:val="24"/>
                <w:szCs w:val="24"/>
                <w:shd w:val="clear" w:color="auto" w:fill="FFFFFF"/>
                <w:lang w:val="hy-AM"/>
              </w:rPr>
              <w:t>Կարգավորումը սահմանված է Կարգի 10-րդ կետի 2)-րդ ենթակետով:</w:t>
            </w:r>
          </w:p>
        </w:tc>
      </w:tr>
      <w:tr w:rsidR="001F2F21" w:rsidRPr="004F3878" w14:paraId="3935CFFE" w14:textId="77777777" w:rsidTr="000901BC">
        <w:trPr>
          <w:trHeight w:val="3257"/>
        </w:trPr>
        <w:tc>
          <w:tcPr>
            <w:tcW w:w="2944" w:type="pct"/>
          </w:tcPr>
          <w:p w14:paraId="522F07BE" w14:textId="77777777" w:rsidR="001F2F21" w:rsidRPr="00577A02" w:rsidRDefault="001F2F21">
            <w:pPr>
              <w:spacing w:line="240" w:lineRule="auto"/>
              <w:jc w:val="both"/>
              <w:rPr>
                <w:rFonts w:ascii="GHEA Grapalat" w:hAnsi="GHEA Grapalat"/>
                <w:color w:val="000000"/>
                <w:sz w:val="24"/>
                <w:szCs w:val="24"/>
                <w:shd w:val="clear" w:color="auto" w:fill="FFFFFF"/>
                <w:lang w:val="hy-AM"/>
              </w:rPr>
            </w:pPr>
            <w:r w:rsidRPr="00577A02">
              <w:rPr>
                <w:rFonts w:ascii="GHEA Grapalat" w:hAnsi="GHEA Grapalat"/>
                <w:color w:val="000000"/>
                <w:sz w:val="24"/>
                <w:szCs w:val="24"/>
                <w:shd w:val="clear" w:color="auto" w:fill="FFFFFF"/>
                <w:lang w:val="hy-AM"/>
              </w:rPr>
              <w:lastRenderedPageBreak/>
              <w:t xml:space="preserve">3.7 </w:t>
            </w:r>
            <w:r w:rsidRPr="00577A02">
              <w:rPr>
                <w:rFonts w:ascii="GHEA Grapalat" w:hAnsi="GHEA Grapalat"/>
                <w:sz w:val="24"/>
                <w:szCs w:val="24"/>
                <w:lang w:val="hy-AM"/>
              </w:rPr>
              <w:t>Կարգի 10-րդ կետի 2-րդ ենթակետի առնչությամբ հարկ է նշել, որ</w:t>
            </w:r>
            <w:r w:rsidRPr="00577A02">
              <w:rPr>
                <w:rFonts w:ascii="GHEA Grapalat" w:hAnsi="GHEA Grapalat"/>
                <w:color w:val="000000"/>
                <w:sz w:val="24"/>
                <w:szCs w:val="24"/>
                <w:shd w:val="clear" w:color="auto" w:fill="FFFFFF"/>
                <w:lang w:val="hy-AM"/>
              </w:rPr>
              <w:t xml:space="preserve"> օտարերկրացի դիմորդների փաստաթղթերն ընդունելու ժամկետները նախատեսվում է հաստատել Կրթության, գիտության, մշակույթի և սպորտի նախարարի հրամանով: Այս առումով ստացվում է, որ հիշյալ Կարգով Կրթության, գիտության, մշակույթի և սպորտի նախարարին իրավական ակտ ընդունելու լիազորություն է վերապահվում, իսկ կախված ընդունվող իրավական ակտի բնույթից՝ նշված լիազորության վերապահումը կարող է խնդրահարույց լինել Սահմանադրության և Օրենքի պահանջների համատեքստում: </w:t>
            </w:r>
          </w:p>
          <w:p w14:paraId="7148EA86" w14:textId="77777777" w:rsidR="001F2F21" w:rsidRPr="00577A02" w:rsidRDefault="001F2F21">
            <w:pPr>
              <w:spacing w:line="240" w:lineRule="auto"/>
              <w:ind w:firstLine="720"/>
              <w:jc w:val="both"/>
              <w:rPr>
                <w:rFonts w:ascii="GHEA Grapalat" w:hAnsi="GHEA Grapalat"/>
                <w:color w:val="000000"/>
                <w:sz w:val="24"/>
                <w:szCs w:val="24"/>
                <w:shd w:val="clear" w:color="auto" w:fill="FFFFFF"/>
                <w:lang w:val="hy-AM"/>
              </w:rPr>
            </w:pPr>
            <w:r w:rsidRPr="00577A02">
              <w:rPr>
                <w:rFonts w:ascii="GHEA Grapalat" w:hAnsi="GHEA Grapalat"/>
                <w:color w:val="000000"/>
                <w:sz w:val="24"/>
                <w:szCs w:val="24"/>
                <w:shd w:val="clear" w:color="auto" w:fill="FFFFFF"/>
                <w:lang w:val="hy-AM"/>
              </w:rPr>
              <w:t xml:space="preserve">Վերոնշյալ դիտարկումը վերաբերում է նաև Կարգի այլ կետերում Կրթության, գիտության, մշակույթի և սպորտի նախարարի հրամանով ընդունման ենթակա բոլոր իրավական ակտերին: </w:t>
            </w:r>
          </w:p>
        </w:tc>
        <w:tc>
          <w:tcPr>
            <w:tcW w:w="2056" w:type="pct"/>
          </w:tcPr>
          <w:p w14:paraId="3E71F42F" w14:textId="74B5FA28" w:rsidR="00074947" w:rsidRPr="00577A02" w:rsidRDefault="0060748A">
            <w:pPr>
              <w:tabs>
                <w:tab w:val="left" w:pos="2400"/>
              </w:tabs>
              <w:spacing w:line="240" w:lineRule="auto"/>
              <w:rPr>
                <w:rFonts w:ascii="GHEA Grapalat" w:hAnsi="GHEA Grapalat"/>
                <w:b/>
                <w:color w:val="000000"/>
                <w:sz w:val="24"/>
                <w:szCs w:val="24"/>
                <w:shd w:val="clear" w:color="auto" w:fill="FFFFFF"/>
                <w:lang w:val="hy-AM"/>
              </w:rPr>
            </w:pPr>
            <w:r w:rsidRPr="00577A02">
              <w:rPr>
                <w:rFonts w:ascii="GHEA Grapalat" w:hAnsi="GHEA Grapalat"/>
                <w:b/>
                <w:color w:val="000000"/>
                <w:sz w:val="24"/>
                <w:szCs w:val="24"/>
                <w:shd w:val="clear" w:color="auto" w:fill="FFFFFF"/>
                <w:lang w:val="hy-AM"/>
              </w:rPr>
              <w:t>Ը</w:t>
            </w:r>
            <w:r w:rsidR="002539DB" w:rsidRPr="00577A02">
              <w:rPr>
                <w:rFonts w:ascii="GHEA Grapalat" w:hAnsi="GHEA Grapalat"/>
                <w:b/>
                <w:color w:val="000000"/>
                <w:sz w:val="24"/>
                <w:szCs w:val="24"/>
                <w:shd w:val="clear" w:color="auto" w:fill="FFFFFF"/>
                <w:lang w:val="hy-AM"/>
              </w:rPr>
              <w:t>նդունվ</w:t>
            </w:r>
            <w:r w:rsidRPr="00577A02">
              <w:rPr>
                <w:rFonts w:ascii="GHEA Grapalat" w:hAnsi="GHEA Grapalat"/>
                <w:b/>
                <w:color w:val="000000"/>
                <w:sz w:val="24"/>
                <w:szCs w:val="24"/>
                <w:shd w:val="clear" w:color="auto" w:fill="FFFFFF"/>
                <w:lang w:val="hy-AM"/>
              </w:rPr>
              <w:t>ած չէ</w:t>
            </w:r>
            <w:r w:rsidR="002539DB" w:rsidRPr="00577A02">
              <w:rPr>
                <w:rFonts w:ascii="GHEA Grapalat" w:hAnsi="GHEA Grapalat"/>
                <w:b/>
                <w:color w:val="000000"/>
                <w:sz w:val="24"/>
                <w:szCs w:val="24"/>
                <w:shd w:val="clear" w:color="auto" w:fill="FFFFFF"/>
                <w:lang w:val="hy-AM"/>
              </w:rPr>
              <w:t xml:space="preserve">: </w:t>
            </w:r>
          </w:p>
          <w:p w14:paraId="155A031B" w14:textId="580C1C68" w:rsidR="00074947" w:rsidRPr="00577A02" w:rsidRDefault="00F46B2F">
            <w:pPr>
              <w:pStyle w:val="NormalWeb"/>
              <w:shd w:val="clear" w:color="auto" w:fill="FFFFFF"/>
              <w:spacing w:line="240" w:lineRule="auto"/>
              <w:jc w:val="both"/>
              <w:rPr>
                <w:rFonts w:ascii="GHEA Grapalat" w:eastAsia="Arial Unicode" w:hAnsi="GHEA Grapalat" w:cs="Arial Unicode"/>
                <w:color w:val="000000"/>
                <w:lang w:val="hy-AM"/>
              </w:rPr>
            </w:pPr>
            <w:r w:rsidRPr="00577A02">
              <w:rPr>
                <w:rFonts w:ascii="GHEA Grapalat" w:hAnsi="GHEA Grapalat"/>
                <w:color w:val="000000"/>
                <w:shd w:val="clear" w:color="auto" w:fill="FFFFFF"/>
                <w:lang w:val="hy-AM"/>
              </w:rPr>
              <w:t>Ներկայումս գործող կարգ</w:t>
            </w:r>
            <w:r w:rsidR="003005A3" w:rsidRPr="00577A02">
              <w:rPr>
                <w:rFonts w:ascii="GHEA Grapalat" w:hAnsi="GHEA Grapalat"/>
                <w:color w:val="000000"/>
                <w:shd w:val="clear" w:color="auto" w:fill="FFFFFF"/>
                <w:lang w:val="hy-AM"/>
              </w:rPr>
              <w:t xml:space="preserve">ի 19-րդ կետով սահմանված է, որ </w:t>
            </w:r>
            <w:r w:rsidRPr="00577A02">
              <w:rPr>
                <w:rFonts w:ascii="GHEA Grapalat" w:hAnsi="GHEA Grapalat"/>
                <w:color w:val="000000"/>
                <w:shd w:val="clear" w:color="auto" w:fill="FFFFFF"/>
                <w:lang w:val="hy-AM"/>
              </w:rPr>
              <w:t>ընդունելության ժամկետները սահմանվում են Հայաստանի Հանրապետության կրթության և գիտության նախարարի հրամանով</w:t>
            </w:r>
            <w:r w:rsidR="003005A3" w:rsidRPr="00577A02">
              <w:rPr>
                <w:rFonts w:ascii="GHEA Grapalat" w:hAnsi="GHEA Grapalat"/>
                <w:color w:val="000000"/>
                <w:shd w:val="clear" w:color="auto" w:fill="FFFFFF"/>
                <w:lang w:val="hy-AM"/>
              </w:rPr>
              <w:t xml:space="preserve">, և </w:t>
            </w:r>
            <w:r w:rsidR="002539DB" w:rsidRPr="00577A02">
              <w:rPr>
                <w:rFonts w:ascii="GHEA Grapalat" w:hAnsi="GHEA Grapalat"/>
                <w:color w:val="000000"/>
                <w:shd w:val="clear" w:color="auto" w:fill="FFFFFF"/>
                <w:lang w:val="hy-AM"/>
              </w:rPr>
              <w:t>«ՀՀ կառավարության 2011թվականի ապրիլի 28-ի N 700-Ն որոշման մեջ փոփոխություն կատարելու մասին» ՀՀ կառավարության որոշման նախագծով սահմանումը փոփոխության չի ենթարկվել</w:t>
            </w:r>
            <w:r w:rsidR="00CA64B1" w:rsidRPr="00577A02">
              <w:rPr>
                <w:rFonts w:ascii="GHEA Grapalat" w:hAnsi="GHEA Grapalat"/>
                <w:color w:val="000000"/>
                <w:shd w:val="clear" w:color="auto" w:fill="FFFFFF"/>
                <w:lang w:val="hy-AM"/>
              </w:rPr>
              <w:t>:</w:t>
            </w:r>
          </w:p>
        </w:tc>
      </w:tr>
      <w:tr w:rsidR="001F2F21" w:rsidRPr="004F3878" w14:paraId="1758F44D" w14:textId="77777777" w:rsidTr="001F2F21">
        <w:trPr>
          <w:trHeight w:val="910"/>
        </w:trPr>
        <w:tc>
          <w:tcPr>
            <w:tcW w:w="2944" w:type="pct"/>
          </w:tcPr>
          <w:p w14:paraId="60790B0E" w14:textId="77777777" w:rsidR="001F2F21" w:rsidRPr="00577A02" w:rsidRDefault="001F2F21">
            <w:pPr>
              <w:spacing w:line="240" w:lineRule="auto"/>
              <w:jc w:val="both"/>
              <w:rPr>
                <w:rFonts w:ascii="GHEA Grapalat" w:hAnsi="GHEA Grapalat"/>
                <w:color w:val="000000"/>
                <w:sz w:val="24"/>
                <w:szCs w:val="24"/>
                <w:shd w:val="clear" w:color="auto" w:fill="FFFFFF"/>
                <w:lang w:val="hy-AM"/>
              </w:rPr>
            </w:pPr>
            <w:r w:rsidRPr="00577A02">
              <w:rPr>
                <w:rFonts w:ascii="GHEA Grapalat" w:hAnsi="GHEA Grapalat"/>
                <w:color w:val="000000"/>
                <w:sz w:val="24"/>
                <w:szCs w:val="24"/>
                <w:shd w:val="clear" w:color="auto" w:fill="FFFFFF"/>
                <w:lang w:val="hy-AM"/>
              </w:rPr>
              <w:t xml:space="preserve">3.8 Կարգի 12-րդ կետով նախատեսվում է, որ օտարերկրացի դիմորդների ընդունելության համար հիմք է ընդունվում վերջիններիս փաստաթղթերի և գիտական ռեֆերատների վերաբերյալ ուսումնական հաստատությունների կողմից տրված </w:t>
            </w:r>
            <w:r w:rsidRPr="00577A02">
              <w:rPr>
                <w:rFonts w:ascii="GHEA Grapalat" w:hAnsi="GHEA Grapalat"/>
                <w:b/>
                <w:color w:val="000000"/>
                <w:sz w:val="24"/>
                <w:szCs w:val="24"/>
                <w:shd w:val="clear" w:color="auto" w:fill="FFFFFF"/>
                <w:lang w:val="hy-AM"/>
              </w:rPr>
              <w:t>դրական կարծիքը:</w:t>
            </w:r>
            <w:r w:rsidRPr="00577A02">
              <w:rPr>
                <w:rFonts w:ascii="GHEA Grapalat" w:hAnsi="GHEA Grapalat"/>
                <w:color w:val="000000"/>
                <w:sz w:val="24"/>
                <w:szCs w:val="24"/>
                <w:shd w:val="clear" w:color="auto" w:fill="FFFFFF"/>
                <w:lang w:val="hy-AM"/>
              </w:rPr>
              <w:t xml:space="preserve"> Նշվածի կապակցությամբ անհրաժեշտ է հստակեցնել տվյալ դիմորդների փաստաթղթերի և ռեֆերատների գնահատման չափանիշները՝ պարզաբանելով, թե դրական կարծիքը կոնկրետ ում կողմից է տրվելու և ինչ չափանիշների հաշվառմամբ:</w:t>
            </w:r>
          </w:p>
        </w:tc>
        <w:tc>
          <w:tcPr>
            <w:tcW w:w="2056" w:type="pct"/>
          </w:tcPr>
          <w:p w14:paraId="1EA9F260" w14:textId="509779EF" w:rsidR="00AA1BD7" w:rsidRPr="00577A02" w:rsidRDefault="00AA1BD7">
            <w:pPr>
              <w:tabs>
                <w:tab w:val="left" w:pos="2400"/>
              </w:tabs>
              <w:spacing w:line="240" w:lineRule="auto"/>
              <w:rPr>
                <w:rFonts w:ascii="GHEA Grapalat" w:hAnsi="GHEA Grapalat"/>
                <w:b/>
                <w:color w:val="000000"/>
                <w:sz w:val="24"/>
                <w:szCs w:val="24"/>
                <w:shd w:val="clear" w:color="auto" w:fill="FFFFFF"/>
                <w:lang w:val="hy-AM"/>
              </w:rPr>
            </w:pPr>
            <w:r w:rsidRPr="00577A02">
              <w:rPr>
                <w:rFonts w:ascii="GHEA Grapalat" w:hAnsi="GHEA Grapalat"/>
                <w:b/>
                <w:color w:val="000000"/>
                <w:sz w:val="24"/>
                <w:szCs w:val="24"/>
                <w:shd w:val="clear" w:color="auto" w:fill="FFFFFF"/>
                <w:lang w:val="hy-AM"/>
              </w:rPr>
              <w:t>Ընդունվել է</w:t>
            </w:r>
            <w:r w:rsidR="00786EBF" w:rsidRPr="00577A02">
              <w:rPr>
                <w:rFonts w:ascii="GHEA Grapalat" w:hAnsi="GHEA Grapalat"/>
                <w:b/>
                <w:color w:val="000000"/>
                <w:sz w:val="24"/>
                <w:szCs w:val="24"/>
                <w:shd w:val="clear" w:color="auto" w:fill="FFFFFF"/>
                <w:lang w:val="hy-AM"/>
              </w:rPr>
              <w:t xml:space="preserve"> մասնակի</w:t>
            </w:r>
            <w:r w:rsidRPr="00577A02">
              <w:rPr>
                <w:rFonts w:ascii="GHEA Grapalat" w:hAnsi="GHEA Grapalat"/>
                <w:b/>
                <w:color w:val="000000"/>
                <w:sz w:val="24"/>
                <w:szCs w:val="24"/>
                <w:shd w:val="clear" w:color="auto" w:fill="FFFFFF"/>
                <w:lang w:val="hy-AM"/>
              </w:rPr>
              <w:t>:</w:t>
            </w:r>
          </w:p>
          <w:p w14:paraId="78C421FE" w14:textId="756D96A7" w:rsidR="001F2F21" w:rsidRPr="00577A02" w:rsidRDefault="001D2FEA">
            <w:pPr>
              <w:tabs>
                <w:tab w:val="left" w:pos="2400"/>
              </w:tabs>
              <w:spacing w:line="240" w:lineRule="auto"/>
              <w:rPr>
                <w:rFonts w:ascii="GHEA Grapalat" w:hAnsi="GHEA Grapalat"/>
                <w:b/>
                <w:color w:val="000000"/>
                <w:sz w:val="24"/>
                <w:szCs w:val="24"/>
                <w:shd w:val="clear" w:color="auto" w:fill="FFFFFF"/>
                <w:lang w:val="hy-AM"/>
              </w:rPr>
            </w:pPr>
            <w:r w:rsidRPr="00577A02">
              <w:rPr>
                <w:rFonts w:ascii="GHEA Grapalat" w:hAnsi="GHEA Grapalat"/>
                <w:b/>
                <w:color w:val="000000"/>
                <w:sz w:val="24"/>
                <w:szCs w:val="24"/>
                <w:shd w:val="clear" w:color="auto" w:fill="FFFFFF"/>
                <w:lang w:val="hy-AM"/>
              </w:rPr>
              <w:t>Կետը խմբագրվել է:</w:t>
            </w:r>
          </w:p>
        </w:tc>
      </w:tr>
      <w:tr w:rsidR="00AA1BD7" w:rsidRPr="004F3878" w14:paraId="4B1CF4BE" w14:textId="77777777" w:rsidTr="001F2F21">
        <w:trPr>
          <w:trHeight w:val="910"/>
        </w:trPr>
        <w:tc>
          <w:tcPr>
            <w:tcW w:w="2944" w:type="pct"/>
          </w:tcPr>
          <w:p w14:paraId="4AA0FE85" w14:textId="77777777" w:rsidR="00AA1BD7" w:rsidRPr="00577A02" w:rsidRDefault="00AA1BD7">
            <w:pPr>
              <w:spacing w:line="240" w:lineRule="auto"/>
              <w:jc w:val="both"/>
              <w:rPr>
                <w:rFonts w:ascii="GHEA Grapalat" w:hAnsi="GHEA Grapalat"/>
                <w:color w:val="000000"/>
                <w:sz w:val="24"/>
                <w:szCs w:val="24"/>
                <w:shd w:val="clear" w:color="auto" w:fill="FFFFFF"/>
                <w:lang w:val="hy-AM"/>
              </w:rPr>
            </w:pPr>
            <w:r w:rsidRPr="00577A02">
              <w:rPr>
                <w:rFonts w:ascii="GHEA Grapalat" w:hAnsi="GHEA Grapalat"/>
                <w:sz w:val="24"/>
                <w:szCs w:val="24"/>
                <w:lang w:val="hy-AM"/>
              </w:rPr>
              <w:t>3.9 Կարգի 14-րդ կետի 4-րդ ենթակետն առաջարկում ենք վերանայել, մասնավորապես՝ պետք է հաշվի առնել, որ «կարող է դիտարկվել ուսման վարձի զեղչի կիրառում» ձևակերպումից ստացվում է, որ օտարերկրացի դիմորդի ուսման վարձի զեղչի կիրառումը հայեցողական բնույթ է կրում: Մինչդեռ պետք է նկատել, որ նշված ենթակետի բովանդակությունից բխում է, որ դիմորդի նկատմամբ ուսման վարձի զեղչի կիրառումը պայմանավորված է անհրաժեշտ փաստաթղթերի ներկայացմամբ: Այս մասով հստակեցման կարիք ունի նաև, թե որոնք են պահանջվող փաստաթղթերը:</w:t>
            </w:r>
          </w:p>
        </w:tc>
        <w:tc>
          <w:tcPr>
            <w:tcW w:w="2056" w:type="pct"/>
          </w:tcPr>
          <w:p w14:paraId="77C5DB93" w14:textId="77777777" w:rsidR="00AA1BD7" w:rsidRPr="00577A02" w:rsidRDefault="00D62C82">
            <w:pPr>
              <w:tabs>
                <w:tab w:val="left" w:pos="2400"/>
              </w:tabs>
              <w:spacing w:line="240" w:lineRule="auto"/>
              <w:rPr>
                <w:rFonts w:ascii="GHEA Grapalat" w:hAnsi="GHEA Grapalat"/>
                <w:b/>
                <w:color w:val="000000" w:themeColor="text1"/>
                <w:sz w:val="24"/>
                <w:szCs w:val="24"/>
                <w:shd w:val="clear" w:color="auto" w:fill="FFFFFF"/>
                <w:lang w:val="hy-AM"/>
              </w:rPr>
            </w:pPr>
            <w:r w:rsidRPr="00577A02">
              <w:rPr>
                <w:rFonts w:ascii="GHEA Grapalat" w:hAnsi="GHEA Grapalat"/>
                <w:b/>
                <w:color w:val="000000" w:themeColor="text1"/>
                <w:sz w:val="24"/>
                <w:szCs w:val="24"/>
                <w:shd w:val="clear" w:color="auto" w:fill="FFFFFF"/>
                <w:lang w:val="hy-AM"/>
              </w:rPr>
              <w:t>Ը</w:t>
            </w:r>
            <w:r w:rsidR="00AA1BD7" w:rsidRPr="00577A02">
              <w:rPr>
                <w:rFonts w:ascii="GHEA Grapalat" w:hAnsi="GHEA Grapalat"/>
                <w:b/>
                <w:color w:val="000000" w:themeColor="text1"/>
                <w:sz w:val="24"/>
                <w:szCs w:val="24"/>
                <w:shd w:val="clear" w:color="auto" w:fill="FFFFFF"/>
                <w:lang w:val="hy-AM"/>
              </w:rPr>
              <w:t>նդունվել</w:t>
            </w:r>
            <w:r w:rsidRPr="00577A02">
              <w:rPr>
                <w:rFonts w:ascii="GHEA Grapalat" w:hAnsi="GHEA Grapalat"/>
                <w:b/>
                <w:color w:val="000000" w:themeColor="text1"/>
                <w:sz w:val="24"/>
                <w:szCs w:val="24"/>
                <w:shd w:val="clear" w:color="auto" w:fill="FFFFFF"/>
                <w:lang w:val="hy-AM"/>
              </w:rPr>
              <w:t xml:space="preserve"> է:</w:t>
            </w:r>
          </w:p>
          <w:p w14:paraId="1D511846" w14:textId="07270764" w:rsidR="00D62C82" w:rsidRPr="00577A02" w:rsidRDefault="00D62C82">
            <w:pPr>
              <w:shd w:val="clear" w:color="auto" w:fill="FFFFFF"/>
              <w:spacing w:line="240" w:lineRule="auto"/>
              <w:jc w:val="both"/>
              <w:rPr>
                <w:rFonts w:ascii="GHEA Grapalat" w:hAnsi="GHEA Grapalat"/>
                <w:b/>
                <w:color w:val="000000"/>
                <w:sz w:val="24"/>
                <w:szCs w:val="24"/>
                <w:shd w:val="clear" w:color="auto" w:fill="FFFFFF"/>
                <w:lang w:val="hy-AM"/>
              </w:rPr>
            </w:pPr>
            <w:r w:rsidRPr="00577A02">
              <w:rPr>
                <w:rFonts w:ascii="GHEA Grapalat" w:hAnsi="GHEA Grapalat"/>
                <w:color w:val="000000" w:themeColor="text1"/>
                <w:sz w:val="24"/>
                <w:szCs w:val="24"/>
                <w:lang w:val="hy-AM"/>
              </w:rPr>
              <w:t>Խմբագրվել է</w:t>
            </w:r>
            <w:r w:rsidR="0051680D" w:rsidRPr="00577A02">
              <w:rPr>
                <w:rFonts w:ascii="GHEA Grapalat" w:hAnsi="GHEA Grapalat"/>
                <w:color w:val="000000" w:themeColor="text1"/>
                <w:sz w:val="24"/>
                <w:szCs w:val="24"/>
                <w:lang w:val="hy-AM"/>
              </w:rPr>
              <w:t>՝</w:t>
            </w:r>
            <w:r w:rsidRPr="00577A02">
              <w:rPr>
                <w:rFonts w:ascii="GHEA Grapalat" w:hAnsi="GHEA Grapalat"/>
                <w:color w:val="000000" w:themeColor="text1"/>
                <w:sz w:val="24"/>
                <w:szCs w:val="24"/>
                <w:lang w:val="hy-AM"/>
              </w:rPr>
              <w:t xml:space="preserve"> նկատի ունենալով «Բարձրագույն և հետբուհական մասնագիտական կրթության մասին» օրենքի, ՀՀ կառավարության 2006 թվականի հուլիսի 27-ի N 1183-Ն որոշմամբ հաստատված կարգի և բուհերի համապատասխան ընթացակարգերով նախատեսված կարգավորումները:</w:t>
            </w:r>
          </w:p>
        </w:tc>
      </w:tr>
      <w:tr w:rsidR="001F2F21" w:rsidRPr="004F3878" w14:paraId="7CE8B867" w14:textId="77777777" w:rsidTr="001F2F21">
        <w:trPr>
          <w:trHeight w:val="910"/>
        </w:trPr>
        <w:tc>
          <w:tcPr>
            <w:tcW w:w="2944" w:type="pct"/>
          </w:tcPr>
          <w:p w14:paraId="30E60985" w14:textId="7C859554" w:rsidR="001F2F21" w:rsidRPr="00577A02" w:rsidRDefault="001F2F21">
            <w:pPr>
              <w:spacing w:line="240" w:lineRule="auto"/>
              <w:jc w:val="both"/>
              <w:rPr>
                <w:rFonts w:ascii="GHEA Grapalat" w:hAnsi="GHEA Grapalat"/>
                <w:sz w:val="24"/>
                <w:szCs w:val="24"/>
                <w:lang w:val="hy-AM"/>
              </w:rPr>
            </w:pPr>
            <w:r w:rsidRPr="00577A02">
              <w:rPr>
                <w:rFonts w:ascii="GHEA Grapalat" w:hAnsi="GHEA Grapalat"/>
                <w:sz w:val="24"/>
                <w:szCs w:val="24"/>
                <w:lang w:val="hy-AM"/>
              </w:rPr>
              <w:t xml:space="preserve">3.10 Կարգի 15-րդ ենթակետում անհրաժեշտ է պարզաբանել որոշ մասնագիտությունների գծով համապատասխան </w:t>
            </w:r>
            <w:r w:rsidRPr="00577A02">
              <w:rPr>
                <w:rFonts w:ascii="GHEA Grapalat" w:hAnsi="GHEA Grapalat"/>
                <w:b/>
                <w:sz w:val="24"/>
                <w:szCs w:val="24"/>
                <w:lang w:val="hy-AM"/>
              </w:rPr>
              <w:t>լիցենզիայով</w:t>
            </w:r>
            <w:r w:rsidRPr="00577A02">
              <w:rPr>
                <w:rFonts w:ascii="GHEA Grapalat" w:hAnsi="GHEA Grapalat"/>
                <w:sz w:val="24"/>
                <w:szCs w:val="24"/>
                <w:lang w:val="hy-AM"/>
              </w:rPr>
              <w:t xml:space="preserve"> սահմանային տեղերի հատկացման կարգը՝ հաշվի առնելով այն, որ վերաբերելի իրավական </w:t>
            </w:r>
            <w:r w:rsidRPr="00577A02">
              <w:rPr>
                <w:rFonts w:ascii="GHEA Grapalat" w:hAnsi="GHEA Grapalat"/>
                <w:sz w:val="24"/>
                <w:szCs w:val="24"/>
                <w:lang w:val="hy-AM"/>
              </w:rPr>
              <w:lastRenderedPageBreak/>
              <w:t>ակտերով բացահայտված չէ, որ սահմանային տեղերը հատկացվում են լիցենզիայով: Միաժամանակ, հստակեցման կարիք ունի «սահմանափակ տեղեր» հասկացությունը:</w:t>
            </w:r>
          </w:p>
        </w:tc>
        <w:tc>
          <w:tcPr>
            <w:tcW w:w="2056" w:type="pct"/>
          </w:tcPr>
          <w:p w14:paraId="04080DC2" w14:textId="21F711E6" w:rsidR="0009713A" w:rsidRPr="00577A02" w:rsidRDefault="0009713A">
            <w:pPr>
              <w:tabs>
                <w:tab w:val="left" w:pos="2400"/>
              </w:tabs>
              <w:spacing w:line="240" w:lineRule="auto"/>
              <w:rPr>
                <w:rFonts w:ascii="GHEA Grapalat" w:hAnsi="GHEA Grapalat"/>
                <w:b/>
                <w:sz w:val="24"/>
                <w:szCs w:val="24"/>
                <w:u w:val="single"/>
                <w:shd w:val="clear" w:color="auto" w:fill="FFFFFF"/>
                <w:lang w:val="hy-AM"/>
              </w:rPr>
            </w:pPr>
            <w:r w:rsidRPr="00577A02">
              <w:rPr>
                <w:rFonts w:ascii="GHEA Grapalat" w:hAnsi="GHEA Grapalat"/>
                <w:b/>
                <w:sz w:val="24"/>
                <w:szCs w:val="24"/>
                <w:u w:val="single"/>
                <w:shd w:val="clear" w:color="auto" w:fill="FFFFFF"/>
                <w:lang w:val="hy-AM"/>
              </w:rPr>
              <w:lastRenderedPageBreak/>
              <w:t>Ընդունվել է</w:t>
            </w:r>
            <w:r w:rsidR="00D44E99" w:rsidRPr="00577A02">
              <w:rPr>
                <w:rFonts w:ascii="GHEA Grapalat" w:hAnsi="GHEA Grapalat"/>
                <w:b/>
                <w:sz w:val="24"/>
                <w:szCs w:val="24"/>
                <w:u w:val="single"/>
                <w:shd w:val="clear" w:color="auto" w:fill="FFFFFF"/>
                <w:lang w:val="hy-AM"/>
              </w:rPr>
              <w:t xml:space="preserve"> մասնակի:</w:t>
            </w:r>
          </w:p>
          <w:p w14:paraId="4404882B" w14:textId="7DB9833D" w:rsidR="001F2F21" w:rsidRPr="00577A02" w:rsidRDefault="002B3BEE">
            <w:pPr>
              <w:shd w:val="clear" w:color="auto" w:fill="FFFFFF"/>
              <w:spacing w:line="240" w:lineRule="auto"/>
              <w:jc w:val="both"/>
              <w:rPr>
                <w:rFonts w:ascii="GHEA Grapalat" w:hAnsi="GHEA Grapalat"/>
                <w:color w:val="000000"/>
                <w:sz w:val="24"/>
                <w:szCs w:val="24"/>
                <w:lang w:val="hy-AM"/>
              </w:rPr>
            </w:pPr>
            <w:r w:rsidRPr="00577A02">
              <w:rPr>
                <w:rFonts w:ascii="GHEA Grapalat" w:hAnsi="GHEA Grapalat"/>
                <w:color w:val="000000" w:themeColor="text1"/>
                <w:sz w:val="24"/>
                <w:szCs w:val="24"/>
                <w:shd w:val="clear" w:color="auto" w:fill="FFFFFF"/>
                <w:lang w:val="fr-FR"/>
              </w:rPr>
              <w:t>«</w:t>
            </w:r>
            <w:r w:rsidRPr="00577A02">
              <w:rPr>
                <w:rFonts w:ascii="GHEA Grapalat" w:hAnsi="GHEA Grapalat"/>
                <w:color w:val="000000"/>
                <w:sz w:val="24"/>
                <w:szCs w:val="24"/>
                <w:lang w:val="hy-AM"/>
              </w:rPr>
              <w:t>Կրթության մասին</w:t>
            </w:r>
            <w:r w:rsidRPr="00577A02">
              <w:rPr>
                <w:rFonts w:ascii="GHEA Grapalat" w:eastAsia="Arial Unicode" w:hAnsi="GHEA Grapalat" w:cs="Arial Unicode"/>
                <w:bCs/>
                <w:color w:val="000000"/>
                <w:sz w:val="24"/>
                <w:szCs w:val="24"/>
                <w:lang w:val="hy-AM"/>
              </w:rPr>
              <w:t>»</w:t>
            </w:r>
            <w:r w:rsidRPr="00577A02">
              <w:rPr>
                <w:rFonts w:ascii="GHEA Grapalat" w:hAnsi="GHEA Grapalat"/>
                <w:color w:val="000000"/>
                <w:sz w:val="24"/>
                <w:szCs w:val="24"/>
                <w:lang w:val="hy-AM"/>
              </w:rPr>
              <w:t xml:space="preserve"> օրենքի 41-րդ հոդվածի 4-րդ մաս, ՀՀ կառավարության 2009 թվականի հուլիսի 9-ի 808-</w:t>
            </w:r>
            <w:r w:rsidRPr="00577A02">
              <w:rPr>
                <w:rFonts w:ascii="GHEA Grapalat" w:hAnsi="GHEA Grapalat"/>
                <w:color w:val="000000"/>
                <w:sz w:val="24"/>
                <w:szCs w:val="24"/>
                <w:lang w:val="hy-AM"/>
              </w:rPr>
              <w:lastRenderedPageBreak/>
              <w:t xml:space="preserve">Ն որոշման 17 և 19 հավելվածների 3-րդ, 5-րդ կետեր և Ձև </w:t>
            </w:r>
            <w:r w:rsidRPr="00577A02">
              <w:rPr>
                <w:rFonts w:ascii="GHEA Grapalat" w:hAnsi="GHEA Grapalat"/>
                <w:color w:val="000000"/>
                <w:sz w:val="24"/>
                <w:szCs w:val="24"/>
                <w:lang w:val="af-ZA"/>
              </w:rPr>
              <w:t xml:space="preserve">N </w:t>
            </w:r>
            <w:r w:rsidRPr="00577A02">
              <w:rPr>
                <w:rFonts w:ascii="GHEA Grapalat" w:hAnsi="GHEA Grapalat"/>
                <w:color w:val="000000"/>
                <w:sz w:val="24"/>
                <w:szCs w:val="24"/>
                <w:lang w:val="hy-AM"/>
              </w:rPr>
              <w:t>1 հավելված, ըստ որոնց լիցենզիան տրվում է ըստ մասնագիտությունների և լիցենզիան տալու մասին հրամանում և լիցենզիայի ներդիրում նշվում են մասնագիտությունների սահմանային տեղերը, որոնք էլ ընթացքում կարող են փոփոխվել վե</w:t>
            </w:r>
            <w:r w:rsidR="00D44E99" w:rsidRPr="00577A02">
              <w:rPr>
                <w:rFonts w:ascii="GHEA Grapalat" w:hAnsi="GHEA Grapalat"/>
                <w:color w:val="000000"/>
                <w:sz w:val="24"/>
                <w:szCs w:val="24"/>
                <w:lang w:val="hy-AM"/>
              </w:rPr>
              <w:t>ր</w:t>
            </w:r>
            <w:r w:rsidRPr="00577A02">
              <w:rPr>
                <w:rFonts w:ascii="GHEA Grapalat" w:hAnsi="GHEA Grapalat"/>
                <w:color w:val="000000"/>
                <w:sz w:val="24"/>
                <w:szCs w:val="24"/>
                <w:lang w:val="hy-AM"/>
              </w:rPr>
              <w:t>ոնշյալ իրավական ակտերով սահմանված կարգերով:</w:t>
            </w:r>
          </w:p>
        </w:tc>
      </w:tr>
      <w:tr w:rsidR="001F2F21" w:rsidRPr="0060748A" w14:paraId="7003F8F6" w14:textId="77777777" w:rsidTr="001F2F21">
        <w:trPr>
          <w:trHeight w:val="910"/>
        </w:trPr>
        <w:tc>
          <w:tcPr>
            <w:tcW w:w="2944" w:type="pct"/>
          </w:tcPr>
          <w:p w14:paraId="06F73F02" w14:textId="77777777" w:rsidR="001F2F21" w:rsidRPr="00577A02" w:rsidRDefault="001F2F21">
            <w:pPr>
              <w:spacing w:line="240" w:lineRule="auto"/>
              <w:jc w:val="both"/>
              <w:rPr>
                <w:rFonts w:ascii="GHEA Grapalat" w:hAnsi="GHEA Grapalat"/>
                <w:sz w:val="24"/>
                <w:szCs w:val="24"/>
                <w:lang w:val="hy-AM"/>
              </w:rPr>
            </w:pPr>
            <w:r w:rsidRPr="00577A02">
              <w:rPr>
                <w:rFonts w:ascii="GHEA Grapalat" w:hAnsi="GHEA Grapalat"/>
                <w:sz w:val="24"/>
                <w:szCs w:val="24"/>
                <w:lang w:val="hy-AM"/>
              </w:rPr>
              <w:lastRenderedPageBreak/>
              <w:t>3.11 Կարգի 16-րդ կետն անհրաժեշտ է վերանայել՝ խմբագրելով «Նախարարության գրությունների հիման վրա» անորոշ ձևակերպումը:</w:t>
            </w:r>
          </w:p>
          <w:p w14:paraId="5638DF4E" w14:textId="77777777" w:rsidR="001F2F21" w:rsidRPr="00577A02" w:rsidRDefault="001F2F21">
            <w:pPr>
              <w:spacing w:line="240" w:lineRule="auto"/>
              <w:jc w:val="both"/>
              <w:rPr>
                <w:rFonts w:ascii="GHEA Grapalat" w:hAnsi="GHEA Grapalat"/>
                <w:sz w:val="24"/>
                <w:szCs w:val="24"/>
                <w:lang w:val="hy-AM"/>
              </w:rPr>
            </w:pPr>
            <w:r w:rsidRPr="00577A02">
              <w:rPr>
                <w:rFonts w:ascii="GHEA Grapalat" w:hAnsi="GHEA Grapalat"/>
                <w:sz w:val="24"/>
                <w:szCs w:val="24"/>
                <w:lang w:val="hy-AM"/>
              </w:rPr>
              <w:t>Բացի այդ, Նախագծի կարգավորումներում առկա «Հայաստանի Հանրապետության ուսումնական հաստատություններ» և «ուսումնական հաստատություններ», ինչպես նաև «բակալավր» և «բակալավրիատ» հասկացություններն անհրաժեշտ է կիրառել միանման եզրույթներով՝ նկատի ունենալով Օրենքի 15-րդ հոդվածի 2-րդ մասի պահանջը, որի համաձայն՝ նորմատիվ իրավական ակտում միևնույն միտքն արտահայտելիս կիրառվում են միևնույն բառերը, տերմինները կամ բառակապակցությունները:</w:t>
            </w:r>
          </w:p>
          <w:p w14:paraId="5EDB9A49" w14:textId="77777777" w:rsidR="001F2F21" w:rsidRPr="00577A02" w:rsidRDefault="001F2F21">
            <w:pPr>
              <w:spacing w:line="240" w:lineRule="auto"/>
              <w:jc w:val="both"/>
              <w:rPr>
                <w:rFonts w:ascii="GHEA Grapalat" w:hAnsi="GHEA Grapalat"/>
                <w:sz w:val="24"/>
                <w:szCs w:val="24"/>
                <w:lang w:val="hy-AM"/>
              </w:rPr>
            </w:pPr>
            <w:r w:rsidRPr="00577A02">
              <w:rPr>
                <w:rFonts w:ascii="GHEA Grapalat" w:hAnsi="GHEA Grapalat"/>
                <w:sz w:val="24"/>
                <w:szCs w:val="24"/>
                <w:lang w:val="hy-AM"/>
              </w:rPr>
              <w:t>Նույն դիտարկումը վերաբերում է նաև Կարգի 44-րդ կետին:</w:t>
            </w:r>
          </w:p>
        </w:tc>
        <w:tc>
          <w:tcPr>
            <w:tcW w:w="2056" w:type="pct"/>
          </w:tcPr>
          <w:p w14:paraId="29BAD264" w14:textId="77777777" w:rsidR="0009713A" w:rsidRPr="00577A02" w:rsidRDefault="0009713A">
            <w:pPr>
              <w:tabs>
                <w:tab w:val="left" w:pos="2400"/>
              </w:tabs>
              <w:spacing w:line="240" w:lineRule="auto"/>
              <w:rPr>
                <w:rFonts w:ascii="GHEA Grapalat" w:hAnsi="GHEA Grapalat"/>
                <w:b/>
                <w:sz w:val="24"/>
                <w:szCs w:val="24"/>
                <w:shd w:val="clear" w:color="auto" w:fill="FFFFFF"/>
                <w:lang w:val="hy-AM"/>
              </w:rPr>
            </w:pPr>
            <w:r w:rsidRPr="00577A02">
              <w:rPr>
                <w:rFonts w:ascii="GHEA Grapalat" w:hAnsi="GHEA Grapalat"/>
                <w:b/>
                <w:sz w:val="24"/>
                <w:szCs w:val="24"/>
                <w:shd w:val="clear" w:color="auto" w:fill="FFFFFF"/>
                <w:lang w:val="hy-AM"/>
              </w:rPr>
              <w:t>Ընդունվել է:</w:t>
            </w:r>
          </w:p>
          <w:p w14:paraId="7F260112" w14:textId="77777777" w:rsidR="001F2F21" w:rsidRPr="00577A02" w:rsidRDefault="001F2F21">
            <w:pPr>
              <w:tabs>
                <w:tab w:val="left" w:pos="2400"/>
              </w:tabs>
              <w:spacing w:line="240" w:lineRule="auto"/>
              <w:rPr>
                <w:rFonts w:ascii="GHEA Grapalat" w:hAnsi="GHEA Grapalat"/>
                <w:b/>
                <w:sz w:val="24"/>
                <w:szCs w:val="24"/>
                <w:shd w:val="clear" w:color="auto" w:fill="FFFFFF"/>
                <w:lang w:val="hy-AM"/>
              </w:rPr>
            </w:pPr>
          </w:p>
        </w:tc>
      </w:tr>
      <w:tr w:rsidR="001F2F21" w:rsidRPr="004F3878" w14:paraId="17D2066F" w14:textId="77777777" w:rsidTr="001F2F21">
        <w:trPr>
          <w:trHeight w:val="910"/>
        </w:trPr>
        <w:tc>
          <w:tcPr>
            <w:tcW w:w="2944" w:type="pct"/>
          </w:tcPr>
          <w:p w14:paraId="6372E515" w14:textId="77777777" w:rsidR="001F2F21" w:rsidRPr="00577A02" w:rsidRDefault="001F2F21">
            <w:pPr>
              <w:spacing w:line="240" w:lineRule="auto"/>
              <w:jc w:val="both"/>
              <w:rPr>
                <w:rFonts w:ascii="GHEA Grapalat" w:hAnsi="GHEA Grapalat"/>
                <w:sz w:val="24"/>
                <w:szCs w:val="24"/>
                <w:lang w:val="hy-AM"/>
              </w:rPr>
            </w:pPr>
            <w:r w:rsidRPr="00577A02">
              <w:rPr>
                <w:rFonts w:ascii="GHEA Grapalat" w:hAnsi="GHEA Grapalat"/>
                <w:sz w:val="24"/>
                <w:szCs w:val="24"/>
                <w:lang w:val="hy-AM"/>
              </w:rPr>
              <w:t>3.12 Կարգի 22-րդ կետով նախատեսված է, որ նախապատրաստական դասընթացից հեռացված կամ ազատված ուսանողները նախապատրաստական դասընթացում չեն վերականգնվում: Այս առումով պետք է նկատել, որ համապատասխան հիմնավորումների բացակայությամբ պայմանավորված՝ նշված կարգավորումը խնդրահարույց է, քանի որ վերջինիս արդյունքում ուսանողները զրկվում են նախապատրաստական դասընթացի մասնակցության իրավունքից: Նշված դիտարկման համատեքստում հստակեցման կարիք ունեն նաև նախապատրաստական դասընթացից ուսանողների հեռացման կամ ազատման հիմքերին վերաբերող դրույթները:</w:t>
            </w:r>
          </w:p>
        </w:tc>
        <w:tc>
          <w:tcPr>
            <w:tcW w:w="2056" w:type="pct"/>
          </w:tcPr>
          <w:p w14:paraId="21908DBC" w14:textId="6BC8CB1D" w:rsidR="001F2F21" w:rsidRPr="00577A02" w:rsidRDefault="0009713A">
            <w:pPr>
              <w:tabs>
                <w:tab w:val="left" w:pos="2400"/>
              </w:tabs>
              <w:spacing w:line="240" w:lineRule="auto"/>
              <w:rPr>
                <w:rFonts w:ascii="GHEA Grapalat" w:hAnsi="GHEA Grapalat"/>
                <w:b/>
                <w:color w:val="000000"/>
                <w:sz w:val="24"/>
                <w:szCs w:val="24"/>
                <w:shd w:val="clear" w:color="auto" w:fill="FFFFFF"/>
                <w:lang w:val="hy-AM"/>
              </w:rPr>
            </w:pPr>
            <w:r w:rsidRPr="00577A02">
              <w:rPr>
                <w:rFonts w:ascii="GHEA Grapalat" w:hAnsi="GHEA Grapalat"/>
                <w:b/>
                <w:color w:val="000000"/>
                <w:sz w:val="24"/>
                <w:szCs w:val="24"/>
                <w:shd w:val="clear" w:color="auto" w:fill="FFFFFF"/>
                <w:lang w:val="hy-AM"/>
              </w:rPr>
              <w:t>Չի ընդունվել:</w:t>
            </w:r>
            <w:r w:rsidR="00D12085" w:rsidRPr="00577A02">
              <w:rPr>
                <w:rFonts w:ascii="GHEA Grapalat" w:hAnsi="GHEA Grapalat"/>
                <w:b/>
                <w:color w:val="000000"/>
                <w:sz w:val="24"/>
                <w:szCs w:val="24"/>
                <w:shd w:val="clear" w:color="auto" w:fill="FFFFFF"/>
                <w:lang w:val="hy-AM"/>
              </w:rPr>
              <w:t xml:space="preserve"> Կետը խմբագրվել է:</w:t>
            </w:r>
          </w:p>
          <w:p w14:paraId="419A1C12" w14:textId="50E6B636" w:rsidR="00D12085" w:rsidRPr="00577A02" w:rsidRDefault="00D12085">
            <w:pPr>
              <w:shd w:val="clear" w:color="auto" w:fill="FFFFFF"/>
              <w:spacing w:line="240" w:lineRule="auto"/>
              <w:jc w:val="both"/>
              <w:rPr>
                <w:rFonts w:ascii="GHEA Grapalat" w:hAnsi="GHEA Grapalat"/>
                <w:color w:val="000000"/>
                <w:sz w:val="24"/>
                <w:szCs w:val="24"/>
                <w:lang w:val="hy-AM"/>
              </w:rPr>
            </w:pPr>
            <w:r w:rsidRPr="00577A02">
              <w:rPr>
                <w:rFonts w:ascii="GHEA Grapalat" w:hAnsi="GHEA Grapalat"/>
                <w:color w:val="000000"/>
                <w:sz w:val="24"/>
                <w:szCs w:val="24"/>
                <w:lang w:val="hy-AM"/>
              </w:rPr>
              <w:t>22-րդ կետի կարգավորումը նախատեսված է հաշվի առնելով նախապատրաստական դասընթացների նպատակն ու տևողությունը /ոչ կրթական գործընթացի տեսակետից, այլ նաև</w:t>
            </w:r>
            <w:r w:rsidRPr="00577A02">
              <w:rPr>
                <w:rFonts w:ascii="GHEA Grapalat" w:hAnsi="GHEA Grapalat" w:cs="Courier New"/>
                <w:color w:val="333333"/>
                <w:sz w:val="24"/>
                <w:szCs w:val="24"/>
                <w:shd w:val="clear" w:color="auto" w:fill="FFFFFF"/>
                <w:lang w:val="hy-AM"/>
              </w:rPr>
              <w:t xml:space="preserve"> մուտքի արտոնագրեր և ժամանակավոր կացության կարգավիճակ տրամադրելու դիտանկյունից</w:t>
            </w:r>
            <w:r w:rsidRPr="00577A02">
              <w:rPr>
                <w:rFonts w:ascii="GHEA Grapalat" w:hAnsi="GHEA Grapalat"/>
                <w:color w:val="000000"/>
                <w:sz w:val="24"/>
                <w:szCs w:val="24"/>
                <w:lang w:val="hy-AM"/>
              </w:rPr>
              <w:t xml:space="preserve"> ավելի շատ/, այս դասընթացները լրացուցիչ կրթական ծրագրեր են, որակավորում չշնորհող, հիմնականում կազմակերպվում են բուհերի կողմից՝ լրացուցիչ հնարավորություն ստեղծելով դիմորդների համար նախապատրաստվելու ընդունելությանը, տիրապետելու հայոց  լեզվին, ինչպես նաև իրավունք </w:t>
            </w:r>
            <w:r w:rsidRPr="00577A02">
              <w:rPr>
                <w:rFonts w:ascii="GHEA Grapalat" w:hAnsi="GHEA Grapalat"/>
                <w:color w:val="000000"/>
                <w:sz w:val="24"/>
                <w:szCs w:val="24"/>
                <w:lang w:val="hy-AM"/>
              </w:rPr>
              <w:lastRenderedPageBreak/>
              <w:t>ընդունվելու տվյալ բուհը՝ առանց հավելյալ քննությունների /հաջողությամբ ամփոփիչ ատեստավորում անցնելու  պարագայում, նախընտրելի է, որ դիմորդն այն յուրացնի ամբողջությամբ, առանց ընդհատման/, տարբեր պատճառներով ընդհատվելու պարագայում նորից վերականգնվելը լրացուցիչ խնդիրներ կարող է առաջացնել և՛ կազմակերպչական, և՛ տվյալ ծրագրի տեսակետից: Ուստի նախատեսվել  է կարգավորում, որ վերականգնում և տեղափոխություն չի թույլատրվում՝ բնավ նկատի չունենալով սահմանափակելու դիմորդի իրավունքը, նա կարող է այն իրացնել նոր ուսումնական տարվա համար:</w:t>
            </w:r>
          </w:p>
          <w:p w14:paraId="5033AFE9" w14:textId="77777777" w:rsidR="00D12085" w:rsidRPr="00577A02" w:rsidRDefault="00D12085">
            <w:pPr>
              <w:shd w:val="clear" w:color="auto" w:fill="FFFFFF"/>
              <w:spacing w:line="240" w:lineRule="auto"/>
              <w:ind w:firstLine="567"/>
              <w:jc w:val="both"/>
              <w:rPr>
                <w:rFonts w:ascii="GHEA Grapalat" w:hAnsi="GHEA Grapalat"/>
                <w:color w:val="000000"/>
                <w:sz w:val="24"/>
                <w:szCs w:val="24"/>
                <w:lang w:val="hy-AM"/>
              </w:rPr>
            </w:pPr>
            <w:r w:rsidRPr="00577A02">
              <w:rPr>
                <w:rFonts w:ascii="GHEA Grapalat" w:hAnsi="GHEA Grapalat"/>
                <w:color w:val="000000"/>
                <w:sz w:val="24"/>
                <w:szCs w:val="24"/>
                <w:lang w:val="hy-AM"/>
              </w:rPr>
              <w:t xml:space="preserve">Նախապատրաստական դասընթացներ կազմակերպելու համար դիմորդի հետ կնքվում է պայմանագիր, որում հստակ նշվում են մասնակցության պայմանները, այդ թվում նաև չմասնակցելու պարագայում՝ հետևանքները /հեռացմում, ազատում/՝ հաշվի առնելով </w:t>
            </w:r>
            <w:r w:rsidRPr="00577A02">
              <w:rPr>
                <w:rFonts w:ascii="GHEA Grapalat" w:hAnsi="GHEA Grapalat"/>
                <w:bCs/>
                <w:color w:val="000000"/>
                <w:sz w:val="24"/>
                <w:szCs w:val="24"/>
                <w:lang w:val="hy-AM"/>
              </w:rPr>
              <w:t xml:space="preserve">«Բարձրագույն և հետբուհական մասնագիտական կրթության մասին» օրենքով և բուհի կանոնադրությամբ, ակադեմիական ազատությունների շրջանակում սահմանված  </w:t>
            </w:r>
            <w:r w:rsidRPr="00577A02">
              <w:rPr>
                <w:rFonts w:ascii="GHEA Grapalat" w:hAnsi="GHEA Grapalat"/>
                <w:color w:val="000000"/>
                <w:sz w:val="24"/>
                <w:szCs w:val="24"/>
                <w:lang w:val="hy-AM"/>
              </w:rPr>
              <w:t xml:space="preserve">բարձրագույն ուսումնական հաստատության իրավասությունները՝ ըստ կրթական ծրագրերի՝ դիմորդների, ներառյալ՝ օտարերկրյա քաղաքացիների, քաղաքացիություն չունեցող անձանց ընդունելության, ուսումնական գործընթացի կազմակերպումը, հիմնական ծրագրերից բացի,  լրացուցիչ կրթական ծրագրեր իրականացումը՝ բուհի կողմից  սահմանած պայմաններով, որ արդյունքում </w:t>
            </w:r>
            <w:r w:rsidRPr="00577A02">
              <w:rPr>
                <w:rFonts w:ascii="GHEA Grapalat" w:hAnsi="GHEA Grapalat"/>
                <w:color w:val="000000"/>
                <w:sz w:val="24"/>
                <w:szCs w:val="24"/>
                <w:lang w:val="hy-AM"/>
              </w:rPr>
              <w:lastRenderedPageBreak/>
              <w:t>կրթական ծրագիրն ավարտած և ամփոփիչ ատեստավորումն անցած անձանց տրվում է տվյալ բարձրագույն ուսումնական հաստատության կամ հետբուհական մասնագիտական կրթություն իրականացնող կազմակերպության սահմանած նմուշի ավարտական փաստաթուղթ (հավաստագիր, վկայական):</w:t>
            </w:r>
          </w:p>
          <w:p w14:paraId="49CB503D" w14:textId="77777777" w:rsidR="00D12085" w:rsidRPr="00577A02" w:rsidRDefault="00D12085">
            <w:pPr>
              <w:tabs>
                <w:tab w:val="left" w:pos="2400"/>
              </w:tabs>
              <w:spacing w:line="240" w:lineRule="auto"/>
              <w:rPr>
                <w:rFonts w:ascii="GHEA Grapalat" w:hAnsi="GHEA Grapalat"/>
                <w:b/>
                <w:color w:val="000000"/>
                <w:sz w:val="24"/>
                <w:szCs w:val="24"/>
                <w:shd w:val="clear" w:color="auto" w:fill="FFFFFF"/>
                <w:lang w:val="hy-AM"/>
              </w:rPr>
            </w:pPr>
          </w:p>
        </w:tc>
      </w:tr>
      <w:tr w:rsidR="001F2F21" w:rsidRPr="004F3878" w14:paraId="251BDD1F" w14:textId="77777777" w:rsidTr="001F2F21">
        <w:trPr>
          <w:trHeight w:val="910"/>
        </w:trPr>
        <w:tc>
          <w:tcPr>
            <w:tcW w:w="2944" w:type="pct"/>
          </w:tcPr>
          <w:p w14:paraId="6F4D94BB" w14:textId="77777777" w:rsidR="001F2F21" w:rsidRPr="00577A02" w:rsidRDefault="001F2F21">
            <w:pPr>
              <w:spacing w:line="240" w:lineRule="auto"/>
              <w:jc w:val="both"/>
              <w:rPr>
                <w:rFonts w:ascii="GHEA Grapalat" w:hAnsi="GHEA Grapalat"/>
                <w:sz w:val="24"/>
                <w:szCs w:val="24"/>
                <w:lang w:val="hy-AM"/>
              </w:rPr>
            </w:pPr>
            <w:r w:rsidRPr="00577A02">
              <w:rPr>
                <w:rFonts w:ascii="GHEA Grapalat" w:hAnsi="GHEA Grapalat"/>
                <w:sz w:val="24"/>
                <w:szCs w:val="24"/>
                <w:lang w:val="hy-AM"/>
              </w:rPr>
              <w:lastRenderedPageBreak/>
              <w:t>3.13 Կարգի 25-րդ կետում պարզ չէ, թե անբավարար գնահատականներ ստացած ուսանողներին տրվելիք «համապատասխան տեղեկանքը» ինչ հետևանքներ է առաջացնում, արդյոք նշված տեղեկանքը հիմք է տալիս միայն ավարտական քննություններին հետագայում կրկին մասնակցելու, թե անհրաժեշտություն է առաջանալու ուսանողների կողմից կրկին անցնելու քննարկվող նախապատրաստական դասընթացը՝ քննություններին կրկին մասնակցելու հնարավորություն ստանալու համար:</w:t>
            </w:r>
          </w:p>
        </w:tc>
        <w:tc>
          <w:tcPr>
            <w:tcW w:w="2056" w:type="pct"/>
          </w:tcPr>
          <w:p w14:paraId="64C09707" w14:textId="18D03341" w:rsidR="001F2F21" w:rsidRPr="00577A02" w:rsidRDefault="0009713A">
            <w:pPr>
              <w:tabs>
                <w:tab w:val="left" w:pos="2400"/>
              </w:tabs>
              <w:spacing w:line="240" w:lineRule="auto"/>
              <w:rPr>
                <w:rFonts w:ascii="GHEA Grapalat" w:hAnsi="GHEA Grapalat"/>
                <w:color w:val="000000"/>
                <w:sz w:val="24"/>
                <w:szCs w:val="24"/>
                <w:shd w:val="clear" w:color="auto" w:fill="FFFFFF"/>
                <w:lang w:val="hy-AM"/>
              </w:rPr>
            </w:pPr>
            <w:r w:rsidRPr="00577A02">
              <w:rPr>
                <w:rFonts w:ascii="GHEA Grapalat" w:hAnsi="GHEA Grapalat"/>
                <w:b/>
                <w:color w:val="000000"/>
                <w:sz w:val="24"/>
                <w:szCs w:val="24"/>
                <w:shd w:val="clear" w:color="auto" w:fill="FFFFFF"/>
                <w:lang w:val="hy-AM"/>
              </w:rPr>
              <w:t>Չի ընդունվել:</w:t>
            </w:r>
            <w:r w:rsidR="00CA6229" w:rsidRPr="00577A02">
              <w:rPr>
                <w:rFonts w:ascii="GHEA Grapalat" w:hAnsi="GHEA Grapalat"/>
                <w:b/>
                <w:color w:val="000000"/>
                <w:sz w:val="24"/>
                <w:szCs w:val="24"/>
                <w:shd w:val="clear" w:color="auto" w:fill="FFFFFF"/>
                <w:lang w:val="hy-AM"/>
              </w:rPr>
              <w:t xml:space="preserve"> Կետը խմբագրվել է</w:t>
            </w:r>
            <w:r w:rsidR="00CA6229" w:rsidRPr="00577A02">
              <w:rPr>
                <w:rFonts w:ascii="GHEA Grapalat" w:hAnsi="GHEA Grapalat"/>
                <w:color w:val="000000"/>
                <w:sz w:val="24"/>
                <w:szCs w:val="24"/>
                <w:shd w:val="clear" w:color="auto" w:fill="FFFFFF"/>
                <w:lang w:val="hy-AM"/>
              </w:rPr>
              <w:t>:</w:t>
            </w:r>
          </w:p>
          <w:p w14:paraId="4B6ED6F6" w14:textId="77777777" w:rsidR="00CA6229" w:rsidRPr="00577A02" w:rsidRDefault="00CA6229">
            <w:pPr>
              <w:shd w:val="clear" w:color="auto" w:fill="FFFFFF"/>
              <w:spacing w:line="240" w:lineRule="auto"/>
              <w:jc w:val="both"/>
              <w:rPr>
                <w:rFonts w:ascii="GHEA Grapalat" w:hAnsi="GHEA Grapalat"/>
                <w:color w:val="000000" w:themeColor="text1"/>
                <w:sz w:val="24"/>
                <w:szCs w:val="24"/>
                <w:lang w:val="hy-AM"/>
              </w:rPr>
            </w:pPr>
            <w:r w:rsidRPr="00577A02">
              <w:rPr>
                <w:rFonts w:ascii="GHEA Grapalat" w:hAnsi="GHEA Grapalat"/>
                <w:color w:val="000000" w:themeColor="text1"/>
                <w:sz w:val="24"/>
                <w:szCs w:val="24"/>
                <w:lang w:val="hy-AM"/>
              </w:rPr>
              <w:t>25-րդ կետում լրացվել է, որ նախապատրաստական դասընթացն ավարտելիս «անբավարար» գնահատականներ ստացած ուսանողներին, իրենց իսկ պահանջով, տրվում է համապատասխան ակադեմիական  տեղեկանք նախապատրաստական դասընթացի ընթացքում ուսումնառած առարկայական ծրագրերի և գնահատմանների վերաբերյալ՝ նկատի ունենալով «Բարձրագույն և հետբուհական մասնագիտական կրթության մասին» օրենքի 10-րդ հոդվածի 2-րդ մասի կարգավորումը /</w:t>
            </w:r>
            <w:r w:rsidRPr="00577A02">
              <w:rPr>
                <w:rFonts w:ascii="GHEA Grapalat" w:hAnsi="GHEA Grapalat"/>
                <w:color w:val="000000" w:themeColor="text1"/>
                <w:sz w:val="24"/>
                <w:szCs w:val="24"/>
                <w:shd w:val="clear" w:color="auto" w:fill="FFFFFF"/>
                <w:lang w:val="hy-AM"/>
              </w:rPr>
              <w:t>Բարձրագույն և հետբուհական մասնագիտական կրթության հիմնական կրթական ծրագիրը չավարտած անձանց տրվում է բարձրագույն ուսումնական հաստատության կամ հետբուհական մասնագիտական կրթություն իրականացնող կազմակերպության սահմանած նմուշի ակադեմիական տեղեկանք:</w:t>
            </w:r>
            <w:r w:rsidRPr="00577A02">
              <w:rPr>
                <w:rFonts w:ascii="GHEA Grapalat" w:hAnsi="GHEA Grapalat"/>
                <w:color w:val="000000" w:themeColor="text1"/>
                <w:sz w:val="24"/>
                <w:szCs w:val="24"/>
                <w:lang w:val="hy-AM"/>
              </w:rPr>
              <w:t>/</w:t>
            </w:r>
          </w:p>
          <w:p w14:paraId="0E4FC3EC" w14:textId="76397906" w:rsidR="00CA6229" w:rsidRPr="00577A02" w:rsidRDefault="00CA6229">
            <w:pPr>
              <w:tabs>
                <w:tab w:val="left" w:pos="2400"/>
              </w:tabs>
              <w:spacing w:line="240" w:lineRule="auto"/>
              <w:jc w:val="both"/>
              <w:rPr>
                <w:rFonts w:ascii="GHEA Grapalat" w:hAnsi="GHEA Grapalat"/>
                <w:b/>
                <w:color w:val="000000"/>
                <w:sz w:val="24"/>
                <w:szCs w:val="24"/>
                <w:shd w:val="clear" w:color="auto" w:fill="FFFFFF"/>
                <w:lang w:val="hy-AM"/>
              </w:rPr>
            </w:pPr>
            <w:r w:rsidRPr="00577A02">
              <w:rPr>
                <w:rFonts w:ascii="GHEA Grapalat" w:hAnsi="GHEA Grapalat"/>
                <w:color w:val="000000" w:themeColor="text1"/>
                <w:sz w:val="24"/>
                <w:szCs w:val="24"/>
                <w:lang w:val="hy-AM"/>
              </w:rPr>
              <w:t xml:space="preserve">Այս տեղեկանքը կարող է հիմք հանդիսանալ հետագայում, ըստ տվյալ բուհի սահմանած կարգի,  կամ միայն ավարտական քննություններին մասնակցելու, կամ կրկին անցնելու քննարկվող նախապատրաստական դասընթացը կամ դրա որոշ </w:t>
            </w:r>
            <w:r w:rsidRPr="00577A02">
              <w:rPr>
                <w:rFonts w:ascii="GHEA Grapalat" w:hAnsi="GHEA Grapalat"/>
                <w:color w:val="000000" w:themeColor="text1"/>
                <w:sz w:val="24"/>
                <w:szCs w:val="24"/>
                <w:lang w:val="hy-AM"/>
              </w:rPr>
              <w:lastRenderedPageBreak/>
              <w:t>մասը, եթե ծրագրային փոփոխություններ են տեղի ունեցել և այլն:</w:t>
            </w:r>
          </w:p>
        </w:tc>
      </w:tr>
      <w:tr w:rsidR="001F2F21" w:rsidRPr="004F3878" w14:paraId="618696A5" w14:textId="77777777" w:rsidTr="001F2F21">
        <w:trPr>
          <w:trHeight w:val="910"/>
        </w:trPr>
        <w:tc>
          <w:tcPr>
            <w:tcW w:w="2944" w:type="pct"/>
          </w:tcPr>
          <w:p w14:paraId="38FEC46E" w14:textId="77777777" w:rsidR="001F2F21" w:rsidRPr="00577A02" w:rsidRDefault="001F2F21">
            <w:pPr>
              <w:spacing w:line="240" w:lineRule="auto"/>
              <w:jc w:val="both"/>
              <w:rPr>
                <w:rFonts w:ascii="GHEA Grapalat" w:hAnsi="GHEA Grapalat"/>
                <w:color w:val="000000"/>
                <w:sz w:val="24"/>
                <w:szCs w:val="24"/>
                <w:lang w:val="hy-AM"/>
              </w:rPr>
            </w:pPr>
            <w:r w:rsidRPr="00577A02">
              <w:rPr>
                <w:rFonts w:ascii="GHEA Grapalat" w:hAnsi="GHEA Grapalat"/>
                <w:sz w:val="24"/>
                <w:szCs w:val="24"/>
                <w:lang w:val="hy-AM"/>
              </w:rPr>
              <w:lastRenderedPageBreak/>
              <w:t xml:space="preserve">3.14 Կարգի 26-րդ կետով նախատեսված է, որ ընդունելության համար սահմանված և նախապատրաստական դասընթացում ուսանած առարկաների համապատասխանության դեպքում </w:t>
            </w:r>
            <w:r w:rsidRPr="00577A02">
              <w:rPr>
                <w:rFonts w:ascii="GHEA Grapalat" w:hAnsi="GHEA Grapalat"/>
                <w:color w:val="000000"/>
                <w:sz w:val="24"/>
                <w:szCs w:val="24"/>
                <w:lang w:val="hy-AM"/>
              </w:rPr>
              <w:t xml:space="preserve">մեկ ուսումնական հաստատության նախապատրաստական դասընթացի վկայականը կարող է հիմք հանդիսանալ մեկ այլ ուսումնական հաստատությունում ուսումն առաջին կուրսում շարունակելու համար, սակայն միաժամանակ անհրաժեշտ է տվյալ ուսումնական հաստատության </w:t>
            </w:r>
            <w:r w:rsidRPr="00577A02">
              <w:rPr>
                <w:rFonts w:ascii="GHEA Grapalat" w:hAnsi="GHEA Grapalat"/>
                <w:b/>
                <w:color w:val="000000"/>
                <w:sz w:val="24"/>
                <w:szCs w:val="24"/>
                <w:lang w:val="hy-AM"/>
              </w:rPr>
              <w:t>ղեկավարի համաձայնությունը</w:t>
            </w:r>
            <w:r w:rsidRPr="00577A02">
              <w:rPr>
                <w:rFonts w:ascii="GHEA Grapalat" w:hAnsi="GHEA Grapalat"/>
                <w:color w:val="000000"/>
                <w:sz w:val="24"/>
                <w:szCs w:val="24"/>
                <w:lang w:val="hy-AM"/>
              </w:rPr>
              <w:t xml:space="preserve">: Նշված կարգավորման արդյունքում ստացվում է, որ չնայած դիմորդի ուսանած առարկաների համապատասխանությանը՝ ուսումնական հաստատության ղեկավարին հայեցողական լիազորություն է վերապահվում որոշելու դիմորդի՝ մեկ այլ ուսումնական հաստատությունում ուսումն առաջին կուրսում շարունակելու հնարավորության հարցը, ինչը կարող է նաև խոչընդոտ հանդիսանալ այն իրավիճակում, երբ ուսումնական հաստատության ղեկավարը չտա իր համաձայնությունը: Այս առումով պետք է վերանայել նշված կարգավորումը՝ նախատեսելով, թե որ դեպքերում և ինչ չափանիշների հաշվառմամբ է տրվելու ուսումնական հաստատության ղեկավարի համաձայնությունը: </w:t>
            </w:r>
          </w:p>
        </w:tc>
        <w:tc>
          <w:tcPr>
            <w:tcW w:w="2056" w:type="pct"/>
          </w:tcPr>
          <w:p w14:paraId="3BEFF22B" w14:textId="7B07A33D" w:rsidR="001F2F21" w:rsidRPr="00577A02" w:rsidRDefault="001D5598">
            <w:pPr>
              <w:tabs>
                <w:tab w:val="left" w:pos="2400"/>
              </w:tabs>
              <w:spacing w:line="240" w:lineRule="auto"/>
              <w:rPr>
                <w:rFonts w:ascii="GHEA Grapalat" w:hAnsi="GHEA Grapalat"/>
                <w:b/>
                <w:color w:val="000000"/>
                <w:sz w:val="24"/>
                <w:szCs w:val="24"/>
                <w:shd w:val="clear" w:color="auto" w:fill="FFFFFF"/>
                <w:lang w:val="hy-AM"/>
              </w:rPr>
            </w:pPr>
            <w:r w:rsidRPr="00577A02">
              <w:rPr>
                <w:rFonts w:ascii="GHEA Grapalat" w:hAnsi="GHEA Grapalat"/>
                <w:b/>
                <w:color w:val="000000"/>
                <w:sz w:val="24"/>
                <w:szCs w:val="24"/>
                <w:shd w:val="clear" w:color="auto" w:fill="FFFFFF"/>
                <w:lang w:val="hy-AM"/>
              </w:rPr>
              <w:t>Ընդունվել է մասնակի</w:t>
            </w:r>
            <w:r w:rsidR="0009713A" w:rsidRPr="00577A02">
              <w:rPr>
                <w:rFonts w:ascii="GHEA Grapalat" w:hAnsi="GHEA Grapalat"/>
                <w:b/>
                <w:color w:val="000000"/>
                <w:sz w:val="24"/>
                <w:szCs w:val="24"/>
                <w:shd w:val="clear" w:color="auto" w:fill="FFFFFF"/>
                <w:lang w:val="hy-AM"/>
              </w:rPr>
              <w:t>:</w:t>
            </w:r>
          </w:p>
          <w:p w14:paraId="7F2A2353" w14:textId="6C0E8735" w:rsidR="001D5598" w:rsidRPr="00577A02" w:rsidRDefault="001D5598">
            <w:pPr>
              <w:tabs>
                <w:tab w:val="left" w:pos="2400"/>
              </w:tabs>
              <w:spacing w:line="240" w:lineRule="auto"/>
              <w:jc w:val="both"/>
              <w:rPr>
                <w:rFonts w:ascii="GHEA Grapalat" w:hAnsi="GHEA Grapalat"/>
                <w:color w:val="000000"/>
                <w:sz w:val="24"/>
                <w:szCs w:val="24"/>
                <w:shd w:val="clear" w:color="auto" w:fill="FFFFFF"/>
                <w:lang w:val="hy-AM"/>
              </w:rPr>
            </w:pPr>
            <w:r w:rsidRPr="00577A02">
              <w:rPr>
                <w:rFonts w:ascii="GHEA Grapalat" w:hAnsi="GHEA Grapalat"/>
                <w:color w:val="000000"/>
                <w:sz w:val="24"/>
                <w:szCs w:val="24"/>
                <w:shd w:val="clear" w:color="auto" w:fill="FFFFFF"/>
                <w:lang w:val="hy-AM"/>
              </w:rPr>
              <w:t>Ակադեմիական ազատությունների շրջանակներում  բուհերն իրավասու են սահմանելու ընդունելության պայմաններ, տվյալ պարագայում</w:t>
            </w:r>
          </w:p>
          <w:p w14:paraId="0E9A20D7" w14:textId="77777777" w:rsidR="001D5598" w:rsidRPr="00577A02" w:rsidRDefault="001D5598">
            <w:pPr>
              <w:tabs>
                <w:tab w:val="left" w:pos="2400"/>
              </w:tabs>
              <w:spacing w:line="240" w:lineRule="auto"/>
              <w:jc w:val="both"/>
              <w:rPr>
                <w:rFonts w:ascii="GHEA Grapalat" w:hAnsi="GHEA Grapalat"/>
                <w:color w:val="000000"/>
                <w:sz w:val="24"/>
                <w:szCs w:val="24"/>
                <w:shd w:val="clear" w:color="auto" w:fill="FFFFFF"/>
                <w:lang w:val="hy-AM"/>
              </w:rPr>
            </w:pPr>
            <w:r w:rsidRPr="00577A02">
              <w:rPr>
                <w:rFonts w:ascii="GHEA Grapalat" w:hAnsi="GHEA Grapalat"/>
                <w:color w:val="000000"/>
                <w:sz w:val="24"/>
                <w:szCs w:val="24"/>
                <w:shd w:val="clear" w:color="auto" w:fill="FFFFFF"/>
                <w:lang w:val="hy-AM"/>
              </w:rPr>
              <w:t>26-րդ կետում ամրագրվել է բուհերի այդ իրավունքը:</w:t>
            </w:r>
          </w:p>
          <w:p w14:paraId="20C28575" w14:textId="77777777" w:rsidR="001D5598" w:rsidRPr="00577A02" w:rsidRDefault="001D5598">
            <w:pPr>
              <w:tabs>
                <w:tab w:val="left" w:pos="2400"/>
              </w:tabs>
              <w:spacing w:line="240" w:lineRule="auto"/>
              <w:rPr>
                <w:rFonts w:ascii="GHEA Grapalat" w:hAnsi="GHEA Grapalat"/>
                <w:b/>
                <w:color w:val="000000"/>
                <w:sz w:val="24"/>
                <w:szCs w:val="24"/>
                <w:shd w:val="clear" w:color="auto" w:fill="FFFFFF"/>
                <w:lang w:val="hy-AM"/>
              </w:rPr>
            </w:pPr>
          </w:p>
        </w:tc>
      </w:tr>
      <w:tr w:rsidR="001F2F21" w:rsidRPr="0060748A" w14:paraId="7C477EA9" w14:textId="77777777" w:rsidTr="001F2F21">
        <w:trPr>
          <w:trHeight w:val="910"/>
        </w:trPr>
        <w:tc>
          <w:tcPr>
            <w:tcW w:w="2944" w:type="pct"/>
          </w:tcPr>
          <w:p w14:paraId="034E1A2D" w14:textId="77777777" w:rsidR="001F2F21" w:rsidRPr="00577A02" w:rsidRDefault="001F2F21">
            <w:pPr>
              <w:spacing w:line="240" w:lineRule="auto"/>
              <w:jc w:val="both"/>
              <w:rPr>
                <w:rFonts w:ascii="GHEA Grapalat" w:hAnsi="GHEA Grapalat"/>
                <w:color w:val="000000"/>
                <w:sz w:val="24"/>
                <w:szCs w:val="24"/>
                <w:lang w:val="hy-AM"/>
              </w:rPr>
            </w:pPr>
            <w:r w:rsidRPr="00577A02">
              <w:rPr>
                <w:rFonts w:ascii="GHEA Grapalat" w:hAnsi="GHEA Grapalat"/>
                <w:color w:val="000000"/>
                <w:sz w:val="24"/>
                <w:szCs w:val="24"/>
                <w:lang w:val="hy-AM"/>
              </w:rPr>
              <w:t>3.15 Կարգի 28-րդ կետում «Հայաստանի Հանրապետության կրթության, գիտության, մշակույթի և սպորտի նախարարություն» բառերն անհրաժեշտ է փոխարինել «Նախարարություն» բառով՝ հաշվի առնելով այն, որ Կարգի 5-րդ կետում կիրառվում է (այսուհետ` Նախարարություն) եզրույթը:</w:t>
            </w:r>
          </w:p>
        </w:tc>
        <w:tc>
          <w:tcPr>
            <w:tcW w:w="2056" w:type="pct"/>
          </w:tcPr>
          <w:p w14:paraId="664EE8D7" w14:textId="77777777" w:rsidR="001F2F21" w:rsidRPr="00577A02" w:rsidRDefault="0009713A">
            <w:pPr>
              <w:tabs>
                <w:tab w:val="left" w:pos="2400"/>
              </w:tabs>
              <w:spacing w:line="240" w:lineRule="auto"/>
              <w:rPr>
                <w:rFonts w:ascii="GHEA Grapalat" w:hAnsi="GHEA Grapalat"/>
                <w:b/>
                <w:color w:val="000000"/>
                <w:sz w:val="24"/>
                <w:szCs w:val="24"/>
                <w:shd w:val="clear" w:color="auto" w:fill="FFFFFF"/>
              </w:rPr>
            </w:pPr>
            <w:r w:rsidRPr="00577A02">
              <w:rPr>
                <w:rFonts w:ascii="GHEA Grapalat" w:hAnsi="GHEA Grapalat"/>
                <w:b/>
                <w:color w:val="000000"/>
                <w:sz w:val="24"/>
                <w:szCs w:val="24"/>
                <w:shd w:val="clear" w:color="auto" w:fill="FFFFFF"/>
              </w:rPr>
              <w:t>Ընդունվել է:</w:t>
            </w:r>
          </w:p>
        </w:tc>
      </w:tr>
      <w:tr w:rsidR="001F2F21" w:rsidRPr="004F3878" w14:paraId="6FDEAFAD" w14:textId="77777777" w:rsidTr="001F2F21">
        <w:trPr>
          <w:trHeight w:val="910"/>
        </w:trPr>
        <w:tc>
          <w:tcPr>
            <w:tcW w:w="2944" w:type="pct"/>
          </w:tcPr>
          <w:p w14:paraId="3D4C60BC" w14:textId="77777777" w:rsidR="00233371" w:rsidRPr="00577A02" w:rsidRDefault="001F2F21">
            <w:pPr>
              <w:spacing w:line="240" w:lineRule="auto"/>
              <w:jc w:val="both"/>
              <w:rPr>
                <w:rFonts w:ascii="GHEA Grapalat" w:hAnsi="GHEA Grapalat"/>
                <w:color w:val="000000"/>
                <w:sz w:val="24"/>
                <w:szCs w:val="24"/>
              </w:rPr>
            </w:pPr>
            <w:r w:rsidRPr="00577A02">
              <w:rPr>
                <w:rFonts w:ascii="GHEA Grapalat" w:hAnsi="GHEA Grapalat"/>
                <w:color w:val="000000"/>
                <w:sz w:val="24"/>
                <w:szCs w:val="24"/>
                <w:lang w:val="hy-AM"/>
              </w:rPr>
              <w:t>3.16 Կարգի 30-րդ կետով</w:t>
            </w:r>
            <w:r w:rsidR="00233371" w:rsidRPr="00577A02">
              <w:rPr>
                <w:rFonts w:ascii="GHEA Grapalat" w:hAnsi="GHEA Grapalat"/>
                <w:color w:val="000000"/>
                <w:sz w:val="24"/>
                <w:szCs w:val="24"/>
              </w:rPr>
              <w:t>՝</w:t>
            </w:r>
          </w:p>
          <w:p w14:paraId="5DD30238" w14:textId="702A1B2F" w:rsidR="001F2F21" w:rsidRPr="00577A02" w:rsidRDefault="00233371">
            <w:pPr>
              <w:spacing w:line="240" w:lineRule="auto"/>
              <w:jc w:val="both"/>
              <w:rPr>
                <w:rFonts w:ascii="GHEA Grapalat" w:eastAsiaTheme="minorEastAsia" w:hAnsi="GHEA Grapalat" w:cstheme="minorBidi"/>
                <w:color w:val="000000" w:themeColor="text1"/>
                <w:kern w:val="24"/>
                <w:sz w:val="24"/>
                <w:szCs w:val="24"/>
                <w:lang w:val="hy-AM"/>
              </w:rPr>
            </w:pPr>
            <w:r w:rsidRPr="00577A02">
              <w:rPr>
                <w:rFonts w:ascii="GHEA Grapalat" w:hAnsi="GHEA Grapalat"/>
                <w:color w:val="000000"/>
                <w:sz w:val="24"/>
                <w:szCs w:val="24"/>
              </w:rPr>
              <w:t xml:space="preserve">- </w:t>
            </w:r>
            <w:r w:rsidR="001F2F21" w:rsidRPr="00577A02">
              <w:rPr>
                <w:rFonts w:ascii="GHEA Grapalat" w:hAnsi="GHEA Grapalat"/>
                <w:color w:val="000000"/>
                <w:sz w:val="24"/>
                <w:szCs w:val="24"/>
                <w:lang w:val="hy-AM"/>
              </w:rPr>
              <w:t xml:space="preserve">նախատեսված կարգավորումն առաջարկում ենք վերանայել այն համատեքստում, որ </w:t>
            </w:r>
            <w:r w:rsidR="001F2F21" w:rsidRPr="00577A02">
              <w:rPr>
                <w:rFonts w:ascii="GHEA Grapalat" w:eastAsiaTheme="minorEastAsia" w:hAnsi="GHEA Grapalat" w:cstheme="minorBidi"/>
                <w:color w:val="000000" w:themeColor="text1"/>
                <w:kern w:val="24"/>
                <w:sz w:val="24"/>
                <w:szCs w:val="24"/>
                <w:lang w:val="hy-AM"/>
              </w:rPr>
              <w:t xml:space="preserve">համապատասխան ուսումնական հաստատություններ օտարերկրյա դիմորդների ընդունելության համար պահանջվող փաստաթղթերի շարքում ներառված չէ օտարերկրյա դիմորդի դիմումը, </w:t>
            </w:r>
            <w:r w:rsidR="001F2F21" w:rsidRPr="00577A02">
              <w:rPr>
                <w:rFonts w:ascii="GHEA Grapalat" w:eastAsiaTheme="minorEastAsia" w:hAnsi="GHEA Grapalat" w:cstheme="minorBidi"/>
                <w:color w:val="000000" w:themeColor="text1"/>
                <w:kern w:val="24"/>
                <w:sz w:val="24"/>
                <w:szCs w:val="24"/>
                <w:lang w:val="hy-AM"/>
              </w:rPr>
              <w:lastRenderedPageBreak/>
              <w:t xml:space="preserve">մինչդեռ Կարգի 35-րդ կետում անդրադարձ է կատարվում դիմորդի կողմից ներկայացված դիմումի մերժման հիմքերին: </w:t>
            </w:r>
          </w:p>
          <w:p w14:paraId="0308FCAF" w14:textId="179AE246" w:rsidR="001F2F21" w:rsidRPr="00577A02" w:rsidRDefault="00233371">
            <w:pPr>
              <w:spacing w:line="240" w:lineRule="auto"/>
              <w:jc w:val="both"/>
              <w:rPr>
                <w:rFonts w:ascii="GHEA Grapalat" w:hAnsi="GHEA Grapalat"/>
                <w:color w:val="000000"/>
                <w:sz w:val="24"/>
                <w:szCs w:val="24"/>
                <w:shd w:val="clear" w:color="auto" w:fill="FFFFFF"/>
                <w:lang w:val="hy-AM"/>
              </w:rPr>
            </w:pPr>
            <w:r w:rsidRPr="00577A02">
              <w:rPr>
                <w:rFonts w:ascii="GHEA Grapalat" w:eastAsiaTheme="minorEastAsia" w:hAnsi="GHEA Grapalat" w:cstheme="minorBidi"/>
                <w:color w:val="000000" w:themeColor="text1"/>
                <w:kern w:val="24"/>
                <w:sz w:val="24"/>
                <w:szCs w:val="24"/>
                <w:lang w:val="hy-AM"/>
              </w:rPr>
              <w:t xml:space="preserve">- </w:t>
            </w:r>
            <w:r w:rsidR="001F2F21" w:rsidRPr="00577A02">
              <w:rPr>
                <w:rFonts w:ascii="GHEA Grapalat" w:eastAsiaTheme="minorEastAsia" w:hAnsi="GHEA Grapalat" w:cstheme="minorBidi"/>
                <w:color w:val="000000" w:themeColor="text1"/>
                <w:kern w:val="24"/>
                <w:sz w:val="24"/>
                <w:szCs w:val="24"/>
                <w:lang w:val="hy-AM"/>
              </w:rPr>
              <w:t>նույն կետի 2-րդ ենթակետում առաջարկում ենք «անձնագիր» բառի փոխարեն օգտագործել «</w:t>
            </w:r>
            <w:r w:rsidR="001F2F21" w:rsidRPr="00577A02">
              <w:rPr>
                <w:rFonts w:ascii="GHEA Grapalat" w:hAnsi="GHEA Grapalat"/>
                <w:color w:val="000000"/>
                <w:sz w:val="24"/>
                <w:szCs w:val="24"/>
                <w:shd w:val="clear" w:color="auto" w:fill="FFFFFF"/>
                <w:lang w:val="hy-AM"/>
              </w:rPr>
              <w:t xml:space="preserve">անձը հաստատող փաստաթուղթ» բառը, քանի որ որպես անձը հաստատող փաստաթուղթ կարող է դիտարկվել ինչպես անձնագիրը, այնպես էլ </w:t>
            </w:r>
            <w:r w:rsidR="001F2F21" w:rsidRPr="00577A02">
              <w:rPr>
                <w:rFonts w:ascii="GHEA Grapalat" w:hAnsi="GHEA Grapalat"/>
                <w:color w:val="000000"/>
                <w:sz w:val="24"/>
                <w:szCs w:val="24"/>
                <w:lang w:val="hy-AM"/>
              </w:rPr>
              <w:t>Հայաստանի Հանրապետության</w:t>
            </w:r>
            <w:r w:rsidR="001F2F21" w:rsidRPr="00577A02">
              <w:rPr>
                <w:rFonts w:ascii="GHEA Grapalat" w:hAnsi="GHEA Grapalat"/>
                <w:color w:val="000000"/>
                <w:sz w:val="24"/>
                <w:szCs w:val="24"/>
                <w:shd w:val="clear" w:color="auto" w:fill="FFFFFF"/>
                <w:lang w:val="hy-AM"/>
              </w:rPr>
              <w:t xml:space="preserve"> օրենսդրությամբ նախատեսված այլ փաստաթուղթ:</w:t>
            </w:r>
            <w:r w:rsidR="001F2F21" w:rsidRPr="00577A02">
              <w:rPr>
                <w:rFonts w:ascii="GHEA Grapalat" w:eastAsiaTheme="minorEastAsia" w:hAnsi="GHEA Grapalat" w:cstheme="minorBidi"/>
                <w:color w:val="000000" w:themeColor="text1"/>
                <w:kern w:val="24"/>
                <w:sz w:val="24"/>
                <w:szCs w:val="24"/>
                <w:lang w:val="hy-AM"/>
              </w:rPr>
              <w:t xml:space="preserve">  </w:t>
            </w:r>
          </w:p>
          <w:p w14:paraId="0AD26CFD" w14:textId="77777777" w:rsidR="001F2F21" w:rsidRPr="00577A02" w:rsidRDefault="001F2F21">
            <w:pPr>
              <w:spacing w:line="240" w:lineRule="auto"/>
              <w:jc w:val="both"/>
              <w:rPr>
                <w:rFonts w:ascii="GHEA Grapalat" w:eastAsiaTheme="minorEastAsia" w:hAnsi="GHEA Grapalat" w:cstheme="minorBidi"/>
                <w:color w:val="000000" w:themeColor="text1"/>
                <w:kern w:val="24"/>
                <w:sz w:val="24"/>
                <w:szCs w:val="24"/>
                <w:lang w:val="hy-AM"/>
              </w:rPr>
            </w:pPr>
            <w:r w:rsidRPr="00577A02">
              <w:rPr>
                <w:rFonts w:ascii="GHEA Grapalat" w:eastAsiaTheme="minorEastAsia" w:hAnsi="GHEA Grapalat" w:cstheme="minorBidi"/>
                <w:color w:val="000000" w:themeColor="text1"/>
                <w:kern w:val="24"/>
                <w:sz w:val="24"/>
                <w:szCs w:val="24"/>
                <w:lang w:val="hy-AM"/>
              </w:rPr>
              <w:t xml:space="preserve">Հիշյալ դիտարկումը վերաբերում է Կարգում առկա նույնաբովանդակ կարգավորումներին: </w:t>
            </w:r>
          </w:p>
        </w:tc>
        <w:tc>
          <w:tcPr>
            <w:tcW w:w="2056" w:type="pct"/>
          </w:tcPr>
          <w:p w14:paraId="558A997A" w14:textId="77777777" w:rsidR="001F2F21" w:rsidRPr="00577A02" w:rsidRDefault="00A84FD9">
            <w:pPr>
              <w:tabs>
                <w:tab w:val="left" w:pos="2400"/>
              </w:tabs>
              <w:spacing w:line="240" w:lineRule="auto"/>
              <w:rPr>
                <w:rFonts w:ascii="GHEA Grapalat" w:hAnsi="GHEA Grapalat"/>
                <w:b/>
                <w:color w:val="000000"/>
                <w:sz w:val="24"/>
                <w:szCs w:val="24"/>
                <w:shd w:val="clear" w:color="auto" w:fill="FFFFFF"/>
                <w:lang w:val="hy-AM"/>
              </w:rPr>
            </w:pPr>
            <w:r w:rsidRPr="00577A02">
              <w:rPr>
                <w:rFonts w:ascii="GHEA Grapalat" w:hAnsi="GHEA Grapalat"/>
                <w:b/>
                <w:color w:val="000000"/>
                <w:sz w:val="24"/>
                <w:szCs w:val="24"/>
                <w:shd w:val="clear" w:color="auto" w:fill="FFFFFF"/>
                <w:lang w:val="hy-AM"/>
              </w:rPr>
              <w:lastRenderedPageBreak/>
              <w:t>Ընդունվել է մասնակի:</w:t>
            </w:r>
          </w:p>
          <w:p w14:paraId="58AD76A7" w14:textId="663F54C6" w:rsidR="00A84FD9" w:rsidRPr="00577A02" w:rsidRDefault="00233371">
            <w:pPr>
              <w:tabs>
                <w:tab w:val="left" w:pos="2400"/>
              </w:tabs>
              <w:spacing w:line="240" w:lineRule="auto"/>
              <w:rPr>
                <w:rFonts w:ascii="GHEA Grapalat" w:hAnsi="GHEA Grapalat"/>
                <w:color w:val="000000"/>
                <w:sz w:val="24"/>
                <w:szCs w:val="24"/>
                <w:shd w:val="clear" w:color="auto" w:fill="FFFFFF"/>
                <w:lang w:val="hy-AM"/>
              </w:rPr>
            </w:pPr>
            <w:r w:rsidRPr="00577A02">
              <w:rPr>
                <w:rFonts w:ascii="GHEA Grapalat" w:hAnsi="GHEA Grapalat"/>
                <w:color w:val="000000"/>
                <w:sz w:val="24"/>
                <w:szCs w:val="24"/>
                <w:shd w:val="clear" w:color="auto" w:fill="FFFFFF"/>
                <w:lang w:val="hy-AM"/>
              </w:rPr>
              <w:t xml:space="preserve">- </w:t>
            </w:r>
            <w:r w:rsidR="00A84FD9" w:rsidRPr="00577A02">
              <w:rPr>
                <w:rFonts w:ascii="GHEA Grapalat" w:hAnsi="GHEA Grapalat"/>
                <w:color w:val="000000"/>
                <w:sz w:val="24"/>
                <w:szCs w:val="24"/>
                <w:shd w:val="clear" w:color="auto" w:fill="FFFFFF"/>
                <w:lang w:val="hy-AM"/>
              </w:rPr>
              <w:t>Կետը խմբագրվել է:</w:t>
            </w:r>
          </w:p>
          <w:p w14:paraId="11ADCCE5" w14:textId="77777777" w:rsidR="00233371" w:rsidRPr="00577A02" w:rsidRDefault="00233371">
            <w:pPr>
              <w:tabs>
                <w:tab w:val="left" w:pos="2400"/>
              </w:tabs>
              <w:spacing w:line="240" w:lineRule="auto"/>
              <w:rPr>
                <w:rFonts w:ascii="GHEA Grapalat" w:hAnsi="GHEA Grapalat"/>
                <w:color w:val="000000"/>
                <w:sz w:val="24"/>
                <w:szCs w:val="24"/>
                <w:shd w:val="clear" w:color="auto" w:fill="FFFFFF"/>
                <w:lang w:val="hy-AM"/>
              </w:rPr>
            </w:pPr>
          </w:p>
          <w:p w14:paraId="539A3A11" w14:textId="77777777" w:rsidR="00233371" w:rsidRPr="00577A02" w:rsidRDefault="00233371">
            <w:pPr>
              <w:tabs>
                <w:tab w:val="left" w:pos="2400"/>
              </w:tabs>
              <w:spacing w:line="240" w:lineRule="auto"/>
              <w:rPr>
                <w:rFonts w:ascii="GHEA Grapalat" w:hAnsi="GHEA Grapalat"/>
                <w:color w:val="000000"/>
                <w:sz w:val="24"/>
                <w:szCs w:val="24"/>
                <w:shd w:val="clear" w:color="auto" w:fill="FFFFFF"/>
                <w:lang w:val="hy-AM"/>
              </w:rPr>
            </w:pPr>
          </w:p>
          <w:p w14:paraId="5EB285F3" w14:textId="77777777" w:rsidR="00233371" w:rsidRPr="00577A02" w:rsidRDefault="00233371">
            <w:pPr>
              <w:tabs>
                <w:tab w:val="left" w:pos="2400"/>
              </w:tabs>
              <w:spacing w:line="240" w:lineRule="auto"/>
              <w:rPr>
                <w:rFonts w:ascii="GHEA Grapalat" w:hAnsi="GHEA Grapalat"/>
                <w:color w:val="000000"/>
                <w:sz w:val="24"/>
                <w:szCs w:val="24"/>
                <w:shd w:val="clear" w:color="auto" w:fill="FFFFFF"/>
                <w:lang w:val="hy-AM"/>
              </w:rPr>
            </w:pPr>
          </w:p>
          <w:p w14:paraId="01C9AB13" w14:textId="77777777" w:rsidR="00233371" w:rsidRPr="00577A02" w:rsidRDefault="00233371">
            <w:pPr>
              <w:tabs>
                <w:tab w:val="left" w:pos="2400"/>
              </w:tabs>
              <w:spacing w:line="240" w:lineRule="auto"/>
              <w:rPr>
                <w:rFonts w:ascii="GHEA Grapalat" w:hAnsi="GHEA Grapalat"/>
                <w:color w:val="000000"/>
                <w:sz w:val="24"/>
                <w:szCs w:val="24"/>
                <w:shd w:val="clear" w:color="auto" w:fill="FFFFFF"/>
                <w:lang w:val="hy-AM"/>
              </w:rPr>
            </w:pPr>
          </w:p>
          <w:p w14:paraId="45ABEE38" w14:textId="2371D072" w:rsidR="00233371" w:rsidRPr="00577A02" w:rsidRDefault="0073650E">
            <w:pPr>
              <w:spacing w:line="240" w:lineRule="auto"/>
              <w:jc w:val="both"/>
              <w:rPr>
                <w:rFonts w:ascii="GHEA Grapalat" w:hAnsi="GHEA Grapalat"/>
                <w:color w:val="000000"/>
                <w:sz w:val="24"/>
                <w:szCs w:val="24"/>
                <w:shd w:val="clear" w:color="auto" w:fill="FFFFFF"/>
                <w:lang w:val="hy-AM"/>
              </w:rPr>
            </w:pPr>
            <w:r w:rsidRPr="00577A02">
              <w:rPr>
                <w:rFonts w:ascii="GHEA Grapalat" w:eastAsiaTheme="minorEastAsia" w:hAnsi="GHEA Grapalat" w:cstheme="minorBidi"/>
                <w:color w:val="000000" w:themeColor="text1"/>
                <w:kern w:val="24"/>
                <w:sz w:val="24"/>
                <w:szCs w:val="24"/>
                <w:lang w:val="hy-AM"/>
              </w:rPr>
              <w:lastRenderedPageBreak/>
              <w:t>-Անձը հաստատող փաստաթուղթն ավելի ընդգրկուն հասկացություն է, և իր մեջ ներառում է փաստաթղթերի ցանկ, որը սահմանված է 22</w:t>
            </w:r>
            <w:r w:rsidRPr="00577A02">
              <w:rPr>
                <w:rFonts w:eastAsiaTheme="minorEastAsia" w:cs="Calibri"/>
                <w:color w:val="000000" w:themeColor="text1"/>
                <w:kern w:val="24"/>
                <w:sz w:val="24"/>
                <w:szCs w:val="24"/>
                <w:lang w:val="hy-AM"/>
              </w:rPr>
              <w:t> </w:t>
            </w:r>
            <w:r w:rsidRPr="00577A02">
              <w:rPr>
                <w:rFonts w:ascii="GHEA Grapalat" w:eastAsiaTheme="minorEastAsia" w:hAnsi="GHEA Grapalat" w:cstheme="minorBidi"/>
                <w:color w:val="000000" w:themeColor="text1"/>
                <w:kern w:val="24"/>
                <w:sz w:val="24"/>
                <w:szCs w:val="24"/>
                <w:lang w:val="hy-AM"/>
              </w:rPr>
              <w:t>դեկտեմբերի 1999 թվականի N 767 ՀՀ կառավարության որոշմամբ, և չի կարող հիմք հանդիսանալ օտարերկ</w:t>
            </w:r>
            <w:r w:rsidR="00F62E16">
              <w:rPr>
                <w:rFonts w:ascii="GHEA Grapalat" w:eastAsiaTheme="minorEastAsia" w:hAnsi="GHEA Grapalat" w:cstheme="minorBidi"/>
                <w:color w:val="000000" w:themeColor="text1"/>
                <w:kern w:val="24"/>
                <w:sz w:val="24"/>
                <w:szCs w:val="24"/>
                <w:lang w:val="hy-AM"/>
              </w:rPr>
              <w:t>ր</w:t>
            </w:r>
            <w:r w:rsidRPr="00577A02">
              <w:rPr>
                <w:rFonts w:ascii="GHEA Grapalat" w:eastAsiaTheme="minorEastAsia" w:hAnsi="GHEA Grapalat" w:cstheme="minorBidi"/>
                <w:color w:val="000000" w:themeColor="text1"/>
                <w:kern w:val="24"/>
                <w:sz w:val="24"/>
                <w:szCs w:val="24"/>
                <w:lang w:val="hy-AM"/>
              </w:rPr>
              <w:t>յա քաղաքացուն ՀՀ ուսումնական հաստատություններ ընդունվելու համար, վերը նշվածի համատեքստում անհրաժեշտ է ֆիքսել կոնկրետ անձնագրի առկայութ</w:t>
            </w:r>
            <w:r w:rsidR="00F62E16">
              <w:rPr>
                <w:rFonts w:ascii="GHEA Grapalat" w:eastAsiaTheme="minorEastAsia" w:hAnsi="GHEA Grapalat" w:cstheme="minorBidi"/>
                <w:color w:val="000000" w:themeColor="text1"/>
                <w:kern w:val="24"/>
                <w:sz w:val="24"/>
                <w:szCs w:val="24"/>
                <w:lang w:val="hy-AM"/>
              </w:rPr>
              <w:t>յ</w:t>
            </w:r>
            <w:r w:rsidRPr="00577A02">
              <w:rPr>
                <w:rFonts w:ascii="GHEA Grapalat" w:eastAsiaTheme="minorEastAsia" w:hAnsi="GHEA Grapalat" w:cstheme="minorBidi"/>
                <w:color w:val="000000" w:themeColor="text1"/>
                <w:kern w:val="24"/>
                <w:sz w:val="24"/>
                <w:szCs w:val="24"/>
                <w:lang w:val="hy-AM"/>
              </w:rPr>
              <w:t xml:space="preserve">ունը:  </w:t>
            </w:r>
          </w:p>
        </w:tc>
      </w:tr>
      <w:tr w:rsidR="001F2F21" w:rsidRPr="004F3878" w14:paraId="79677A5B" w14:textId="77777777" w:rsidTr="001F2F21">
        <w:trPr>
          <w:trHeight w:val="910"/>
        </w:trPr>
        <w:tc>
          <w:tcPr>
            <w:tcW w:w="2944" w:type="pct"/>
          </w:tcPr>
          <w:p w14:paraId="4D066C7E" w14:textId="77777777" w:rsidR="001F2F21" w:rsidRPr="00577A02" w:rsidRDefault="001F2F21">
            <w:pPr>
              <w:spacing w:line="240" w:lineRule="auto"/>
              <w:jc w:val="both"/>
              <w:rPr>
                <w:rFonts w:ascii="GHEA Grapalat" w:hAnsi="GHEA Grapalat"/>
                <w:sz w:val="24"/>
                <w:szCs w:val="24"/>
                <w:lang w:val="hy-AM"/>
              </w:rPr>
            </w:pPr>
            <w:r w:rsidRPr="00577A02">
              <w:rPr>
                <w:rFonts w:ascii="GHEA Grapalat" w:eastAsiaTheme="minorEastAsia" w:hAnsi="GHEA Grapalat" w:cstheme="minorBidi"/>
                <w:color w:val="000000" w:themeColor="text1"/>
                <w:kern w:val="24"/>
                <w:sz w:val="24"/>
                <w:szCs w:val="24"/>
                <w:lang w:val="hy-AM"/>
              </w:rPr>
              <w:lastRenderedPageBreak/>
              <w:t>3.17 Առաջարկում ենք վերանայել Կարգի 32-րդ կետի 3-րդ ենթակետը և այն շարադրել որպես Կարգի նոր կետ, քանի որ այն իր բովանդակությամբ չի հանդիսանում փաստաթղթերի ներկայացման համար անհրաժեշտ պայման:</w:t>
            </w:r>
          </w:p>
        </w:tc>
        <w:tc>
          <w:tcPr>
            <w:tcW w:w="2056" w:type="pct"/>
          </w:tcPr>
          <w:p w14:paraId="05575946" w14:textId="77777777" w:rsidR="001F2F21" w:rsidRPr="00577A02" w:rsidRDefault="0044588F">
            <w:pPr>
              <w:tabs>
                <w:tab w:val="left" w:pos="2400"/>
              </w:tabs>
              <w:spacing w:line="240" w:lineRule="auto"/>
              <w:rPr>
                <w:rFonts w:ascii="GHEA Grapalat" w:hAnsi="GHEA Grapalat"/>
                <w:b/>
                <w:color w:val="000000"/>
                <w:sz w:val="24"/>
                <w:szCs w:val="24"/>
                <w:shd w:val="clear" w:color="auto" w:fill="FFFFFF"/>
                <w:lang w:val="hy-AM"/>
              </w:rPr>
            </w:pPr>
            <w:r w:rsidRPr="00577A02">
              <w:rPr>
                <w:rFonts w:ascii="GHEA Grapalat" w:hAnsi="GHEA Grapalat"/>
                <w:b/>
                <w:color w:val="000000"/>
                <w:sz w:val="24"/>
                <w:szCs w:val="24"/>
                <w:shd w:val="clear" w:color="auto" w:fill="FFFFFF"/>
                <w:lang w:val="hy-AM"/>
              </w:rPr>
              <w:t>Ընդունվել է:</w:t>
            </w:r>
          </w:p>
          <w:p w14:paraId="0308956B" w14:textId="77777777" w:rsidR="00233371" w:rsidRPr="00577A02" w:rsidRDefault="00233371">
            <w:pPr>
              <w:tabs>
                <w:tab w:val="left" w:pos="2400"/>
              </w:tabs>
              <w:spacing w:line="240" w:lineRule="auto"/>
              <w:rPr>
                <w:rFonts w:ascii="GHEA Grapalat" w:hAnsi="GHEA Grapalat"/>
                <w:b/>
                <w:color w:val="000000"/>
                <w:sz w:val="24"/>
                <w:szCs w:val="24"/>
                <w:shd w:val="clear" w:color="auto" w:fill="FFFFFF"/>
                <w:lang w:val="hy-AM"/>
              </w:rPr>
            </w:pPr>
          </w:p>
          <w:p w14:paraId="0A7D064D" w14:textId="7B58EC2E" w:rsidR="00233371" w:rsidRPr="00577A02" w:rsidRDefault="00233371">
            <w:pPr>
              <w:tabs>
                <w:tab w:val="left" w:pos="2400"/>
              </w:tabs>
              <w:spacing w:line="240" w:lineRule="auto"/>
              <w:rPr>
                <w:rFonts w:ascii="GHEA Grapalat" w:hAnsi="GHEA Grapalat"/>
                <w:b/>
                <w:color w:val="000000"/>
                <w:sz w:val="24"/>
                <w:szCs w:val="24"/>
                <w:shd w:val="clear" w:color="auto" w:fill="FFFFFF"/>
                <w:lang w:val="hy-AM"/>
              </w:rPr>
            </w:pPr>
            <w:r w:rsidRPr="00577A02">
              <w:rPr>
                <w:rFonts w:ascii="GHEA Grapalat" w:hAnsi="GHEA Grapalat"/>
                <w:sz w:val="24"/>
                <w:szCs w:val="24"/>
                <w:shd w:val="clear" w:color="auto" w:fill="FFFFFF"/>
                <w:lang w:val="hy-AM"/>
              </w:rPr>
              <w:t>Կետը խմբագրվել է:</w:t>
            </w:r>
          </w:p>
        </w:tc>
      </w:tr>
      <w:tr w:rsidR="001F2F21" w:rsidRPr="004F3878" w14:paraId="05426512" w14:textId="77777777" w:rsidTr="001F2F21">
        <w:trPr>
          <w:trHeight w:val="910"/>
        </w:trPr>
        <w:tc>
          <w:tcPr>
            <w:tcW w:w="2944" w:type="pct"/>
          </w:tcPr>
          <w:p w14:paraId="11CDF2B7" w14:textId="77777777" w:rsidR="001F2F21" w:rsidRPr="00577A02" w:rsidRDefault="001F2F21">
            <w:pPr>
              <w:spacing w:line="240" w:lineRule="auto"/>
              <w:jc w:val="both"/>
              <w:rPr>
                <w:rFonts w:ascii="GHEA Grapalat" w:hAnsi="GHEA Grapalat"/>
                <w:color w:val="FF0000"/>
                <w:sz w:val="24"/>
                <w:szCs w:val="24"/>
                <w:lang w:val="hy-AM"/>
              </w:rPr>
            </w:pPr>
            <w:r w:rsidRPr="00577A02">
              <w:rPr>
                <w:rFonts w:ascii="GHEA Grapalat" w:hAnsi="GHEA Grapalat"/>
                <w:sz w:val="24"/>
                <w:szCs w:val="24"/>
                <w:lang w:val="hy-AM"/>
              </w:rPr>
              <w:t xml:space="preserve">3.18 </w:t>
            </w:r>
            <w:r w:rsidRPr="00577A02">
              <w:rPr>
                <w:rFonts w:ascii="GHEA Grapalat" w:eastAsiaTheme="minorEastAsia" w:hAnsi="GHEA Grapalat" w:cstheme="minorBidi"/>
                <w:kern w:val="24"/>
                <w:sz w:val="24"/>
                <w:szCs w:val="24"/>
                <w:lang w:val="hy-AM"/>
              </w:rPr>
              <w:t xml:space="preserve">Կարգի 35-րդ կետում անհրաժեշտ է ուշադրություն հրավիրել այն հանգամանքին, որ օտարերկրյա դիմորդի կողմից ներկայացված դիմումի մերժման դեպքերը քննարկելիս հղում է կատարվում Կարգի 16-րդ կետով սահմանված պահանջների անհամապատասխանությանը, մինչդեռ պետք է նկատել, որ նշված կետը համապատասխան պահանջներ չի պարունակում և հետևապես չի կարող դիտարկվել որպես դիմումի մերժման հիմք: </w:t>
            </w:r>
          </w:p>
        </w:tc>
        <w:tc>
          <w:tcPr>
            <w:tcW w:w="2056" w:type="pct"/>
          </w:tcPr>
          <w:p w14:paraId="524BB4AC" w14:textId="77777777" w:rsidR="001F2F21" w:rsidRPr="00577A02" w:rsidRDefault="0044588F">
            <w:pPr>
              <w:tabs>
                <w:tab w:val="left" w:pos="2400"/>
              </w:tabs>
              <w:spacing w:line="240" w:lineRule="auto"/>
              <w:rPr>
                <w:rFonts w:ascii="GHEA Grapalat" w:hAnsi="GHEA Grapalat"/>
                <w:b/>
                <w:sz w:val="24"/>
                <w:szCs w:val="24"/>
                <w:shd w:val="clear" w:color="auto" w:fill="FFFFFF"/>
                <w:lang w:val="hy-AM"/>
              </w:rPr>
            </w:pPr>
            <w:r w:rsidRPr="00577A02">
              <w:rPr>
                <w:rFonts w:ascii="GHEA Grapalat" w:hAnsi="GHEA Grapalat"/>
                <w:b/>
                <w:sz w:val="24"/>
                <w:szCs w:val="24"/>
                <w:shd w:val="clear" w:color="auto" w:fill="FFFFFF"/>
                <w:lang w:val="hy-AM"/>
              </w:rPr>
              <w:t>Ընդունվել է:</w:t>
            </w:r>
          </w:p>
          <w:p w14:paraId="3D5F0F57" w14:textId="77777777" w:rsidR="001A63C7" w:rsidRPr="00577A02" w:rsidRDefault="001A63C7">
            <w:pPr>
              <w:tabs>
                <w:tab w:val="left" w:pos="2400"/>
              </w:tabs>
              <w:spacing w:line="240" w:lineRule="auto"/>
              <w:rPr>
                <w:rFonts w:ascii="GHEA Grapalat" w:hAnsi="GHEA Grapalat"/>
                <w:b/>
                <w:color w:val="FF0000"/>
                <w:sz w:val="24"/>
                <w:szCs w:val="24"/>
                <w:shd w:val="clear" w:color="auto" w:fill="FFFFFF"/>
                <w:lang w:val="hy-AM"/>
              </w:rPr>
            </w:pPr>
          </w:p>
          <w:p w14:paraId="24E5217C" w14:textId="6400F03A" w:rsidR="001A63C7" w:rsidRPr="00577A02" w:rsidRDefault="00274613">
            <w:pPr>
              <w:tabs>
                <w:tab w:val="left" w:pos="2400"/>
              </w:tabs>
              <w:spacing w:line="240" w:lineRule="auto"/>
              <w:rPr>
                <w:rFonts w:ascii="GHEA Grapalat" w:hAnsi="GHEA Grapalat"/>
                <w:color w:val="FF0000"/>
                <w:sz w:val="24"/>
                <w:szCs w:val="24"/>
                <w:shd w:val="clear" w:color="auto" w:fill="FFFFFF"/>
                <w:lang w:val="hy-AM"/>
              </w:rPr>
            </w:pPr>
            <w:r w:rsidRPr="00577A02">
              <w:rPr>
                <w:rFonts w:ascii="GHEA Grapalat" w:hAnsi="GHEA Grapalat"/>
                <w:sz w:val="24"/>
                <w:szCs w:val="24"/>
                <w:shd w:val="clear" w:color="auto" w:fill="FFFFFF"/>
                <w:lang w:val="hy-AM"/>
              </w:rPr>
              <w:t>Կետը խմբագրվել է:</w:t>
            </w:r>
          </w:p>
        </w:tc>
      </w:tr>
      <w:tr w:rsidR="0044588F" w:rsidRPr="0060748A" w14:paraId="38BB2C95" w14:textId="77777777" w:rsidTr="001F2F21">
        <w:trPr>
          <w:trHeight w:val="910"/>
        </w:trPr>
        <w:tc>
          <w:tcPr>
            <w:tcW w:w="2944" w:type="pct"/>
          </w:tcPr>
          <w:p w14:paraId="5F2C20E7" w14:textId="77777777" w:rsidR="0044588F" w:rsidRPr="00577A02" w:rsidRDefault="0044588F">
            <w:pPr>
              <w:spacing w:line="240" w:lineRule="auto"/>
              <w:jc w:val="both"/>
              <w:rPr>
                <w:rFonts w:ascii="GHEA Grapalat" w:hAnsi="GHEA Grapalat"/>
                <w:sz w:val="24"/>
                <w:szCs w:val="24"/>
                <w:lang w:val="hy-AM"/>
              </w:rPr>
            </w:pPr>
            <w:r w:rsidRPr="00577A02">
              <w:rPr>
                <w:rFonts w:ascii="GHEA Grapalat" w:hAnsi="GHEA Grapalat"/>
                <w:sz w:val="24"/>
                <w:szCs w:val="24"/>
                <w:lang w:val="hy-AM"/>
              </w:rPr>
              <w:t xml:space="preserve">3.19 Կարգի 41-րդ կետի 3-րդ ենթակետում հստակեցման կարիք ունի </w:t>
            </w:r>
            <w:r w:rsidRPr="00577A02">
              <w:rPr>
                <w:rFonts w:ascii="GHEA Grapalat" w:eastAsiaTheme="minorEastAsia" w:hAnsi="GHEA Grapalat" w:cstheme="minorBidi"/>
                <w:color w:val="000000" w:themeColor="text1"/>
                <w:kern w:val="24"/>
                <w:sz w:val="24"/>
                <w:szCs w:val="24"/>
                <w:lang w:val="hy-AM"/>
              </w:rPr>
              <w:t>«դրան համարժեք այլ փաստաթուղթ» ձևակերպումը՝ նկատի ունենալով, որ վերջինս անորոշ է նշված, ինչով պայմանավորված միանշանակ չի ընկալվում, թե որ փաստաթղթերը կարող են դիտարկվել ատեստատին համարժեք (օրինակ՝ վկայականը կարող է դիտարկվել որպես համարժեք):</w:t>
            </w:r>
          </w:p>
        </w:tc>
        <w:tc>
          <w:tcPr>
            <w:tcW w:w="2056" w:type="pct"/>
          </w:tcPr>
          <w:p w14:paraId="3AF7350E" w14:textId="7E5F91D5" w:rsidR="00CE1DB1" w:rsidRPr="00577A02" w:rsidRDefault="00CE1DB1">
            <w:pPr>
              <w:tabs>
                <w:tab w:val="left" w:pos="2400"/>
              </w:tabs>
              <w:spacing w:line="240" w:lineRule="auto"/>
              <w:rPr>
                <w:rFonts w:ascii="GHEA Grapalat" w:hAnsi="GHEA Grapalat"/>
                <w:b/>
                <w:color w:val="000000"/>
                <w:sz w:val="24"/>
                <w:szCs w:val="24"/>
                <w:shd w:val="clear" w:color="auto" w:fill="FFFFFF"/>
                <w:lang w:val="hy-AM"/>
              </w:rPr>
            </w:pPr>
            <w:r w:rsidRPr="00577A02">
              <w:rPr>
                <w:rFonts w:ascii="GHEA Grapalat" w:hAnsi="GHEA Grapalat"/>
                <w:b/>
                <w:color w:val="000000"/>
                <w:sz w:val="24"/>
                <w:szCs w:val="24"/>
                <w:shd w:val="clear" w:color="auto" w:fill="FFFFFF"/>
                <w:lang w:val="hy-AM"/>
              </w:rPr>
              <w:t>Ընդունվել է:</w:t>
            </w:r>
          </w:p>
        </w:tc>
      </w:tr>
      <w:tr w:rsidR="001F2F21" w:rsidRPr="0060748A" w14:paraId="659E7BE5" w14:textId="77777777" w:rsidTr="001F2F21">
        <w:trPr>
          <w:trHeight w:val="910"/>
        </w:trPr>
        <w:tc>
          <w:tcPr>
            <w:tcW w:w="2944" w:type="pct"/>
          </w:tcPr>
          <w:p w14:paraId="7FAA2971" w14:textId="77777777" w:rsidR="001F2F21" w:rsidRPr="00577A02" w:rsidRDefault="001F2F21">
            <w:pPr>
              <w:spacing w:line="240" w:lineRule="auto"/>
              <w:jc w:val="both"/>
              <w:rPr>
                <w:rFonts w:ascii="GHEA Grapalat" w:hAnsi="GHEA Grapalat"/>
                <w:sz w:val="24"/>
                <w:szCs w:val="24"/>
                <w:lang w:val="hy-AM"/>
              </w:rPr>
            </w:pPr>
            <w:r w:rsidRPr="00577A02">
              <w:rPr>
                <w:rFonts w:ascii="GHEA Grapalat" w:eastAsiaTheme="minorEastAsia" w:hAnsi="GHEA Grapalat" w:cstheme="minorBidi"/>
                <w:color w:val="000000" w:themeColor="text1"/>
                <w:kern w:val="24"/>
                <w:sz w:val="24"/>
                <w:szCs w:val="24"/>
                <w:lang w:val="hy-AM"/>
              </w:rPr>
              <w:t>3.20 Կարգի 43-րդ կետով նախատեսվում է, որ գիտելիքների ստուգումն անցկացվում է տվյալ ուսումնական հաստատության կողմից սահմանված կարգով: Այս առումով անհրաժեշտ է հստակեցնել, թե հիշյալ կարգն ում կողմից և ինչ իրավական ակտով է հաստատվելու: Բացի այդ, լրացուցիչ հստակեցման կարիք ունի նույն կետում առկա «</w:t>
            </w:r>
            <w:r w:rsidRPr="00577A02">
              <w:rPr>
                <w:rFonts w:ascii="GHEA Grapalat" w:hAnsi="GHEA Grapalat"/>
                <w:color w:val="000000"/>
                <w:sz w:val="24"/>
                <w:szCs w:val="24"/>
                <w:lang w:val="hy-AM"/>
              </w:rPr>
              <w:t>միջնակարգ կրթության երրորդ աստիճանին համապատասխան» ձևակերպումը</w:t>
            </w:r>
            <w:r w:rsidRPr="00577A02">
              <w:rPr>
                <w:rFonts w:ascii="GHEA Grapalat" w:hAnsi="GHEA Grapalat"/>
                <w:color w:val="000000"/>
                <w:sz w:val="24"/>
                <w:szCs w:val="24"/>
                <w:shd w:val="clear" w:color="auto" w:fill="FFFFFF"/>
                <w:lang w:val="hy-AM"/>
              </w:rPr>
              <w:t xml:space="preserve">՝ «Բարձրագույն և հետբուհական </w:t>
            </w:r>
            <w:r w:rsidRPr="00577A02">
              <w:rPr>
                <w:rFonts w:ascii="GHEA Grapalat" w:hAnsi="GHEA Grapalat"/>
                <w:color w:val="000000"/>
                <w:sz w:val="24"/>
                <w:szCs w:val="24"/>
                <w:shd w:val="clear" w:color="auto" w:fill="FFFFFF"/>
                <w:lang w:val="hy-AM"/>
              </w:rPr>
              <w:lastRenderedPageBreak/>
              <w:t>մասնագիտական կրթության մասին» օրենքի 18-րդ հոդվածի 3-րդ մասի 3-րդ կետի համատեքստում:</w:t>
            </w:r>
          </w:p>
          <w:p w14:paraId="3E04C1AC" w14:textId="77777777" w:rsidR="001F2F21" w:rsidRPr="00577A02" w:rsidRDefault="001F2F21">
            <w:pPr>
              <w:spacing w:line="240" w:lineRule="auto"/>
              <w:ind w:right="-90"/>
              <w:jc w:val="both"/>
              <w:rPr>
                <w:rFonts w:ascii="GHEA Grapalat" w:hAnsi="GHEA Grapalat" w:cs="Sylfaen"/>
                <w:sz w:val="24"/>
                <w:szCs w:val="24"/>
                <w:lang w:val="hy-AM"/>
              </w:rPr>
            </w:pPr>
            <w:r w:rsidRPr="00577A02">
              <w:rPr>
                <w:rFonts w:ascii="GHEA Grapalat" w:hAnsi="GHEA Grapalat" w:cs="Sylfaen"/>
                <w:sz w:val="24"/>
                <w:szCs w:val="24"/>
                <w:lang w:val="hy-AM"/>
              </w:rPr>
              <w:t>Միաժամանակ, հայտնում ենք, որ Նախագիծը Օրենքի 6-րդ հոդվածով նախատեսված կարգով պետական-իրավական փորձաքննության ներկայացնելու դեպքում ԱՆ իրավական ակտերի փորձաքննության գործակալության կողմից դրա վերաբերյալ կտրամադրվի փորձագիտական եզրակացություն:</w:t>
            </w:r>
          </w:p>
        </w:tc>
        <w:tc>
          <w:tcPr>
            <w:tcW w:w="2056" w:type="pct"/>
          </w:tcPr>
          <w:p w14:paraId="17B1F274" w14:textId="2E6B112F" w:rsidR="001F2F21" w:rsidRPr="00577A02" w:rsidRDefault="00DB59BA">
            <w:pPr>
              <w:tabs>
                <w:tab w:val="left" w:pos="2400"/>
              </w:tabs>
              <w:spacing w:line="240" w:lineRule="auto"/>
              <w:rPr>
                <w:rFonts w:ascii="GHEA Grapalat" w:hAnsi="GHEA Grapalat"/>
                <w:b/>
                <w:color w:val="000000"/>
                <w:sz w:val="24"/>
                <w:szCs w:val="24"/>
                <w:shd w:val="clear" w:color="auto" w:fill="FFFFFF"/>
                <w:lang w:val="hy-AM"/>
              </w:rPr>
            </w:pPr>
            <w:r w:rsidRPr="00577A02">
              <w:rPr>
                <w:rFonts w:ascii="GHEA Grapalat" w:hAnsi="GHEA Grapalat"/>
                <w:b/>
                <w:color w:val="000000"/>
                <w:sz w:val="24"/>
                <w:szCs w:val="24"/>
                <w:shd w:val="clear" w:color="auto" w:fill="FFFFFF"/>
                <w:lang w:val="hy-AM"/>
              </w:rPr>
              <w:lastRenderedPageBreak/>
              <w:t>Չի ընդունվել</w:t>
            </w:r>
            <w:r w:rsidR="0044588F" w:rsidRPr="00577A02">
              <w:rPr>
                <w:rFonts w:ascii="GHEA Grapalat" w:hAnsi="GHEA Grapalat"/>
                <w:b/>
                <w:color w:val="000000"/>
                <w:sz w:val="24"/>
                <w:szCs w:val="24"/>
                <w:shd w:val="clear" w:color="auto" w:fill="FFFFFF"/>
                <w:lang w:val="hy-AM"/>
              </w:rPr>
              <w:t>:</w:t>
            </w:r>
          </w:p>
          <w:p w14:paraId="20AF162C" w14:textId="77777777" w:rsidR="00802803" w:rsidRPr="002A168A" w:rsidRDefault="00802803">
            <w:pPr>
              <w:tabs>
                <w:tab w:val="left" w:pos="2400"/>
              </w:tabs>
              <w:spacing w:line="240" w:lineRule="auto"/>
              <w:jc w:val="both"/>
              <w:rPr>
                <w:rFonts w:ascii="GHEA Grapalat" w:hAnsi="GHEA Grapalat"/>
                <w:color w:val="000000"/>
                <w:sz w:val="24"/>
                <w:szCs w:val="24"/>
                <w:shd w:val="clear" w:color="auto" w:fill="FFFFFF"/>
                <w:lang w:val="hy-AM"/>
              </w:rPr>
            </w:pPr>
            <w:r w:rsidRPr="002A168A">
              <w:rPr>
                <w:rFonts w:ascii="GHEA Grapalat" w:hAnsi="GHEA Grapalat"/>
                <w:color w:val="000000"/>
                <w:sz w:val="24"/>
                <w:szCs w:val="24"/>
                <w:shd w:val="clear" w:color="auto" w:fill="FFFFFF"/>
                <w:lang w:val="hy-AM"/>
              </w:rPr>
              <w:t>Բուհում ուսումնական գործընթացների հետ կապված իրավական ակտերը հիմնականում  հաստատվում են բուհի գիտական խորհրդի կողմից, եթե բուհի  կանոնադրությամբ կամ այլ իրավական ակտով  այլ բան նախատեսված չէ:</w:t>
            </w:r>
          </w:p>
          <w:p w14:paraId="77F25B24" w14:textId="44061AE8" w:rsidR="00802803" w:rsidRPr="00577A02" w:rsidRDefault="00802803">
            <w:pPr>
              <w:pStyle w:val="NormalWeb"/>
              <w:shd w:val="clear" w:color="auto" w:fill="FFFFFF"/>
              <w:spacing w:line="240" w:lineRule="auto"/>
              <w:jc w:val="both"/>
              <w:rPr>
                <w:rFonts w:ascii="GHEA Grapalat" w:eastAsia="Times New Roman" w:hAnsi="GHEA Grapalat"/>
                <w:color w:val="000000"/>
                <w:lang w:val="hy-AM"/>
              </w:rPr>
            </w:pPr>
            <w:r w:rsidRPr="00577A02">
              <w:rPr>
                <w:rFonts w:ascii="GHEA Grapalat" w:eastAsiaTheme="minorEastAsia" w:hAnsi="GHEA Grapalat" w:cstheme="minorBidi"/>
                <w:color w:val="000000" w:themeColor="text1"/>
                <w:kern w:val="24"/>
                <w:lang w:val="hy-AM"/>
              </w:rPr>
              <w:lastRenderedPageBreak/>
              <w:t>«</w:t>
            </w:r>
            <w:r w:rsidR="00DB59BA" w:rsidRPr="00577A02">
              <w:rPr>
                <w:rFonts w:ascii="GHEA Grapalat" w:eastAsiaTheme="minorEastAsia" w:hAnsi="GHEA Grapalat" w:cstheme="minorBidi"/>
                <w:color w:val="000000" w:themeColor="text1"/>
                <w:kern w:val="24"/>
                <w:lang w:val="hy-AM"/>
              </w:rPr>
              <w:t>Մ</w:t>
            </w:r>
            <w:r w:rsidRPr="00577A02">
              <w:rPr>
                <w:rFonts w:ascii="GHEA Grapalat" w:hAnsi="GHEA Grapalat"/>
                <w:color w:val="000000"/>
                <w:lang w:val="hy-AM"/>
              </w:rPr>
              <w:t xml:space="preserve">իջնակարգ կրթության երրորդ աստիճանին համապատասխան» եզրույթը դիտարկել ոչ թե </w:t>
            </w:r>
            <w:r w:rsidRPr="00577A02">
              <w:rPr>
                <w:rFonts w:ascii="GHEA Grapalat" w:hAnsi="GHEA Grapalat"/>
                <w:color w:val="000000"/>
                <w:shd w:val="clear" w:color="auto" w:fill="FFFFFF"/>
                <w:lang w:val="hy-AM"/>
              </w:rPr>
              <w:t>«Բարձրագույն և հետբուհական մասնագիտական կրթության մասին» օրենքի 18-րդ հոդվածի 3-րդ մասի 3-րդ կետի, այլ «Կրթության մասին» օրենքի համապատասխան հղման համատեքստում, ըստ որի</w:t>
            </w:r>
            <w:r w:rsidR="00DB59BA" w:rsidRPr="00577A02">
              <w:rPr>
                <w:rFonts w:ascii="GHEA Grapalat" w:hAnsi="GHEA Grapalat"/>
                <w:color w:val="000000"/>
                <w:shd w:val="clear" w:color="auto" w:fill="FFFFFF"/>
                <w:lang w:val="hy-AM"/>
              </w:rPr>
              <w:t>՝</w:t>
            </w:r>
            <w:r w:rsidRPr="00577A02">
              <w:rPr>
                <w:rFonts w:ascii="GHEA Grapalat" w:hAnsi="GHEA Grapalat"/>
                <w:color w:val="000000"/>
                <w:shd w:val="clear" w:color="auto" w:fill="FFFFFF"/>
                <w:lang w:val="hy-AM"/>
              </w:rPr>
              <w:t xml:space="preserve"> </w:t>
            </w:r>
            <w:r w:rsidRPr="00577A02">
              <w:rPr>
                <w:rFonts w:ascii="GHEA Grapalat" w:eastAsia="Times New Roman" w:hAnsi="GHEA Grapalat"/>
                <w:color w:val="000000"/>
                <w:lang w:val="hy-AM"/>
              </w:rPr>
              <w:t xml:space="preserve">3. Միջնակարգ կրթությունն իրականացվում է </w:t>
            </w:r>
            <w:r w:rsidRPr="00577A02">
              <w:rPr>
                <w:rFonts w:ascii="GHEA Grapalat" w:eastAsia="Times New Roman" w:hAnsi="GHEA Grapalat"/>
                <w:b/>
                <w:color w:val="000000"/>
                <w:lang w:val="hy-AM"/>
              </w:rPr>
              <w:t>եռաստիճան միջնակարգ հանրակրթական դպրոցում</w:t>
            </w:r>
            <w:r w:rsidRPr="00577A02">
              <w:rPr>
                <w:rFonts w:ascii="GHEA Grapalat" w:eastAsia="Times New Roman" w:hAnsi="GHEA Grapalat"/>
                <w:color w:val="000000"/>
                <w:lang w:val="hy-AM"/>
              </w:rPr>
              <w:t>` 12 տարի ընդհանուր տևողությամբ` հետևյալ հաջորդական աստիճաններով.</w:t>
            </w:r>
          </w:p>
          <w:p w14:paraId="279F6705" w14:textId="77777777" w:rsidR="00802803" w:rsidRPr="00577A02" w:rsidRDefault="00802803">
            <w:pPr>
              <w:shd w:val="clear" w:color="auto" w:fill="FFFFFF"/>
              <w:spacing w:line="240" w:lineRule="auto"/>
              <w:jc w:val="both"/>
              <w:rPr>
                <w:rFonts w:ascii="GHEA Grapalat" w:eastAsia="Times New Roman" w:hAnsi="GHEA Grapalat"/>
                <w:color w:val="000000"/>
                <w:sz w:val="24"/>
                <w:szCs w:val="24"/>
                <w:lang w:val="hy-AM"/>
              </w:rPr>
            </w:pPr>
            <w:r w:rsidRPr="00577A02">
              <w:rPr>
                <w:rFonts w:ascii="GHEA Grapalat" w:eastAsia="Times New Roman" w:hAnsi="GHEA Grapalat"/>
                <w:color w:val="000000"/>
                <w:sz w:val="24"/>
                <w:szCs w:val="24"/>
                <w:lang w:val="hy-AM"/>
              </w:rPr>
              <w:t>1) տարրական դպրոց (1-4-րդ դասարաններ).</w:t>
            </w:r>
          </w:p>
          <w:p w14:paraId="293FF6DF" w14:textId="77777777" w:rsidR="00802803" w:rsidRPr="00577A02" w:rsidRDefault="00802803">
            <w:pPr>
              <w:shd w:val="clear" w:color="auto" w:fill="FFFFFF"/>
              <w:spacing w:line="240" w:lineRule="auto"/>
              <w:jc w:val="both"/>
              <w:rPr>
                <w:rFonts w:ascii="GHEA Grapalat" w:eastAsia="Times New Roman" w:hAnsi="GHEA Grapalat"/>
                <w:color w:val="000000"/>
                <w:sz w:val="24"/>
                <w:szCs w:val="24"/>
                <w:lang w:val="hy-AM"/>
              </w:rPr>
            </w:pPr>
            <w:r w:rsidRPr="00577A02">
              <w:rPr>
                <w:rFonts w:ascii="GHEA Grapalat" w:eastAsia="Times New Roman" w:hAnsi="GHEA Grapalat"/>
                <w:color w:val="000000"/>
                <w:sz w:val="24"/>
                <w:szCs w:val="24"/>
                <w:lang w:val="hy-AM"/>
              </w:rPr>
              <w:t>2) միջին դպրոց (5-9-րդ դասարաններ).</w:t>
            </w:r>
          </w:p>
          <w:p w14:paraId="5786B36F" w14:textId="7F534B0F" w:rsidR="00802803" w:rsidRPr="00577A02" w:rsidRDefault="00802803">
            <w:pPr>
              <w:shd w:val="clear" w:color="auto" w:fill="FFFFFF"/>
              <w:spacing w:line="240" w:lineRule="auto"/>
              <w:jc w:val="both"/>
              <w:rPr>
                <w:rFonts w:ascii="GHEA Grapalat" w:hAnsi="GHEA Grapalat"/>
                <w:b/>
                <w:color w:val="000000"/>
                <w:sz w:val="24"/>
                <w:szCs w:val="24"/>
                <w:shd w:val="clear" w:color="auto" w:fill="FFFFFF"/>
              </w:rPr>
            </w:pPr>
            <w:r w:rsidRPr="00577A02">
              <w:rPr>
                <w:rFonts w:ascii="GHEA Grapalat" w:eastAsia="Times New Roman" w:hAnsi="GHEA Grapalat"/>
                <w:color w:val="000000"/>
                <w:sz w:val="24"/>
                <w:szCs w:val="24"/>
              </w:rPr>
              <w:t>3) ավագ դպրոց (10-12-րդ դասարաններ):</w:t>
            </w:r>
          </w:p>
        </w:tc>
      </w:tr>
      <w:tr w:rsidR="008119E5" w:rsidRPr="0060748A" w14:paraId="7C7237C0" w14:textId="77777777" w:rsidTr="000901BC">
        <w:trPr>
          <w:trHeight w:val="362"/>
        </w:trPr>
        <w:tc>
          <w:tcPr>
            <w:tcW w:w="2944" w:type="pct"/>
            <w:vMerge w:val="restart"/>
            <w:tcBorders>
              <w:top w:val="single" w:sz="4" w:space="0" w:color="auto"/>
              <w:left w:val="single" w:sz="4" w:space="0" w:color="auto"/>
              <w:right w:val="single" w:sz="4" w:space="0" w:color="auto"/>
            </w:tcBorders>
            <w:shd w:val="clear" w:color="auto" w:fill="BFBFBF" w:themeFill="background1" w:themeFillShade="BF"/>
          </w:tcPr>
          <w:p w14:paraId="0C03E07A" w14:textId="77777777" w:rsidR="008119E5" w:rsidRPr="00577A02" w:rsidRDefault="008119E5">
            <w:pPr>
              <w:tabs>
                <w:tab w:val="left" w:pos="2400"/>
              </w:tabs>
              <w:spacing w:line="240" w:lineRule="auto"/>
              <w:rPr>
                <w:rFonts w:ascii="GHEA Grapalat" w:hAnsi="GHEA Grapalat" w:cs="GHEA Grapalat"/>
                <w:b/>
                <w:bCs/>
                <w:color w:val="000000"/>
                <w:sz w:val="24"/>
                <w:szCs w:val="24"/>
                <w:lang w:val="hy-AM" w:eastAsia="ru-RU"/>
              </w:rPr>
            </w:pPr>
            <w:r w:rsidRPr="00577A02">
              <w:rPr>
                <w:rFonts w:ascii="GHEA Grapalat" w:hAnsi="GHEA Grapalat" w:cs="GHEA Grapalat"/>
                <w:b/>
                <w:bCs/>
                <w:color w:val="000000"/>
                <w:sz w:val="24"/>
                <w:szCs w:val="24"/>
                <w:lang w:eastAsia="ru-RU"/>
              </w:rPr>
              <w:lastRenderedPageBreak/>
              <w:t>4.</w:t>
            </w:r>
            <w:r w:rsidR="0018041C" w:rsidRPr="00577A02">
              <w:rPr>
                <w:rFonts w:ascii="GHEA Grapalat" w:hAnsi="GHEA Grapalat" w:cs="GHEA Grapalat"/>
                <w:b/>
                <w:bCs/>
                <w:color w:val="000000"/>
                <w:sz w:val="24"/>
                <w:szCs w:val="24"/>
                <w:lang w:eastAsia="ru-RU"/>
              </w:rPr>
              <w:t xml:space="preserve"> </w:t>
            </w:r>
            <w:r w:rsidRPr="00577A02">
              <w:rPr>
                <w:rFonts w:ascii="GHEA Grapalat" w:hAnsi="GHEA Grapalat" w:cs="GHEA Grapalat"/>
                <w:b/>
                <w:bCs/>
                <w:color w:val="000000"/>
                <w:sz w:val="24"/>
                <w:szCs w:val="24"/>
                <w:lang w:eastAsia="ru-RU"/>
              </w:rPr>
              <w:t xml:space="preserve">ՀՀ </w:t>
            </w:r>
            <w:r w:rsidR="00541942" w:rsidRPr="00577A02">
              <w:rPr>
                <w:rFonts w:ascii="GHEA Grapalat" w:hAnsi="GHEA Grapalat" w:cs="GHEA Grapalat"/>
                <w:b/>
                <w:bCs/>
                <w:color w:val="000000"/>
                <w:sz w:val="24"/>
                <w:szCs w:val="24"/>
                <w:lang w:eastAsia="ru-RU"/>
              </w:rPr>
              <w:t xml:space="preserve">ներքին գործերի </w:t>
            </w:r>
            <w:r w:rsidRPr="00577A02">
              <w:rPr>
                <w:rFonts w:ascii="GHEA Grapalat" w:hAnsi="GHEA Grapalat" w:cs="GHEA Grapalat"/>
                <w:b/>
                <w:bCs/>
                <w:color w:val="000000"/>
                <w:sz w:val="24"/>
                <w:szCs w:val="24"/>
                <w:lang w:eastAsia="ru-RU"/>
              </w:rPr>
              <w:t>նախարարություն</w:t>
            </w:r>
          </w:p>
        </w:tc>
        <w:tc>
          <w:tcPr>
            <w:tcW w:w="2056"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BC76B76" w14:textId="77777777" w:rsidR="008119E5" w:rsidRPr="00577A02" w:rsidRDefault="00541942">
            <w:pPr>
              <w:tabs>
                <w:tab w:val="left" w:pos="2400"/>
              </w:tabs>
              <w:spacing w:line="240" w:lineRule="auto"/>
              <w:jc w:val="center"/>
              <w:rPr>
                <w:rFonts w:ascii="GHEA Grapalat" w:hAnsi="GHEA Grapalat" w:cs="GHEA Grapalat"/>
                <w:b/>
                <w:bCs/>
                <w:color w:val="000000"/>
                <w:sz w:val="24"/>
                <w:szCs w:val="24"/>
                <w:lang w:eastAsia="ru-RU"/>
              </w:rPr>
            </w:pPr>
            <w:r w:rsidRPr="00577A02">
              <w:rPr>
                <w:rFonts w:ascii="GHEA Grapalat" w:hAnsi="GHEA Grapalat" w:cs="GHEA Grapalat"/>
                <w:b/>
                <w:bCs/>
                <w:color w:val="000000"/>
                <w:sz w:val="24"/>
                <w:szCs w:val="24"/>
                <w:lang w:eastAsia="ru-RU"/>
              </w:rPr>
              <w:t>08</w:t>
            </w:r>
            <w:r w:rsidR="008119E5" w:rsidRPr="00577A02">
              <w:rPr>
                <w:rFonts w:ascii="GHEA Grapalat" w:hAnsi="GHEA Grapalat" w:cs="GHEA Grapalat"/>
                <w:b/>
                <w:bCs/>
                <w:color w:val="000000"/>
                <w:sz w:val="24"/>
                <w:szCs w:val="24"/>
                <w:lang w:val="hy-AM" w:eastAsia="ru-RU"/>
              </w:rPr>
              <w:t>.</w:t>
            </w:r>
            <w:r w:rsidRPr="00577A02">
              <w:rPr>
                <w:rFonts w:ascii="GHEA Grapalat" w:hAnsi="GHEA Grapalat" w:cs="GHEA Grapalat"/>
                <w:b/>
                <w:bCs/>
                <w:color w:val="000000"/>
                <w:sz w:val="24"/>
                <w:szCs w:val="24"/>
                <w:lang w:eastAsia="ru-RU"/>
              </w:rPr>
              <w:t>02</w:t>
            </w:r>
            <w:r w:rsidR="008119E5" w:rsidRPr="00577A02">
              <w:rPr>
                <w:rFonts w:ascii="GHEA Grapalat" w:hAnsi="GHEA Grapalat" w:cs="GHEA Grapalat"/>
                <w:b/>
                <w:bCs/>
                <w:color w:val="000000"/>
                <w:sz w:val="24"/>
                <w:szCs w:val="24"/>
                <w:lang w:val="hy-AM" w:eastAsia="ru-RU"/>
              </w:rPr>
              <w:t>.202</w:t>
            </w:r>
            <w:r w:rsidRPr="00577A02">
              <w:rPr>
                <w:rFonts w:ascii="GHEA Grapalat" w:hAnsi="GHEA Grapalat" w:cs="GHEA Grapalat"/>
                <w:b/>
                <w:bCs/>
                <w:color w:val="000000"/>
                <w:sz w:val="24"/>
                <w:szCs w:val="24"/>
                <w:lang w:eastAsia="ru-RU"/>
              </w:rPr>
              <w:t>4</w:t>
            </w:r>
            <w:r w:rsidR="008119E5" w:rsidRPr="00577A02">
              <w:rPr>
                <w:rFonts w:ascii="GHEA Grapalat" w:hAnsi="GHEA Grapalat" w:cs="GHEA Grapalat"/>
                <w:b/>
                <w:bCs/>
                <w:color w:val="000000"/>
                <w:sz w:val="24"/>
                <w:szCs w:val="24"/>
                <w:lang w:val="hy-AM" w:eastAsia="ru-RU"/>
              </w:rPr>
              <w:t>թ</w:t>
            </w:r>
            <w:r w:rsidRPr="00577A02">
              <w:rPr>
                <w:rFonts w:ascii="GHEA Grapalat" w:hAnsi="GHEA Grapalat" w:cs="GHEA Grapalat"/>
                <w:b/>
                <w:bCs/>
                <w:color w:val="000000"/>
                <w:sz w:val="24"/>
                <w:szCs w:val="24"/>
                <w:lang w:eastAsia="ru-RU"/>
              </w:rPr>
              <w:t>.</w:t>
            </w:r>
          </w:p>
        </w:tc>
      </w:tr>
      <w:tr w:rsidR="008119E5" w:rsidRPr="0060748A" w14:paraId="5CDAE81B" w14:textId="77777777" w:rsidTr="001F2F21">
        <w:trPr>
          <w:trHeight w:val="252"/>
        </w:trPr>
        <w:tc>
          <w:tcPr>
            <w:tcW w:w="2944" w:type="pct"/>
            <w:vMerge/>
            <w:tcBorders>
              <w:left w:val="single" w:sz="4" w:space="0" w:color="auto"/>
              <w:bottom w:val="single" w:sz="4" w:space="0" w:color="auto"/>
              <w:right w:val="single" w:sz="4" w:space="0" w:color="auto"/>
            </w:tcBorders>
            <w:shd w:val="clear" w:color="auto" w:fill="BFBFBF" w:themeFill="background1" w:themeFillShade="BF"/>
          </w:tcPr>
          <w:p w14:paraId="44D1AF32" w14:textId="77777777" w:rsidR="008119E5" w:rsidRPr="00577A02" w:rsidRDefault="008119E5">
            <w:pPr>
              <w:tabs>
                <w:tab w:val="left" w:pos="2400"/>
              </w:tabs>
              <w:spacing w:line="240" w:lineRule="auto"/>
              <w:jc w:val="center"/>
              <w:rPr>
                <w:rFonts w:ascii="GHEA Grapalat" w:hAnsi="GHEA Grapalat" w:cs="GHEA Grapalat"/>
                <w:b/>
                <w:bCs/>
                <w:color w:val="000000"/>
                <w:sz w:val="24"/>
                <w:szCs w:val="24"/>
                <w:lang w:val="hy-AM" w:eastAsia="ru-RU"/>
              </w:rPr>
            </w:pPr>
          </w:p>
        </w:tc>
        <w:tc>
          <w:tcPr>
            <w:tcW w:w="2056"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B3AE11D" w14:textId="2A25EED3" w:rsidR="008119E5" w:rsidRPr="00577A02" w:rsidRDefault="00541942">
            <w:pPr>
              <w:tabs>
                <w:tab w:val="left" w:pos="2400"/>
              </w:tabs>
              <w:spacing w:line="240" w:lineRule="auto"/>
              <w:jc w:val="center"/>
              <w:rPr>
                <w:rFonts w:ascii="GHEA Grapalat" w:hAnsi="GHEA Grapalat" w:cs="GHEA Grapalat"/>
                <w:b/>
                <w:bCs/>
                <w:color w:val="000000"/>
                <w:sz w:val="24"/>
                <w:szCs w:val="24"/>
                <w:lang w:eastAsia="ru-RU"/>
              </w:rPr>
            </w:pPr>
            <w:r w:rsidRPr="00577A02">
              <w:rPr>
                <w:rFonts w:ascii="GHEA Grapalat" w:hAnsi="GHEA Grapalat" w:cs="GHEA Grapalat"/>
                <w:b/>
                <w:bCs/>
                <w:color w:val="000000"/>
                <w:sz w:val="24"/>
                <w:szCs w:val="24"/>
                <w:lang w:eastAsia="ru-RU"/>
              </w:rPr>
              <w:t>43/6/17305-24</w:t>
            </w:r>
          </w:p>
        </w:tc>
      </w:tr>
      <w:tr w:rsidR="008119E5" w:rsidRPr="0060748A" w14:paraId="3DAC84CF" w14:textId="77777777" w:rsidTr="000901BC">
        <w:trPr>
          <w:trHeight w:val="499"/>
        </w:trPr>
        <w:tc>
          <w:tcPr>
            <w:tcW w:w="2944" w:type="pct"/>
            <w:tcBorders>
              <w:top w:val="single" w:sz="4" w:space="0" w:color="auto"/>
              <w:left w:val="single" w:sz="4" w:space="0" w:color="auto"/>
              <w:bottom w:val="single" w:sz="4" w:space="0" w:color="auto"/>
              <w:right w:val="single" w:sz="4" w:space="0" w:color="auto"/>
            </w:tcBorders>
          </w:tcPr>
          <w:p w14:paraId="55073417" w14:textId="77777777" w:rsidR="008119E5" w:rsidRPr="00577A02" w:rsidRDefault="00541942">
            <w:pPr>
              <w:spacing w:line="240" w:lineRule="auto"/>
              <w:jc w:val="both"/>
              <w:rPr>
                <w:rFonts w:ascii="GHEA Grapalat" w:eastAsia="Times New Roman" w:hAnsi="GHEA Grapalat"/>
                <w:color w:val="000000"/>
                <w:sz w:val="24"/>
                <w:szCs w:val="24"/>
                <w:lang w:val="hy-AM"/>
              </w:rPr>
            </w:pPr>
            <w:r w:rsidRPr="00577A02">
              <w:rPr>
                <w:rFonts w:ascii="GHEA Grapalat" w:hAnsi="GHEA Grapalat"/>
                <w:bCs/>
                <w:sz w:val="24"/>
                <w:szCs w:val="24"/>
                <w:lang w:val="fr-FR"/>
              </w:rPr>
              <w:t>4.1 Առարկություններ և առաջարկություններ չկան</w:t>
            </w:r>
          </w:p>
        </w:tc>
        <w:tc>
          <w:tcPr>
            <w:tcW w:w="2056" w:type="pct"/>
            <w:tcBorders>
              <w:top w:val="single" w:sz="4" w:space="0" w:color="auto"/>
              <w:left w:val="single" w:sz="4" w:space="0" w:color="auto"/>
              <w:bottom w:val="single" w:sz="4" w:space="0" w:color="auto"/>
              <w:right w:val="single" w:sz="4" w:space="0" w:color="auto"/>
            </w:tcBorders>
          </w:tcPr>
          <w:p w14:paraId="10663FDC" w14:textId="77777777" w:rsidR="008119E5" w:rsidRPr="00577A02" w:rsidRDefault="0044588F">
            <w:pPr>
              <w:tabs>
                <w:tab w:val="left" w:pos="2400"/>
              </w:tabs>
              <w:spacing w:line="240" w:lineRule="auto"/>
              <w:rPr>
                <w:rFonts w:ascii="GHEA Grapalat" w:hAnsi="GHEA Grapalat" w:cs="GHEA Grapalat"/>
                <w:b/>
                <w:bCs/>
                <w:color w:val="000000"/>
                <w:sz w:val="24"/>
                <w:szCs w:val="24"/>
                <w:lang w:eastAsia="ru-RU"/>
              </w:rPr>
            </w:pPr>
            <w:r w:rsidRPr="00577A02">
              <w:rPr>
                <w:rFonts w:ascii="GHEA Grapalat" w:hAnsi="GHEA Grapalat" w:cs="GHEA Grapalat"/>
                <w:b/>
                <w:bCs/>
                <w:color w:val="000000"/>
                <w:sz w:val="24"/>
                <w:szCs w:val="24"/>
                <w:lang w:eastAsia="ru-RU"/>
              </w:rPr>
              <w:t>Ընդունվել է:</w:t>
            </w:r>
          </w:p>
        </w:tc>
      </w:tr>
      <w:tr w:rsidR="00A155D2" w:rsidRPr="0060748A" w14:paraId="59B599A3" w14:textId="77777777" w:rsidTr="001F2F21">
        <w:trPr>
          <w:trHeight w:val="195"/>
        </w:trPr>
        <w:tc>
          <w:tcPr>
            <w:tcW w:w="2944" w:type="pct"/>
            <w:vMerge w:val="restart"/>
            <w:tcBorders>
              <w:top w:val="single" w:sz="4" w:space="0" w:color="auto"/>
              <w:left w:val="single" w:sz="4" w:space="0" w:color="auto"/>
              <w:right w:val="single" w:sz="4" w:space="0" w:color="auto"/>
            </w:tcBorders>
            <w:shd w:val="clear" w:color="auto" w:fill="BFBFBF" w:themeFill="background1" w:themeFillShade="BF"/>
          </w:tcPr>
          <w:p w14:paraId="1E6FC148" w14:textId="77777777" w:rsidR="00A155D2" w:rsidRPr="00577A02" w:rsidRDefault="00A155D2">
            <w:pPr>
              <w:tabs>
                <w:tab w:val="left" w:pos="2400"/>
              </w:tabs>
              <w:spacing w:line="240" w:lineRule="auto"/>
              <w:rPr>
                <w:rFonts w:ascii="GHEA Grapalat" w:hAnsi="GHEA Grapalat" w:cs="GHEA Grapalat"/>
                <w:b/>
                <w:bCs/>
                <w:color w:val="000000"/>
                <w:sz w:val="24"/>
                <w:szCs w:val="24"/>
                <w:lang w:val="hy-AM" w:eastAsia="ru-RU"/>
              </w:rPr>
            </w:pPr>
            <w:r w:rsidRPr="00577A02">
              <w:rPr>
                <w:rFonts w:ascii="GHEA Grapalat" w:hAnsi="GHEA Grapalat" w:cs="GHEA Grapalat"/>
                <w:b/>
                <w:bCs/>
                <w:color w:val="000000"/>
                <w:sz w:val="24"/>
                <w:szCs w:val="24"/>
                <w:lang w:eastAsia="ru-RU"/>
              </w:rPr>
              <w:t xml:space="preserve">5. </w:t>
            </w:r>
            <w:r w:rsidR="00451760" w:rsidRPr="00577A02">
              <w:rPr>
                <w:rFonts w:ascii="GHEA Grapalat" w:hAnsi="GHEA Grapalat" w:cs="GHEA Grapalat"/>
                <w:b/>
                <w:bCs/>
                <w:color w:val="000000"/>
                <w:sz w:val="24"/>
                <w:szCs w:val="24"/>
                <w:lang w:eastAsia="ru-RU"/>
              </w:rPr>
              <w:t xml:space="preserve">Պետական </w:t>
            </w:r>
            <w:r w:rsidR="00065A7E" w:rsidRPr="00577A02">
              <w:rPr>
                <w:rFonts w:ascii="GHEA Grapalat" w:hAnsi="GHEA Grapalat" w:cs="GHEA Grapalat"/>
                <w:b/>
                <w:bCs/>
                <w:color w:val="000000"/>
                <w:sz w:val="24"/>
                <w:szCs w:val="24"/>
                <w:lang w:eastAsia="ru-RU"/>
              </w:rPr>
              <w:t>եկամուտների</w:t>
            </w:r>
            <w:r w:rsidR="00451760" w:rsidRPr="00577A02">
              <w:rPr>
                <w:rFonts w:ascii="GHEA Grapalat" w:hAnsi="GHEA Grapalat" w:cs="GHEA Grapalat"/>
                <w:b/>
                <w:bCs/>
                <w:color w:val="000000"/>
                <w:sz w:val="24"/>
                <w:szCs w:val="24"/>
                <w:lang w:eastAsia="ru-RU"/>
              </w:rPr>
              <w:t xml:space="preserve"> կոմիտե</w:t>
            </w:r>
          </w:p>
        </w:tc>
        <w:tc>
          <w:tcPr>
            <w:tcW w:w="2056"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056B6F5" w14:textId="77777777" w:rsidR="00A155D2" w:rsidRPr="00577A02" w:rsidRDefault="00A155D2">
            <w:pPr>
              <w:tabs>
                <w:tab w:val="left" w:pos="2400"/>
              </w:tabs>
              <w:spacing w:line="240" w:lineRule="auto"/>
              <w:jc w:val="center"/>
              <w:rPr>
                <w:rFonts w:ascii="GHEA Grapalat" w:hAnsi="GHEA Grapalat" w:cs="GHEA Grapalat"/>
                <w:b/>
                <w:bCs/>
                <w:color w:val="000000"/>
                <w:sz w:val="24"/>
                <w:szCs w:val="24"/>
                <w:lang w:val="hy-AM" w:eastAsia="ru-RU"/>
              </w:rPr>
            </w:pPr>
            <w:r w:rsidRPr="00577A02">
              <w:rPr>
                <w:rFonts w:ascii="GHEA Grapalat" w:hAnsi="GHEA Grapalat" w:cs="GHEA Grapalat"/>
                <w:b/>
                <w:bCs/>
                <w:color w:val="000000"/>
                <w:sz w:val="24"/>
                <w:szCs w:val="24"/>
                <w:lang w:val="hy-AM" w:eastAsia="ru-RU"/>
              </w:rPr>
              <w:t xml:space="preserve">  </w:t>
            </w:r>
            <w:r w:rsidR="00065A7E" w:rsidRPr="00577A02">
              <w:rPr>
                <w:rFonts w:ascii="GHEA Grapalat" w:hAnsi="GHEA Grapalat" w:cs="GHEA Grapalat"/>
                <w:b/>
                <w:bCs/>
                <w:color w:val="000000"/>
                <w:sz w:val="24"/>
                <w:szCs w:val="24"/>
                <w:lang w:eastAsia="ru-RU"/>
              </w:rPr>
              <w:t>07</w:t>
            </w:r>
            <w:r w:rsidRPr="00577A02">
              <w:rPr>
                <w:rFonts w:ascii="GHEA Grapalat" w:hAnsi="GHEA Grapalat" w:cs="GHEA Grapalat"/>
                <w:b/>
                <w:bCs/>
                <w:color w:val="000000"/>
                <w:sz w:val="24"/>
                <w:szCs w:val="24"/>
                <w:lang w:val="hy-AM" w:eastAsia="ru-RU"/>
              </w:rPr>
              <w:t>.0</w:t>
            </w:r>
            <w:r w:rsidR="00065A7E" w:rsidRPr="00577A02">
              <w:rPr>
                <w:rFonts w:ascii="GHEA Grapalat" w:hAnsi="GHEA Grapalat" w:cs="GHEA Grapalat"/>
                <w:b/>
                <w:bCs/>
                <w:color w:val="000000"/>
                <w:sz w:val="24"/>
                <w:szCs w:val="24"/>
                <w:lang w:eastAsia="ru-RU"/>
              </w:rPr>
              <w:t>2</w:t>
            </w:r>
            <w:r w:rsidRPr="00577A02">
              <w:rPr>
                <w:rFonts w:ascii="GHEA Grapalat" w:hAnsi="GHEA Grapalat" w:cs="GHEA Grapalat"/>
                <w:b/>
                <w:bCs/>
                <w:color w:val="000000"/>
                <w:sz w:val="24"/>
                <w:szCs w:val="24"/>
                <w:lang w:val="hy-AM" w:eastAsia="ru-RU"/>
              </w:rPr>
              <w:t>.202</w:t>
            </w:r>
            <w:r w:rsidR="00065A7E" w:rsidRPr="00577A02">
              <w:rPr>
                <w:rFonts w:ascii="GHEA Grapalat" w:hAnsi="GHEA Grapalat" w:cs="GHEA Grapalat"/>
                <w:b/>
                <w:bCs/>
                <w:color w:val="000000"/>
                <w:sz w:val="24"/>
                <w:szCs w:val="24"/>
                <w:lang w:eastAsia="ru-RU"/>
              </w:rPr>
              <w:t>4</w:t>
            </w:r>
            <w:r w:rsidRPr="00577A02">
              <w:rPr>
                <w:rFonts w:ascii="GHEA Grapalat" w:hAnsi="GHEA Grapalat" w:cs="GHEA Grapalat"/>
                <w:b/>
                <w:bCs/>
                <w:color w:val="000000"/>
                <w:sz w:val="24"/>
                <w:szCs w:val="24"/>
                <w:lang w:val="hy-AM" w:eastAsia="ru-RU"/>
              </w:rPr>
              <w:t>թ.</w:t>
            </w:r>
          </w:p>
        </w:tc>
      </w:tr>
      <w:tr w:rsidR="00A155D2" w:rsidRPr="0060748A" w14:paraId="1DFDBC70" w14:textId="77777777" w:rsidTr="001F2F21">
        <w:trPr>
          <w:trHeight w:val="285"/>
        </w:trPr>
        <w:tc>
          <w:tcPr>
            <w:tcW w:w="2944" w:type="pct"/>
            <w:vMerge/>
            <w:tcBorders>
              <w:left w:val="single" w:sz="4" w:space="0" w:color="auto"/>
              <w:right w:val="single" w:sz="4" w:space="0" w:color="auto"/>
            </w:tcBorders>
            <w:shd w:val="clear" w:color="auto" w:fill="BFBFBF" w:themeFill="background1" w:themeFillShade="BF"/>
          </w:tcPr>
          <w:p w14:paraId="26D3EABE" w14:textId="77777777" w:rsidR="00A155D2" w:rsidRPr="00577A02" w:rsidRDefault="00A155D2">
            <w:pPr>
              <w:tabs>
                <w:tab w:val="left" w:pos="2400"/>
              </w:tabs>
              <w:spacing w:line="240" w:lineRule="auto"/>
              <w:jc w:val="center"/>
              <w:rPr>
                <w:rFonts w:ascii="GHEA Grapalat" w:hAnsi="GHEA Grapalat" w:cs="GHEA Grapalat"/>
                <w:b/>
                <w:bCs/>
                <w:color w:val="000000"/>
                <w:sz w:val="24"/>
                <w:szCs w:val="24"/>
                <w:lang w:val="hy-AM" w:eastAsia="ru-RU"/>
              </w:rPr>
            </w:pPr>
          </w:p>
        </w:tc>
        <w:tc>
          <w:tcPr>
            <w:tcW w:w="2056"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AE13D69" w14:textId="77777777" w:rsidR="00A155D2" w:rsidRPr="00577A02" w:rsidRDefault="00065A7E">
            <w:pPr>
              <w:tabs>
                <w:tab w:val="left" w:pos="2400"/>
              </w:tabs>
              <w:spacing w:line="240" w:lineRule="auto"/>
              <w:jc w:val="center"/>
              <w:rPr>
                <w:rFonts w:ascii="GHEA Grapalat" w:hAnsi="GHEA Grapalat" w:cs="GHEA Grapalat"/>
                <w:b/>
                <w:bCs/>
                <w:color w:val="000000"/>
                <w:sz w:val="24"/>
                <w:szCs w:val="24"/>
                <w:lang w:eastAsia="ru-RU"/>
              </w:rPr>
            </w:pPr>
            <w:r w:rsidRPr="00577A02">
              <w:rPr>
                <w:rFonts w:ascii="GHEA Grapalat" w:hAnsi="GHEA Grapalat" w:cs="GHEA Grapalat"/>
                <w:b/>
                <w:bCs/>
                <w:color w:val="000000"/>
                <w:sz w:val="24"/>
                <w:szCs w:val="24"/>
                <w:lang w:eastAsia="ru-RU"/>
              </w:rPr>
              <w:t>01/3-1/7924-2024</w:t>
            </w:r>
          </w:p>
        </w:tc>
      </w:tr>
      <w:tr w:rsidR="00A155D2" w:rsidRPr="0060748A" w14:paraId="72E82FA0" w14:textId="77777777" w:rsidTr="000901BC">
        <w:trPr>
          <w:trHeight w:val="517"/>
        </w:trPr>
        <w:tc>
          <w:tcPr>
            <w:tcW w:w="2944" w:type="pct"/>
          </w:tcPr>
          <w:p w14:paraId="2A32DF9E" w14:textId="77777777" w:rsidR="00A155D2" w:rsidRPr="00577A02" w:rsidRDefault="005F36E0">
            <w:pPr>
              <w:pStyle w:val="BodyText"/>
              <w:spacing w:after="0" w:line="240" w:lineRule="auto"/>
              <w:jc w:val="both"/>
              <w:rPr>
                <w:rFonts w:ascii="GHEA Grapalat" w:hAnsi="GHEA Grapalat"/>
                <w:b/>
                <w:sz w:val="24"/>
                <w:szCs w:val="24"/>
                <w:lang w:val="hy-AM"/>
              </w:rPr>
            </w:pPr>
            <w:r w:rsidRPr="00577A02">
              <w:rPr>
                <w:rFonts w:ascii="GHEA Grapalat" w:eastAsia="Times New Roman" w:hAnsi="GHEA Grapalat"/>
                <w:iCs/>
                <w:sz w:val="24"/>
                <w:szCs w:val="24"/>
                <w:lang w:val="en-US" w:eastAsia="ru-RU"/>
              </w:rPr>
              <w:t xml:space="preserve">5.1 </w:t>
            </w:r>
            <w:r w:rsidR="00065A7E" w:rsidRPr="00577A02">
              <w:rPr>
                <w:rFonts w:ascii="GHEA Grapalat" w:hAnsi="GHEA Grapalat"/>
                <w:bCs/>
                <w:iCs/>
                <w:sz w:val="24"/>
                <w:szCs w:val="24"/>
                <w:lang w:val="en-US"/>
              </w:rPr>
              <w:t>Ա</w:t>
            </w:r>
            <w:r w:rsidR="00065A7E" w:rsidRPr="00577A02">
              <w:rPr>
                <w:rFonts w:ascii="GHEA Grapalat" w:hAnsi="GHEA Grapalat"/>
                <w:bCs/>
                <w:iCs/>
                <w:sz w:val="24"/>
                <w:szCs w:val="24"/>
                <w:lang w:val="hy-AM"/>
              </w:rPr>
              <w:t>ռաջարկություններ չկան</w:t>
            </w:r>
          </w:p>
        </w:tc>
        <w:tc>
          <w:tcPr>
            <w:tcW w:w="2056" w:type="pct"/>
          </w:tcPr>
          <w:p w14:paraId="7CB97C73" w14:textId="77777777" w:rsidR="00A155D2" w:rsidRPr="00577A02" w:rsidRDefault="0044588F">
            <w:pPr>
              <w:tabs>
                <w:tab w:val="left" w:pos="2400"/>
              </w:tabs>
              <w:spacing w:line="240" w:lineRule="auto"/>
              <w:rPr>
                <w:rFonts w:ascii="GHEA Grapalat" w:hAnsi="GHEA Grapalat" w:cs="GHEA Grapalat"/>
                <w:b/>
                <w:bCs/>
                <w:color w:val="000000"/>
                <w:sz w:val="24"/>
                <w:szCs w:val="24"/>
                <w:lang w:val="hy-AM" w:eastAsia="ru-RU"/>
              </w:rPr>
            </w:pPr>
            <w:r w:rsidRPr="00577A02">
              <w:rPr>
                <w:rFonts w:ascii="GHEA Grapalat" w:hAnsi="GHEA Grapalat" w:cs="GHEA Grapalat"/>
                <w:b/>
                <w:bCs/>
                <w:color w:val="000000"/>
                <w:sz w:val="24"/>
                <w:szCs w:val="24"/>
                <w:lang w:eastAsia="ru-RU"/>
              </w:rPr>
              <w:t>Ընդունվել է:</w:t>
            </w:r>
          </w:p>
        </w:tc>
      </w:tr>
      <w:tr w:rsidR="00DC7C10" w:rsidRPr="0060748A" w14:paraId="51819D41" w14:textId="77777777" w:rsidTr="001F2F21">
        <w:trPr>
          <w:trHeight w:val="195"/>
        </w:trPr>
        <w:tc>
          <w:tcPr>
            <w:tcW w:w="2944" w:type="pct"/>
            <w:vMerge w:val="restart"/>
            <w:tcBorders>
              <w:top w:val="single" w:sz="4" w:space="0" w:color="auto"/>
              <w:left w:val="single" w:sz="4" w:space="0" w:color="auto"/>
              <w:right w:val="single" w:sz="4" w:space="0" w:color="auto"/>
            </w:tcBorders>
            <w:shd w:val="clear" w:color="auto" w:fill="BFBFBF" w:themeFill="background1" w:themeFillShade="BF"/>
          </w:tcPr>
          <w:p w14:paraId="50780409" w14:textId="77777777" w:rsidR="00DC7C10" w:rsidRPr="00577A02" w:rsidRDefault="00CF3E0B">
            <w:pPr>
              <w:tabs>
                <w:tab w:val="left" w:pos="2400"/>
              </w:tabs>
              <w:spacing w:line="240" w:lineRule="auto"/>
              <w:rPr>
                <w:rFonts w:ascii="GHEA Grapalat" w:hAnsi="GHEA Grapalat" w:cs="GHEA Grapalat"/>
                <w:b/>
                <w:bCs/>
                <w:color w:val="000000"/>
                <w:sz w:val="24"/>
                <w:szCs w:val="24"/>
                <w:lang w:val="hy-AM" w:eastAsia="ru-RU"/>
              </w:rPr>
            </w:pPr>
            <w:r w:rsidRPr="00577A02">
              <w:rPr>
                <w:rFonts w:ascii="GHEA Grapalat" w:hAnsi="GHEA Grapalat" w:cs="GHEA Grapalat"/>
                <w:b/>
                <w:bCs/>
                <w:color w:val="000000"/>
                <w:sz w:val="24"/>
                <w:szCs w:val="24"/>
                <w:lang w:eastAsia="ru-RU"/>
              </w:rPr>
              <w:t>6</w:t>
            </w:r>
            <w:r w:rsidR="00DC7C10" w:rsidRPr="00577A02">
              <w:rPr>
                <w:rFonts w:ascii="GHEA Grapalat" w:hAnsi="GHEA Grapalat" w:cs="GHEA Grapalat"/>
                <w:b/>
                <w:bCs/>
                <w:color w:val="000000"/>
                <w:sz w:val="24"/>
                <w:szCs w:val="24"/>
                <w:lang w:eastAsia="ru-RU"/>
              </w:rPr>
              <w:t xml:space="preserve">. </w:t>
            </w:r>
            <w:r w:rsidRPr="00577A02">
              <w:rPr>
                <w:rFonts w:ascii="GHEA Grapalat" w:hAnsi="GHEA Grapalat" w:cs="GHEA Grapalat"/>
                <w:b/>
                <w:bCs/>
                <w:color w:val="000000"/>
                <w:sz w:val="24"/>
                <w:szCs w:val="24"/>
                <w:lang w:eastAsia="ru-RU"/>
              </w:rPr>
              <w:t>ՀՀ Ազգային անվտանգության ծառայություն</w:t>
            </w:r>
          </w:p>
        </w:tc>
        <w:tc>
          <w:tcPr>
            <w:tcW w:w="2056"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73FB14D" w14:textId="77777777" w:rsidR="00DC7C10" w:rsidRPr="00577A02" w:rsidRDefault="00DC7C10">
            <w:pPr>
              <w:tabs>
                <w:tab w:val="left" w:pos="2400"/>
              </w:tabs>
              <w:spacing w:line="240" w:lineRule="auto"/>
              <w:jc w:val="center"/>
              <w:rPr>
                <w:rFonts w:ascii="GHEA Grapalat" w:hAnsi="GHEA Grapalat" w:cs="GHEA Grapalat"/>
                <w:b/>
                <w:bCs/>
                <w:color w:val="000000"/>
                <w:sz w:val="24"/>
                <w:szCs w:val="24"/>
                <w:lang w:val="hy-AM" w:eastAsia="ru-RU"/>
              </w:rPr>
            </w:pPr>
            <w:r w:rsidRPr="00577A02">
              <w:rPr>
                <w:rFonts w:ascii="GHEA Grapalat" w:hAnsi="GHEA Grapalat" w:cs="GHEA Grapalat"/>
                <w:b/>
                <w:bCs/>
                <w:color w:val="000000"/>
                <w:sz w:val="24"/>
                <w:szCs w:val="24"/>
                <w:lang w:val="hy-AM" w:eastAsia="ru-RU"/>
              </w:rPr>
              <w:t xml:space="preserve">  </w:t>
            </w:r>
            <w:r w:rsidR="00CF3E0B" w:rsidRPr="00577A02">
              <w:rPr>
                <w:rFonts w:ascii="GHEA Grapalat" w:hAnsi="GHEA Grapalat" w:cs="GHEA Grapalat"/>
                <w:b/>
                <w:bCs/>
                <w:color w:val="000000"/>
                <w:sz w:val="24"/>
                <w:szCs w:val="24"/>
                <w:lang w:eastAsia="ru-RU"/>
              </w:rPr>
              <w:t>22</w:t>
            </w:r>
            <w:r w:rsidRPr="00577A02">
              <w:rPr>
                <w:rFonts w:ascii="GHEA Grapalat" w:hAnsi="GHEA Grapalat" w:cs="GHEA Grapalat"/>
                <w:b/>
                <w:bCs/>
                <w:color w:val="000000"/>
                <w:sz w:val="24"/>
                <w:szCs w:val="24"/>
                <w:lang w:val="hy-AM" w:eastAsia="ru-RU"/>
              </w:rPr>
              <w:t>.0</w:t>
            </w:r>
            <w:r w:rsidRPr="00577A02">
              <w:rPr>
                <w:rFonts w:ascii="GHEA Grapalat" w:hAnsi="GHEA Grapalat" w:cs="GHEA Grapalat"/>
                <w:b/>
                <w:bCs/>
                <w:color w:val="000000"/>
                <w:sz w:val="24"/>
                <w:szCs w:val="24"/>
                <w:lang w:eastAsia="ru-RU"/>
              </w:rPr>
              <w:t>2</w:t>
            </w:r>
            <w:r w:rsidRPr="00577A02">
              <w:rPr>
                <w:rFonts w:ascii="GHEA Grapalat" w:hAnsi="GHEA Grapalat" w:cs="GHEA Grapalat"/>
                <w:b/>
                <w:bCs/>
                <w:color w:val="000000"/>
                <w:sz w:val="24"/>
                <w:szCs w:val="24"/>
                <w:lang w:val="hy-AM" w:eastAsia="ru-RU"/>
              </w:rPr>
              <w:t>.202</w:t>
            </w:r>
            <w:r w:rsidRPr="00577A02">
              <w:rPr>
                <w:rFonts w:ascii="GHEA Grapalat" w:hAnsi="GHEA Grapalat" w:cs="GHEA Grapalat"/>
                <w:b/>
                <w:bCs/>
                <w:color w:val="000000"/>
                <w:sz w:val="24"/>
                <w:szCs w:val="24"/>
                <w:lang w:eastAsia="ru-RU"/>
              </w:rPr>
              <w:t>4</w:t>
            </w:r>
            <w:r w:rsidRPr="00577A02">
              <w:rPr>
                <w:rFonts w:ascii="GHEA Grapalat" w:hAnsi="GHEA Grapalat" w:cs="GHEA Grapalat"/>
                <w:b/>
                <w:bCs/>
                <w:color w:val="000000"/>
                <w:sz w:val="24"/>
                <w:szCs w:val="24"/>
                <w:lang w:val="hy-AM" w:eastAsia="ru-RU"/>
              </w:rPr>
              <w:t>թ.</w:t>
            </w:r>
          </w:p>
        </w:tc>
      </w:tr>
      <w:tr w:rsidR="00DC7C10" w:rsidRPr="0060748A" w14:paraId="5E7A6ABD" w14:textId="77777777" w:rsidTr="001F2F21">
        <w:trPr>
          <w:trHeight w:val="285"/>
        </w:trPr>
        <w:tc>
          <w:tcPr>
            <w:tcW w:w="2944" w:type="pct"/>
            <w:vMerge/>
            <w:tcBorders>
              <w:left w:val="single" w:sz="4" w:space="0" w:color="auto"/>
              <w:right w:val="single" w:sz="4" w:space="0" w:color="auto"/>
            </w:tcBorders>
            <w:shd w:val="clear" w:color="auto" w:fill="BFBFBF" w:themeFill="background1" w:themeFillShade="BF"/>
          </w:tcPr>
          <w:p w14:paraId="747AAEFC" w14:textId="77777777" w:rsidR="00DC7C10" w:rsidRPr="00577A02" w:rsidRDefault="00DC7C10">
            <w:pPr>
              <w:tabs>
                <w:tab w:val="left" w:pos="2400"/>
              </w:tabs>
              <w:spacing w:line="240" w:lineRule="auto"/>
              <w:jc w:val="center"/>
              <w:rPr>
                <w:rFonts w:ascii="GHEA Grapalat" w:hAnsi="GHEA Grapalat" w:cs="GHEA Grapalat"/>
                <w:b/>
                <w:bCs/>
                <w:color w:val="000000"/>
                <w:sz w:val="24"/>
                <w:szCs w:val="24"/>
                <w:lang w:val="hy-AM" w:eastAsia="ru-RU"/>
              </w:rPr>
            </w:pPr>
          </w:p>
        </w:tc>
        <w:tc>
          <w:tcPr>
            <w:tcW w:w="2056"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197FABA" w14:textId="77777777" w:rsidR="00DC7C10" w:rsidRPr="00577A02" w:rsidRDefault="00CF3E0B">
            <w:pPr>
              <w:tabs>
                <w:tab w:val="left" w:pos="2400"/>
              </w:tabs>
              <w:spacing w:line="240" w:lineRule="auto"/>
              <w:jc w:val="center"/>
              <w:rPr>
                <w:rFonts w:ascii="GHEA Grapalat" w:hAnsi="GHEA Grapalat" w:cs="GHEA Grapalat"/>
                <w:b/>
                <w:bCs/>
                <w:color w:val="000000"/>
                <w:sz w:val="24"/>
                <w:szCs w:val="24"/>
                <w:lang w:eastAsia="ru-RU"/>
              </w:rPr>
            </w:pPr>
            <w:r w:rsidRPr="00577A02">
              <w:rPr>
                <w:rFonts w:ascii="GHEA Grapalat" w:hAnsi="GHEA Grapalat" w:cs="GHEA Grapalat"/>
                <w:b/>
                <w:bCs/>
                <w:color w:val="000000"/>
                <w:sz w:val="24"/>
                <w:szCs w:val="24"/>
                <w:lang w:eastAsia="ru-RU"/>
              </w:rPr>
              <w:t>1</w:t>
            </w:r>
            <w:r w:rsidR="00DC7C10" w:rsidRPr="00577A02">
              <w:rPr>
                <w:rFonts w:ascii="GHEA Grapalat" w:hAnsi="GHEA Grapalat" w:cs="GHEA Grapalat"/>
                <w:b/>
                <w:bCs/>
                <w:color w:val="000000"/>
                <w:sz w:val="24"/>
                <w:szCs w:val="24"/>
                <w:lang w:eastAsia="ru-RU"/>
              </w:rPr>
              <w:t>1/</w:t>
            </w:r>
            <w:r w:rsidRPr="00577A02">
              <w:rPr>
                <w:rFonts w:ascii="GHEA Grapalat" w:hAnsi="GHEA Grapalat" w:cs="GHEA Grapalat"/>
                <w:b/>
                <w:bCs/>
                <w:color w:val="000000"/>
                <w:sz w:val="24"/>
                <w:szCs w:val="24"/>
                <w:lang w:eastAsia="ru-RU"/>
              </w:rPr>
              <w:t>289</w:t>
            </w:r>
          </w:p>
        </w:tc>
      </w:tr>
      <w:tr w:rsidR="00CF3E0B" w:rsidRPr="0060748A" w14:paraId="6F642E00" w14:textId="77777777" w:rsidTr="001F2F21">
        <w:trPr>
          <w:trHeight w:val="743"/>
        </w:trPr>
        <w:tc>
          <w:tcPr>
            <w:tcW w:w="2944" w:type="pct"/>
          </w:tcPr>
          <w:p w14:paraId="195DC535" w14:textId="4509C08C" w:rsidR="002F1A22" w:rsidRPr="00577A02" w:rsidRDefault="00CF3E0B">
            <w:pPr>
              <w:pStyle w:val="BodyText"/>
              <w:spacing w:after="0" w:line="240" w:lineRule="auto"/>
              <w:jc w:val="both"/>
              <w:rPr>
                <w:rFonts w:ascii="GHEA Grapalat" w:eastAsia="Times New Roman" w:hAnsi="GHEA Grapalat"/>
                <w:iCs/>
                <w:sz w:val="24"/>
                <w:szCs w:val="24"/>
                <w:lang w:val="en-US" w:eastAsia="ru-RU"/>
              </w:rPr>
            </w:pPr>
            <w:r w:rsidRPr="00577A02">
              <w:rPr>
                <w:rFonts w:ascii="GHEA Grapalat" w:eastAsia="Times New Roman" w:hAnsi="GHEA Grapalat"/>
                <w:iCs/>
                <w:sz w:val="24"/>
                <w:szCs w:val="24"/>
                <w:lang w:val="en-US" w:eastAsia="ru-RU"/>
              </w:rPr>
              <w:t>6.1 Հավելվածի 2-րդ գլխում նախատեսել դրույթ, որի համաձայն՝ նախքան նախապատրաստական դասընթացում ուսուցումը դիմորդի հետ պետք է անցկացվի հարցազրույց (ՀՀ-ում չգտ</w:t>
            </w:r>
            <w:r w:rsidR="001A63C7" w:rsidRPr="00577A02">
              <w:rPr>
                <w:rFonts w:ascii="GHEA Grapalat" w:eastAsia="Times New Roman" w:hAnsi="GHEA Grapalat"/>
                <w:iCs/>
                <w:sz w:val="24"/>
                <w:szCs w:val="24"/>
                <w:lang w:val="en-US" w:eastAsia="ru-RU"/>
              </w:rPr>
              <w:t>ն</w:t>
            </w:r>
            <w:r w:rsidRPr="00577A02">
              <w:rPr>
                <w:rFonts w:ascii="GHEA Grapalat" w:eastAsia="Times New Roman" w:hAnsi="GHEA Grapalat"/>
                <w:iCs/>
                <w:sz w:val="24"/>
                <w:szCs w:val="24"/>
                <w:lang w:val="en-US" w:eastAsia="ru-RU"/>
              </w:rPr>
              <w:t>վելու դեպքում՝ հեռավար եղանակով)՝ վերջինիս գիտելիքների և փաստացի կարողությունների նախնական գնահատման համար:</w:t>
            </w:r>
          </w:p>
        </w:tc>
        <w:tc>
          <w:tcPr>
            <w:tcW w:w="2056" w:type="pct"/>
          </w:tcPr>
          <w:p w14:paraId="3D632EFD" w14:textId="77777777" w:rsidR="00CF3E0B" w:rsidRPr="00577A02" w:rsidRDefault="0044588F">
            <w:pPr>
              <w:tabs>
                <w:tab w:val="left" w:pos="2400"/>
              </w:tabs>
              <w:spacing w:line="240" w:lineRule="auto"/>
              <w:rPr>
                <w:rFonts w:ascii="GHEA Grapalat" w:hAnsi="GHEA Grapalat" w:cs="GHEA Grapalat"/>
                <w:b/>
                <w:bCs/>
                <w:color w:val="000000"/>
                <w:sz w:val="24"/>
                <w:szCs w:val="24"/>
                <w:lang w:eastAsia="ru-RU"/>
              </w:rPr>
            </w:pPr>
            <w:r w:rsidRPr="00577A02">
              <w:rPr>
                <w:rFonts w:ascii="GHEA Grapalat" w:hAnsi="GHEA Grapalat" w:cs="GHEA Grapalat"/>
                <w:b/>
                <w:bCs/>
                <w:color w:val="000000"/>
                <w:sz w:val="24"/>
                <w:szCs w:val="24"/>
                <w:lang w:eastAsia="ru-RU"/>
              </w:rPr>
              <w:t xml:space="preserve">Չի ընդունվել: </w:t>
            </w:r>
          </w:p>
          <w:p w14:paraId="210E643F" w14:textId="77777777" w:rsidR="0044588F" w:rsidRPr="00577A02" w:rsidRDefault="0044588F">
            <w:pPr>
              <w:tabs>
                <w:tab w:val="left" w:pos="2400"/>
              </w:tabs>
              <w:spacing w:line="240" w:lineRule="auto"/>
              <w:rPr>
                <w:rFonts w:ascii="GHEA Grapalat" w:hAnsi="GHEA Grapalat" w:cs="GHEA Grapalat"/>
                <w:bCs/>
                <w:color w:val="000000"/>
                <w:sz w:val="24"/>
                <w:szCs w:val="24"/>
                <w:lang w:eastAsia="ru-RU"/>
              </w:rPr>
            </w:pPr>
          </w:p>
          <w:p w14:paraId="4028918A" w14:textId="58E93DD1" w:rsidR="0044588F" w:rsidRPr="00577A02" w:rsidRDefault="0044588F">
            <w:pPr>
              <w:pStyle w:val="BodyText"/>
              <w:spacing w:after="0" w:line="240" w:lineRule="auto"/>
              <w:jc w:val="both"/>
              <w:rPr>
                <w:rFonts w:ascii="GHEA Grapalat" w:hAnsi="GHEA Grapalat" w:cs="GHEA Grapalat"/>
                <w:b/>
                <w:bCs/>
                <w:color w:val="000000"/>
                <w:sz w:val="24"/>
                <w:szCs w:val="24"/>
                <w:lang w:val="en-US" w:eastAsia="ru-RU"/>
              </w:rPr>
            </w:pPr>
            <w:r w:rsidRPr="00577A02">
              <w:rPr>
                <w:rFonts w:ascii="GHEA Grapalat" w:eastAsia="Times New Roman" w:hAnsi="GHEA Grapalat"/>
                <w:iCs/>
                <w:sz w:val="24"/>
                <w:szCs w:val="24"/>
                <w:lang w:val="en-US" w:eastAsia="ru-RU"/>
              </w:rPr>
              <w:t>Հեռավար եղանակով գիտելիքի ստուգումը չի կարող ապահովել գործընթացի իրականացման հավաստիությունը, քանի որ ստուգման գործընթաց</w:t>
            </w:r>
            <w:r w:rsidR="001A63C7" w:rsidRPr="00577A02">
              <w:rPr>
                <w:rFonts w:ascii="GHEA Grapalat" w:eastAsia="Times New Roman" w:hAnsi="GHEA Grapalat"/>
                <w:iCs/>
                <w:sz w:val="24"/>
                <w:szCs w:val="24"/>
                <w:lang w:val="en-US" w:eastAsia="ru-RU"/>
              </w:rPr>
              <w:t>ը</w:t>
            </w:r>
            <w:r w:rsidRPr="00577A02">
              <w:rPr>
                <w:rFonts w:ascii="GHEA Grapalat" w:eastAsia="Times New Roman" w:hAnsi="GHEA Grapalat"/>
                <w:iCs/>
                <w:sz w:val="24"/>
                <w:szCs w:val="24"/>
                <w:lang w:val="en-US" w:eastAsia="ru-RU"/>
              </w:rPr>
              <w:t xml:space="preserve"> չի կազմակերպվում կենտրոնացված և միասնական</w:t>
            </w:r>
            <w:r w:rsidR="001A63C7" w:rsidRPr="00577A02">
              <w:rPr>
                <w:rFonts w:ascii="GHEA Grapalat" w:eastAsia="Times New Roman" w:hAnsi="GHEA Grapalat"/>
                <w:iCs/>
                <w:sz w:val="24"/>
                <w:szCs w:val="24"/>
                <w:lang w:val="en-US" w:eastAsia="ru-RU"/>
              </w:rPr>
              <w:t xml:space="preserve">՝ համընդհանուր </w:t>
            </w:r>
            <w:r w:rsidRPr="00577A02">
              <w:rPr>
                <w:rFonts w:ascii="GHEA Grapalat" w:eastAsia="Times New Roman" w:hAnsi="GHEA Grapalat"/>
                <w:iCs/>
                <w:sz w:val="24"/>
                <w:szCs w:val="24"/>
                <w:lang w:val="en-US" w:eastAsia="ru-RU"/>
              </w:rPr>
              <w:t xml:space="preserve">ձևաչափով: </w:t>
            </w:r>
            <w:r w:rsidR="001A63C7" w:rsidRPr="00577A02">
              <w:rPr>
                <w:rFonts w:ascii="GHEA Grapalat" w:eastAsia="Times New Roman" w:hAnsi="GHEA Grapalat"/>
                <w:iCs/>
                <w:sz w:val="24"/>
                <w:szCs w:val="24"/>
                <w:lang w:val="en-US" w:eastAsia="ru-RU"/>
              </w:rPr>
              <w:t xml:space="preserve">ՀՀ բուհերում հեռավար </w:t>
            </w:r>
            <w:r w:rsidR="001A63C7" w:rsidRPr="00577A02">
              <w:rPr>
                <w:rFonts w:ascii="GHEA Grapalat" w:eastAsia="Times New Roman" w:hAnsi="GHEA Grapalat"/>
                <w:iCs/>
                <w:sz w:val="24"/>
                <w:szCs w:val="24"/>
                <w:lang w:val="en-US" w:eastAsia="ru-RU"/>
              </w:rPr>
              <w:lastRenderedPageBreak/>
              <w:t xml:space="preserve">եղանակով ընդունելության ընթացակարգ սահմանված չէ: Համաձայն Կարգի 10-րդ և 11-րդ կետերի՝ «հետագա ուսուցման լեզվին և ուսումնական հաստատության համապատասխան մասնագիտության ընդունելության համար նախատեսված քննական առարկաներին չտիրապետող օտարերկրացիները պետք է ուսուցումն անցնեն ուսումնական հաստատության նախապատրաստական դասընթացում»: </w:t>
            </w:r>
            <w:r w:rsidR="00E76CE6" w:rsidRPr="00577A02">
              <w:rPr>
                <w:rFonts w:ascii="GHEA Grapalat" w:eastAsia="Times New Roman" w:hAnsi="GHEA Grapalat"/>
                <w:iCs/>
                <w:sz w:val="24"/>
                <w:szCs w:val="24"/>
                <w:lang w:val="en-US" w:eastAsia="ru-RU"/>
              </w:rPr>
              <w:t>Հաշվի առնելով, որ դիմորդի գիտելիքի ստուգումն իրականացվում է առկա ձևաչափով և նախապատրաստական դասընթացում ուսուցման կազմակերպման համար Կարգում հստակ սահմանված է պայմանը, հեռավար եղանակով հարցազրույցի կազմակերպումը նպատակահարմար չէ:</w:t>
            </w:r>
          </w:p>
        </w:tc>
      </w:tr>
      <w:tr w:rsidR="004145F3" w:rsidRPr="0060748A" w14:paraId="3C66DDC5" w14:textId="77777777" w:rsidTr="001F2F21">
        <w:trPr>
          <w:trHeight w:val="743"/>
        </w:trPr>
        <w:tc>
          <w:tcPr>
            <w:tcW w:w="2944" w:type="pct"/>
          </w:tcPr>
          <w:p w14:paraId="7145B227" w14:textId="77777777" w:rsidR="004145F3" w:rsidRPr="00577A02" w:rsidRDefault="004145F3">
            <w:pPr>
              <w:pStyle w:val="BodyText"/>
              <w:spacing w:after="0" w:line="240" w:lineRule="auto"/>
              <w:jc w:val="both"/>
              <w:rPr>
                <w:rFonts w:ascii="GHEA Grapalat" w:eastAsia="Times New Roman" w:hAnsi="GHEA Grapalat"/>
                <w:iCs/>
                <w:sz w:val="24"/>
                <w:szCs w:val="24"/>
                <w:lang w:val="en-US" w:eastAsia="ru-RU"/>
              </w:rPr>
            </w:pPr>
            <w:r w:rsidRPr="00577A02">
              <w:rPr>
                <w:rFonts w:ascii="GHEA Grapalat" w:eastAsia="Times New Roman" w:hAnsi="GHEA Grapalat"/>
                <w:iCs/>
                <w:sz w:val="24"/>
                <w:szCs w:val="24"/>
                <w:lang w:val="en-US" w:eastAsia="ru-RU"/>
              </w:rPr>
              <w:lastRenderedPageBreak/>
              <w:t>6.2 Հավելվածի 2-րդ գլխում լրացնել հետևյալ բովանդակությամբ նոր կետ.</w:t>
            </w:r>
          </w:p>
          <w:p w14:paraId="19D081A0" w14:textId="77777777" w:rsidR="004145F3" w:rsidRPr="00577A02" w:rsidRDefault="004145F3">
            <w:pPr>
              <w:pStyle w:val="BodyText"/>
              <w:spacing w:after="0" w:line="240" w:lineRule="auto"/>
              <w:jc w:val="both"/>
              <w:rPr>
                <w:rFonts w:ascii="GHEA Grapalat" w:eastAsia="Times New Roman" w:hAnsi="GHEA Grapalat"/>
                <w:iCs/>
                <w:sz w:val="24"/>
                <w:szCs w:val="24"/>
                <w:lang w:val="en-US" w:eastAsia="ru-RU"/>
              </w:rPr>
            </w:pPr>
            <w:r w:rsidRPr="00577A02">
              <w:rPr>
                <w:rFonts w:ascii="GHEA Grapalat" w:eastAsia="Times New Roman" w:hAnsi="GHEA Grapalat"/>
                <w:iCs/>
                <w:sz w:val="24"/>
                <w:szCs w:val="24"/>
                <w:lang w:val="en-US" w:eastAsia="ru-RU"/>
              </w:rPr>
              <w:t>«Օտարերկրացիների ընդունելությունն ուսումնական հաստատություններ կարող է կազմակերպվել հեռավար եղանակով՝ առանց նրանց Հայաստանի Հանրապետություն այցելելու կամ օտարերկրյա գործընկերների միջոցով՝ արտերկրում, եթե վերջիններս չունեն Հայաստանի Հանրապետությունում գտնվելու (բնակվելու) իրավունք (մուտքի արտոնագիր կամ կացության կարգավիճակ):»:</w:t>
            </w:r>
          </w:p>
        </w:tc>
        <w:tc>
          <w:tcPr>
            <w:tcW w:w="2056" w:type="pct"/>
          </w:tcPr>
          <w:p w14:paraId="6F09898D" w14:textId="77777777" w:rsidR="000E3C96" w:rsidRPr="00577A02" w:rsidRDefault="000E3C96">
            <w:pPr>
              <w:tabs>
                <w:tab w:val="left" w:pos="2400"/>
              </w:tabs>
              <w:spacing w:line="240" w:lineRule="auto"/>
              <w:rPr>
                <w:rFonts w:ascii="GHEA Grapalat" w:hAnsi="GHEA Grapalat" w:cs="GHEA Grapalat"/>
                <w:b/>
                <w:bCs/>
                <w:color w:val="000000"/>
                <w:sz w:val="24"/>
                <w:szCs w:val="24"/>
                <w:lang w:eastAsia="ru-RU"/>
              </w:rPr>
            </w:pPr>
            <w:r w:rsidRPr="00577A02">
              <w:rPr>
                <w:rFonts w:ascii="GHEA Grapalat" w:hAnsi="GHEA Grapalat" w:cs="GHEA Grapalat"/>
                <w:b/>
                <w:bCs/>
                <w:color w:val="000000"/>
                <w:sz w:val="24"/>
                <w:szCs w:val="24"/>
                <w:lang w:eastAsia="ru-RU"/>
              </w:rPr>
              <w:t xml:space="preserve">Չի ընդունվել: </w:t>
            </w:r>
          </w:p>
          <w:p w14:paraId="5BEEC96D" w14:textId="77777777" w:rsidR="004145F3" w:rsidRPr="00577A02" w:rsidRDefault="004145F3">
            <w:pPr>
              <w:tabs>
                <w:tab w:val="left" w:pos="2400"/>
              </w:tabs>
              <w:spacing w:line="240" w:lineRule="auto"/>
              <w:rPr>
                <w:rFonts w:ascii="GHEA Grapalat" w:hAnsi="GHEA Grapalat" w:cs="GHEA Grapalat"/>
                <w:b/>
                <w:bCs/>
                <w:color w:val="000000"/>
                <w:sz w:val="24"/>
                <w:szCs w:val="24"/>
                <w:lang w:eastAsia="ru-RU"/>
              </w:rPr>
            </w:pPr>
          </w:p>
          <w:p w14:paraId="72B24751" w14:textId="77AFA7FD" w:rsidR="000E3C96" w:rsidRPr="00577A02" w:rsidRDefault="000E3C96" w:rsidP="002A168A">
            <w:pPr>
              <w:tabs>
                <w:tab w:val="left" w:pos="2400"/>
              </w:tabs>
              <w:spacing w:line="240" w:lineRule="auto"/>
              <w:rPr>
                <w:rFonts w:ascii="GHEA Grapalat" w:hAnsi="GHEA Grapalat" w:cs="GHEA Grapalat"/>
                <w:bCs/>
                <w:color w:val="000000"/>
                <w:sz w:val="24"/>
                <w:szCs w:val="24"/>
                <w:lang w:eastAsia="ru-RU"/>
              </w:rPr>
            </w:pPr>
            <w:r w:rsidRPr="00577A02">
              <w:rPr>
                <w:rFonts w:ascii="GHEA Grapalat" w:hAnsi="GHEA Grapalat" w:cs="GHEA Grapalat"/>
                <w:bCs/>
                <w:color w:val="000000"/>
                <w:sz w:val="24"/>
                <w:szCs w:val="24"/>
                <w:lang w:eastAsia="ru-RU"/>
              </w:rPr>
              <w:t>Հեռակա եղա</w:t>
            </w:r>
            <w:r w:rsidR="002A168A">
              <w:rPr>
                <w:rFonts w:ascii="GHEA Grapalat" w:hAnsi="GHEA Grapalat" w:cs="GHEA Grapalat"/>
                <w:bCs/>
                <w:color w:val="000000"/>
                <w:sz w:val="24"/>
                <w:szCs w:val="24"/>
                <w:lang w:val="hy-AM" w:eastAsia="ru-RU"/>
              </w:rPr>
              <w:t>ն</w:t>
            </w:r>
            <w:r w:rsidRPr="00577A02">
              <w:rPr>
                <w:rFonts w:ascii="GHEA Grapalat" w:hAnsi="GHEA Grapalat" w:cs="GHEA Grapalat"/>
                <w:bCs/>
                <w:color w:val="000000"/>
                <w:sz w:val="24"/>
                <w:szCs w:val="24"/>
                <w:lang w:eastAsia="ru-RU"/>
              </w:rPr>
              <w:t>ա</w:t>
            </w:r>
            <w:r w:rsidR="002A168A">
              <w:rPr>
                <w:rFonts w:ascii="GHEA Grapalat" w:hAnsi="GHEA Grapalat" w:cs="GHEA Grapalat"/>
                <w:bCs/>
                <w:color w:val="000000"/>
                <w:sz w:val="24"/>
                <w:szCs w:val="24"/>
                <w:lang w:val="hy-AM" w:eastAsia="ru-RU"/>
              </w:rPr>
              <w:t>կ</w:t>
            </w:r>
            <w:r w:rsidRPr="00577A02">
              <w:rPr>
                <w:rFonts w:ascii="GHEA Grapalat" w:hAnsi="GHEA Grapalat" w:cs="GHEA Grapalat"/>
                <w:bCs/>
                <w:color w:val="000000"/>
                <w:sz w:val="24"/>
                <w:szCs w:val="24"/>
                <w:lang w:eastAsia="ru-RU"/>
              </w:rPr>
              <w:t>ով ընդունելության ընթացակարգ նախատեսված չէ:</w:t>
            </w:r>
          </w:p>
        </w:tc>
      </w:tr>
      <w:tr w:rsidR="004145F3" w:rsidRPr="0060748A" w14:paraId="5CF7C907" w14:textId="77777777" w:rsidTr="001F2F21">
        <w:trPr>
          <w:trHeight w:val="743"/>
        </w:trPr>
        <w:tc>
          <w:tcPr>
            <w:tcW w:w="2944" w:type="pct"/>
          </w:tcPr>
          <w:p w14:paraId="5156A568" w14:textId="77777777" w:rsidR="004145F3" w:rsidRPr="00577A02" w:rsidRDefault="004145F3">
            <w:pPr>
              <w:pStyle w:val="BodyText"/>
              <w:spacing w:after="0" w:line="240" w:lineRule="auto"/>
              <w:jc w:val="both"/>
              <w:rPr>
                <w:rFonts w:ascii="GHEA Grapalat" w:eastAsia="Times New Roman" w:hAnsi="GHEA Grapalat"/>
                <w:iCs/>
                <w:sz w:val="24"/>
                <w:szCs w:val="24"/>
                <w:lang w:val="en-US" w:eastAsia="ru-RU"/>
              </w:rPr>
            </w:pPr>
            <w:r w:rsidRPr="00577A02">
              <w:rPr>
                <w:rFonts w:ascii="GHEA Grapalat" w:eastAsia="Times New Roman" w:hAnsi="GHEA Grapalat"/>
                <w:iCs/>
                <w:sz w:val="24"/>
                <w:szCs w:val="24"/>
                <w:lang w:val="en-US" w:eastAsia="ru-RU"/>
              </w:rPr>
              <w:t>6.3 Հավելվածի 29-րդ կետից հետո լրացնել նոր բովանդակությամբ նոր կետ.</w:t>
            </w:r>
          </w:p>
          <w:p w14:paraId="041474A1" w14:textId="28CC975D" w:rsidR="004145F3" w:rsidRPr="00577A02" w:rsidRDefault="004145F3">
            <w:pPr>
              <w:pStyle w:val="BodyText"/>
              <w:spacing w:after="0" w:line="240" w:lineRule="auto"/>
              <w:jc w:val="both"/>
              <w:rPr>
                <w:rFonts w:ascii="GHEA Grapalat" w:eastAsia="Times New Roman" w:hAnsi="GHEA Grapalat"/>
                <w:iCs/>
                <w:sz w:val="24"/>
                <w:szCs w:val="24"/>
                <w:lang w:val="en-US" w:eastAsia="ru-RU"/>
              </w:rPr>
            </w:pPr>
            <w:r w:rsidRPr="00577A02">
              <w:rPr>
                <w:rFonts w:ascii="GHEA Grapalat" w:eastAsia="Times New Roman" w:hAnsi="GHEA Grapalat"/>
                <w:iCs/>
                <w:sz w:val="24"/>
                <w:szCs w:val="24"/>
                <w:lang w:val="en-US" w:eastAsia="ru-RU"/>
              </w:rPr>
              <w:t>«Ուսումնական հաստատությունները կարող են Հայաստանի Հանրապետության մուտքի արտոնագիր և կացության կարգավիճակ տրամադրելու միջնորդություններ ներկայացնել միայն դիմորդների գիտելիքների ստուգման արդյունքներով ուսումնական հաստատություններ ընդունված և տվյալ ուսումնական հ</w:t>
            </w:r>
            <w:r w:rsidR="002A168A">
              <w:rPr>
                <w:rFonts w:ascii="GHEA Grapalat" w:eastAsia="Times New Roman" w:hAnsi="GHEA Grapalat"/>
                <w:iCs/>
                <w:sz w:val="24"/>
                <w:szCs w:val="24"/>
                <w:lang w:val="hy-AM" w:eastAsia="ru-RU"/>
              </w:rPr>
              <w:t>ա</w:t>
            </w:r>
            <w:r w:rsidRPr="00577A02">
              <w:rPr>
                <w:rFonts w:ascii="GHEA Grapalat" w:eastAsia="Times New Roman" w:hAnsi="GHEA Grapalat"/>
                <w:iCs/>
                <w:sz w:val="24"/>
                <w:szCs w:val="24"/>
                <w:lang w:val="en-US" w:eastAsia="ru-RU"/>
              </w:rPr>
              <w:t>ստատության ցուցակներում որպես ուսանող ընդգրկված օտարերկրացիների համար:»:</w:t>
            </w:r>
          </w:p>
        </w:tc>
        <w:tc>
          <w:tcPr>
            <w:tcW w:w="2056" w:type="pct"/>
          </w:tcPr>
          <w:p w14:paraId="1FCB02E8" w14:textId="77777777" w:rsidR="000E3C96" w:rsidRPr="00577A02" w:rsidRDefault="000E3C96">
            <w:pPr>
              <w:tabs>
                <w:tab w:val="left" w:pos="2400"/>
              </w:tabs>
              <w:spacing w:line="240" w:lineRule="auto"/>
              <w:rPr>
                <w:rFonts w:ascii="GHEA Grapalat" w:hAnsi="GHEA Grapalat" w:cs="GHEA Grapalat"/>
                <w:b/>
                <w:bCs/>
                <w:color w:val="000000"/>
                <w:sz w:val="24"/>
                <w:szCs w:val="24"/>
                <w:lang w:eastAsia="ru-RU"/>
              </w:rPr>
            </w:pPr>
            <w:r w:rsidRPr="00577A02">
              <w:rPr>
                <w:rFonts w:ascii="GHEA Grapalat" w:hAnsi="GHEA Grapalat" w:cs="GHEA Grapalat"/>
                <w:b/>
                <w:bCs/>
                <w:color w:val="000000"/>
                <w:sz w:val="24"/>
                <w:szCs w:val="24"/>
                <w:lang w:eastAsia="ru-RU"/>
              </w:rPr>
              <w:t xml:space="preserve">Չի ընդունվել: </w:t>
            </w:r>
          </w:p>
          <w:p w14:paraId="4A3B3D85" w14:textId="77777777" w:rsidR="004145F3" w:rsidRPr="00577A02" w:rsidRDefault="004145F3">
            <w:pPr>
              <w:tabs>
                <w:tab w:val="left" w:pos="2400"/>
              </w:tabs>
              <w:spacing w:line="240" w:lineRule="auto"/>
              <w:rPr>
                <w:rFonts w:ascii="GHEA Grapalat" w:hAnsi="GHEA Grapalat" w:cs="GHEA Grapalat"/>
                <w:b/>
                <w:bCs/>
                <w:color w:val="000000"/>
                <w:sz w:val="24"/>
                <w:szCs w:val="24"/>
                <w:lang w:eastAsia="ru-RU"/>
              </w:rPr>
            </w:pPr>
          </w:p>
          <w:p w14:paraId="5DB3FCD8" w14:textId="77777777" w:rsidR="000E3C96" w:rsidRPr="00577A02" w:rsidRDefault="000E3C96">
            <w:pPr>
              <w:tabs>
                <w:tab w:val="left" w:pos="2400"/>
              </w:tabs>
              <w:spacing w:line="240" w:lineRule="auto"/>
              <w:rPr>
                <w:rFonts w:ascii="GHEA Grapalat" w:hAnsi="GHEA Grapalat" w:cs="GHEA Grapalat"/>
                <w:bCs/>
                <w:color w:val="000000"/>
                <w:sz w:val="24"/>
                <w:szCs w:val="24"/>
                <w:lang w:eastAsia="ru-RU"/>
              </w:rPr>
            </w:pPr>
            <w:r w:rsidRPr="00577A02">
              <w:rPr>
                <w:rFonts w:ascii="GHEA Grapalat" w:hAnsi="GHEA Grapalat" w:cs="GHEA Grapalat"/>
                <w:bCs/>
                <w:color w:val="000000"/>
                <w:sz w:val="24"/>
                <w:szCs w:val="24"/>
                <w:lang w:eastAsia="ru-RU"/>
              </w:rPr>
              <w:t xml:space="preserve">Դիմորդը հրամանագրվում է բուհում առկա ձևաչափով գիտելիքների ստուգման արդյունքում, իսկ կացությունը՝ տրամադրվում է ուսանողի կարգավիճակ ունենալու պարագայում, </w:t>
            </w:r>
            <w:r w:rsidRPr="00577A02">
              <w:rPr>
                <w:rFonts w:ascii="GHEA Grapalat" w:hAnsi="GHEA Grapalat" w:cs="GHEA Grapalat"/>
                <w:bCs/>
                <w:color w:val="000000"/>
                <w:sz w:val="24"/>
                <w:szCs w:val="24"/>
                <w:lang w:eastAsia="ru-RU"/>
              </w:rPr>
              <w:lastRenderedPageBreak/>
              <w:t>հրամանագրման պահից բուհը դիմում է կացության համար:</w:t>
            </w:r>
          </w:p>
        </w:tc>
      </w:tr>
      <w:tr w:rsidR="004145F3" w:rsidRPr="0060748A" w14:paraId="30C32D40" w14:textId="77777777" w:rsidTr="001F2F21">
        <w:trPr>
          <w:trHeight w:val="743"/>
        </w:trPr>
        <w:tc>
          <w:tcPr>
            <w:tcW w:w="2944" w:type="pct"/>
          </w:tcPr>
          <w:p w14:paraId="28E7F43A" w14:textId="14F6881A" w:rsidR="004145F3" w:rsidRPr="00577A02" w:rsidRDefault="004145F3">
            <w:pPr>
              <w:pStyle w:val="BodyText"/>
              <w:spacing w:after="0" w:line="240" w:lineRule="auto"/>
              <w:jc w:val="both"/>
              <w:rPr>
                <w:rFonts w:ascii="GHEA Grapalat" w:eastAsia="Times New Roman" w:hAnsi="GHEA Grapalat"/>
                <w:iCs/>
                <w:sz w:val="24"/>
                <w:szCs w:val="24"/>
                <w:lang w:val="en-US" w:eastAsia="ru-RU"/>
              </w:rPr>
            </w:pPr>
            <w:r w:rsidRPr="00577A02">
              <w:rPr>
                <w:rFonts w:ascii="GHEA Grapalat" w:eastAsia="Times New Roman" w:hAnsi="GHEA Grapalat"/>
                <w:iCs/>
                <w:sz w:val="24"/>
                <w:szCs w:val="24"/>
                <w:lang w:val="en-US" w:eastAsia="ru-RU"/>
              </w:rPr>
              <w:lastRenderedPageBreak/>
              <w:t xml:space="preserve">6.4 Նախագծում անհրաժեշտ է նախատեսել օտարերկրացի դիմորդների հետ պարտավորագիր կնքելու վերաբերյալ իրավակարգավորում, որով վերջիններս կպարտավորվեն ուսումնական հաստատությունից հեռացվելու կամ ուսումն այլ հիմքերով դադարեցնելու դեպքում ՀՀ-ում օրինական գտնվելու ժամկետը լրացնելուց հետո ՀՀ օրենսդրությամբ սահմանված կարգով կամավոր հեռանալ </w:t>
            </w:r>
            <w:r w:rsidR="009529DA">
              <w:rPr>
                <w:rFonts w:ascii="GHEA Grapalat" w:eastAsia="Times New Roman" w:hAnsi="GHEA Grapalat"/>
                <w:iCs/>
                <w:sz w:val="24"/>
                <w:szCs w:val="24"/>
                <w:lang w:val="en-US" w:eastAsia="ru-RU"/>
              </w:rPr>
              <w:t>ՀՀ տարածքից: Պարտավորա</w:t>
            </w:r>
            <w:r w:rsidRPr="00577A02">
              <w:rPr>
                <w:rFonts w:ascii="GHEA Grapalat" w:eastAsia="Times New Roman" w:hAnsi="GHEA Grapalat"/>
                <w:iCs/>
                <w:sz w:val="24"/>
                <w:szCs w:val="24"/>
                <w:lang w:val="en-US" w:eastAsia="ru-RU"/>
              </w:rPr>
              <w:t>գրում պետք է նշվի նաև, որ անձը ՀՀ-ում մուտքի վիզա կամ կացության կարգավիճակ ստանալու համար պարտավորել է ներկայացնել Ֆինանսական միջոցների առկայության մասին հիմքեր (բանկային քաղվածք, այլ ապացույցներ)՝ առնվազն նախապատրաստական դասընթացի կամ ուսումնական 1-ին տարվա ուսմա</w:t>
            </w:r>
            <w:r w:rsidR="009529DA">
              <w:rPr>
                <w:rFonts w:ascii="GHEA Grapalat" w:eastAsia="Times New Roman" w:hAnsi="GHEA Grapalat"/>
                <w:iCs/>
                <w:sz w:val="24"/>
                <w:szCs w:val="24"/>
                <w:lang w:val="hy-AM" w:eastAsia="ru-RU"/>
              </w:rPr>
              <w:t>ն</w:t>
            </w:r>
            <w:r w:rsidRPr="00577A02">
              <w:rPr>
                <w:rFonts w:ascii="GHEA Grapalat" w:eastAsia="Times New Roman" w:hAnsi="GHEA Grapalat"/>
                <w:iCs/>
                <w:sz w:val="24"/>
                <w:szCs w:val="24"/>
                <w:lang w:val="en-US" w:eastAsia="ru-RU"/>
              </w:rPr>
              <w:t xml:space="preserve"> վարձի, ինչպես նաև 3 ամիս ժամկետում ՀՀ-ում բնակվելու համար անհրաժեշտ միջոցների չափով:</w:t>
            </w:r>
          </w:p>
        </w:tc>
        <w:tc>
          <w:tcPr>
            <w:tcW w:w="2056" w:type="pct"/>
          </w:tcPr>
          <w:p w14:paraId="65911103" w14:textId="77777777" w:rsidR="000E3C96" w:rsidRPr="00577A02" w:rsidRDefault="000E3C96">
            <w:pPr>
              <w:tabs>
                <w:tab w:val="left" w:pos="2400"/>
              </w:tabs>
              <w:spacing w:line="240" w:lineRule="auto"/>
              <w:rPr>
                <w:rFonts w:ascii="GHEA Grapalat" w:hAnsi="GHEA Grapalat" w:cs="GHEA Grapalat"/>
                <w:b/>
                <w:bCs/>
                <w:color w:val="000000"/>
                <w:sz w:val="24"/>
                <w:szCs w:val="24"/>
                <w:lang w:eastAsia="ru-RU"/>
              </w:rPr>
            </w:pPr>
            <w:r w:rsidRPr="00577A02">
              <w:rPr>
                <w:rFonts w:ascii="GHEA Grapalat" w:hAnsi="GHEA Grapalat" w:cs="GHEA Grapalat"/>
                <w:b/>
                <w:bCs/>
                <w:color w:val="000000"/>
                <w:sz w:val="24"/>
                <w:szCs w:val="24"/>
                <w:lang w:eastAsia="ru-RU"/>
              </w:rPr>
              <w:t xml:space="preserve">Չի ընդունվել: </w:t>
            </w:r>
          </w:p>
          <w:p w14:paraId="094685EC" w14:textId="77777777" w:rsidR="004145F3" w:rsidRPr="00577A02" w:rsidRDefault="004145F3">
            <w:pPr>
              <w:tabs>
                <w:tab w:val="left" w:pos="2400"/>
              </w:tabs>
              <w:spacing w:line="240" w:lineRule="auto"/>
              <w:jc w:val="center"/>
              <w:rPr>
                <w:rFonts w:ascii="GHEA Grapalat" w:hAnsi="GHEA Grapalat" w:cs="GHEA Grapalat"/>
                <w:b/>
                <w:bCs/>
                <w:color w:val="000000"/>
                <w:sz w:val="24"/>
                <w:szCs w:val="24"/>
                <w:lang w:eastAsia="ru-RU"/>
              </w:rPr>
            </w:pPr>
          </w:p>
          <w:p w14:paraId="718C5C70" w14:textId="2679A3FC" w:rsidR="000E3C96" w:rsidRPr="00577A02" w:rsidRDefault="000E3C96" w:rsidP="00577A02">
            <w:pPr>
              <w:tabs>
                <w:tab w:val="left" w:pos="2400"/>
              </w:tabs>
              <w:spacing w:line="240" w:lineRule="auto"/>
              <w:jc w:val="both"/>
              <w:rPr>
                <w:rFonts w:ascii="GHEA Grapalat" w:hAnsi="GHEA Grapalat" w:cs="GHEA Grapalat"/>
                <w:bCs/>
                <w:color w:val="000000"/>
                <w:sz w:val="24"/>
                <w:szCs w:val="24"/>
                <w:lang w:eastAsia="ru-RU"/>
              </w:rPr>
            </w:pPr>
            <w:r w:rsidRPr="00577A02">
              <w:rPr>
                <w:rFonts w:ascii="GHEA Grapalat" w:hAnsi="GHEA Grapalat" w:cs="GHEA Grapalat"/>
                <w:bCs/>
                <w:color w:val="000000"/>
                <w:sz w:val="24"/>
                <w:szCs w:val="24"/>
                <w:lang w:eastAsia="ru-RU"/>
              </w:rPr>
              <w:t>Առաջարկությունը</w:t>
            </w:r>
            <w:r w:rsidR="00E76CE6" w:rsidRPr="00577A02">
              <w:rPr>
                <w:rFonts w:ascii="GHEA Grapalat" w:hAnsi="GHEA Grapalat" w:cs="GHEA Grapalat"/>
                <w:bCs/>
                <w:color w:val="000000"/>
                <w:sz w:val="24"/>
                <w:szCs w:val="24"/>
                <w:lang w:eastAsia="ru-RU"/>
              </w:rPr>
              <w:t xml:space="preserve"> չի կարող կարգավորվել ներկայացված Կարգով և </w:t>
            </w:r>
            <w:r w:rsidRPr="00577A02">
              <w:rPr>
                <w:rFonts w:ascii="GHEA Grapalat" w:hAnsi="GHEA Grapalat" w:cs="GHEA Grapalat"/>
                <w:bCs/>
                <w:color w:val="000000"/>
                <w:sz w:val="24"/>
                <w:szCs w:val="24"/>
                <w:lang w:eastAsia="ru-RU"/>
              </w:rPr>
              <w:t>կարող է դիտարկվել ուսանող և բուհ իրավապայմանագրային հարաբերությունների շրջանակում:</w:t>
            </w:r>
          </w:p>
        </w:tc>
      </w:tr>
      <w:tr w:rsidR="004145F3" w:rsidRPr="0060748A" w14:paraId="62BF856F" w14:textId="77777777" w:rsidTr="001F2F21">
        <w:trPr>
          <w:trHeight w:val="743"/>
        </w:trPr>
        <w:tc>
          <w:tcPr>
            <w:tcW w:w="2944" w:type="pct"/>
          </w:tcPr>
          <w:p w14:paraId="4AABADC4" w14:textId="77777777" w:rsidR="004145F3" w:rsidRPr="00577A02" w:rsidRDefault="004145F3">
            <w:pPr>
              <w:pStyle w:val="BodyText"/>
              <w:spacing w:after="0" w:line="240" w:lineRule="auto"/>
              <w:jc w:val="both"/>
              <w:rPr>
                <w:rFonts w:ascii="GHEA Grapalat" w:eastAsia="Times New Roman" w:hAnsi="GHEA Grapalat"/>
                <w:iCs/>
                <w:sz w:val="24"/>
                <w:szCs w:val="24"/>
                <w:lang w:val="en-US" w:eastAsia="ru-RU"/>
              </w:rPr>
            </w:pPr>
            <w:r w:rsidRPr="00577A02">
              <w:rPr>
                <w:rFonts w:ascii="GHEA Grapalat" w:eastAsia="Times New Roman" w:hAnsi="GHEA Grapalat"/>
                <w:iCs/>
                <w:sz w:val="24"/>
                <w:szCs w:val="24"/>
                <w:lang w:val="en-US" w:eastAsia="ru-RU"/>
              </w:rPr>
              <w:t>6.5 Ֆինանսական միջոցների առկայության մասին հիմքեր ներկայացնելու առաջարկությամբ պայմանավորված՝ անհրաժեշտ է համապատասխան փոփոխություններ նախատեսել նաև Կառավարության 2007 թվականի հոկտեմբերի 4-ի N 1268-Ն և 2008 թվականի փետրվարի 7-ի N 134-Ն որոշումներում:</w:t>
            </w:r>
          </w:p>
          <w:p w14:paraId="373616EA" w14:textId="50D00CC2" w:rsidR="004145F3" w:rsidRPr="00577A02" w:rsidRDefault="004145F3">
            <w:pPr>
              <w:pStyle w:val="BodyText"/>
              <w:spacing w:after="0" w:line="240" w:lineRule="auto"/>
              <w:jc w:val="both"/>
              <w:rPr>
                <w:rFonts w:ascii="GHEA Grapalat" w:eastAsia="Times New Roman" w:hAnsi="GHEA Grapalat"/>
                <w:iCs/>
                <w:sz w:val="24"/>
                <w:szCs w:val="24"/>
                <w:lang w:val="en-US" w:eastAsia="ru-RU"/>
              </w:rPr>
            </w:pPr>
            <w:r w:rsidRPr="00577A02">
              <w:rPr>
                <w:rFonts w:ascii="GHEA Grapalat" w:eastAsia="Times New Roman" w:hAnsi="GHEA Grapalat"/>
                <w:iCs/>
                <w:sz w:val="24"/>
                <w:szCs w:val="24"/>
                <w:lang w:val="en-US" w:eastAsia="ru-RU"/>
              </w:rPr>
              <w:t>ՎԵրոնշյալ առաջարկները պայմանավորված են ՀՀ տարածքում միգրացիոն առավել արդյունավետ քաղաքականություն վարելու անհրաժեշտությամբ: Մասնավորապես, վերջին տարիներին ուսումնական հաստատությունների միջնորդություններով ՀՀ մուտքի վիզա են ստանում մի շարք երկրների նյութապես անապահով քաղաքացիներ, որոնք ի սկզբանե ՀՀ են ժամանում ոչ թե</w:t>
            </w:r>
            <w:r w:rsidR="00274613" w:rsidRPr="00577A02">
              <w:rPr>
                <w:rFonts w:ascii="GHEA Grapalat" w:eastAsia="Times New Roman" w:hAnsi="GHEA Grapalat"/>
                <w:iCs/>
                <w:sz w:val="24"/>
                <w:szCs w:val="24"/>
                <w:lang w:val="en-US" w:eastAsia="ru-RU"/>
              </w:rPr>
              <w:t xml:space="preserve"> ուսման, այլ ՀՀ-ում մշտապես բնակ</w:t>
            </w:r>
            <w:r w:rsidRPr="00577A02">
              <w:rPr>
                <w:rFonts w:ascii="GHEA Grapalat" w:eastAsia="Times New Roman" w:hAnsi="GHEA Grapalat"/>
                <w:iCs/>
                <w:sz w:val="24"/>
                <w:szCs w:val="24"/>
                <w:lang w:val="en-US" w:eastAsia="ru-RU"/>
              </w:rPr>
              <w:t>վելու, աշխատելու և կացության կարգավիճակ ստանալու նպատակով, այդ թվում՝ նաև կեղծ փաստաթղթերի հիման վրա: Անձ</w:t>
            </w:r>
            <w:r w:rsidR="009529DA">
              <w:rPr>
                <w:rFonts w:ascii="GHEA Grapalat" w:eastAsia="Times New Roman" w:hAnsi="GHEA Grapalat"/>
                <w:iCs/>
                <w:sz w:val="24"/>
                <w:szCs w:val="24"/>
                <w:lang w:val="hy-AM" w:eastAsia="ru-RU"/>
              </w:rPr>
              <w:t>ա</w:t>
            </w:r>
            <w:r w:rsidRPr="00577A02">
              <w:rPr>
                <w:rFonts w:ascii="GHEA Grapalat" w:eastAsia="Times New Roman" w:hAnsi="GHEA Grapalat"/>
                <w:iCs/>
                <w:sz w:val="24"/>
                <w:szCs w:val="24"/>
                <w:lang w:val="en-US" w:eastAsia="ru-RU"/>
              </w:rPr>
              <w:t xml:space="preserve">նագրվել են նաև դեպքեր, երբ ՀՀ ժամանած օտարերկրացիները ուսումնական հաստատություններ ընդհանրապես չեն ներկայացել, այլ փորձել են ՀՀ տարածքը տարանցիկ օգտագործելով մեկնել </w:t>
            </w:r>
            <w:r w:rsidRPr="00577A02">
              <w:rPr>
                <w:rFonts w:ascii="GHEA Grapalat" w:eastAsia="Times New Roman" w:hAnsi="GHEA Grapalat"/>
                <w:iCs/>
                <w:sz w:val="24"/>
                <w:szCs w:val="24"/>
                <w:lang w:val="en-US" w:eastAsia="ru-RU"/>
              </w:rPr>
              <w:lastRenderedPageBreak/>
              <w:t>եվրոպական երկրներ, ՌԴ, Բելառուս և այլն: Վերջիններս փորձեր են կատարել նաև ապօրինի եղանակով հատել հայ-թուրքական պետական սահմանը:</w:t>
            </w:r>
          </w:p>
          <w:p w14:paraId="3119D943" w14:textId="77777777" w:rsidR="004145F3" w:rsidRPr="00577A02" w:rsidRDefault="004145F3">
            <w:pPr>
              <w:pStyle w:val="BodyText"/>
              <w:spacing w:after="0" w:line="240" w:lineRule="auto"/>
              <w:jc w:val="both"/>
              <w:rPr>
                <w:rFonts w:ascii="GHEA Grapalat" w:eastAsia="Times New Roman" w:hAnsi="GHEA Grapalat"/>
                <w:iCs/>
                <w:sz w:val="24"/>
                <w:szCs w:val="24"/>
                <w:lang w:val="en-US" w:eastAsia="ru-RU"/>
              </w:rPr>
            </w:pPr>
            <w:r w:rsidRPr="00577A02">
              <w:rPr>
                <w:rFonts w:ascii="GHEA Grapalat" w:eastAsia="Times New Roman" w:hAnsi="GHEA Grapalat"/>
                <w:iCs/>
                <w:sz w:val="24"/>
                <w:szCs w:val="24"/>
                <w:lang w:val="en-US" w:eastAsia="ru-RU"/>
              </w:rPr>
              <w:t>Միաժամանակ, ներկայացված առաջարկությունները քննարկելու համար նպատակահարմար է Արտաքին գործերի նախարարության, Կրթության, գիտության, մշակույթի և սպորտի նախարարության, Ազգային անվտանգության ծառայության ու ՆԳՆ միգրացիայի և քաղաքականության ծառայության ներկայացուցիչների մասնակցությամբ կազմակերպել աշխատանքային քննարկումներ:</w:t>
            </w:r>
          </w:p>
        </w:tc>
        <w:tc>
          <w:tcPr>
            <w:tcW w:w="2056" w:type="pct"/>
          </w:tcPr>
          <w:p w14:paraId="47B0B967" w14:textId="77777777" w:rsidR="006378EE" w:rsidRPr="00577A02" w:rsidRDefault="006378EE">
            <w:pPr>
              <w:tabs>
                <w:tab w:val="left" w:pos="2400"/>
              </w:tabs>
              <w:spacing w:line="240" w:lineRule="auto"/>
              <w:rPr>
                <w:rFonts w:ascii="GHEA Grapalat" w:hAnsi="GHEA Grapalat" w:cs="GHEA Grapalat"/>
                <w:b/>
                <w:bCs/>
                <w:color w:val="000000"/>
                <w:sz w:val="24"/>
                <w:szCs w:val="24"/>
                <w:lang w:eastAsia="ru-RU"/>
              </w:rPr>
            </w:pPr>
            <w:r w:rsidRPr="00577A02">
              <w:rPr>
                <w:rFonts w:ascii="GHEA Grapalat" w:hAnsi="GHEA Grapalat" w:cs="GHEA Grapalat"/>
                <w:b/>
                <w:bCs/>
                <w:color w:val="000000"/>
                <w:sz w:val="24"/>
                <w:szCs w:val="24"/>
                <w:lang w:eastAsia="ru-RU"/>
              </w:rPr>
              <w:lastRenderedPageBreak/>
              <w:t xml:space="preserve">Չի ընդունվել: </w:t>
            </w:r>
          </w:p>
          <w:p w14:paraId="61C58AFE" w14:textId="77777777" w:rsidR="006378EE" w:rsidRPr="00577A02" w:rsidRDefault="006378EE">
            <w:pPr>
              <w:tabs>
                <w:tab w:val="left" w:pos="2400"/>
              </w:tabs>
              <w:spacing w:line="240" w:lineRule="auto"/>
              <w:rPr>
                <w:rFonts w:ascii="GHEA Grapalat" w:hAnsi="GHEA Grapalat" w:cs="GHEA Grapalat"/>
                <w:b/>
                <w:bCs/>
                <w:color w:val="000000"/>
                <w:sz w:val="24"/>
                <w:szCs w:val="24"/>
                <w:lang w:eastAsia="ru-RU"/>
              </w:rPr>
            </w:pPr>
          </w:p>
          <w:p w14:paraId="727225A9" w14:textId="60F6ADB3" w:rsidR="006378EE" w:rsidRPr="00577A02" w:rsidRDefault="00E76CE6" w:rsidP="00577A02">
            <w:pPr>
              <w:tabs>
                <w:tab w:val="left" w:pos="2400"/>
              </w:tabs>
              <w:spacing w:line="240" w:lineRule="auto"/>
              <w:jc w:val="both"/>
              <w:rPr>
                <w:rFonts w:ascii="GHEA Grapalat" w:hAnsi="GHEA Grapalat" w:cs="GHEA Grapalat"/>
                <w:bCs/>
                <w:color w:val="000000"/>
                <w:sz w:val="24"/>
                <w:szCs w:val="24"/>
                <w:lang w:eastAsia="ru-RU"/>
              </w:rPr>
            </w:pPr>
            <w:r w:rsidRPr="00577A02">
              <w:rPr>
                <w:rFonts w:ascii="GHEA Grapalat" w:hAnsi="GHEA Grapalat" w:cs="GHEA Grapalat"/>
                <w:bCs/>
                <w:color w:val="000000"/>
                <w:sz w:val="24"/>
                <w:szCs w:val="24"/>
                <w:lang w:eastAsia="ru-RU"/>
              </w:rPr>
              <w:t xml:space="preserve">Չի կարգավորվում ներկայացված Կարգով: </w:t>
            </w:r>
            <w:r w:rsidR="006378EE" w:rsidRPr="00577A02">
              <w:rPr>
                <w:rFonts w:ascii="GHEA Grapalat" w:hAnsi="GHEA Grapalat" w:cs="GHEA Grapalat"/>
                <w:bCs/>
                <w:color w:val="000000"/>
                <w:sz w:val="24"/>
                <w:szCs w:val="24"/>
                <w:lang w:eastAsia="ru-RU"/>
              </w:rPr>
              <w:t>Առաջարկությունը կարող է դիտվել իրավական այլ ակտերի կարգավորումներ</w:t>
            </w:r>
            <w:r w:rsidRPr="00577A02">
              <w:rPr>
                <w:rFonts w:ascii="GHEA Grapalat" w:hAnsi="GHEA Grapalat" w:cs="GHEA Grapalat"/>
                <w:bCs/>
                <w:color w:val="000000"/>
                <w:sz w:val="24"/>
                <w:szCs w:val="24"/>
                <w:lang w:eastAsia="ru-RU"/>
              </w:rPr>
              <w:t>ում:</w:t>
            </w:r>
          </w:p>
          <w:p w14:paraId="201BBA1C" w14:textId="77777777" w:rsidR="004145F3" w:rsidRPr="00577A02" w:rsidRDefault="004145F3">
            <w:pPr>
              <w:tabs>
                <w:tab w:val="left" w:pos="2400"/>
              </w:tabs>
              <w:spacing w:line="240" w:lineRule="auto"/>
              <w:jc w:val="center"/>
              <w:rPr>
                <w:rFonts w:ascii="GHEA Grapalat" w:hAnsi="GHEA Grapalat" w:cs="GHEA Grapalat"/>
                <w:b/>
                <w:bCs/>
                <w:color w:val="000000"/>
                <w:sz w:val="24"/>
                <w:szCs w:val="24"/>
                <w:lang w:val="hy-AM" w:eastAsia="ru-RU"/>
              </w:rPr>
            </w:pPr>
          </w:p>
        </w:tc>
      </w:tr>
      <w:tr w:rsidR="00C64653" w:rsidRPr="0060748A" w14:paraId="3BEAB1AB" w14:textId="77777777" w:rsidTr="002D6F5B">
        <w:trPr>
          <w:trHeight w:val="383"/>
        </w:trPr>
        <w:tc>
          <w:tcPr>
            <w:tcW w:w="2944" w:type="pct"/>
            <w:vMerge w:val="restart"/>
            <w:tcBorders>
              <w:top w:val="single" w:sz="4" w:space="0" w:color="auto"/>
              <w:left w:val="single" w:sz="4" w:space="0" w:color="auto"/>
              <w:right w:val="single" w:sz="4" w:space="0" w:color="auto"/>
            </w:tcBorders>
            <w:shd w:val="clear" w:color="auto" w:fill="BFBFBF" w:themeFill="background1" w:themeFillShade="BF"/>
          </w:tcPr>
          <w:p w14:paraId="3FF266A2" w14:textId="310505F1" w:rsidR="00C64653" w:rsidRPr="00577A02" w:rsidRDefault="00C64653">
            <w:pPr>
              <w:tabs>
                <w:tab w:val="left" w:pos="2400"/>
              </w:tabs>
              <w:spacing w:line="240" w:lineRule="auto"/>
              <w:rPr>
                <w:rFonts w:ascii="GHEA Grapalat" w:hAnsi="GHEA Grapalat" w:cs="GHEA Grapalat"/>
                <w:b/>
                <w:bCs/>
                <w:color w:val="000000"/>
                <w:sz w:val="24"/>
                <w:szCs w:val="24"/>
                <w:lang w:val="hy-AM" w:eastAsia="ru-RU"/>
              </w:rPr>
            </w:pPr>
            <w:r w:rsidRPr="00577A02">
              <w:rPr>
                <w:rFonts w:ascii="GHEA Grapalat" w:hAnsi="GHEA Grapalat" w:cs="GHEA Grapalat"/>
                <w:b/>
                <w:bCs/>
                <w:color w:val="000000"/>
                <w:sz w:val="24"/>
                <w:szCs w:val="24"/>
                <w:lang w:eastAsia="ru-RU"/>
              </w:rPr>
              <w:lastRenderedPageBreak/>
              <w:t>7. ՀՀ արդարադատության նախարարություն</w:t>
            </w:r>
          </w:p>
        </w:tc>
        <w:tc>
          <w:tcPr>
            <w:tcW w:w="2056"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1581A02" w14:textId="5C2149F4" w:rsidR="00C64653" w:rsidRPr="00577A02" w:rsidRDefault="00E45208">
            <w:pPr>
              <w:tabs>
                <w:tab w:val="left" w:pos="2400"/>
              </w:tabs>
              <w:spacing w:line="240" w:lineRule="auto"/>
              <w:jc w:val="center"/>
              <w:rPr>
                <w:rFonts w:ascii="GHEA Grapalat" w:hAnsi="GHEA Grapalat" w:cs="GHEA Grapalat"/>
                <w:b/>
                <w:bCs/>
                <w:color w:val="000000"/>
                <w:sz w:val="24"/>
                <w:szCs w:val="24"/>
                <w:lang w:eastAsia="ru-RU"/>
              </w:rPr>
            </w:pPr>
            <w:r w:rsidRPr="00577A02">
              <w:rPr>
                <w:rFonts w:ascii="GHEA Grapalat" w:hAnsi="GHEA Grapalat" w:cs="GHEA Grapalat"/>
                <w:b/>
                <w:bCs/>
                <w:color w:val="000000"/>
                <w:sz w:val="24"/>
                <w:szCs w:val="24"/>
                <w:lang w:eastAsia="ru-RU"/>
              </w:rPr>
              <w:t>1</w:t>
            </w:r>
            <w:r w:rsidR="003B7BB3" w:rsidRPr="00577A02">
              <w:rPr>
                <w:rFonts w:ascii="GHEA Grapalat" w:hAnsi="GHEA Grapalat" w:cs="GHEA Grapalat"/>
                <w:b/>
                <w:bCs/>
                <w:color w:val="000000"/>
                <w:sz w:val="24"/>
                <w:szCs w:val="24"/>
                <w:lang w:eastAsia="ru-RU"/>
              </w:rPr>
              <w:t>3</w:t>
            </w:r>
            <w:r w:rsidR="00C64653" w:rsidRPr="00577A02">
              <w:rPr>
                <w:rFonts w:ascii="GHEA Grapalat" w:hAnsi="GHEA Grapalat" w:cs="GHEA Grapalat"/>
                <w:b/>
                <w:bCs/>
                <w:color w:val="000000"/>
                <w:sz w:val="24"/>
                <w:szCs w:val="24"/>
                <w:lang w:val="hy-AM" w:eastAsia="ru-RU"/>
              </w:rPr>
              <w:t>.</w:t>
            </w:r>
            <w:r w:rsidR="00C64653" w:rsidRPr="00577A02">
              <w:rPr>
                <w:rFonts w:ascii="GHEA Grapalat" w:hAnsi="GHEA Grapalat" w:cs="GHEA Grapalat"/>
                <w:b/>
                <w:bCs/>
                <w:color w:val="000000"/>
                <w:sz w:val="24"/>
                <w:szCs w:val="24"/>
                <w:lang w:eastAsia="ru-RU"/>
              </w:rPr>
              <w:t>0</w:t>
            </w:r>
            <w:r w:rsidRPr="00577A02">
              <w:rPr>
                <w:rFonts w:ascii="GHEA Grapalat" w:hAnsi="GHEA Grapalat" w:cs="GHEA Grapalat"/>
                <w:b/>
                <w:bCs/>
                <w:color w:val="000000"/>
                <w:sz w:val="24"/>
                <w:szCs w:val="24"/>
                <w:lang w:eastAsia="ru-RU"/>
              </w:rPr>
              <w:t>5</w:t>
            </w:r>
            <w:r w:rsidR="00C64653" w:rsidRPr="00577A02">
              <w:rPr>
                <w:rFonts w:ascii="GHEA Grapalat" w:hAnsi="GHEA Grapalat" w:cs="GHEA Grapalat"/>
                <w:b/>
                <w:bCs/>
                <w:color w:val="000000"/>
                <w:sz w:val="24"/>
                <w:szCs w:val="24"/>
                <w:lang w:val="hy-AM" w:eastAsia="ru-RU"/>
              </w:rPr>
              <w:t>.202</w:t>
            </w:r>
            <w:r w:rsidR="00C64653" w:rsidRPr="00577A02">
              <w:rPr>
                <w:rFonts w:ascii="GHEA Grapalat" w:hAnsi="GHEA Grapalat" w:cs="GHEA Grapalat"/>
                <w:b/>
                <w:bCs/>
                <w:color w:val="000000"/>
                <w:sz w:val="24"/>
                <w:szCs w:val="24"/>
                <w:lang w:eastAsia="ru-RU"/>
              </w:rPr>
              <w:t>4</w:t>
            </w:r>
            <w:r w:rsidR="00C64653" w:rsidRPr="00577A02">
              <w:rPr>
                <w:rFonts w:ascii="GHEA Grapalat" w:hAnsi="GHEA Grapalat" w:cs="GHEA Grapalat"/>
                <w:b/>
                <w:bCs/>
                <w:color w:val="000000"/>
                <w:sz w:val="24"/>
                <w:szCs w:val="24"/>
                <w:lang w:val="hy-AM" w:eastAsia="ru-RU"/>
              </w:rPr>
              <w:t>թ</w:t>
            </w:r>
            <w:r w:rsidR="00C64653" w:rsidRPr="00577A02">
              <w:rPr>
                <w:rFonts w:ascii="GHEA Grapalat" w:hAnsi="GHEA Grapalat" w:cs="GHEA Grapalat"/>
                <w:b/>
                <w:bCs/>
                <w:color w:val="000000"/>
                <w:sz w:val="24"/>
                <w:szCs w:val="24"/>
                <w:lang w:eastAsia="ru-RU"/>
              </w:rPr>
              <w:t>.</w:t>
            </w:r>
          </w:p>
        </w:tc>
      </w:tr>
      <w:tr w:rsidR="00C64653" w:rsidRPr="0060748A" w14:paraId="2553725C" w14:textId="77777777" w:rsidTr="002D6F5B">
        <w:trPr>
          <w:trHeight w:val="252"/>
        </w:trPr>
        <w:tc>
          <w:tcPr>
            <w:tcW w:w="2944" w:type="pct"/>
            <w:vMerge/>
            <w:tcBorders>
              <w:left w:val="single" w:sz="4" w:space="0" w:color="auto"/>
              <w:bottom w:val="single" w:sz="4" w:space="0" w:color="auto"/>
              <w:right w:val="single" w:sz="4" w:space="0" w:color="auto"/>
            </w:tcBorders>
            <w:shd w:val="clear" w:color="auto" w:fill="BFBFBF" w:themeFill="background1" w:themeFillShade="BF"/>
          </w:tcPr>
          <w:p w14:paraId="35AEB906" w14:textId="77777777" w:rsidR="00C64653" w:rsidRPr="00577A02" w:rsidRDefault="00C64653">
            <w:pPr>
              <w:tabs>
                <w:tab w:val="left" w:pos="2400"/>
              </w:tabs>
              <w:spacing w:line="240" w:lineRule="auto"/>
              <w:jc w:val="center"/>
              <w:rPr>
                <w:rFonts w:ascii="GHEA Grapalat" w:hAnsi="GHEA Grapalat" w:cs="GHEA Grapalat"/>
                <w:b/>
                <w:bCs/>
                <w:color w:val="000000"/>
                <w:sz w:val="24"/>
                <w:szCs w:val="24"/>
                <w:lang w:val="hy-AM" w:eastAsia="ru-RU"/>
              </w:rPr>
            </w:pPr>
          </w:p>
        </w:tc>
        <w:tc>
          <w:tcPr>
            <w:tcW w:w="2056"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AFCF519" w14:textId="544D1502" w:rsidR="00C64653" w:rsidRPr="00577A02" w:rsidRDefault="003B7BB3">
            <w:pPr>
              <w:tabs>
                <w:tab w:val="left" w:pos="2400"/>
              </w:tabs>
              <w:spacing w:line="240" w:lineRule="auto"/>
              <w:jc w:val="center"/>
              <w:rPr>
                <w:rFonts w:ascii="GHEA Grapalat" w:hAnsi="GHEA Grapalat" w:cs="GHEA Grapalat"/>
                <w:b/>
                <w:bCs/>
                <w:color w:val="000000"/>
                <w:sz w:val="24"/>
                <w:szCs w:val="24"/>
                <w:lang w:eastAsia="ru-RU"/>
              </w:rPr>
            </w:pPr>
            <w:r w:rsidRPr="00577A02">
              <w:rPr>
                <w:rFonts w:ascii="GHEA Grapalat" w:hAnsi="GHEA Grapalat" w:cs="GHEA Grapalat"/>
                <w:b/>
                <w:bCs/>
                <w:color w:val="000000"/>
                <w:sz w:val="24"/>
                <w:szCs w:val="24"/>
                <w:lang w:eastAsia="ru-RU"/>
              </w:rPr>
              <w:t>//18390-2024</w:t>
            </w:r>
          </w:p>
        </w:tc>
      </w:tr>
      <w:tr w:rsidR="00D87672" w:rsidRPr="004F3878" w14:paraId="1B930497" w14:textId="77777777" w:rsidTr="002D6F5B">
        <w:trPr>
          <w:trHeight w:val="743"/>
        </w:trPr>
        <w:tc>
          <w:tcPr>
            <w:tcW w:w="2944" w:type="pct"/>
          </w:tcPr>
          <w:p w14:paraId="5AED422B" w14:textId="0F357EC6" w:rsidR="003D75EA" w:rsidRPr="00577A02" w:rsidRDefault="00D87672">
            <w:pPr>
              <w:tabs>
                <w:tab w:val="left" w:pos="0"/>
              </w:tabs>
              <w:spacing w:line="240" w:lineRule="auto"/>
              <w:ind w:right="-23"/>
              <w:jc w:val="both"/>
              <w:rPr>
                <w:rFonts w:ascii="GHEA Grapalat" w:eastAsia="Arial Unicode" w:hAnsi="GHEA Grapalat" w:cs="Arial Unicode"/>
                <w:bCs/>
                <w:color w:val="000000"/>
                <w:sz w:val="24"/>
                <w:szCs w:val="24"/>
                <w:lang w:val="hy-AM" w:eastAsia="ru-RU"/>
              </w:rPr>
            </w:pPr>
            <w:r w:rsidRPr="00577A02">
              <w:rPr>
                <w:rFonts w:ascii="GHEA Grapalat" w:eastAsia="Times New Roman" w:hAnsi="GHEA Grapalat"/>
                <w:iCs/>
                <w:sz w:val="24"/>
                <w:szCs w:val="24"/>
                <w:lang w:eastAsia="ru-RU"/>
              </w:rPr>
              <w:t>7.1</w:t>
            </w:r>
            <w:r w:rsidR="003D75EA" w:rsidRPr="00577A02">
              <w:rPr>
                <w:rFonts w:ascii="GHEA Grapalat" w:eastAsia="Arial Unicode" w:hAnsi="GHEA Grapalat" w:cs="Arial Unicode"/>
                <w:bCs/>
                <w:color w:val="000000"/>
                <w:sz w:val="24"/>
                <w:szCs w:val="24"/>
                <w:lang w:val="hy-AM" w:eastAsia="ru-RU"/>
              </w:rPr>
              <w:t>. Անդրադառնալով Կառավարության 2011 թվականի ապրիլի 28-ի N 700-Ն որոշման (այսուհետ՝ Որոշում) նախաբանին՝ պետք է նկատել, որ վերջինում հղում է կատարված «Կրթության մասին» օրենքի 6-րդ հոդվածի և «Բարձրագույն և հետբուհական մասնագիտական կրթության մասին» օրենքի 5-րդ հոդվածի 3-րդ մասերին, մինչդեռ տվյալ մասերով սահմանված դրույթները չեն կարող դիտարկվել որպես օտարերկրյա պետությունում գործող Հայաստանի Հանրապետության դիվանագիտական ծառայության մարմիններում աշխատող դիվանագետների ընտանիքների անդամների ընդունելության կարգ սահմանելու լիազորող նորմեր:</w:t>
            </w:r>
          </w:p>
          <w:p w14:paraId="5B1052DF" w14:textId="77777777" w:rsidR="003D75EA" w:rsidRPr="00577A02" w:rsidRDefault="003D75EA">
            <w:pPr>
              <w:tabs>
                <w:tab w:val="left" w:pos="0"/>
              </w:tabs>
              <w:spacing w:line="240" w:lineRule="auto"/>
              <w:ind w:right="-23"/>
              <w:jc w:val="both"/>
              <w:rPr>
                <w:rFonts w:ascii="GHEA Grapalat" w:eastAsia="Arial Unicode" w:hAnsi="GHEA Grapalat" w:cs="Arial Unicode"/>
                <w:bCs/>
                <w:color w:val="000000"/>
                <w:sz w:val="24"/>
                <w:szCs w:val="24"/>
                <w:lang w:val="hy-AM" w:eastAsia="ru-RU"/>
              </w:rPr>
            </w:pPr>
            <w:r w:rsidRPr="00577A02">
              <w:rPr>
                <w:rFonts w:ascii="GHEA Grapalat" w:eastAsia="Arial Unicode" w:hAnsi="GHEA Grapalat" w:cs="Arial Unicode"/>
                <w:bCs/>
                <w:color w:val="000000"/>
                <w:sz w:val="24"/>
                <w:szCs w:val="24"/>
                <w:lang w:val="hy-AM" w:eastAsia="ru-RU"/>
              </w:rPr>
              <w:tab/>
              <w:t>Այս առումով պետք է նկատել «Նորմատիվ իրավական ակտերի մասին» օրենքի (այսուհետ՝ Օրենք) 13-րդ հոդվածի 1-ին մասի դրույթները, որոնց համաձայն՝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 ինչպես նաև Սահմանադրության 6-րդ հոդվածի 2-րդ մասը պահանջը, որի համաձայն՝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w:t>
            </w:r>
          </w:p>
          <w:p w14:paraId="1C481A64" w14:textId="77777777" w:rsidR="003D75EA" w:rsidRPr="00577A02" w:rsidRDefault="003D75EA">
            <w:pPr>
              <w:tabs>
                <w:tab w:val="left" w:pos="0"/>
              </w:tabs>
              <w:spacing w:line="240" w:lineRule="auto"/>
              <w:ind w:right="-23"/>
              <w:jc w:val="both"/>
              <w:rPr>
                <w:rFonts w:ascii="GHEA Grapalat" w:eastAsia="Arial Unicode" w:hAnsi="GHEA Grapalat" w:cs="Arial Unicode"/>
                <w:bCs/>
                <w:color w:val="000000"/>
                <w:sz w:val="24"/>
                <w:szCs w:val="24"/>
                <w:lang w:val="hy-AM" w:eastAsia="ru-RU"/>
              </w:rPr>
            </w:pPr>
            <w:r w:rsidRPr="00577A02">
              <w:rPr>
                <w:rFonts w:ascii="GHEA Grapalat" w:eastAsia="Arial Unicode" w:hAnsi="GHEA Grapalat" w:cs="Arial Unicode"/>
                <w:bCs/>
                <w:color w:val="000000"/>
                <w:sz w:val="24"/>
                <w:szCs w:val="24"/>
                <w:lang w:val="hy-AM" w:eastAsia="ru-RU"/>
              </w:rPr>
              <w:lastRenderedPageBreak/>
              <w:tab/>
              <w:t xml:space="preserve">Հետևապես, անհրաժեշտ է Նախագծով՝ Սահմանադրության և Օրենքի պահանջներին համապատասխան Որոշման նախաբանում նշել այն օրենսդրական ակտի դրույթը, որը Հայաստանի Հանրապետության կառավարությանը իրավասություն է վերապահում սահմանել Հայաստանի Հանրապետության դիվանագիտական ծառայության մարմիններում աշխատող դիվանագետների ընտանիքների անդամների ընդունելության կարգը: </w:t>
            </w:r>
          </w:p>
          <w:p w14:paraId="6FF6F29B" w14:textId="29C978C8" w:rsidR="00D87672" w:rsidRPr="007137B3" w:rsidRDefault="003D75EA" w:rsidP="007137B3">
            <w:pPr>
              <w:tabs>
                <w:tab w:val="left" w:pos="0"/>
              </w:tabs>
              <w:spacing w:line="240" w:lineRule="auto"/>
              <w:ind w:right="-23"/>
              <w:jc w:val="both"/>
              <w:rPr>
                <w:rFonts w:ascii="GHEA Grapalat" w:eastAsia="Arial Unicode" w:hAnsi="GHEA Grapalat" w:cs="Arial Unicode"/>
                <w:bCs/>
                <w:color w:val="000000"/>
                <w:sz w:val="24"/>
                <w:szCs w:val="24"/>
                <w:lang w:val="hy-AM" w:eastAsia="ru-RU"/>
              </w:rPr>
            </w:pPr>
            <w:r w:rsidRPr="00577A02">
              <w:rPr>
                <w:rFonts w:ascii="GHEA Grapalat" w:eastAsia="Arial Unicode" w:hAnsi="GHEA Grapalat" w:cs="Arial Unicode"/>
                <w:bCs/>
                <w:color w:val="000000"/>
                <w:sz w:val="24"/>
                <w:szCs w:val="24"/>
                <w:lang w:val="hy-AM" w:eastAsia="ru-RU"/>
              </w:rPr>
              <w:tab/>
              <w:t>Միաժամանակ, եթե Հայաստանի Հանրապետության դիվանագիտական ծառայության մարմիններում աշխատող դիվանագետների ընտանիքների անդամները հանդիսանում են ՀՀ քաղաքացիներ, ապա առաջարկում ենք նրանց վերաբերյալ համապատասխան առանձնահատկությունները նախատեսել ՀՀ քաղաքացիների համար սահմանված Հայաստանի Հանրապետության բարձրագույն ուսումնական հաստատություններ և հետբուհական կրթական ծրագրեր իրականացնող կազմակերպություններ ընդունելության կարգերում:</w:t>
            </w:r>
          </w:p>
        </w:tc>
        <w:tc>
          <w:tcPr>
            <w:tcW w:w="2056" w:type="pct"/>
          </w:tcPr>
          <w:p w14:paraId="0DA01A1D" w14:textId="00A3036D" w:rsidR="006F63E3" w:rsidRPr="00577A02" w:rsidRDefault="007137B3" w:rsidP="007137B3">
            <w:pPr>
              <w:tabs>
                <w:tab w:val="left" w:pos="2400"/>
              </w:tabs>
              <w:spacing w:line="240" w:lineRule="auto"/>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lastRenderedPageBreak/>
              <w:t>Ընդունվել է ամփոփաթերթում հիմնավորումներ ներկայացնելու տեսքով:</w:t>
            </w:r>
          </w:p>
          <w:p w14:paraId="4368D0B6" w14:textId="77777777" w:rsidR="006F63E3" w:rsidRPr="00577A02" w:rsidRDefault="006F63E3">
            <w:pPr>
              <w:tabs>
                <w:tab w:val="left" w:pos="2400"/>
              </w:tabs>
              <w:spacing w:line="240" w:lineRule="auto"/>
              <w:jc w:val="both"/>
              <w:rPr>
                <w:rFonts w:ascii="GHEA Grapalat" w:hAnsi="GHEA Grapalat"/>
                <w:b/>
                <w:color w:val="000000"/>
                <w:sz w:val="24"/>
                <w:szCs w:val="24"/>
                <w:shd w:val="clear" w:color="auto" w:fill="FFFFFF"/>
                <w:lang w:val="hy-AM"/>
              </w:rPr>
            </w:pPr>
          </w:p>
          <w:p w14:paraId="27AFBA83" w14:textId="5F4D0BC5" w:rsidR="00D87672" w:rsidRPr="00577A02" w:rsidRDefault="007137B3">
            <w:pPr>
              <w:tabs>
                <w:tab w:val="center" w:pos="1080"/>
                <w:tab w:val="right" w:pos="9355"/>
              </w:tabs>
              <w:spacing w:line="240" w:lineRule="auto"/>
              <w:contextualSpacing/>
              <w:jc w:val="both"/>
              <w:rPr>
                <w:rFonts w:ascii="GHEA Grapalat" w:eastAsia="Times New Roman" w:hAnsi="GHEA Grapalat"/>
                <w:sz w:val="24"/>
                <w:szCs w:val="24"/>
                <w:lang w:val="hy-AM" w:eastAsia="ru-RU"/>
              </w:rPr>
            </w:pPr>
            <w:r>
              <w:rPr>
                <w:rFonts w:ascii="GHEA Grapalat" w:eastAsia="Arial Unicode" w:hAnsi="GHEA Grapalat" w:cs="Arial Unicode"/>
                <w:bCs/>
                <w:color w:val="000000" w:themeColor="text1"/>
                <w:sz w:val="22"/>
                <w:szCs w:val="22"/>
                <w:lang w:val="hy-AM" w:eastAsia="ru-RU"/>
              </w:rPr>
              <w:t>Ն</w:t>
            </w:r>
            <w:r w:rsidRPr="00A6466E">
              <w:rPr>
                <w:rFonts w:ascii="GHEA Grapalat" w:eastAsia="Arial Unicode" w:hAnsi="GHEA Grapalat" w:cs="Arial Unicode"/>
                <w:bCs/>
                <w:color w:val="000000" w:themeColor="text1"/>
                <w:sz w:val="22"/>
                <w:szCs w:val="22"/>
                <w:lang w:val="hy-AM" w:eastAsia="ru-RU"/>
              </w:rPr>
              <w:t xml:space="preserve">երկայումս հաստատման փուլում է  </w:t>
            </w:r>
            <w:r>
              <w:rPr>
                <w:rFonts w:ascii="GHEA Grapalat" w:eastAsia="Arial Unicode" w:hAnsi="GHEA Grapalat" w:cs="Arial Unicode"/>
                <w:bCs/>
                <w:color w:val="000000" w:themeColor="text1"/>
                <w:sz w:val="22"/>
                <w:szCs w:val="22"/>
                <w:lang w:val="hy-AM" w:eastAsia="ru-RU"/>
              </w:rPr>
              <w:t></w:t>
            </w:r>
            <w:r w:rsidRPr="00A6466E">
              <w:rPr>
                <w:rFonts w:ascii="GHEA Grapalat" w:eastAsia="Arial Unicode" w:hAnsi="GHEA Grapalat" w:cs="Arial Unicode"/>
                <w:bCs/>
                <w:color w:val="000000" w:themeColor="text1"/>
                <w:sz w:val="22"/>
                <w:szCs w:val="22"/>
                <w:lang w:val="hy-AM" w:eastAsia="ru-RU"/>
              </w:rPr>
              <w:t>Բարձրագույն կրթության և գիտության մասին</w:t>
            </w:r>
            <w:r>
              <w:rPr>
                <w:rFonts w:ascii="GHEA Grapalat" w:eastAsia="Arial Unicode" w:hAnsi="GHEA Grapalat" w:cs="Arial Unicode"/>
                <w:bCs/>
                <w:color w:val="000000" w:themeColor="text1"/>
                <w:sz w:val="22"/>
                <w:szCs w:val="22"/>
                <w:lang w:val="hy-AM" w:eastAsia="ru-RU"/>
              </w:rPr>
              <w:t></w:t>
            </w:r>
            <w:r w:rsidRPr="00A6466E">
              <w:rPr>
                <w:rFonts w:ascii="GHEA Grapalat" w:eastAsia="Arial Unicode" w:hAnsi="GHEA Grapalat" w:cs="Arial Unicode"/>
                <w:bCs/>
                <w:color w:val="000000" w:themeColor="text1"/>
                <w:sz w:val="22"/>
                <w:szCs w:val="22"/>
                <w:lang w:val="hy-AM" w:eastAsia="ru-RU"/>
              </w:rPr>
              <w:t xml:space="preserve"> ՀՀ օրենքի նախագիծը, որի ընդունումից հետո նախատեսվում է փոփոխություններ և լրացումներ կատարել ՀՀ քաղաքացիների համար սահմանված Հայաստանի Հանրապետության բարձրագույն ուսումնական հաստատություններ և հետբուհական կրթական ծրագրեր իրականացնող կազմակերպություններ ընդունելության կարգում: </w:t>
            </w:r>
            <w:r w:rsidRPr="007454C1">
              <w:rPr>
                <w:rFonts w:ascii="GHEA Grapalat" w:eastAsia="Arial Unicode" w:hAnsi="GHEA Grapalat" w:cs="Arial Unicode"/>
                <w:bCs/>
                <w:color w:val="000000" w:themeColor="text1"/>
                <w:sz w:val="22"/>
                <w:szCs w:val="22"/>
                <w:lang w:val="hy-AM" w:eastAsia="ru-RU"/>
              </w:rPr>
              <w:t>Նշված կարգ</w:t>
            </w:r>
            <w:r>
              <w:rPr>
                <w:rFonts w:ascii="GHEA Grapalat" w:eastAsia="Arial Unicode" w:hAnsi="GHEA Grapalat" w:cs="Arial Unicode"/>
                <w:bCs/>
                <w:color w:val="000000" w:themeColor="text1"/>
                <w:sz w:val="22"/>
                <w:szCs w:val="22"/>
                <w:lang w:val="hy-AM" w:eastAsia="ru-RU"/>
              </w:rPr>
              <w:t>ում կամ</w:t>
            </w:r>
            <w:r w:rsidRPr="007454C1">
              <w:rPr>
                <w:rFonts w:ascii="GHEA Grapalat" w:eastAsia="Arial Unicode" w:hAnsi="GHEA Grapalat" w:cs="Arial Unicode"/>
                <w:bCs/>
                <w:color w:val="000000" w:themeColor="text1"/>
                <w:sz w:val="22"/>
                <w:szCs w:val="22"/>
                <w:lang w:val="hy-AM" w:eastAsia="ru-RU"/>
              </w:rPr>
              <w:t xml:space="preserve"> կսահմանվեն </w:t>
            </w:r>
            <w:r w:rsidRPr="007454C1">
              <w:rPr>
                <w:rFonts w:ascii="GHEA Grapalat" w:eastAsia="Times New Roman" w:hAnsi="GHEA Grapalat"/>
                <w:bCs/>
                <w:color w:val="000000" w:themeColor="text1"/>
                <w:sz w:val="22"/>
                <w:szCs w:val="22"/>
                <w:lang w:val="hy-AM"/>
              </w:rPr>
              <w:t>օտարերկրյա</w:t>
            </w:r>
            <w:r w:rsidRPr="007454C1">
              <w:rPr>
                <w:rFonts w:ascii="GHEA Grapalat" w:eastAsia="Times New Roman" w:hAnsi="GHEA Grapalat"/>
                <w:bCs/>
                <w:color w:val="000000" w:themeColor="text1"/>
                <w:sz w:val="22"/>
                <w:szCs w:val="22"/>
                <w:lang w:val="af-ZA"/>
              </w:rPr>
              <w:t xml:space="preserve"> </w:t>
            </w:r>
            <w:r w:rsidRPr="007454C1">
              <w:rPr>
                <w:rFonts w:ascii="GHEA Grapalat" w:eastAsia="Times New Roman" w:hAnsi="GHEA Grapalat"/>
                <w:bCs/>
                <w:color w:val="000000" w:themeColor="text1"/>
                <w:sz w:val="22"/>
                <w:szCs w:val="22"/>
                <w:lang w:val="hy-AM"/>
              </w:rPr>
              <w:t>պետությունում</w:t>
            </w:r>
            <w:r w:rsidRPr="007454C1">
              <w:rPr>
                <w:rFonts w:ascii="GHEA Grapalat" w:eastAsia="Times New Roman" w:hAnsi="GHEA Grapalat"/>
                <w:bCs/>
                <w:color w:val="000000" w:themeColor="text1"/>
                <w:sz w:val="22"/>
                <w:szCs w:val="22"/>
                <w:lang w:val="af-ZA"/>
              </w:rPr>
              <w:t xml:space="preserve"> </w:t>
            </w:r>
            <w:r w:rsidRPr="007454C1">
              <w:rPr>
                <w:rFonts w:ascii="GHEA Grapalat" w:eastAsia="Times New Roman" w:hAnsi="GHEA Grapalat"/>
                <w:bCs/>
                <w:color w:val="000000" w:themeColor="text1"/>
                <w:sz w:val="22"/>
                <w:szCs w:val="22"/>
                <w:lang w:val="hy-AM"/>
              </w:rPr>
              <w:t>գործող</w:t>
            </w:r>
            <w:r w:rsidRPr="007454C1">
              <w:rPr>
                <w:rFonts w:ascii="GHEA Grapalat" w:eastAsia="Times New Roman" w:hAnsi="GHEA Grapalat"/>
                <w:bCs/>
                <w:color w:val="000000" w:themeColor="text1"/>
                <w:sz w:val="22"/>
                <w:szCs w:val="22"/>
                <w:lang w:val="af-ZA"/>
              </w:rPr>
              <w:t xml:space="preserve"> </w:t>
            </w:r>
            <w:r w:rsidRPr="007454C1">
              <w:rPr>
                <w:rFonts w:ascii="GHEA Grapalat" w:eastAsia="Times New Roman" w:hAnsi="GHEA Grapalat"/>
                <w:bCs/>
                <w:color w:val="000000" w:themeColor="text1"/>
                <w:sz w:val="22"/>
                <w:szCs w:val="22"/>
                <w:lang w:val="hy-AM"/>
              </w:rPr>
              <w:t>Հայաստանի</w:t>
            </w:r>
            <w:r w:rsidRPr="007454C1">
              <w:rPr>
                <w:rFonts w:ascii="GHEA Grapalat" w:eastAsia="Times New Roman" w:hAnsi="GHEA Grapalat"/>
                <w:bCs/>
                <w:color w:val="000000" w:themeColor="text1"/>
                <w:sz w:val="22"/>
                <w:szCs w:val="22"/>
                <w:lang w:val="af-ZA"/>
              </w:rPr>
              <w:t xml:space="preserve"> </w:t>
            </w:r>
            <w:r w:rsidRPr="007454C1">
              <w:rPr>
                <w:rFonts w:ascii="GHEA Grapalat" w:eastAsia="Times New Roman" w:hAnsi="GHEA Grapalat"/>
                <w:bCs/>
                <w:color w:val="000000" w:themeColor="text1"/>
                <w:sz w:val="22"/>
                <w:szCs w:val="22"/>
                <w:lang w:val="hy-AM"/>
              </w:rPr>
              <w:t>Հանրապետության</w:t>
            </w:r>
            <w:r w:rsidRPr="007454C1">
              <w:rPr>
                <w:rFonts w:eastAsia="Times New Roman" w:cs="Calibri"/>
                <w:bCs/>
                <w:color w:val="000000" w:themeColor="text1"/>
                <w:sz w:val="22"/>
                <w:szCs w:val="22"/>
                <w:lang w:val="af-ZA"/>
              </w:rPr>
              <w:t> </w:t>
            </w:r>
            <w:r w:rsidRPr="007454C1">
              <w:rPr>
                <w:rFonts w:ascii="GHEA Grapalat" w:eastAsia="Times New Roman" w:hAnsi="GHEA Grapalat" w:cs="Arial Unicode"/>
                <w:bCs/>
                <w:color w:val="000000" w:themeColor="text1"/>
                <w:sz w:val="22"/>
                <w:szCs w:val="22"/>
                <w:lang w:val="hy-AM"/>
              </w:rPr>
              <w:t>դիվանագիտական</w:t>
            </w:r>
            <w:r w:rsidRPr="007454C1">
              <w:rPr>
                <w:rFonts w:ascii="GHEA Grapalat" w:eastAsia="Times New Roman" w:hAnsi="GHEA Grapalat"/>
                <w:bCs/>
                <w:color w:val="000000" w:themeColor="text1"/>
                <w:sz w:val="22"/>
                <w:szCs w:val="22"/>
                <w:lang w:val="af-ZA"/>
              </w:rPr>
              <w:t xml:space="preserve"> </w:t>
            </w:r>
            <w:r w:rsidRPr="007454C1">
              <w:rPr>
                <w:rFonts w:ascii="GHEA Grapalat" w:eastAsia="Times New Roman" w:hAnsi="GHEA Grapalat" w:cs="Arial Unicode"/>
                <w:bCs/>
                <w:color w:val="000000" w:themeColor="text1"/>
                <w:sz w:val="22"/>
                <w:szCs w:val="22"/>
                <w:lang w:val="hy-AM"/>
              </w:rPr>
              <w:t>ծառայության</w:t>
            </w:r>
            <w:r w:rsidRPr="007454C1">
              <w:rPr>
                <w:rFonts w:ascii="GHEA Grapalat" w:eastAsia="Times New Roman" w:hAnsi="GHEA Grapalat"/>
                <w:bCs/>
                <w:color w:val="000000" w:themeColor="text1"/>
                <w:sz w:val="22"/>
                <w:szCs w:val="22"/>
                <w:lang w:val="af-ZA"/>
              </w:rPr>
              <w:t xml:space="preserve"> </w:t>
            </w:r>
            <w:r w:rsidRPr="007454C1">
              <w:rPr>
                <w:rFonts w:ascii="GHEA Grapalat" w:eastAsia="Times New Roman" w:hAnsi="GHEA Grapalat" w:cs="Arial Unicode"/>
                <w:bCs/>
                <w:color w:val="000000" w:themeColor="text1"/>
                <w:sz w:val="22"/>
                <w:szCs w:val="22"/>
                <w:lang w:val="hy-AM"/>
              </w:rPr>
              <w:t>մարմիններում</w:t>
            </w:r>
            <w:r w:rsidRPr="007454C1">
              <w:rPr>
                <w:rFonts w:ascii="GHEA Grapalat" w:eastAsia="Times New Roman" w:hAnsi="GHEA Grapalat"/>
                <w:b/>
                <w:bCs/>
                <w:color w:val="000000" w:themeColor="text1"/>
                <w:sz w:val="22"/>
                <w:szCs w:val="22"/>
                <w:lang w:val="af-ZA"/>
              </w:rPr>
              <w:t xml:space="preserve"> </w:t>
            </w:r>
            <w:r w:rsidRPr="007454C1">
              <w:rPr>
                <w:rFonts w:ascii="GHEA Grapalat" w:eastAsia="Times New Roman" w:hAnsi="GHEA Grapalat" w:cs="Arial Unicode"/>
                <w:bCs/>
                <w:color w:val="000000" w:themeColor="text1"/>
                <w:sz w:val="22"/>
                <w:szCs w:val="22"/>
                <w:lang w:val="hy-AM"/>
              </w:rPr>
              <w:t>աշխատող</w:t>
            </w:r>
            <w:r w:rsidRPr="007454C1">
              <w:rPr>
                <w:rFonts w:ascii="GHEA Grapalat" w:eastAsia="Times New Roman" w:hAnsi="GHEA Grapalat"/>
                <w:bCs/>
                <w:color w:val="000000" w:themeColor="text1"/>
                <w:sz w:val="22"/>
                <w:szCs w:val="22"/>
                <w:lang w:val="af-ZA"/>
              </w:rPr>
              <w:t xml:space="preserve"> </w:t>
            </w:r>
            <w:r w:rsidRPr="007454C1">
              <w:rPr>
                <w:rFonts w:ascii="GHEA Grapalat" w:eastAsia="Times New Roman" w:hAnsi="GHEA Grapalat" w:cs="Arial Unicode"/>
                <w:bCs/>
                <w:color w:val="000000" w:themeColor="text1"/>
                <w:sz w:val="22"/>
                <w:szCs w:val="22"/>
                <w:lang w:val="hy-AM"/>
              </w:rPr>
              <w:t>դիվանագետների</w:t>
            </w:r>
            <w:r w:rsidRPr="007454C1">
              <w:rPr>
                <w:rFonts w:ascii="GHEA Grapalat" w:eastAsia="Times New Roman" w:hAnsi="GHEA Grapalat"/>
                <w:bCs/>
                <w:color w:val="000000" w:themeColor="text1"/>
                <w:sz w:val="22"/>
                <w:szCs w:val="22"/>
                <w:lang w:val="af-ZA"/>
              </w:rPr>
              <w:t xml:space="preserve"> </w:t>
            </w:r>
            <w:r w:rsidRPr="007454C1">
              <w:rPr>
                <w:rFonts w:ascii="GHEA Grapalat" w:eastAsia="Times New Roman" w:hAnsi="GHEA Grapalat"/>
                <w:bCs/>
                <w:color w:val="000000" w:themeColor="text1"/>
                <w:sz w:val="22"/>
                <w:szCs w:val="22"/>
                <w:lang w:val="hy-AM"/>
              </w:rPr>
              <w:t>ընտանիքների</w:t>
            </w:r>
            <w:r w:rsidRPr="007454C1">
              <w:rPr>
                <w:rFonts w:ascii="GHEA Grapalat" w:eastAsia="Times New Roman" w:hAnsi="GHEA Grapalat"/>
                <w:bCs/>
                <w:color w:val="000000" w:themeColor="text1"/>
                <w:sz w:val="22"/>
                <w:szCs w:val="22"/>
                <w:lang w:val="af-ZA"/>
              </w:rPr>
              <w:t xml:space="preserve"> </w:t>
            </w:r>
            <w:r w:rsidRPr="007454C1">
              <w:rPr>
                <w:rFonts w:ascii="GHEA Grapalat" w:eastAsia="Times New Roman" w:hAnsi="GHEA Grapalat"/>
                <w:bCs/>
                <w:color w:val="000000" w:themeColor="text1"/>
                <w:sz w:val="22"/>
                <w:szCs w:val="22"/>
                <w:lang w:val="hy-AM"/>
              </w:rPr>
              <w:t>անդամների</w:t>
            </w:r>
            <w:r w:rsidRPr="007454C1">
              <w:rPr>
                <w:rFonts w:eastAsia="Times New Roman" w:cs="Calibri"/>
                <w:bCs/>
                <w:color w:val="000000" w:themeColor="text1"/>
                <w:sz w:val="22"/>
                <w:szCs w:val="22"/>
                <w:lang w:val="af-ZA"/>
              </w:rPr>
              <w:t> </w:t>
            </w:r>
            <w:r>
              <w:rPr>
                <w:rFonts w:eastAsia="Times New Roman" w:cs="Calibri"/>
                <w:bCs/>
                <w:color w:val="000000" w:themeColor="text1"/>
                <w:sz w:val="22"/>
                <w:szCs w:val="22"/>
                <w:lang w:val="hy-AM"/>
              </w:rPr>
              <w:t xml:space="preserve"> </w:t>
            </w:r>
            <w:r w:rsidRPr="007454C1">
              <w:rPr>
                <w:rFonts w:ascii="GHEA Grapalat" w:eastAsia="Times New Roman" w:hAnsi="GHEA Grapalat" w:cs="Arial Unicode"/>
                <w:bCs/>
                <w:color w:val="000000" w:themeColor="text1"/>
                <w:sz w:val="22"/>
                <w:szCs w:val="22"/>
                <w:lang w:val="hy-AM"/>
              </w:rPr>
              <w:t>ընդունելության առանձնահատկությունները</w:t>
            </w:r>
            <w:r>
              <w:rPr>
                <w:rFonts w:ascii="GHEA Grapalat" w:eastAsia="Times New Roman" w:hAnsi="GHEA Grapalat" w:cs="Arial Unicode"/>
                <w:bCs/>
                <w:color w:val="000000" w:themeColor="text1"/>
                <w:sz w:val="22"/>
                <w:szCs w:val="22"/>
                <w:lang w:val="hy-AM"/>
              </w:rPr>
              <w:t xml:space="preserve"> կամ կսահմանվի, որ այն կկատարվի Հայաստանի Հանրապետության կառավարության 2011 թվականի ապրիլի 28-ի Հայաստանի Հանրապետության բարձրագույն ուսումնական հաստատություններ օտարերկրյա </w:t>
            </w:r>
            <w:r>
              <w:rPr>
                <w:rFonts w:ascii="GHEA Grapalat" w:eastAsia="Times New Roman" w:hAnsi="GHEA Grapalat" w:cs="Arial Unicode"/>
                <w:bCs/>
                <w:color w:val="000000" w:themeColor="text1"/>
                <w:sz w:val="22"/>
                <w:szCs w:val="22"/>
                <w:lang w:val="hy-AM"/>
              </w:rPr>
              <w:lastRenderedPageBreak/>
              <w:t>քաղաքացիների ընդունելության կարգը հաստատելու մասին</w:t>
            </w:r>
            <w:r w:rsidRPr="00B50D80">
              <w:rPr>
                <w:rFonts w:ascii="GHEA Grapalat" w:eastAsia="Times New Roman" w:hAnsi="GHEA Grapalat" w:cs="Arial Unicode"/>
                <w:bCs/>
                <w:color w:val="000000" w:themeColor="text1"/>
                <w:sz w:val="22"/>
                <w:szCs w:val="22"/>
                <w:lang w:val="hy-AM"/>
              </w:rPr>
              <w:t xml:space="preserve"> N 700-</w:t>
            </w:r>
            <w:r>
              <w:rPr>
                <w:rFonts w:ascii="GHEA Grapalat" w:eastAsia="Times New Roman" w:hAnsi="GHEA Grapalat" w:cs="Arial Unicode"/>
                <w:bCs/>
                <w:color w:val="000000" w:themeColor="text1"/>
                <w:sz w:val="22"/>
                <w:szCs w:val="22"/>
                <w:lang w:val="hy-AM"/>
              </w:rPr>
              <w:t>Ն որոշմամբ հաստատված կարգով</w:t>
            </w:r>
            <w:r w:rsidRPr="00B50D80">
              <w:rPr>
                <w:rFonts w:ascii="GHEA Grapalat" w:eastAsia="Times New Roman" w:hAnsi="GHEA Grapalat" w:cs="Arial Unicode"/>
                <w:bCs/>
                <w:color w:val="000000" w:themeColor="text1"/>
                <w:sz w:val="22"/>
                <w:szCs w:val="22"/>
                <w:lang w:val="hy-AM"/>
              </w:rPr>
              <w:t>:</w:t>
            </w:r>
            <w:r w:rsidRPr="007454C1">
              <w:rPr>
                <w:rFonts w:ascii="GHEA Grapalat" w:eastAsia="Times New Roman" w:hAnsi="GHEA Grapalat" w:cs="Arial Unicode"/>
                <w:bCs/>
                <w:color w:val="000000" w:themeColor="text1"/>
                <w:sz w:val="22"/>
                <w:szCs w:val="22"/>
                <w:lang w:val="hy-AM"/>
              </w:rPr>
              <w:t xml:space="preserve">  </w:t>
            </w:r>
          </w:p>
        </w:tc>
      </w:tr>
      <w:tr w:rsidR="00D87672" w:rsidRPr="004F3878" w14:paraId="78DC8458" w14:textId="77777777" w:rsidTr="002D6F5B">
        <w:trPr>
          <w:trHeight w:val="743"/>
        </w:trPr>
        <w:tc>
          <w:tcPr>
            <w:tcW w:w="2944" w:type="pct"/>
          </w:tcPr>
          <w:p w14:paraId="76AA0C6A" w14:textId="52167A90" w:rsidR="003D75EA" w:rsidRPr="00577A02" w:rsidRDefault="003D75EA">
            <w:pPr>
              <w:tabs>
                <w:tab w:val="left" w:pos="0"/>
              </w:tabs>
              <w:spacing w:line="240" w:lineRule="auto"/>
              <w:ind w:right="-23"/>
              <w:jc w:val="both"/>
              <w:rPr>
                <w:rFonts w:ascii="GHEA Grapalat" w:eastAsia="Arial Unicode" w:hAnsi="GHEA Grapalat" w:cs="Arial Unicode"/>
                <w:bCs/>
                <w:color w:val="000000"/>
                <w:sz w:val="24"/>
                <w:szCs w:val="24"/>
                <w:lang w:val="hy-AM" w:eastAsia="ru-RU"/>
              </w:rPr>
            </w:pPr>
            <w:r w:rsidRPr="00577A02">
              <w:rPr>
                <w:rFonts w:ascii="GHEA Grapalat" w:eastAsia="Arial Unicode" w:hAnsi="GHEA Grapalat" w:cs="Arial Unicode"/>
                <w:bCs/>
                <w:color w:val="000000"/>
                <w:sz w:val="24"/>
                <w:szCs w:val="24"/>
                <w:lang w:val="hy-AM" w:eastAsia="ru-RU"/>
              </w:rPr>
              <w:lastRenderedPageBreak/>
              <w:t xml:space="preserve">7.2 Նախագծի հավելվածի 4-րդ կետով նախատեսվում է, որ Օտարերկրացիները բարձրագույն և հետբուհական մասնագիտական կրթություն կարող են ստանալ «Կրթության մասին» և «Բարձրագույն և հետբուհական մասնագիտական կրթության մասին» Հայաստանի Հանրապետության օրենքներով նախատեսված բարձրագույն և հետբուհական </w:t>
            </w:r>
            <w:r w:rsidRPr="00577A02">
              <w:rPr>
                <w:rFonts w:ascii="GHEA Grapalat" w:eastAsia="Arial Unicode" w:hAnsi="GHEA Grapalat" w:cs="Arial Unicode"/>
                <w:b/>
                <w:bCs/>
                <w:color w:val="000000"/>
                <w:sz w:val="24"/>
                <w:szCs w:val="24"/>
                <w:lang w:val="hy-AM" w:eastAsia="ru-RU"/>
              </w:rPr>
              <w:t>հիմնական</w:t>
            </w:r>
            <w:r w:rsidRPr="00577A02">
              <w:rPr>
                <w:rFonts w:ascii="GHEA Grapalat" w:eastAsia="Arial Unicode" w:hAnsi="GHEA Grapalat" w:cs="Arial Unicode"/>
                <w:bCs/>
                <w:color w:val="000000"/>
                <w:sz w:val="24"/>
                <w:szCs w:val="24"/>
                <w:lang w:val="hy-AM" w:eastAsia="ru-RU"/>
              </w:rPr>
              <w:t xml:space="preserve"> կրթական ծրագրերով` ուսուցման առկա, հեռակա և հեռավար (դիստանցիոն) ձևերով, հաստատված մասնագիտությունների ցանկին համապատասխան (բացի ռազմական ու ոստիկանական բարձրագույն և հետբուհական մասնագիտական կրթությունից):</w:t>
            </w:r>
          </w:p>
          <w:p w14:paraId="74AB3351" w14:textId="77777777" w:rsidR="003D75EA" w:rsidRPr="00577A02" w:rsidRDefault="003D75EA">
            <w:pPr>
              <w:tabs>
                <w:tab w:val="left" w:pos="0"/>
              </w:tabs>
              <w:spacing w:line="240" w:lineRule="auto"/>
              <w:ind w:right="-23"/>
              <w:jc w:val="both"/>
              <w:rPr>
                <w:rFonts w:ascii="GHEA Grapalat" w:eastAsia="Arial Unicode" w:hAnsi="GHEA Grapalat" w:cs="Arial Unicode"/>
                <w:bCs/>
                <w:color w:val="000000"/>
                <w:sz w:val="24"/>
                <w:szCs w:val="24"/>
                <w:lang w:val="hy-AM" w:eastAsia="ru-RU"/>
              </w:rPr>
            </w:pPr>
            <w:r w:rsidRPr="00577A02">
              <w:rPr>
                <w:rFonts w:ascii="GHEA Grapalat" w:eastAsia="Arial Unicode" w:hAnsi="GHEA Grapalat" w:cs="Arial Unicode"/>
                <w:bCs/>
                <w:color w:val="000000"/>
                <w:sz w:val="24"/>
                <w:szCs w:val="24"/>
                <w:lang w:val="hy-AM" w:eastAsia="ru-RU"/>
              </w:rPr>
              <w:tab/>
              <w:t xml:space="preserve">Ներկայիս կարգավորման համաձայն՝ Օտարերկրացիները բարձրագույն և հետբուհական մասնագիտական կրթություն կարող են ստանալ «Կրթության մասին» և «Բարձրագույն և հետբուհական մասնագիտական կրթության մասին» Հայաստանի Հանրապետության օրենքներով նախատեսված բարձրագույն և հետբուհական </w:t>
            </w:r>
            <w:r w:rsidRPr="00577A02">
              <w:rPr>
                <w:rFonts w:ascii="GHEA Grapalat" w:eastAsia="Arial Unicode" w:hAnsi="GHEA Grapalat" w:cs="Arial Unicode"/>
                <w:b/>
                <w:bCs/>
                <w:color w:val="000000"/>
                <w:sz w:val="24"/>
                <w:szCs w:val="24"/>
                <w:lang w:val="hy-AM" w:eastAsia="ru-RU"/>
              </w:rPr>
              <w:t>հիմնական և լրացուցիչ</w:t>
            </w:r>
            <w:r w:rsidRPr="00577A02">
              <w:rPr>
                <w:rFonts w:ascii="GHEA Grapalat" w:eastAsia="Arial Unicode" w:hAnsi="GHEA Grapalat" w:cs="Arial Unicode"/>
                <w:bCs/>
                <w:color w:val="000000"/>
                <w:sz w:val="24"/>
                <w:szCs w:val="24"/>
                <w:lang w:val="hy-AM" w:eastAsia="ru-RU"/>
              </w:rPr>
              <w:t xml:space="preserve"> կրթական ծրագրերով` ուսուցման առկա, հեռակա և հեռավար (դիստանցիոն) ձևերով, հաստատված մասնագիտությունների ցանկին համապատասխան (բացի ռազմական ու </w:t>
            </w:r>
            <w:r w:rsidRPr="00577A02">
              <w:rPr>
                <w:rFonts w:ascii="GHEA Grapalat" w:eastAsia="Arial Unicode" w:hAnsi="GHEA Grapalat" w:cs="Arial Unicode"/>
                <w:bCs/>
                <w:color w:val="000000"/>
                <w:sz w:val="24"/>
                <w:szCs w:val="24"/>
                <w:lang w:val="hy-AM" w:eastAsia="ru-RU"/>
              </w:rPr>
              <w:lastRenderedPageBreak/>
              <w:t>ոստիկանական բարձրագույն և հետբուհական մասնագիտական կրթությունից):</w:t>
            </w:r>
          </w:p>
          <w:p w14:paraId="66DCB185" w14:textId="77777777" w:rsidR="003D75EA" w:rsidRPr="00577A02" w:rsidRDefault="003D75EA">
            <w:pPr>
              <w:tabs>
                <w:tab w:val="left" w:pos="0"/>
              </w:tabs>
              <w:spacing w:line="240" w:lineRule="auto"/>
              <w:ind w:right="-23"/>
              <w:jc w:val="both"/>
              <w:rPr>
                <w:rFonts w:ascii="GHEA Grapalat" w:eastAsia="Arial Unicode" w:hAnsi="GHEA Grapalat" w:cs="Arial Unicode"/>
                <w:bCs/>
                <w:color w:val="000000"/>
                <w:sz w:val="24"/>
                <w:szCs w:val="24"/>
                <w:lang w:val="hy-AM" w:eastAsia="ru-RU"/>
              </w:rPr>
            </w:pPr>
            <w:r w:rsidRPr="00577A02">
              <w:rPr>
                <w:rFonts w:ascii="GHEA Grapalat" w:eastAsia="Arial Unicode" w:hAnsi="GHEA Grapalat" w:cs="Arial Unicode"/>
                <w:bCs/>
                <w:color w:val="000000"/>
                <w:sz w:val="24"/>
                <w:szCs w:val="24"/>
                <w:lang w:val="hy-AM" w:eastAsia="ru-RU"/>
              </w:rPr>
              <w:tab/>
              <w:t xml:space="preserve">Վերոնշյալից բխում է, որ </w:t>
            </w:r>
            <w:r w:rsidRPr="00577A02">
              <w:rPr>
                <w:rFonts w:ascii="GHEA Grapalat" w:eastAsia="Arial Unicode" w:hAnsi="GHEA Grapalat" w:cs="Arial Unicode"/>
                <w:b/>
                <w:bCs/>
                <w:color w:val="000000"/>
                <w:sz w:val="24"/>
                <w:szCs w:val="24"/>
                <w:lang w:val="hy-AM" w:eastAsia="ru-RU"/>
              </w:rPr>
              <w:t>լրացուցիչ</w:t>
            </w:r>
            <w:r w:rsidRPr="00577A02">
              <w:rPr>
                <w:rFonts w:ascii="GHEA Grapalat" w:eastAsia="Arial Unicode" w:hAnsi="GHEA Grapalat" w:cs="Arial Unicode"/>
                <w:bCs/>
                <w:color w:val="000000"/>
                <w:sz w:val="24"/>
                <w:szCs w:val="24"/>
                <w:lang w:val="hy-AM" w:eastAsia="ru-RU"/>
              </w:rPr>
              <w:t xml:space="preserve"> կրթական ծրագրերի պարագայում սույն կարգավորումը այլևս չի գործի, սակայն վերոնշյալի կապակցությամբ նախագծով հիմնավորում ներկայացված չէ, ուստի գտնում ենք, որ անհրաժեշտ է լրացուցիչ հիմնավորել:</w:t>
            </w:r>
          </w:p>
          <w:p w14:paraId="0AC03538" w14:textId="77777777" w:rsidR="00D87672" w:rsidRPr="00577A02" w:rsidRDefault="00D87672">
            <w:pPr>
              <w:pStyle w:val="BodyText"/>
              <w:spacing w:after="0" w:line="240" w:lineRule="auto"/>
              <w:jc w:val="both"/>
              <w:rPr>
                <w:rFonts w:ascii="GHEA Grapalat" w:eastAsia="Times New Roman" w:hAnsi="GHEA Grapalat"/>
                <w:iCs/>
                <w:sz w:val="24"/>
                <w:szCs w:val="24"/>
                <w:lang w:val="hy-AM" w:eastAsia="ru-RU"/>
              </w:rPr>
            </w:pPr>
          </w:p>
        </w:tc>
        <w:tc>
          <w:tcPr>
            <w:tcW w:w="2056" w:type="pct"/>
          </w:tcPr>
          <w:p w14:paraId="325F7B4D" w14:textId="4BCAE7BC" w:rsidR="00D87672" w:rsidRDefault="0060748A">
            <w:pPr>
              <w:tabs>
                <w:tab w:val="left" w:pos="2400"/>
              </w:tabs>
              <w:spacing w:line="240" w:lineRule="auto"/>
              <w:rPr>
                <w:rFonts w:ascii="GHEA Grapalat" w:hAnsi="GHEA Grapalat" w:cs="GHEA Grapalat"/>
                <w:b/>
                <w:bCs/>
                <w:color w:val="000000"/>
                <w:sz w:val="24"/>
                <w:szCs w:val="24"/>
                <w:lang w:val="hy-AM" w:eastAsia="ru-RU"/>
              </w:rPr>
            </w:pPr>
            <w:r w:rsidRPr="00577A02">
              <w:rPr>
                <w:rFonts w:ascii="GHEA Grapalat" w:hAnsi="GHEA Grapalat" w:cs="GHEA Grapalat"/>
                <w:b/>
                <w:bCs/>
                <w:color w:val="000000"/>
                <w:sz w:val="24"/>
                <w:szCs w:val="24"/>
                <w:lang w:val="hy-AM" w:eastAsia="ru-RU"/>
              </w:rPr>
              <w:lastRenderedPageBreak/>
              <w:t>Չի ընդունվել:</w:t>
            </w:r>
          </w:p>
          <w:p w14:paraId="11C61271" w14:textId="77777777" w:rsidR="00577A02" w:rsidRPr="00577A02" w:rsidRDefault="00577A02">
            <w:pPr>
              <w:tabs>
                <w:tab w:val="left" w:pos="2400"/>
              </w:tabs>
              <w:spacing w:line="240" w:lineRule="auto"/>
              <w:rPr>
                <w:rFonts w:ascii="GHEA Grapalat" w:hAnsi="GHEA Grapalat" w:cs="GHEA Grapalat"/>
                <w:b/>
                <w:bCs/>
                <w:color w:val="000000"/>
                <w:sz w:val="24"/>
                <w:szCs w:val="24"/>
                <w:lang w:val="hy-AM" w:eastAsia="ru-RU"/>
              </w:rPr>
            </w:pPr>
          </w:p>
          <w:p w14:paraId="0AC669FB" w14:textId="2A1F6AB5" w:rsidR="003B6DA7" w:rsidRPr="00577A02" w:rsidRDefault="007458DF" w:rsidP="00577A02">
            <w:pPr>
              <w:tabs>
                <w:tab w:val="left" w:pos="2400"/>
              </w:tabs>
              <w:spacing w:line="240" w:lineRule="auto"/>
              <w:jc w:val="both"/>
              <w:rPr>
                <w:rFonts w:ascii="GHEA Grapalat" w:hAnsi="GHEA Grapalat" w:cs="GHEA Grapalat"/>
                <w:bCs/>
                <w:color w:val="000000"/>
                <w:sz w:val="24"/>
                <w:szCs w:val="24"/>
                <w:lang w:val="hy-AM" w:eastAsia="ru-RU"/>
              </w:rPr>
            </w:pPr>
            <w:r w:rsidRPr="00577A02">
              <w:rPr>
                <w:rFonts w:ascii="GHEA Grapalat" w:hAnsi="GHEA Grapalat" w:cs="GHEA Grapalat"/>
                <w:bCs/>
                <w:color w:val="000000"/>
                <w:sz w:val="24"/>
                <w:szCs w:val="24"/>
                <w:lang w:val="hy-AM" w:eastAsia="ru-RU"/>
              </w:rPr>
              <w:t>Կ</w:t>
            </w:r>
            <w:r w:rsidR="003B6DA7" w:rsidRPr="00577A02">
              <w:rPr>
                <w:rFonts w:ascii="GHEA Grapalat" w:hAnsi="GHEA Grapalat" w:cs="GHEA Grapalat"/>
                <w:bCs/>
                <w:color w:val="000000"/>
                <w:sz w:val="24"/>
                <w:szCs w:val="24"/>
                <w:lang w:val="hy-AM" w:eastAsia="ru-RU"/>
              </w:rPr>
              <w:t xml:space="preserve">արգը նախատեսված է </w:t>
            </w:r>
            <w:r w:rsidRPr="00577A02">
              <w:rPr>
                <w:rFonts w:ascii="GHEA Grapalat" w:hAnsi="GHEA Grapalat" w:cs="GHEA Grapalat"/>
                <w:bCs/>
                <w:color w:val="000000"/>
                <w:sz w:val="24"/>
                <w:szCs w:val="24"/>
                <w:lang w:val="hy-AM" w:eastAsia="ru-RU"/>
              </w:rPr>
              <w:t xml:space="preserve">օտարերկրյա դիմորդների </w:t>
            </w:r>
            <w:r w:rsidR="003B6DA7" w:rsidRPr="00577A02">
              <w:rPr>
                <w:rFonts w:ascii="GHEA Grapalat" w:hAnsi="GHEA Grapalat" w:cs="GHEA Grapalat"/>
                <w:bCs/>
                <w:color w:val="000000"/>
                <w:sz w:val="24"/>
                <w:szCs w:val="24"/>
                <w:lang w:val="hy-AM" w:eastAsia="ru-RU"/>
              </w:rPr>
              <w:t>ընդունելության գործընթացը կարգավորելու համար</w:t>
            </w:r>
            <w:r w:rsidRPr="00577A02">
              <w:rPr>
                <w:rFonts w:ascii="GHEA Grapalat" w:hAnsi="GHEA Grapalat" w:cs="GHEA Grapalat"/>
                <w:bCs/>
                <w:color w:val="000000"/>
                <w:sz w:val="24"/>
                <w:szCs w:val="24"/>
                <w:lang w:val="hy-AM" w:eastAsia="ru-RU"/>
              </w:rPr>
              <w:t>, որին ան</w:t>
            </w:r>
            <w:r w:rsidR="00921548">
              <w:rPr>
                <w:rFonts w:ascii="GHEA Grapalat" w:hAnsi="GHEA Grapalat" w:cs="GHEA Grapalat"/>
                <w:bCs/>
                <w:color w:val="000000"/>
                <w:sz w:val="24"/>
                <w:szCs w:val="24"/>
                <w:lang w:val="hy-AM" w:eastAsia="ru-RU"/>
              </w:rPr>
              <w:t>մ</w:t>
            </w:r>
            <w:r w:rsidRPr="00577A02">
              <w:rPr>
                <w:rFonts w:ascii="GHEA Grapalat" w:hAnsi="GHEA Grapalat" w:cs="GHEA Grapalat"/>
                <w:bCs/>
                <w:color w:val="000000"/>
                <w:sz w:val="24"/>
                <w:szCs w:val="24"/>
                <w:lang w:val="hy-AM" w:eastAsia="ru-RU"/>
              </w:rPr>
              <w:t>իջականորեն կապված է նախապատրաստական դասընթացը:</w:t>
            </w:r>
            <w:r w:rsidR="00763204" w:rsidRPr="00577A02">
              <w:rPr>
                <w:rFonts w:ascii="GHEA Grapalat" w:hAnsi="GHEA Grapalat" w:cs="GHEA Grapalat"/>
                <w:bCs/>
                <w:color w:val="000000"/>
                <w:sz w:val="24"/>
                <w:szCs w:val="24"/>
                <w:lang w:val="hy-AM" w:eastAsia="ru-RU"/>
              </w:rPr>
              <w:t xml:space="preserve"> Դասընթացն ունի հստակ նպատակ՝ նախապատրաստել դիմորդին ՀՀ տվյալ բուհի բակալավրի կամ մագիստրոսի կրթական ծրագրով ուսանելու  համար:</w:t>
            </w:r>
          </w:p>
        </w:tc>
      </w:tr>
      <w:tr w:rsidR="00D87672" w:rsidRPr="004F3878" w14:paraId="7E9EEF87" w14:textId="77777777" w:rsidTr="002D6F5B">
        <w:trPr>
          <w:trHeight w:val="743"/>
        </w:trPr>
        <w:tc>
          <w:tcPr>
            <w:tcW w:w="2944" w:type="pct"/>
          </w:tcPr>
          <w:p w14:paraId="0A30954B" w14:textId="1409FCC9" w:rsidR="003D75EA" w:rsidRPr="00577A02" w:rsidRDefault="003D75EA">
            <w:pPr>
              <w:tabs>
                <w:tab w:val="left" w:pos="0"/>
              </w:tabs>
              <w:spacing w:line="240" w:lineRule="auto"/>
              <w:ind w:right="-23"/>
              <w:jc w:val="both"/>
              <w:rPr>
                <w:rFonts w:ascii="GHEA Grapalat" w:eastAsia="Arial Unicode" w:hAnsi="GHEA Grapalat" w:cs="Arial Unicode"/>
                <w:bCs/>
                <w:color w:val="000000"/>
                <w:sz w:val="24"/>
                <w:szCs w:val="24"/>
                <w:lang w:val="hy-AM" w:eastAsia="ru-RU"/>
              </w:rPr>
            </w:pPr>
            <w:r w:rsidRPr="00577A02">
              <w:rPr>
                <w:rFonts w:ascii="GHEA Grapalat" w:eastAsia="Arial Unicode" w:hAnsi="GHEA Grapalat" w:cs="Arial Unicode"/>
                <w:bCs/>
                <w:color w:val="000000"/>
                <w:sz w:val="24"/>
                <w:szCs w:val="24"/>
                <w:lang w:val="hy-AM" w:eastAsia="ru-RU"/>
              </w:rPr>
              <w:lastRenderedPageBreak/>
              <w:t xml:space="preserve">7.3 Հավելվածի 12-րդ կետով նախատեսվում է, որ օտարերկրացի դիմորդների ընդունելության համար հիմք է ընդունվում վերջիններիս փաստաթղթերի և գիտական ռեֆերատների վերաբերյալ ուսումնական հաստատությունների կողմից տրված դրական կարծիքը: Նշվածի կապակցությամբ անհրաժեշտ է հստակեցնել տվյալ դիմորդների փաստաթղթերի և ռեֆերատների գնահատման չափանիշները՝ պարզաբանելով, թե դրական կարծիքը կոնկրետ </w:t>
            </w:r>
            <w:r w:rsidRPr="00577A02">
              <w:rPr>
                <w:rFonts w:ascii="GHEA Grapalat" w:eastAsia="Arial Unicode" w:hAnsi="GHEA Grapalat" w:cs="Arial Unicode"/>
                <w:b/>
                <w:bCs/>
                <w:color w:val="000000"/>
                <w:sz w:val="24"/>
                <w:szCs w:val="24"/>
                <w:lang w:val="hy-AM" w:eastAsia="ru-RU"/>
              </w:rPr>
              <w:t>ում կողմից է տրվելու և ինչ չափանիշների հաշվառմամբ</w:t>
            </w:r>
            <w:r w:rsidRPr="00577A02">
              <w:rPr>
                <w:rFonts w:ascii="GHEA Grapalat" w:eastAsia="Arial Unicode" w:hAnsi="GHEA Grapalat" w:cs="Arial Unicode"/>
                <w:bCs/>
                <w:color w:val="000000"/>
                <w:sz w:val="24"/>
                <w:szCs w:val="24"/>
                <w:lang w:val="hy-AM" w:eastAsia="ru-RU"/>
              </w:rPr>
              <w:t>:</w:t>
            </w:r>
          </w:p>
          <w:p w14:paraId="5B25B762" w14:textId="77777777" w:rsidR="00D87672" w:rsidRPr="00577A02" w:rsidRDefault="00D87672">
            <w:pPr>
              <w:pStyle w:val="BodyText"/>
              <w:spacing w:after="0" w:line="240" w:lineRule="auto"/>
              <w:jc w:val="both"/>
              <w:rPr>
                <w:rFonts w:ascii="GHEA Grapalat" w:eastAsia="Times New Roman" w:hAnsi="GHEA Grapalat"/>
                <w:iCs/>
                <w:sz w:val="24"/>
                <w:szCs w:val="24"/>
                <w:lang w:val="hy-AM" w:eastAsia="ru-RU"/>
              </w:rPr>
            </w:pPr>
          </w:p>
        </w:tc>
        <w:tc>
          <w:tcPr>
            <w:tcW w:w="2056" w:type="pct"/>
          </w:tcPr>
          <w:p w14:paraId="71BC2CDA" w14:textId="1964B384" w:rsidR="00C65868" w:rsidRPr="00577A02" w:rsidRDefault="00C65868">
            <w:pPr>
              <w:shd w:val="clear" w:color="auto" w:fill="FFFFFF"/>
              <w:spacing w:line="240" w:lineRule="auto"/>
              <w:jc w:val="both"/>
              <w:rPr>
                <w:rFonts w:ascii="GHEA Grapalat" w:hAnsi="GHEA Grapalat"/>
                <w:b/>
                <w:color w:val="000000" w:themeColor="text1"/>
                <w:sz w:val="24"/>
                <w:szCs w:val="24"/>
                <w:lang w:val="hy-AM"/>
              </w:rPr>
            </w:pPr>
            <w:r w:rsidRPr="00577A02">
              <w:rPr>
                <w:rFonts w:ascii="GHEA Grapalat" w:hAnsi="GHEA Grapalat"/>
                <w:b/>
                <w:color w:val="000000" w:themeColor="text1"/>
                <w:sz w:val="24"/>
                <w:szCs w:val="24"/>
                <w:lang w:val="hy-AM"/>
              </w:rPr>
              <w:t>Ընդունվ</w:t>
            </w:r>
            <w:r w:rsidR="00582E67" w:rsidRPr="00577A02">
              <w:rPr>
                <w:rFonts w:ascii="GHEA Grapalat" w:hAnsi="GHEA Grapalat"/>
                <w:b/>
                <w:color w:val="000000" w:themeColor="text1"/>
                <w:sz w:val="24"/>
                <w:szCs w:val="24"/>
                <w:lang w:val="hy-AM"/>
              </w:rPr>
              <w:t>ել է մասնակի</w:t>
            </w:r>
            <w:r w:rsidR="003E4B81" w:rsidRPr="00577A02">
              <w:rPr>
                <w:rFonts w:ascii="GHEA Grapalat" w:hAnsi="GHEA Grapalat"/>
                <w:b/>
                <w:color w:val="000000" w:themeColor="text1"/>
                <w:sz w:val="24"/>
                <w:szCs w:val="24"/>
                <w:lang w:val="hy-AM"/>
              </w:rPr>
              <w:t xml:space="preserve">: </w:t>
            </w:r>
          </w:p>
          <w:p w14:paraId="485F5DD9" w14:textId="77777777" w:rsidR="006F63E3" w:rsidRPr="00577A02" w:rsidRDefault="006F63E3">
            <w:pPr>
              <w:shd w:val="clear" w:color="auto" w:fill="FFFFFF"/>
              <w:spacing w:line="240" w:lineRule="auto"/>
              <w:jc w:val="both"/>
              <w:rPr>
                <w:rFonts w:ascii="GHEA Grapalat" w:hAnsi="GHEA Grapalat"/>
                <w:b/>
                <w:color w:val="000000" w:themeColor="text1"/>
                <w:sz w:val="24"/>
                <w:szCs w:val="24"/>
                <w:lang w:val="hy-AM"/>
              </w:rPr>
            </w:pPr>
          </w:p>
          <w:p w14:paraId="50F914C7" w14:textId="3EE456C0" w:rsidR="00D87672" w:rsidRPr="00577A02" w:rsidRDefault="00C65868">
            <w:pPr>
              <w:shd w:val="clear" w:color="auto" w:fill="FFFFFF"/>
              <w:spacing w:line="240" w:lineRule="auto"/>
              <w:jc w:val="both"/>
              <w:rPr>
                <w:rFonts w:ascii="GHEA Grapalat" w:hAnsi="GHEA Grapalat" w:cs="GHEA Grapalat"/>
                <w:b/>
                <w:bCs/>
                <w:color w:val="000000"/>
                <w:sz w:val="24"/>
                <w:szCs w:val="24"/>
                <w:lang w:val="hy-AM" w:eastAsia="ru-RU"/>
              </w:rPr>
            </w:pPr>
            <w:r w:rsidRPr="00577A02">
              <w:rPr>
                <w:rFonts w:ascii="GHEA Grapalat" w:hAnsi="GHEA Grapalat"/>
                <w:color w:val="000000" w:themeColor="text1"/>
                <w:sz w:val="24"/>
                <w:szCs w:val="24"/>
                <w:lang w:val="hy-AM"/>
              </w:rPr>
              <w:t>Հավելվածի 12-րդ կետ</w:t>
            </w:r>
            <w:r w:rsidR="00582E67" w:rsidRPr="00577A02">
              <w:rPr>
                <w:rFonts w:ascii="GHEA Grapalat" w:hAnsi="GHEA Grapalat"/>
                <w:color w:val="000000" w:themeColor="text1"/>
                <w:sz w:val="24"/>
                <w:szCs w:val="24"/>
                <w:lang w:val="hy-AM"/>
              </w:rPr>
              <w:t xml:space="preserve">ը խմբագրվել է: </w:t>
            </w:r>
          </w:p>
        </w:tc>
      </w:tr>
      <w:tr w:rsidR="00D87672" w:rsidRPr="004F3878" w14:paraId="6B618560" w14:textId="77777777" w:rsidTr="000901BC">
        <w:trPr>
          <w:trHeight w:val="4518"/>
        </w:trPr>
        <w:tc>
          <w:tcPr>
            <w:tcW w:w="2944" w:type="pct"/>
          </w:tcPr>
          <w:p w14:paraId="648BBA62" w14:textId="0247E3F9" w:rsidR="00D87672" w:rsidRPr="00577A02" w:rsidRDefault="003D75EA">
            <w:pPr>
              <w:tabs>
                <w:tab w:val="left" w:pos="0"/>
              </w:tabs>
              <w:spacing w:line="240" w:lineRule="auto"/>
              <w:ind w:right="-23"/>
              <w:jc w:val="both"/>
              <w:rPr>
                <w:rFonts w:ascii="GHEA Grapalat" w:hAnsi="GHEA Grapalat"/>
                <w:sz w:val="24"/>
                <w:szCs w:val="24"/>
                <w:lang w:val="hy-AM"/>
              </w:rPr>
            </w:pPr>
            <w:r w:rsidRPr="00577A02">
              <w:rPr>
                <w:rFonts w:ascii="GHEA Grapalat" w:eastAsia="Arial Unicode" w:hAnsi="GHEA Grapalat" w:cs="Arial Unicode"/>
                <w:bCs/>
                <w:color w:val="000000"/>
                <w:sz w:val="24"/>
                <w:szCs w:val="24"/>
                <w:lang w:val="hy-AM" w:eastAsia="ru-RU"/>
              </w:rPr>
              <w:t xml:space="preserve">7.4 Հավելվածի 26-րդ կետով նախատեսված է, որ ընդունելության համար սահմանված և նախապատրաստական դասընթացում ուսանած առարկաների համապատասխանության դեպքում մեկ ուսումնական հաստատության նախապատրաստական դասընթացի վկայականը կարող է հիմք հանդիսանալ մեկ այլ ուսումնական հաստատությունում ուսումն առաջին կուրսում շարունակելու համար, սակայն միաժամանակ անհրաժեշտ է տվյալ ուսումնական հաստատության ղեկավարի համաձայնությունը: Նշված կարգավորման արդյունքում ստացվում է, որ չնայած դիմորդի ուսանած առարկաների համապատասխանությանը՝ ուսումնական հաստատության ղեկավարին </w:t>
            </w:r>
            <w:r w:rsidRPr="00577A02">
              <w:rPr>
                <w:rFonts w:ascii="GHEA Grapalat" w:eastAsia="Arial Unicode" w:hAnsi="GHEA Grapalat" w:cs="Arial Unicode"/>
                <w:b/>
                <w:bCs/>
                <w:color w:val="000000"/>
                <w:sz w:val="24"/>
                <w:szCs w:val="24"/>
                <w:lang w:val="hy-AM" w:eastAsia="ru-RU"/>
              </w:rPr>
              <w:t xml:space="preserve">հայեցողական լիազորություն է </w:t>
            </w:r>
            <w:r w:rsidRPr="00577A02">
              <w:rPr>
                <w:rFonts w:ascii="GHEA Grapalat" w:eastAsia="Arial Unicode" w:hAnsi="GHEA Grapalat" w:cs="Arial Unicode"/>
                <w:bCs/>
                <w:color w:val="000000"/>
                <w:sz w:val="24"/>
                <w:szCs w:val="24"/>
                <w:lang w:val="hy-AM" w:eastAsia="ru-RU"/>
              </w:rPr>
              <w:t xml:space="preserve">վերապահվում որոշելու դիմորդի՝ մեկ այլ ուսումնական հաստատությունում ուսումն առաջին կուրսում շարունակելու հնարավորության հարցը, ինչը կարող է նաև խոչընդոտ հանդիսանալ այն իրավիճակում, երբ ուսումնական հաստատության ղեկավարը չտա իր համաձայնությունը: Այս առումով պետք է վերանայել նշված կարգավորումը՝ նախատեսելով, թե որ դեպքերում և ինչ չափանիշների </w:t>
            </w:r>
            <w:r w:rsidRPr="00577A02">
              <w:rPr>
                <w:rFonts w:ascii="GHEA Grapalat" w:eastAsia="Arial Unicode" w:hAnsi="GHEA Grapalat" w:cs="Arial Unicode"/>
                <w:bCs/>
                <w:color w:val="000000"/>
                <w:sz w:val="24"/>
                <w:szCs w:val="24"/>
                <w:lang w:val="hy-AM" w:eastAsia="ru-RU"/>
              </w:rPr>
              <w:lastRenderedPageBreak/>
              <w:t>հաշվառմամբ է տրվելու ուսումնական հաստատության ղեկավարի համաձայնությունը:</w:t>
            </w:r>
          </w:p>
        </w:tc>
        <w:tc>
          <w:tcPr>
            <w:tcW w:w="2056" w:type="pct"/>
          </w:tcPr>
          <w:p w14:paraId="114E5A63" w14:textId="77777777" w:rsidR="00212B55" w:rsidRPr="00577A02" w:rsidRDefault="00212B55">
            <w:pPr>
              <w:tabs>
                <w:tab w:val="left" w:pos="2400"/>
              </w:tabs>
              <w:spacing w:line="240" w:lineRule="auto"/>
              <w:jc w:val="both"/>
              <w:rPr>
                <w:rFonts w:ascii="GHEA Grapalat" w:hAnsi="GHEA Grapalat"/>
                <w:b/>
                <w:color w:val="000000"/>
                <w:sz w:val="24"/>
                <w:szCs w:val="24"/>
                <w:shd w:val="clear" w:color="auto" w:fill="FFFFFF"/>
                <w:lang w:val="hy-AM"/>
              </w:rPr>
            </w:pPr>
            <w:r w:rsidRPr="00577A02">
              <w:rPr>
                <w:rFonts w:ascii="GHEA Grapalat" w:hAnsi="GHEA Grapalat"/>
                <w:b/>
                <w:color w:val="000000"/>
                <w:sz w:val="24"/>
                <w:szCs w:val="24"/>
                <w:shd w:val="clear" w:color="auto" w:fill="FFFFFF"/>
                <w:lang w:val="hy-AM"/>
              </w:rPr>
              <w:lastRenderedPageBreak/>
              <w:t>Ընդունված չէ:</w:t>
            </w:r>
          </w:p>
          <w:p w14:paraId="1C61B9BE" w14:textId="77777777" w:rsidR="008F19B2" w:rsidRPr="00577A02" w:rsidRDefault="008F19B2">
            <w:pPr>
              <w:tabs>
                <w:tab w:val="left" w:pos="2400"/>
              </w:tabs>
              <w:spacing w:line="240" w:lineRule="auto"/>
              <w:jc w:val="both"/>
              <w:rPr>
                <w:rFonts w:ascii="GHEA Grapalat" w:hAnsi="GHEA Grapalat"/>
                <w:b/>
                <w:color w:val="000000"/>
                <w:sz w:val="24"/>
                <w:szCs w:val="24"/>
                <w:shd w:val="clear" w:color="auto" w:fill="FFFFFF"/>
                <w:lang w:val="hy-AM"/>
              </w:rPr>
            </w:pPr>
          </w:p>
          <w:p w14:paraId="5F7A216F" w14:textId="0D59213E" w:rsidR="00D87672" w:rsidRPr="00577A02" w:rsidRDefault="00212B55" w:rsidP="00577A02">
            <w:pPr>
              <w:shd w:val="clear" w:color="auto" w:fill="FFFFFF"/>
              <w:spacing w:line="240" w:lineRule="auto"/>
              <w:jc w:val="both"/>
              <w:rPr>
                <w:rFonts w:ascii="GHEA Grapalat" w:hAnsi="GHEA Grapalat" w:cs="GHEA Grapalat"/>
                <w:b/>
                <w:bCs/>
                <w:color w:val="000000"/>
                <w:sz w:val="24"/>
                <w:szCs w:val="24"/>
                <w:lang w:val="hy-AM" w:eastAsia="ru-RU"/>
              </w:rPr>
            </w:pPr>
            <w:r w:rsidRPr="00577A02">
              <w:rPr>
                <w:rFonts w:ascii="GHEA Grapalat" w:hAnsi="GHEA Grapalat" w:cs="GHEA Grapalat"/>
                <w:bCs/>
                <w:color w:val="000000"/>
                <w:sz w:val="24"/>
                <w:szCs w:val="24"/>
                <w:lang w:val="hy-AM" w:eastAsia="ru-RU"/>
              </w:rPr>
              <w:t xml:space="preserve">ՀՀ արդարադատության նախարարության </w:t>
            </w:r>
            <w:r w:rsidR="008F19B2" w:rsidRPr="00577A02">
              <w:rPr>
                <w:rFonts w:ascii="GHEA Grapalat" w:hAnsi="GHEA Grapalat" w:cs="GHEA Grapalat"/>
                <w:bCs/>
                <w:color w:val="000000"/>
                <w:sz w:val="24"/>
                <w:szCs w:val="24"/>
                <w:lang w:val="hy-AM" w:eastAsia="ru-RU"/>
              </w:rPr>
              <w:t xml:space="preserve">12.02.2024թ. հմ. </w:t>
            </w:r>
            <w:r w:rsidRPr="00577A02">
              <w:rPr>
                <w:rFonts w:ascii="GHEA Grapalat" w:hAnsi="GHEA Grapalat" w:cs="GHEA Grapalat"/>
                <w:bCs/>
                <w:color w:val="000000"/>
                <w:sz w:val="24"/>
                <w:szCs w:val="24"/>
                <w:lang w:val="hy-AM" w:eastAsia="ru-RU"/>
              </w:rPr>
              <w:t>/10.1/5355-2024</w:t>
            </w:r>
            <w:r w:rsidR="008F19B2" w:rsidRPr="00577A02">
              <w:rPr>
                <w:rFonts w:ascii="GHEA Grapalat" w:hAnsi="GHEA Grapalat" w:cs="GHEA Grapalat"/>
                <w:bCs/>
                <w:color w:val="000000"/>
                <w:sz w:val="24"/>
                <w:szCs w:val="24"/>
                <w:lang w:val="hy-AM" w:eastAsia="ru-RU"/>
              </w:rPr>
              <w:t xml:space="preserve"> գրությամբ ներկայացված նկատառումն ընդունվել է մասնակի և հավելվածի 26-րդ կետը վերախմբագրվել է՝ հնարավորիս արտացոլելով</w:t>
            </w:r>
            <w:r w:rsidR="008F19B2" w:rsidRPr="00577A02">
              <w:rPr>
                <w:rFonts w:ascii="GHEA Grapalat" w:hAnsi="GHEA Grapalat" w:cs="GHEA Grapalat"/>
                <w:b/>
                <w:bCs/>
                <w:color w:val="000000"/>
                <w:sz w:val="24"/>
                <w:szCs w:val="24"/>
                <w:lang w:val="hy-AM" w:eastAsia="ru-RU"/>
              </w:rPr>
              <w:t xml:space="preserve">  </w:t>
            </w:r>
            <w:r w:rsidR="008F19B2" w:rsidRPr="00577A02">
              <w:rPr>
                <w:rFonts w:ascii="GHEA Grapalat" w:hAnsi="GHEA Grapalat"/>
                <w:color w:val="000000" w:themeColor="text1"/>
                <w:sz w:val="24"/>
                <w:szCs w:val="24"/>
                <w:lang w:val="hy-AM"/>
              </w:rPr>
              <w:t>ա</w:t>
            </w:r>
            <w:r w:rsidR="00E8178A" w:rsidRPr="00577A02">
              <w:rPr>
                <w:rFonts w:ascii="GHEA Grapalat" w:hAnsi="GHEA Grapalat"/>
                <w:color w:val="000000"/>
                <w:sz w:val="24"/>
                <w:szCs w:val="24"/>
                <w:shd w:val="clear" w:color="auto" w:fill="FFFFFF"/>
                <w:lang w:val="hy-AM"/>
              </w:rPr>
              <w:t xml:space="preserve">կադեմիական ազատությունների շրջանակներում  </w:t>
            </w:r>
            <w:r w:rsidR="008F19B2" w:rsidRPr="00577A02">
              <w:rPr>
                <w:rFonts w:ascii="GHEA Grapalat" w:hAnsi="GHEA Grapalat"/>
                <w:color w:val="000000"/>
                <w:sz w:val="24"/>
                <w:szCs w:val="24"/>
                <w:shd w:val="clear" w:color="auto" w:fill="FFFFFF"/>
                <w:lang w:val="hy-AM"/>
              </w:rPr>
              <w:t>բուհերի կողմից ընդունելության</w:t>
            </w:r>
            <w:r w:rsidR="00E8178A" w:rsidRPr="00577A02">
              <w:rPr>
                <w:rFonts w:ascii="GHEA Grapalat" w:hAnsi="GHEA Grapalat"/>
                <w:color w:val="000000"/>
                <w:sz w:val="24"/>
                <w:szCs w:val="24"/>
                <w:shd w:val="clear" w:color="auto" w:fill="FFFFFF"/>
                <w:lang w:val="hy-AM"/>
              </w:rPr>
              <w:t xml:space="preserve"> </w:t>
            </w:r>
            <w:r w:rsidR="008F19B2" w:rsidRPr="00577A02">
              <w:rPr>
                <w:rFonts w:ascii="GHEA Grapalat" w:hAnsi="GHEA Grapalat"/>
                <w:color w:val="000000"/>
                <w:sz w:val="24"/>
                <w:szCs w:val="24"/>
                <w:shd w:val="clear" w:color="auto" w:fill="FFFFFF"/>
                <w:lang w:val="hy-AM"/>
              </w:rPr>
              <w:t xml:space="preserve">պայմաններ սահմանելու իրավունքը:  </w:t>
            </w:r>
          </w:p>
        </w:tc>
      </w:tr>
      <w:tr w:rsidR="00F13407" w:rsidRPr="0060748A" w14:paraId="6A63C87C" w14:textId="77777777" w:rsidTr="00AF6BAF">
        <w:trPr>
          <w:trHeight w:val="383"/>
        </w:trPr>
        <w:tc>
          <w:tcPr>
            <w:tcW w:w="2944" w:type="pct"/>
            <w:vMerge w:val="restart"/>
            <w:tcBorders>
              <w:top w:val="single" w:sz="4" w:space="0" w:color="auto"/>
              <w:left w:val="single" w:sz="4" w:space="0" w:color="auto"/>
              <w:right w:val="single" w:sz="4" w:space="0" w:color="auto"/>
            </w:tcBorders>
            <w:shd w:val="clear" w:color="auto" w:fill="BFBFBF" w:themeFill="background1" w:themeFillShade="BF"/>
          </w:tcPr>
          <w:p w14:paraId="1274BC33" w14:textId="08F7B42D" w:rsidR="00F13407" w:rsidRPr="00577A02" w:rsidRDefault="00F13407">
            <w:pPr>
              <w:tabs>
                <w:tab w:val="left" w:pos="2400"/>
              </w:tabs>
              <w:spacing w:line="240" w:lineRule="auto"/>
              <w:rPr>
                <w:rFonts w:ascii="GHEA Grapalat" w:hAnsi="GHEA Grapalat" w:cs="GHEA Grapalat"/>
                <w:b/>
                <w:bCs/>
                <w:color w:val="000000"/>
                <w:sz w:val="24"/>
                <w:szCs w:val="24"/>
                <w:lang w:val="hy-AM" w:eastAsia="ru-RU"/>
              </w:rPr>
            </w:pPr>
            <w:r w:rsidRPr="00577A02">
              <w:rPr>
                <w:rFonts w:ascii="GHEA Grapalat" w:hAnsi="GHEA Grapalat" w:cs="GHEA Grapalat"/>
                <w:b/>
                <w:bCs/>
                <w:color w:val="000000"/>
                <w:sz w:val="24"/>
                <w:szCs w:val="24"/>
                <w:lang w:val="hy-AM" w:eastAsia="ru-RU"/>
              </w:rPr>
              <w:lastRenderedPageBreak/>
              <w:t>8</w:t>
            </w:r>
            <w:r w:rsidRPr="00577A02">
              <w:rPr>
                <w:rFonts w:ascii="GHEA Grapalat" w:hAnsi="GHEA Grapalat" w:cs="GHEA Grapalat"/>
                <w:b/>
                <w:bCs/>
                <w:color w:val="000000"/>
                <w:sz w:val="24"/>
                <w:szCs w:val="24"/>
                <w:lang w:eastAsia="ru-RU"/>
              </w:rPr>
              <w:t xml:space="preserve">. ՀՀ </w:t>
            </w:r>
            <w:r w:rsidRPr="00577A02">
              <w:rPr>
                <w:rFonts w:ascii="GHEA Grapalat" w:hAnsi="GHEA Grapalat" w:cs="GHEA Grapalat"/>
                <w:b/>
                <w:bCs/>
                <w:color w:val="000000"/>
                <w:sz w:val="24"/>
                <w:szCs w:val="24"/>
                <w:lang w:val="hy-AM" w:eastAsia="ru-RU"/>
              </w:rPr>
              <w:t>վարչապետի աշխատակազմ</w:t>
            </w:r>
          </w:p>
        </w:tc>
        <w:tc>
          <w:tcPr>
            <w:tcW w:w="2056"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364BAED" w14:textId="0D3170FF" w:rsidR="00F13407" w:rsidRPr="00577A02" w:rsidRDefault="00F13407">
            <w:pPr>
              <w:tabs>
                <w:tab w:val="left" w:pos="2400"/>
              </w:tabs>
              <w:spacing w:line="240" w:lineRule="auto"/>
              <w:jc w:val="center"/>
              <w:rPr>
                <w:rFonts w:ascii="GHEA Grapalat" w:hAnsi="GHEA Grapalat" w:cs="GHEA Grapalat"/>
                <w:b/>
                <w:bCs/>
                <w:color w:val="000000"/>
                <w:sz w:val="24"/>
                <w:szCs w:val="24"/>
                <w:lang w:eastAsia="ru-RU"/>
              </w:rPr>
            </w:pPr>
            <w:r w:rsidRPr="00577A02">
              <w:rPr>
                <w:rFonts w:ascii="GHEA Grapalat" w:hAnsi="GHEA Grapalat" w:cs="GHEA Grapalat"/>
                <w:b/>
                <w:bCs/>
                <w:color w:val="000000"/>
                <w:sz w:val="24"/>
                <w:szCs w:val="24"/>
                <w:lang w:val="hy-AM" w:eastAsia="ru-RU"/>
              </w:rPr>
              <w:t>24.</w:t>
            </w:r>
            <w:r w:rsidRPr="00577A02">
              <w:rPr>
                <w:rFonts w:ascii="GHEA Grapalat" w:hAnsi="GHEA Grapalat" w:cs="GHEA Grapalat"/>
                <w:b/>
                <w:bCs/>
                <w:color w:val="000000"/>
                <w:sz w:val="24"/>
                <w:szCs w:val="24"/>
                <w:lang w:eastAsia="ru-RU"/>
              </w:rPr>
              <w:t>0</w:t>
            </w:r>
            <w:r w:rsidRPr="00577A02">
              <w:rPr>
                <w:rFonts w:ascii="GHEA Grapalat" w:hAnsi="GHEA Grapalat" w:cs="GHEA Grapalat"/>
                <w:b/>
                <w:bCs/>
                <w:color w:val="000000"/>
                <w:sz w:val="24"/>
                <w:szCs w:val="24"/>
                <w:lang w:val="hy-AM" w:eastAsia="ru-RU"/>
              </w:rPr>
              <w:t>6.202</w:t>
            </w:r>
            <w:r w:rsidRPr="00577A02">
              <w:rPr>
                <w:rFonts w:ascii="GHEA Grapalat" w:hAnsi="GHEA Grapalat" w:cs="GHEA Grapalat"/>
                <w:b/>
                <w:bCs/>
                <w:color w:val="000000"/>
                <w:sz w:val="24"/>
                <w:szCs w:val="24"/>
                <w:lang w:eastAsia="ru-RU"/>
              </w:rPr>
              <w:t>4</w:t>
            </w:r>
            <w:r w:rsidRPr="00577A02">
              <w:rPr>
                <w:rFonts w:ascii="GHEA Grapalat" w:hAnsi="GHEA Grapalat" w:cs="GHEA Grapalat"/>
                <w:b/>
                <w:bCs/>
                <w:color w:val="000000"/>
                <w:sz w:val="24"/>
                <w:szCs w:val="24"/>
                <w:lang w:val="hy-AM" w:eastAsia="ru-RU"/>
              </w:rPr>
              <w:t>թ</w:t>
            </w:r>
            <w:r w:rsidRPr="00577A02">
              <w:rPr>
                <w:rFonts w:ascii="GHEA Grapalat" w:hAnsi="GHEA Grapalat" w:cs="GHEA Grapalat"/>
                <w:b/>
                <w:bCs/>
                <w:color w:val="000000"/>
                <w:sz w:val="24"/>
                <w:szCs w:val="24"/>
                <w:lang w:eastAsia="ru-RU"/>
              </w:rPr>
              <w:t>.</w:t>
            </w:r>
          </w:p>
        </w:tc>
      </w:tr>
      <w:tr w:rsidR="00F13407" w:rsidRPr="0060748A" w14:paraId="77F00898" w14:textId="77777777" w:rsidTr="00AF6BAF">
        <w:trPr>
          <w:trHeight w:val="252"/>
        </w:trPr>
        <w:tc>
          <w:tcPr>
            <w:tcW w:w="2944" w:type="pct"/>
            <w:vMerge/>
            <w:tcBorders>
              <w:left w:val="single" w:sz="4" w:space="0" w:color="auto"/>
              <w:bottom w:val="single" w:sz="4" w:space="0" w:color="auto"/>
              <w:right w:val="single" w:sz="4" w:space="0" w:color="auto"/>
            </w:tcBorders>
            <w:shd w:val="clear" w:color="auto" w:fill="BFBFBF" w:themeFill="background1" w:themeFillShade="BF"/>
          </w:tcPr>
          <w:p w14:paraId="110F2FF4" w14:textId="77777777" w:rsidR="00F13407" w:rsidRPr="00577A02" w:rsidRDefault="00F13407">
            <w:pPr>
              <w:tabs>
                <w:tab w:val="left" w:pos="2400"/>
              </w:tabs>
              <w:spacing w:line="240" w:lineRule="auto"/>
              <w:jc w:val="center"/>
              <w:rPr>
                <w:rFonts w:ascii="GHEA Grapalat" w:hAnsi="GHEA Grapalat" w:cs="GHEA Grapalat"/>
                <w:b/>
                <w:bCs/>
                <w:color w:val="000000"/>
                <w:sz w:val="24"/>
                <w:szCs w:val="24"/>
                <w:lang w:val="hy-AM" w:eastAsia="ru-RU"/>
              </w:rPr>
            </w:pPr>
          </w:p>
        </w:tc>
        <w:tc>
          <w:tcPr>
            <w:tcW w:w="2056"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EAF58D8" w14:textId="3CC89F35" w:rsidR="00F13407" w:rsidRPr="00577A02" w:rsidRDefault="00F13407">
            <w:pPr>
              <w:tabs>
                <w:tab w:val="left" w:pos="2400"/>
              </w:tabs>
              <w:spacing w:line="240" w:lineRule="auto"/>
              <w:jc w:val="center"/>
              <w:rPr>
                <w:rFonts w:ascii="GHEA Grapalat" w:hAnsi="GHEA Grapalat" w:cs="GHEA Grapalat"/>
                <w:b/>
                <w:bCs/>
                <w:color w:val="000000"/>
                <w:sz w:val="24"/>
                <w:szCs w:val="24"/>
                <w:lang w:eastAsia="ru-RU"/>
              </w:rPr>
            </w:pPr>
            <w:r w:rsidRPr="00577A02">
              <w:rPr>
                <w:rFonts w:ascii="GHEA Grapalat" w:hAnsi="GHEA Grapalat" w:cs="GHEA Grapalat"/>
                <w:b/>
                <w:bCs/>
                <w:color w:val="000000"/>
                <w:sz w:val="24"/>
                <w:szCs w:val="24"/>
                <w:lang w:eastAsia="ru-RU"/>
              </w:rPr>
              <w:t>02/11/21899-2024</w:t>
            </w:r>
          </w:p>
        </w:tc>
      </w:tr>
      <w:tr w:rsidR="00F13407" w:rsidRPr="004F3878" w14:paraId="73F9E19D" w14:textId="77777777" w:rsidTr="00AF6BAF">
        <w:trPr>
          <w:trHeight w:val="743"/>
        </w:trPr>
        <w:tc>
          <w:tcPr>
            <w:tcW w:w="2944" w:type="pct"/>
          </w:tcPr>
          <w:p w14:paraId="3FD04BC2" w14:textId="5AE2DA1B" w:rsidR="00F77DD1" w:rsidRPr="00577A02" w:rsidRDefault="00F77DD1" w:rsidP="00577A02">
            <w:pPr>
              <w:pStyle w:val="CommentText"/>
              <w:jc w:val="both"/>
              <w:rPr>
                <w:rFonts w:ascii="GHEA Grapalat" w:hAnsi="GHEA Grapalat"/>
                <w:b/>
                <w:color w:val="000000"/>
                <w:sz w:val="24"/>
                <w:szCs w:val="24"/>
                <w:lang w:val="hy-AM"/>
              </w:rPr>
            </w:pPr>
            <w:r w:rsidRPr="00577A02">
              <w:rPr>
                <w:rFonts w:ascii="GHEA Grapalat" w:hAnsi="GHEA Grapalat"/>
                <w:b/>
                <w:color w:val="000000"/>
                <w:sz w:val="24"/>
                <w:szCs w:val="24"/>
                <w:lang w:val="hy-AM"/>
              </w:rPr>
              <w:t>Եզրակացություն 1</w:t>
            </w:r>
          </w:p>
          <w:p w14:paraId="4B2E2DBA" w14:textId="6369AFCF" w:rsidR="00F13407" w:rsidRPr="00577A02" w:rsidRDefault="00F13407" w:rsidP="00577A02">
            <w:pPr>
              <w:pStyle w:val="CommentText"/>
              <w:jc w:val="both"/>
              <w:rPr>
                <w:rFonts w:ascii="GHEA Grapalat" w:eastAsia="Times New Roman" w:hAnsi="GHEA Grapalat"/>
                <w:iCs/>
                <w:sz w:val="24"/>
                <w:szCs w:val="24"/>
                <w:lang w:val="hy-AM" w:eastAsia="ru-RU"/>
              </w:rPr>
            </w:pPr>
            <w:r w:rsidRPr="00577A02">
              <w:rPr>
                <w:rFonts w:ascii="GHEA Grapalat" w:hAnsi="GHEA Grapalat"/>
                <w:color w:val="000000"/>
                <w:sz w:val="24"/>
                <w:szCs w:val="24"/>
                <w:lang w:val="hy-AM"/>
              </w:rPr>
              <w:t>8.1 Նախագծում անդրադարձ չի կատարվում  կառավարության 2011 թվականի ապրիլի 28-ի N 700-Ն որոշման նախաբանին, սակայն հարկ է նկատի ունենալ որ դրանում նշված «Բարձրագույն և հետբուհական մասնագիտական կրթության մասին» օրենքի 5-րդ հոդվածի 3-րդ մասը չի պարունակում Հայաստանի Հանրապետության բարձրագույն ուսումնական հաստատություններ օտարերկրյա պետությունում գործող Հայաստանի Հանրապետության դիվանագիտական ծառայության մարմիններում աշխատող դիվանագետների ընտանիքների անդամների</w:t>
            </w:r>
            <w:r w:rsidRPr="00577A02">
              <w:rPr>
                <w:rFonts w:cs="Calibri"/>
                <w:color w:val="000000"/>
                <w:sz w:val="24"/>
                <w:szCs w:val="24"/>
                <w:lang w:val="hy-AM"/>
              </w:rPr>
              <w:t> </w:t>
            </w:r>
            <w:r w:rsidRPr="00577A02">
              <w:rPr>
                <w:rFonts w:ascii="GHEA Grapalat" w:hAnsi="GHEA Grapalat" w:cs="GHEA Grapalat"/>
                <w:color w:val="000000"/>
                <w:sz w:val="24"/>
                <w:szCs w:val="24"/>
                <w:lang w:val="hy-AM"/>
              </w:rPr>
              <w:t>ընդունելության</w:t>
            </w:r>
            <w:r w:rsidRPr="00577A02">
              <w:rPr>
                <w:rFonts w:ascii="GHEA Grapalat" w:hAnsi="GHEA Grapalat"/>
                <w:color w:val="000000"/>
                <w:sz w:val="24"/>
                <w:szCs w:val="24"/>
                <w:lang w:val="hy-AM"/>
              </w:rPr>
              <w:t xml:space="preserve"> </w:t>
            </w:r>
            <w:r w:rsidRPr="00577A02">
              <w:rPr>
                <w:rFonts w:ascii="GHEA Grapalat" w:hAnsi="GHEA Grapalat" w:cs="GHEA Grapalat"/>
                <w:color w:val="000000"/>
                <w:sz w:val="24"/>
                <w:szCs w:val="24"/>
                <w:lang w:val="hy-AM"/>
              </w:rPr>
              <w:t>կար</w:t>
            </w:r>
            <w:r w:rsidRPr="00577A02">
              <w:rPr>
                <w:rFonts w:ascii="GHEA Grapalat" w:hAnsi="GHEA Grapalat"/>
                <w:color w:val="000000"/>
                <w:sz w:val="24"/>
                <w:szCs w:val="24"/>
                <w:lang w:val="hy-AM"/>
              </w:rPr>
              <w:t>գի հաստատման լիազորություն:</w:t>
            </w:r>
          </w:p>
        </w:tc>
        <w:tc>
          <w:tcPr>
            <w:tcW w:w="2056" w:type="pct"/>
          </w:tcPr>
          <w:p w14:paraId="2F7EFF48" w14:textId="128DF23D" w:rsidR="00460902" w:rsidRPr="00577A02" w:rsidRDefault="00460902">
            <w:pPr>
              <w:tabs>
                <w:tab w:val="center" w:pos="1080"/>
                <w:tab w:val="right" w:pos="9355"/>
              </w:tabs>
              <w:spacing w:line="240" w:lineRule="auto"/>
              <w:contextualSpacing/>
              <w:jc w:val="both"/>
              <w:rPr>
                <w:rFonts w:ascii="GHEA Grapalat" w:eastAsia="Times New Roman" w:hAnsi="GHEA Grapalat" w:cs="Times Armenian"/>
                <w:b/>
                <w:sz w:val="24"/>
                <w:szCs w:val="24"/>
                <w:lang w:val="hy-AM" w:eastAsia="ru-RU"/>
              </w:rPr>
            </w:pPr>
            <w:r w:rsidRPr="00577A02">
              <w:rPr>
                <w:rFonts w:ascii="GHEA Grapalat" w:eastAsia="Times New Roman" w:hAnsi="GHEA Grapalat" w:cs="Times Armenian"/>
                <w:b/>
                <w:sz w:val="24"/>
                <w:szCs w:val="24"/>
                <w:lang w:val="hy-AM" w:eastAsia="ru-RU"/>
              </w:rPr>
              <w:t>Չի ընդունվել:</w:t>
            </w:r>
          </w:p>
          <w:p w14:paraId="6A92BAF7" w14:textId="77777777" w:rsidR="00460902" w:rsidRPr="00577A02" w:rsidRDefault="00460902">
            <w:pPr>
              <w:tabs>
                <w:tab w:val="center" w:pos="1080"/>
                <w:tab w:val="right" w:pos="9355"/>
              </w:tabs>
              <w:spacing w:line="240" w:lineRule="auto"/>
              <w:contextualSpacing/>
              <w:jc w:val="both"/>
              <w:rPr>
                <w:rFonts w:ascii="GHEA Grapalat" w:eastAsia="Times New Roman" w:hAnsi="GHEA Grapalat" w:cs="Times Armenian"/>
                <w:b/>
                <w:sz w:val="24"/>
                <w:szCs w:val="24"/>
                <w:lang w:val="hy-AM" w:eastAsia="ru-RU"/>
              </w:rPr>
            </w:pPr>
          </w:p>
          <w:p w14:paraId="33E04281" w14:textId="77777777" w:rsidR="00A904F4" w:rsidRPr="00577A02" w:rsidRDefault="00A904F4">
            <w:pPr>
              <w:tabs>
                <w:tab w:val="center" w:pos="1080"/>
                <w:tab w:val="right" w:pos="9355"/>
              </w:tabs>
              <w:spacing w:line="240" w:lineRule="auto"/>
              <w:contextualSpacing/>
              <w:jc w:val="both"/>
              <w:rPr>
                <w:rFonts w:ascii="GHEA Grapalat" w:hAnsi="GHEA Grapalat"/>
                <w:color w:val="000000"/>
                <w:sz w:val="24"/>
                <w:szCs w:val="24"/>
                <w:shd w:val="clear" w:color="auto" w:fill="FFFFFF"/>
                <w:lang w:val="hy-AM"/>
              </w:rPr>
            </w:pPr>
            <w:r w:rsidRPr="00577A02">
              <w:rPr>
                <w:rFonts w:ascii="GHEA Grapalat" w:hAnsi="GHEA Grapalat"/>
                <w:color w:val="000000"/>
                <w:sz w:val="24"/>
                <w:szCs w:val="24"/>
                <w:shd w:val="clear" w:color="auto" w:fill="FFFFFF"/>
                <w:lang w:val="hy-AM"/>
              </w:rPr>
              <w:t>Ներկայացված նախագծով կատարելագործվում է արդեն իսկ գործող օտարերկրացինների ՀՀ բարձրագույն ուսումնական հաստատություններ ընդունելության գործընթացը:</w:t>
            </w:r>
          </w:p>
          <w:p w14:paraId="1543CAE1" w14:textId="3D641B4A" w:rsidR="00460902" w:rsidRPr="00577A02" w:rsidRDefault="00460902">
            <w:pPr>
              <w:tabs>
                <w:tab w:val="center" w:pos="1080"/>
                <w:tab w:val="right" w:pos="9355"/>
              </w:tabs>
              <w:spacing w:line="240" w:lineRule="auto"/>
              <w:contextualSpacing/>
              <w:jc w:val="both"/>
              <w:rPr>
                <w:rFonts w:ascii="GHEA Grapalat" w:hAnsi="GHEA Grapalat"/>
                <w:color w:val="000000"/>
                <w:sz w:val="24"/>
                <w:szCs w:val="24"/>
                <w:shd w:val="clear" w:color="auto" w:fill="FFFFFF"/>
                <w:lang w:val="af-ZA"/>
              </w:rPr>
            </w:pPr>
            <w:r w:rsidRPr="00577A02">
              <w:rPr>
                <w:rFonts w:ascii="GHEA Grapalat" w:eastAsia="Times New Roman" w:hAnsi="GHEA Grapalat" w:cs="Times Armenian"/>
                <w:sz w:val="24"/>
                <w:szCs w:val="24"/>
                <w:lang w:val="hy-AM" w:eastAsia="ru-RU"/>
              </w:rPr>
              <w:t>Նպատակ ունենալով</w:t>
            </w:r>
            <w:r w:rsidRPr="00577A02">
              <w:rPr>
                <w:rFonts w:ascii="GHEA Grapalat" w:eastAsia="Times New Roman" w:hAnsi="GHEA Grapalat" w:cs="Times Armenian"/>
                <w:sz w:val="24"/>
                <w:szCs w:val="24"/>
                <w:lang w:val="af-ZA" w:eastAsia="ru-RU"/>
              </w:rPr>
              <w:t xml:space="preserve"> </w:t>
            </w:r>
            <w:r w:rsidRPr="00577A02">
              <w:rPr>
                <w:rFonts w:ascii="GHEA Grapalat" w:eastAsia="Times New Roman" w:hAnsi="GHEA Grapalat" w:cs="Times Armenian"/>
                <w:sz w:val="24"/>
                <w:szCs w:val="24"/>
                <w:lang w:val="hy-AM" w:eastAsia="ru-RU"/>
              </w:rPr>
              <w:t xml:space="preserve"> օժանդակել</w:t>
            </w:r>
            <w:r w:rsidRPr="00577A02">
              <w:rPr>
                <w:rFonts w:ascii="GHEA Grapalat" w:eastAsia="Times New Roman" w:hAnsi="GHEA Grapalat" w:cs="Times Armenian"/>
                <w:sz w:val="24"/>
                <w:szCs w:val="24"/>
                <w:lang w:val="af-ZA" w:eastAsia="ru-RU"/>
              </w:rPr>
              <w:t xml:space="preserve"> </w:t>
            </w:r>
            <w:r w:rsidRPr="00577A02">
              <w:rPr>
                <w:rFonts w:ascii="GHEA Grapalat" w:eastAsia="Times New Roman" w:hAnsi="GHEA Grapalat" w:cs="Times Armenian"/>
                <w:sz w:val="24"/>
                <w:szCs w:val="24"/>
                <w:lang w:val="hy-AM" w:eastAsia="ru-RU"/>
              </w:rPr>
              <w:t xml:space="preserve"> </w:t>
            </w:r>
            <w:r w:rsidRPr="00577A02">
              <w:rPr>
                <w:rFonts w:ascii="GHEA Grapalat" w:eastAsia="Times New Roman" w:hAnsi="GHEA Grapalat" w:cs="Sylfaen"/>
                <w:sz w:val="24"/>
                <w:szCs w:val="24"/>
                <w:lang w:val="hy-AM" w:eastAsia="ru-RU"/>
              </w:rPr>
              <w:t xml:space="preserve">օտարերկրյա պետությունում գործող Հայաստանի Հանրապետության դիվանագիտական ծառայության մարմիններում աշխատող դիվանագետների ընտանիքների անդամներին` </w:t>
            </w:r>
            <w:r w:rsidRPr="00577A02">
              <w:rPr>
                <w:rFonts w:ascii="GHEA Grapalat" w:eastAsia="Times New Roman" w:hAnsi="GHEA Grapalat" w:cs="Times Armenian"/>
                <w:sz w:val="24"/>
                <w:szCs w:val="24"/>
                <w:lang w:val="hy-AM" w:eastAsia="ru-RU"/>
              </w:rPr>
              <w:t xml:space="preserve">ուսումնառելու </w:t>
            </w:r>
            <w:r w:rsidRPr="00577A02">
              <w:rPr>
                <w:rFonts w:ascii="GHEA Grapalat" w:eastAsia="Times New Roman" w:hAnsi="GHEA Grapalat" w:cs="Sylfaen"/>
                <w:sz w:val="24"/>
                <w:szCs w:val="24"/>
                <w:lang w:val="hy-AM" w:eastAsia="ru-RU"/>
              </w:rPr>
              <w:t>ՀՀ բարձրագույն և</w:t>
            </w:r>
            <w:r w:rsidRPr="00577A02">
              <w:rPr>
                <w:rFonts w:ascii="GHEA Grapalat" w:eastAsia="Times New Roman" w:hAnsi="GHEA Grapalat" w:cs="Times Armenian"/>
                <w:sz w:val="24"/>
                <w:szCs w:val="24"/>
                <w:lang w:val="hy-AM" w:eastAsia="ru-RU"/>
              </w:rPr>
              <w:t xml:space="preserve"> </w:t>
            </w:r>
            <w:r w:rsidRPr="00577A02">
              <w:rPr>
                <w:rFonts w:ascii="GHEA Grapalat" w:eastAsia="Times New Roman" w:hAnsi="GHEA Grapalat"/>
                <w:sz w:val="24"/>
                <w:szCs w:val="24"/>
                <w:lang w:val="hy-AM" w:eastAsia="ru-RU"/>
              </w:rPr>
              <w:t xml:space="preserve">հետբուհական  ուսումնական հաստատություններում, ինչպես նաև ստեղծել </w:t>
            </w:r>
            <w:r w:rsidRPr="00577A02">
              <w:rPr>
                <w:rFonts w:ascii="GHEA Grapalat" w:eastAsia="Times New Roman" w:hAnsi="GHEA Grapalat"/>
                <w:sz w:val="24"/>
                <w:szCs w:val="24"/>
                <w:lang w:val="af-ZA" w:eastAsia="ru-RU"/>
              </w:rPr>
              <w:t xml:space="preserve"> իրավահավասար հնարավորություն հայրենիքից դուրս </w:t>
            </w:r>
            <w:r w:rsidRPr="00577A02">
              <w:rPr>
                <w:rFonts w:ascii="GHEA Grapalat" w:eastAsia="Times New Roman" w:hAnsi="GHEA Grapalat"/>
                <w:sz w:val="24"/>
                <w:szCs w:val="24"/>
                <w:lang w:val="af-ZA" w:eastAsia="ru-RU"/>
              </w:rPr>
              <w:lastRenderedPageBreak/>
              <w:t>ապրող ՀՀ քաղաքացիների</w:t>
            </w:r>
            <w:r w:rsidRPr="00577A02">
              <w:rPr>
                <w:rFonts w:ascii="GHEA Grapalat" w:eastAsia="Arial Unicode" w:hAnsi="GHEA Grapalat" w:cs="Arial Unicode"/>
                <w:bCs/>
                <w:color w:val="000000"/>
                <w:sz w:val="24"/>
                <w:szCs w:val="24"/>
                <w:lang w:val="hy-AM" w:eastAsia="ru-RU"/>
              </w:rPr>
              <w:t xml:space="preserve"> (ՀՀ դիվանագիտական ծառայության մարմիններում աշխատող դիվանագետների ընտանիքների անդամները հանդիսանում են ՀՀ քաղաքացիներ) համար`</w:t>
            </w:r>
            <w:r w:rsidRPr="00577A02">
              <w:rPr>
                <w:rFonts w:ascii="GHEA Grapalat" w:eastAsia="Times New Roman" w:hAnsi="GHEA Grapalat"/>
                <w:sz w:val="24"/>
                <w:szCs w:val="24"/>
                <w:lang w:val="af-ZA" w:eastAsia="ru-RU"/>
              </w:rPr>
              <w:t xml:space="preserve"> </w:t>
            </w:r>
            <w:r w:rsidRPr="00577A02">
              <w:rPr>
                <w:rFonts w:ascii="GHEA Grapalat" w:hAnsi="GHEA Grapalat"/>
                <w:color w:val="000000"/>
                <w:sz w:val="24"/>
                <w:szCs w:val="24"/>
                <w:shd w:val="clear" w:color="auto" w:fill="FFFFFF"/>
                <w:lang w:val="af-ZA"/>
              </w:rPr>
              <w:t>«</w:t>
            </w:r>
            <w:r w:rsidRPr="00577A02">
              <w:rPr>
                <w:rFonts w:ascii="GHEA Grapalat" w:hAnsi="GHEA Grapalat"/>
                <w:color w:val="000000"/>
                <w:sz w:val="24"/>
                <w:szCs w:val="24"/>
                <w:shd w:val="clear" w:color="auto" w:fill="FFFFFF"/>
                <w:lang w:val="hy-AM"/>
              </w:rPr>
              <w:t>Հայաստանի</w:t>
            </w:r>
            <w:r w:rsidRPr="00577A02">
              <w:rPr>
                <w:rFonts w:ascii="GHEA Grapalat" w:hAnsi="GHEA Grapalat"/>
                <w:color w:val="000000"/>
                <w:sz w:val="24"/>
                <w:szCs w:val="24"/>
                <w:shd w:val="clear" w:color="auto" w:fill="FFFFFF"/>
                <w:lang w:val="af-ZA"/>
              </w:rPr>
              <w:t xml:space="preserve"> </w:t>
            </w:r>
            <w:r w:rsidRPr="00577A02">
              <w:rPr>
                <w:rFonts w:ascii="GHEA Grapalat" w:hAnsi="GHEA Grapalat"/>
                <w:color w:val="000000"/>
                <w:sz w:val="24"/>
                <w:szCs w:val="24"/>
                <w:shd w:val="clear" w:color="auto" w:fill="FFFFFF"/>
                <w:lang w:val="hy-AM"/>
              </w:rPr>
              <w:t>Հանրապետության</w:t>
            </w:r>
            <w:r w:rsidRPr="00577A02">
              <w:rPr>
                <w:rFonts w:ascii="GHEA Grapalat" w:hAnsi="GHEA Grapalat"/>
                <w:color w:val="000000"/>
                <w:sz w:val="24"/>
                <w:szCs w:val="24"/>
                <w:shd w:val="clear" w:color="auto" w:fill="FFFFFF"/>
                <w:lang w:val="af-ZA"/>
              </w:rPr>
              <w:t xml:space="preserve"> </w:t>
            </w:r>
            <w:r w:rsidRPr="00577A02">
              <w:rPr>
                <w:rFonts w:ascii="GHEA Grapalat" w:hAnsi="GHEA Grapalat"/>
                <w:color w:val="000000"/>
                <w:sz w:val="24"/>
                <w:szCs w:val="24"/>
                <w:shd w:val="clear" w:color="auto" w:fill="FFFFFF"/>
                <w:lang w:val="hy-AM"/>
              </w:rPr>
              <w:t>կառավարության</w:t>
            </w:r>
            <w:r w:rsidRPr="00577A02">
              <w:rPr>
                <w:rFonts w:ascii="GHEA Grapalat" w:hAnsi="GHEA Grapalat"/>
                <w:color w:val="000000"/>
                <w:sz w:val="24"/>
                <w:szCs w:val="24"/>
                <w:shd w:val="clear" w:color="auto" w:fill="FFFFFF"/>
                <w:lang w:val="af-ZA"/>
              </w:rPr>
              <w:t xml:space="preserve"> 2011 </w:t>
            </w:r>
            <w:r w:rsidRPr="00577A02">
              <w:rPr>
                <w:rFonts w:ascii="GHEA Grapalat" w:hAnsi="GHEA Grapalat"/>
                <w:color w:val="000000"/>
                <w:sz w:val="24"/>
                <w:szCs w:val="24"/>
                <w:shd w:val="clear" w:color="auto" w:fill="FFFFFF"/>
                <w:lang w:val="hy-AM"/>
              </w:rPr>
              <w:t>թվականի</w:t>
            </w:r>
            <w:r w:rsidRPr="00577A02">
              <w:rPr>
                <w:rFonts w:ascii="GHEA Grapalat" w:hAnsi="GHEA Grapalat"/>
                <w:color w:val="000000"/>
                <w:sz w:val="24"/>
                <w:szCs w:val="24"/>
                <w:shd w:val="clear" w:color="auto" w:fill="FFFFFF"/>
                <w:lang w:val="af-ZA"/>
              </w:rPr>
              <w:t xml:space="preserve"> </w:t>
            </w:r>
            <w:r w:rsidRPr="00577A02">
              <w:rPr>
                <w:rFonts w:ascii="GHEA Grapalat" w:hAnsi="GHEA Grapalat"/>
                <w:color w:val="000000"/>
                <w:sz w:val="24"/>
                <w:szCs w:val="24"/>
                <w:shd w:val="clear" w:color="auto" w:fill="FFFFFF"/>
                <w:lang w:val="hy-AM"/>
              </w:rPr>
              <w:t>ապրիլի</w:t>
            </w:r>
            <w:r w:rsidRPr="00577A02">
              <w:rPr>
                <w:rFonts w:ascii="GHEA Grapalat" w:hAnsi="GHEA Grapalat"/>
                <w:color w:val="000000"/>
                <w:sz w:val="24"/>
                <w:szCs w:val="24"/>
                <w:shd w:val="clear" w:color="auto" w:fill="FFFFFF"/>
                <w:lang w:val="af-ZA"/>
              </w:rPr>
              <w:t xml:space="preserve"> 28-</w:t>
            </w:r>
            <w:r w:rsidRPr="00577A02">
              <w:rPr>
                <w:rFonts w:ascii="GHEA Grapalat" w:hAnsi="GHEA Grapalat"/>
                <w:color w:val="000000"/>
                <w:sz w:val="24"/>
                <w:szCs w:val="24"/>
                <w:shd w:val="clear" w:color="auto" w:fill="FFFFFF"/>
                <w:lang w:val="hy-AM"/>
              </w:rPr>
              <w:t>ի</w:t>
            </w:r>
            <w:r w:rsidRPr="00577A02">
              <w:rPr>
                <w:rFonts w:ascii="GHEA Grapalat" w:hAnsi="GHEA Grapalat"/>
                <w:color w:val="000000"/>
                <w:sz w:val="24"/>
                <w:szCs w:val="24"/>
                <w:shd w:val="clear" w:color="auto" w:fill="FFFFFF"/>
                <w:lang w:val="af-ZA"/>
              </w:rPr>
              <w:t xml:space="preserve"> «</w:t>
            </w:r>
            <w:r w:rsidRPr="00577A02">
              <w:rPr>
                <w:rFonts w:ascii="GHEA Grapalat" w:hAnsi="GHEA Grapalat"/>
                <w:color w:val="000000"/>
                <w:sz w:val="24"/>
                <w:szCs w:val="24"/>
                <w:shd w:val="clear" w:color="auto" w:fill="FFFFFF"/>
                <w:lang w:val="hy-AM"/>
              </w:rPr>
              <w:t>Հայաստանի</w:t>
            </w:r>
            <w:r w:rsidRPr="00577A02">
              <w:rPr>
                <w:rFonts w:ascii="GHEA Grapalat" w:hAnsi="GHEA Grapalat"/>
                <w:color w:val="000000"/>
                <w:sz w:val="24"/>
                <w:szCs w:val="24"/>
                <w:shd w:val="clear" w:color="auto" w:fill="FFFFFF"/>
                <w:lang w:val="af-ZA"/>
              </w:rPr>
              <w:t xml:space="preserve"> </w:t>
            </w:r>
            <w:r w:rsidRPr="00577A02">
              <w:rPr>
                <w:rFonts w:ascii="GHEA Grapalat" w:hAnsi="GHEA Grapalat"/>
                <w:color w:val="000000"/>
                <w:sz w:val="24"/>
                <w:szCs w:val="24"/>
                <w:shd w:val="clear" w:color="auto" w:fill="FFFFFF"/>
                <w:lang w:val="hy-AM"/>
              </w:rPr>
              <w:t>Հանրապետության</w:t>
            </w:r>
            <w:r w:rsidRPr="00577A02">
              <w:rPr>
                <w:rFonts w:ascii="GHEA Grapalat" w:hAnsi="GHEA Grapalat"/>
                <w:color w:val="000000"/>
                <w:sz w:val="24"/>
                <w:szCs w:val="24"/>
                <w:shd w:val="clear" w:color="auto" w:fill="FFFFFF"/>
                <w:lang w:val="af-ZA"/>
              </w:rPr>
              <w:t xml:space="preserve"> </w:t>
            </w:r>
            <w:r w:rsidRPr="00577A02">
              <w:rPr>
                <w:rFonts w:ascii="GHEA Grapalat" w:hAnsi="GHEA Grapalat"/>
                <w:color w:val="000000"/>
                <w:sz w:val="24"/>
                <w:szCs w:val="24"/>
                <w:shd w:val="clear" w:color="auto" w:fill="FFFFFF"/>
                <w:lang w:val="hy-AM"/>
              </w:rPr>
              <w:t>բարձրագույն</w:t>
            </w:r>
            <w:r w:rsidRPr="00577A02">
              <w:rPr>
                <w:rFonts w:ascii="GHEA Grapalat" w:hAnsi="GHEA Grapalat"/>
                <w:color w:val="000000"/>
                <w:sz w:val="24"/>
                <w:szCs w:val="24"/>
                <w:shd w:val="clear" w:color="auto" w:fill="FFFFFF"/>
                <w:lang w:val="af-ZA"/>
              </w:rPr>
              <w:t xml:space="preserve"> </w:t>
            </w:r>
            <w:r w:rsidRPr="00577A02">
              <w:rPr>
                <w:rFonts w:ascii="GHEA Grapalat" w:hAnsi="GHEA Grapalat"/>
                <w:color w:val="000000"/>
                <w:sz w:val="24"/>
                <w:szCs w:val="24"/>
                <w:shd w:val="clear" w:color="auto" w:fill="FFFFFF"/>
                <w:lang w:val="hy-AM"/>
              </w:rPr>
              <w:t>ուսումնական</w:t>
            </w:r>
            <w:r w:rsidRPr="00577A02">
              <w:rPr>
                <w:rFonts w:ascii="GHEA Grapalat" w:hAnsi="GHEA Grapalat"/>
                <w:color w:val="000000"/>
                <w:sz w:val="24"/>
                <w:szCs w:val="24"/>
                <w:shd w:val="clear" w:color="auto" w:fill="FFFFFF"/>
                <w:lang w:val="af-ZA"/>
              </w:rPr>
              <w:t xml:space="preserve"> </w:t>
            </w:r>
            <w:r w:rsidRPr="00577A02">
              <w:rPr>
                <w:rFonts w:ascii="GHEA Grapalat" w:hAnsi="GHEA Grapalat"/>
                <w:color w:val="000000"/>
                <w:sz w:val="24"/>
                <w:szCs w:val="24"/>
                <w:shd w:val="clear" w:color="auto" w:fill="FFFFFF"/>
                <w:lang w:val="hy-AM"/>
              </w:rPr>
              <w:t>հաստատություններ</w:t>
            </w:r>
            <w:r w:rsidRPr="00577A02">
              <w:rPr>
                <w:rFonts w:ascii="GHEA Grapalat" w:hAnsi="GHEA Grapalat"/>
                <w:color w:val="000000"/>
                <w:sz w:val="24"/>
                <w:szCs w:val="24"/>
                <w:shd w:val="clear" w:color="auto" w:fill="FFFFFF"/>
                <w:lang w:val="af-ZA"/>
              </w:rPr>
              <w:t xml:space="preserve"> </w:t>
            </w:r>
            <w:r w:rsidRPr="00577A02">
              <w:rPr>
                <w:rFonts w:ascii="GHEA Grapalat" w:hAnsi="GHEA Grapalat"/>
                <w:color w:val="000000"/>
                <w:sz w:val="24"/>
                <w:szCs w:val="24"/>
                <w:shd w:val="clear" w:color="auto" w:fill="FFFFFF"/>
                <w:lang w:val="hy-AM"/>
              </w:rPr>
              <w:t>օտարերկրյա</w:t>
            </w:r>
            <w:r w:rsidRPr="00577A02">
              <w:rPr>
                <w:rFonts w:ascii="GHEA Grapalat" w:hAnsi="GHEA Grapalat"/>
                <w:color w:val="000000"/>
                <w:sz w:val="24"/>
                <w:szCs w:val="24"/>
                <w:shd w:val="clear" w:color="auto" w:fill="FFFFFF"/>
                <w:lang w:val="af-ZA"/>
              </w:rPr>
              <w:t xml:space="preserve"> </w:t>
            </w:r>
            <w:r w:rsidRPr="00577A02">
              <w:rPr>
                <w:rFonts w:ascii="GHEA Grapalat" w:hAnsi="GHEA Grapalat"/>
                <w:color w:val="000000"/>
                <w:sz w:val="24"/>
                <w:szCs w:val="24"/>
                <w:shd w:val="clear" w:color="auto" w:fill="FFFFFF"/>
                <w:lang w:val="hy-AM"/>
              </w:rPr>
              <w:t>քաղաքացիների</w:t>
            </w:r>
            <w:r w:rsidRPr="00577A02">
              <w:rPr>
                <w:rFonts w:ascii="GHEA Grapalat" w:hAnsi="GHEA Grapalat"/>
                <w:color w:val="000000"/>
                <w:sz w:val="24"/>
                <w:szCs w:val="24"/>
                <w:shd w:val="clear" w:color="auto" w:fill="FFFFFF"/>
                <w:lang w:val="af-ZA"/>
              </w:rPr>
              <w:t xml:space="preserve"> </w:t>
            </w:r>
            <w:r w:rsidRPr="00577A02">
              <w:rPr>
                <w:rFonts w:ascii="GHEA Grapalat" w:hAnsi="GHEA Grapalat"/>
                <w:color w:val="000000"/>
                <w:sz w:val="24"/>
                <w:szCs w:val="24"/>
                <w:shd w:val="clear" w:color="auto" w:fill="FFFFFF"/>
                <w:lang w:val="hy-AM"/>
              </w:rPr>
              <w:t>ընդունելության</w:t>
            </w:r>
            <w:r w:rsidRPr="00577A02">
              <w:rPr>
                <w:rFonts w:ascii="GHEA Grapalat" w:hAnsi="GHEA Grapalat"/>
                <w:color w:val="000000"/>
                <w:sz w:val="24"/>
                <w:szCs w:val="24"/>
                <w:shd w:val="clear" w:color="auto" w:fill="FFFFFF"/>
                <w:lang w:val="af-ZA"/>
              </w:rPr>
              <w:t xml:space="preserve"> </w:t>
            </w:r>
            <w:r w:rsidRPr="00577A02">
              <w:rPr>
                <w:rFonts w:ascii="GHEA Grapalat" w:hAnsi="GHEA Grapalat"/>
                <w:color w:val="000000"/>
                <w:sz w:val="24"/>
                <w:szCs w:val="24"/>
                <w:shd w:val="clear" w:color="auto" w:fill="FFFFFF"/>
                <w:lang w:val="hy-AM"/>
              </w:rPr>
              <w:t>կարգը</w:t>
            </w:r>
            <w:r w:rsidRPr="00577A02">
              <w:rPr>
                <w:rFonts w:ascii="GHEA Grapalat" w:hAnsi="GHEA Grapalat"/>
                <w:color w:val="000000"/>
                <w:sz w:val="24"/>
                <w:szCs w:val="24"/>
                <w:shd w:val="clear" w:color="auto" w:fill="FFFFFF"/>
                <w:lang w:val="af-ZA"/>
              </w:rPr>
              <w:t xml:space="preserve"> </w:t>
            </w:r>
            <w:r w:rsidRPr="00577A02">
              <w:rPr>
                <w:rFonts w:ascii="GHEA Grapalat" w:hAnsi="GHEA Grapalat"/>
                <w:color w:val="000000"/>
                <w:sz w:val="24"/>
                <w:szCs w:val="24"/>
                <w:shd w:val="clear" w:color="auto" w:fill="FFFFFF"/>
                <w:lang w:val="hy-AM"/>
              </w:rPr>
              <w:t>հաստատելու</w:t>
            </w:r>
            <w:r w:rsidRPr="00577A02">
              <w:rPr>
                <w:rFonts w:ascii="GHEA Grapalat" w:hAnsi="GHEA Grapalat"/>
                <w:color w:val="000000"/>
                <w:sz w:val="24"/>
                <w:szCs w:val="24"/>
                <w:shd w:val="clear" w:color="auto" w:fill="FFFFFF"/>
                <w:lang w:val="af-ZA"/>
              </w:rPr>
              <w:t xml:space="preserve"> </w:t>
            </w:r>
            <w:r w:rsidRPr="00577A02">
              <w:rPr>
                <w:rFonts w:ascii="GHEA Grapalat" w:hAnsi="GHEA Grapalat"/>
                <w:color w:val="000000"/>
                <w:sz w:val="24"/>
                <w:szCs w:val="24"/>
                <w:shd w:val="clear" w:color="auto" w:fill="FFFFFF"/>
                <w:lang w:val="hy-AM"/>
              </w:rPr>
              <w:t>մասին</w:t>
            </w:r>
            <w:r w:rsidRPr="00577A02">
              <w:rPr>
                <w:rFonts w:ascii="GHEA Grapalat" w:hAnsi="GHEA Grapalat"/>
                <w:color w:val="000000"/>
                <w:sz w:val="24"/>
                <w:szCs w:val="24"/>
                <w:shd w:val="clear" w:color="auto" w:fill="FFFFFF"/>
                <w:lang w:val="af-ZA"/>
              </w:rPr>
              <w:t>» N 700-</w:t>
            </w:r>
            <w:r w:rsidRPr="00577A02">
              <w:rPr>
                <w:rFonts w:ascii="GHEA Grapalat" w:hAnsi="GHEA Grapalat"/>
                <w:color w:val="000000"/>
                <w:sz w:val="24"/>
                <w:szCs w:val="24"/>
                <w:shd w:val="clear" w:color="auto" w:fill="FFFFFF"/>
                <w:lang w:val="hy-AM"/>
              </w:rPr>
              <w:t>Ն</w:t>
            </w:r>
            <w:r w:rsidRPr="00577A02">
              <w:rPr>
                <w:rFonts w:ascii="GHEA Grapalat" w:hAnsi="GHEA Grapalat"/>
                <w:color w:val="000000"/>
                <w:sz w:val="24"/>
                <w:szCs w:val="24"/>
                <w:shd w:val="clear" w:color="auto" w:fill="FFFFFF"/>
                <w:lang w:val="af-ZA"/>
              </w:rPr>
              <w:t xml:space="preserve"> </w:t>
            </w:r>
            <w:r w:rsidRPr="00577A02">
              <w:rPr>
                <w:rFonts w:ascii="GHEA Grapalat" w:hAnsi="GHEA Grapalat"/>
                <w:color w:val="000000"/>
                <w:sz w:val="24"/>
                <w:szCs w:val="24"/>
                <w:shd w:val="clear" w:color="auto" w:fill="FFFFFF"/>
                <w:lang w:val="hy-AM"/>
              </w:rPr>
              <w:t>որոշման</w:t>
            </w:r>
            <w:r w:rsidRPr="00577A02">
              <w:rPr>
                <w:rFonts w:ascii="GHEA Grapalat" w:hAnsi="GHEA Grapalat"/>
                <w:color w:val="000000"/>
                <w:sz w:val="24"/>
                <w:szCs w:val="24"/>
                <w:shd w:val="clear" w:color="auto" w:fill="FFFFFF"/>
                <w:lang w:val="af-ZA"/>
              </w:rPr>
              <w:t xml:space="preserve"> </w:t>
            </w:r>
            <w:r w:rsidRPr="00577A02">
              <w:rPr>
                <w:rFonts w:ascii="GHEA Grapalat" w:hAnsi="GHEA Grapalat"/>
                <w:color w:val="000000"/>
                <w:sz w:val="24"/>
                <w:szCs w:val="24"/>
                <w:shd w:val="clear" w:color="auto" w:fill="FFFFFF"/>
                <w:lang w:val="hy-AM"/>
              </w:rPr>
              <w:t>մեջ</w:t>
            </w:r>
            <w:r w:rsidRPr="00577A02">
              <w:rPr>
                <w:rFonts w:ascii="GHEA Grapalat" w:hAnsi="GHEA Grapalat"/>
                <w:color w:val="000000"/>
                <w:sz w:val="24"/>
                <w:szCs w:val="24"/>
                <w:shd w:val="clear" w:color="auto" w:fill="FFFFFF"/>
                <w:lang w:val="af-ZA"/>
              </w:rPr>
              <w:t xml:space="preserve"> </w:t>
            </w:r>
            <w:r w:rsidRPr="00577A02">
              <w:rPr>
                <w:rFonts w:ascii="GHEA Grapalat" w:hAnsi="GHEA Grapalat"/>
                <w:color w:val="000000"/>
                <w:sz w:val="24"/>
                <w:szCs w:val="24"/>
                <w:shd w:val="clear" w:color="auto" w:fill="FFFFFF"/>
                <w:lang w:val="hy-AM"/>
              </w:rPr>
              <w:t>կատարվել</w:t>
            </w:r>
            <w:r w:rsidRPr="00577A02">
              <w:rPr>
                <w:rFonts w:ascii="GHEA Grapalat" w:hAnsi="GHEA Grapalat"/>
                <w:color w:val="000000"/>
                <w:sz w:val="24"/>
                <w:szCs w:val="24"/>
                <w:shd w:val="clear" w:color="auto" w:fill="FFFFFF"/>
                <w:lang w:val="af-ZA"/>
              </w:rPr>
              <w:t xml:space="preserve"> </w:t>
            </w:r>
            <w:r w:rsidRPr="00577A02">
              <w:rPr>
                <w:rFonts w:ascii="GHEA Grapalat" w:hAnsi="GHEA Grapalat"/>
                <w:color w:val="000000"/>
                <w:sz w:val="24"/>
                <w:szCs w:val="24"/>
                <w:shd w:val="clear" w:color="auto" w:fill="FFFFFF"/>
                <w:lang w:val="hy-AM"/>
              </w:rPr>
              <w:t>են</w:t>
            </w:r>
            <w:r w:rsidRPr="00577A02">
              <w:rPr>
                <w:rFonts w:ascii="GHEA Grapalat" w:hAnsi="GHEA Grapalat"/>
                <w:color w:val="000000"/>
                <w:sz w:val="24"/>
                <w:szCs w:val="24"/>
                <w:shd w:val="clear" w:color="auto" w:fill="FFFFFF"/>
                <w:lang w:val="af-ZA"/>
              </w:rPr>
              <w:t xml:space="preserve"> </w:t>
            </w:r>
            <w:r w:rsidRPr="00577A02">
              <w:rPr>
                <w:rFonts w:ascii="GHEA Grapalat" w:hAnsi="GHEA Grapalat"/>
                <w:color w:val="000000"/>
                <w:sz w:val="24"/>
                <w:szCs w:val="24"/>
                <w:shd w:val="clear" w:color="auto" w:fill="FFFFFF"/>
                <w:lang w:val="hy-AM"/>
              </w:rPr>
              <w:t>համապատասխան</w:t>
            </w:r>
            <w:r w:rsidRPr="00577A02">
              <w:rPr>
                <w:rFonts w:ascii="GHEA Grapalat" w:hAnsi="GHEA Grapalat"/>
                <w:color w:val="000000"/>
                <w:sz w:val="24"/>
                <w:szCs w:val="24"/>
                <w:shd w:val="clear" w:color="auto" w:fill="FFFFFF"/>
                <w:lang w:val="af-ZA"/>
              </w:rPr>
              <w:t xml:space="preserve"> </w:t>
            </w:r>
            <w:r w:rsidRPr="00577A02">
              <w:rPr>
                <w:rFonts w:ascii="GHEA Grapalat" w:hAnsi="GHEA Grapalat"/>
                <w:color w:val="000000"/>
                <w:sz w:val="24"/>
                <w:szCs w:val="24"/>
                <w:shd w:val="clear" w:color="auto" w:fill="FFFFFF"/>
                <w:lang w:val="hy-AM"/>
              </w:rPr>
              <w:t>լրացումեր</w:t>
            </w:r>
            <w:r w:rsidRPr="00577A02">
              <w:rPr>
                <w:rFonts w:ascii="GHEA Grapalat" w:hAnsi="GHEA Grapalat"/>
                <w:color w:val="000000"/>
                <w:sz w:val="24"/>
                <w:szCs w:val="24"/>
                <w:shd w:val="clear" w:color="auto" w:fill="FFFFFF"/>
                <w:lang w:val="af-ZA"/>
              </w:rPr>
              <w:t xml:space="preserve">: </w:t>
            </w:r>
          </w:p>
          <w:p w14:paraId="0B9BD2FD" w14:textId="358AEA61" w:rsidR="00F13407" w:rsidRPr="00577A02" w:rsidRDefault="00F13407">
            <w:pPr>
              <w:tabs>
                <w:tab w:val="center" w:pos="1080"/>
                <w:tab w:val="right" w:pos="9355"/>
              </w:tabs>
              <w:spacing w:line="240" w:lineRule="auto"/>
              <w:contextualSpacing/>
              <w:jc w:val="both"/>
              <w:rPr>
                <w:rFonts w:ascii="GHEA Grapalat" w:eastAsia="Times New Roman" w:hAnsi="GHEA Grapalat"/>
                <w:sz w:val="24"/>
                <w:szCs w:val="24"/>
                <w:lang w:val="hy-AM" w:eastAsia="ru-RU"/>
              </w:rPr>
            </w:pPr>
          </w:p>
        </w:tc>
      </w:tr>
      <w:tr w:rsidR="00F13407" w:rsidRPr="004F3878" w14:paraId="45B45AC7" w14:textId="77777777" w:rsidTr="00AF6BAF">
        <w:trPr>
          <w:trHeight w:val="743"/>
        </w:trPr>
        <w:tc>
          <w:tcPr>
            <w:tcW w:w="2944" w:type="pct"/>
          </w:tcPr>
          <w:p w14:paraId="198B7FC6" w14:textId="77777777" w:rsidR="00F13407" w:rsidRPr="00577A02" w:rsidRDefault="00F13407" w:rsidP="00577A02">
            <w:pPr>
              <w:pStyle w:val="CommentText"/>
              <w:jc w:val="both"/>
              <w:rPr>
                <w:rFonts w:ascii="GHEA Grapalat" w:hAnsi="GHEA Grapalat"/>
                <w:color w:val="000000"/>
                <w:sz w:val="24"/>
                <w:szCs w:val="24"/>
                <w:lang w:val="hy-AM"/>
              </w:rPr>
            </w:pPr>
            <w:r w:rsidRPr="00577A02">
              <w:rPr>
                <w:rFonts w:ascii="GHEA Grapalat" w:hAnsi="GHEA Grapalat"/>
                <w:color w:val="000000"/>
                <w:sz w:val="24"/>
                <w:szCs w:val="24"/>
                <w:lang w:val="hy-AM"/>
              </w:rPr>
              <w:lastRenderedPageBreak/>
              <w:t>8.2 Նախագծի հավելվածում՝</w:t>
            </w:r>
          </w:p>
          <w:p w14:paraId="0864A4A5" w14:textId="31EC2E23" w:rsidR="00F13407" w:rsidRPr="00577A02" w:rsidRDefault="00F13407" w:rsidP="00577A02">
            <w:pPr>
              <w:shd w:val="clear" w:color="auto" w:fill="FFFFFF"/>
              <w:spacing w:line="240" w:lineRule="auto"/>
              <w:jc w:val="both"/>
              <w:rPr>
                <w:rFonts w:ascii="GHEA Grapalat" w:eastAsia="Times New Roman" w:hAnsi="GHEA Grapalat"/>
                <w:color w:val="000000"/>
                <w:sz w:val="24"/>
                <w:szCs w:val="24"/>
                <w:lang w:val="hy-AM" w:eastAsia="ru-RU"/>
              </w:rPr>
            </w:pPr>
            <w:r w:rsidRPr="00577A02">
              <w:rPr>
                <w:rFonts w:ascii="GHEA Grapalat" w:eastAsia="Times New Roman" w:hAnsi="GHEA Grapalat"/>
                <w:color w:val="000000"/>
                <w:sz w:val="24"/>
                <w:szCs w:val="24"/>
                <w:lang w:val="hy-AM" w:eastAsia="ru-RU"/>
              </w:rPr>
              <w:t>1) «I. ԸՆԴՀԱՆՈՒՐ ԴՐՈՒՅԹՆԵՐ» բաժինը (մասնավորապես՝ 2-րդ կետը) ենթակա է վերաշարադրման իրավական ակտի կարգավորման առարկայի տրամաբանությանը համապատասխան,</w:t>
            </w:r>
          </w:p>
        </w:tc>
        <w:tc>
          <w:tcPr>
            <w:tcW w:w="2056" w:type="pct"/>
          </w:tcPr>
          <w:p w14:paraId="6A9A9B20" w14:textId="77777777" w:rsidR="00F13407" w:rsidRPr="00577A02" w:rsidRDefault="00FB23E7">
            <w:pPr>
              <w:tabs>
                <w:tab w:val="center" w:pos="1080"/>
                <w:tab w:val="right" w:pos="9355"/>
              </w:tabs>
              <w:spacing w:line="240" w:lineRule="auto"/>
              <w:contextualSpacing/>
              <w:jc w:val="both"/>
              <w:rPr>
                <w:rFonts w:ascii="GHEA Grapalat" w:hAnsi="GHEA Grapalat"/>
                <w:b/>
                <w:color w:val="000000"/>
                <w:sz w:val="24"/>
                <w:szCs w:val="24"/>
                <w:shd w:val="clear" w:color="auto" w:fill="FFFFFF"/>
                <w:lang w:val="hy-AM"/>
              </w:rPr>
            </w:pPr>
            <w:r w:rsidRPr="00577A02">
              <w:rPr>
                <w:rFonts w:ascii="GHEA Grapalat" w:hAnsi="GHEA Grapalat"/>
                <w:b/>
                <w:color w:val="000000"/>
                <w:sz w:val="24"/>
                <w:szCs w:val="24"/>
                <w:shd w:val="clear" w:color="auto" w:fill="FFFFFF"/>
                <w:lang w:val="hy-AM"/>
              </w:rPr>
              <w:t>Ընդունվել է:</w:t>
            </w:r>
          </w:p>
          <w:p w14:paraId="2325ABA3" w14:textId="77777777" w:rsidR="00FB23E7" w:rsidRPr="00577A02" w:rsidRDefault="00FB23E7">
            <w:pPr>
              <w:tabs>
                <w:tab w:val="center" w:pos="1080"/>
                <w:tab w:val="right" w:pos="9355"/>
              </w:tabs>
              <w:spacing w:line="240" w:lineRule="auto"/>
              <w:contextualSpacing/>
              <w:jc w:val="both"/>
              <w:rPr>
                <w:rFonts w:ascii="GHEA Grapalat" w:hAnsi="GHEA Grapalat"/>
                <w:b/>
                <w:color w:val="000000"/>
                <w:sz w:val="24"/>
                <w:szCs w:val="24"/>
                <w:shd w:val="clear" w:color="auto" w:fill="FFFFFF"/>
                <w:lang w:val="hy-AM"/>
              </w:rPr>
            </w:pPr>
          </w:p>
          <w:p w14:paraId="483E0E64" w14:textId="405F4D4F" w:rsidR="00FB23E7" w:rsidRPr="00577A02" w:rsidRDefault="00FB23E7">
            <w:pPr>
              <w:tabs>
                <w:tab w:val="center" w:pos="1080"/>
                <w:tab w:val="right" w:pos="9355"/>
              </w:tabs>
              <w:spacing w:line="240" w:lineRule="auto"/>
              <w:contextualSpacing/>
              <w:jc w:val="both"/>
              <w:rPr>
                <w:rFonts w:ascii="GHEA Grapalat" w:hAnsi="GHEA Grapalat"/>
                <w:color w:val="000000"/>
                <w:sz w:val="24"/>
                <w:szCs w:val="24"/>
                <w:shd w:val="clear" w:color="auto" w:fill="FFFFFF"/>
                <w:lang w:val="hy-AM"/>
              </w:rPr>
            </w:pPr>
            <w:r w:rsidRPr="00577A02">
              <w:rPr>
                <w:rFonts w:ascii="GHEA Grapalat" w:hAnsi="GHEA Grapalat"/>
                <w:color w:val="000000"/>
                <w:sz w:val="24"/>
                <w:szCs w:val="24"/>
                <w:shd w:val="clear" w:color="auto" w:fill="FFFFFF"/>
                <w:lang w:val="hy-AM"/>
              </w:rPr>
              <w:t>Կետը խմբագրվել է:</w:t>
            </w:r>
          </w:p>
          <w:p w14:paraId="180CFF8C" w14:textId="0E3A389D" w:rsidR="00FB23E7" w:rsidRPr="00577A02" w:rsidDel="00F13407" w:rsidRDefault="00FB23E7">
            <w:pPr>
              <w:tabs>
                <w:tab w:val="center" w:pos="1080"/>
                <w:tab w:val="right" w:pos="9355"/>
              </w:tabs>
              <w:spacing w:line="240" w:lineRule="auto"/>
              <w:contextualSpacing/>
              <w:jc w:val="both"/>
              <w:rPr>
                <w:rFonts w:ascii="GHEA Grapalat" w:hAnsi="GHEA Grapalat"/>
                <w:b/>
                <w:color w:val="000000"/>
                <w:sz w:val="24"/>
                <w:szCs w:val="24"/>
                <w:shd w:val="clear" w:color="auto" w:fill="FFFFFF"/>
                <w:lang w:val="hy-AM"/>
              </w:rPr>
            </w:pPr>
          </w:p>
        </w:tc>
      </w:tr>
      <w:tr w:rsidR="00F13407" w:rsidRPr="004F3878" w14:paraId="4D61ECDE" w14:textId="77777777" w:rsidTr="00AF6BAF">
        <w:trPr>
          <w:trHeight w:val="743"/>
        </w:trPr>
        <w:tc>
          <w:tcPr>
            <w:tcW w:w="2944" w:type="pct"/>
          </w:tcPr>
          <w:p w14:paraId="6D540847" w14:textId="1FBD10F2" w:rsidR="00F13407" w:rsidRPr="00577A02" w:rsidRDefault="00F13407" w:rsidP="00577A02">
            <w:pPr>
              <w:pStyle w:val="CommentText"/>
              <w:jc w:val="both"/>
              <w:rPr>
                <w:rFonts w:ascii="GHEA Grapalat" w:hAnsi="GHEA Grapalat"/>
                <w:color w:val="000000"/>
                <w:sz w:val="24"/>
                <w:szCs w:val="24"/>
                <w:lang w:val="hy-AM"/>
              </w:rPr>
            </w:pPr>
            <w:r w:rsidRPr="00577A02">
              <w:rPr>
                <w:rFonts w:ascii="GHEA Grapalat" w:hAnsi="GHEA Grapalat"/>
                <w:color w:val="000000"/>
                <w:sz w:val="24"/>
                <w:szCs w:val="24"/>
                <w:lang w:val="hy-AM"/>
              </w:rPr>
              <w:t>2) 4-րդ կետը վերաբերելի չէ «II. ՕՏԱՐԵՐԿՐԱՑԻՆԵՐԻ ԸՆԴՈՒՆԵԼՈՒԹՅԱՆ ԿԱԶՄԱԿԵՐՊՄԱՆ ԿԱՐԳԸ» բաժնի կարգավորումներին (որոշակի խմբագրումով կարող է տեղափոխվել 1-ին բաժին՝ որպես ընդհանուր դրույթ),</w:t>
            </w:r>
          </w:p>
        </w:tc>
        <w:tc>
          <w:tcPr>
            <w:tcW w:w="2056" w:type="pct"/>
          </w:tcPr>
          <w:p w14:paraId="66462764" w14:textId="77777777" w:rsidR="00F13407" w:rsidRPr="00577A02" w:rsidRDefault="006E044C">
            <w:pPr>
              <w:tabs>
                <w:tab w:val="center" w:pos="1080"/>
                <w:tab w:val="right" w:pos="9355"/>
              </w:tabs>
              <w:spacing w:line="240" w:lineRule="auto"/>
              <w:contextualSpacing/>
              <w:jc w:val="both"/>
              <w:rPr>
                <w:rFonts w:ascii="GHEA Grapalat" w:hAnsi="GHEA Grapalat"/>
                <w:b/>
                <w:color w:val="000000"/>
                <w:sz w:val="24"/>
                <w:szCs w:val="24"/>
                <w:shd w:val="clear" w:color="auto" w:fill="FFFFFF"/>
                <w:lang w:val="hy-AM"/>
              </w:rPr>
            </w:pPr>
            <w:r w:rsidRPr="00577A02">
              <w:rPr>
                <w:rFonts w:ascii="GHEA Grapalat" w:hAnsi="GHEA Grapalat"/>
                <w:b/>
                <w:color w:val="000000"/>
                <w:sz w:val="24"/>
                <w:szCs w:val="24"/>
                <w:shd w:val="clear" w:color="auto" w:fill="FFFFFF"/>
                <w:lang w:val="hy-AM"/>
              </w:rPr>
              <w:t>Չի ընդունվել:</w:t>
            </w:r>
          </w:p>
          <w:p w14:paraId="7747016C" w14:textId="3B8D0883" w:rsidR="006E044C" w:rsidRPr="00577A02" w:rsidRDefault="006E044C">
            <w:pPr>
              <w:tabs>
                <w:tab w:val="center" w:pos="1080"/>
                <w:tab w:val="right" w:pos="9355"/>
              </w:tabs>
              <w:spacing w:line="240" w:lineRule="auto"/>
              <w:contextualSpacing/>
              <w:jc w:val="both"/>
              <w:rPr>
                <w:rFonts w:ascii="GHEA Grapalat" w:hAnsi="GHEA Grapalat"/>
                <w:b/>
                <w:color w:val="000000"/>
                <w:sz w:val="24"/>
                <w:szCs w:val="24"/>
                <w:shd w:val="clear" w:color="auto" w:fill="FFFFFF"/>
                <w:lang w:val="hy-AM"/>
              </w:rPr>
            </w:pPr>
          </w:p>
          <w:p w14:paraId="4BCE88C6" w14:textId="1A656997" w:rsidR="006E044C" w:rsidRPr="00577A02" w:rsidDel="00F13407" w:rsidRDefault="006E044C">
            <w:pPr>
              <w:tabs>
                <w:tab w:val="center" w:pos="1080"/>
                <w:tab w:val="right" w:pos="9355"/>
              </w:tabs>
              <w:spacing w:line="240" w:lineRule="auto"/>
              <w:contextualSpacing/>
              <w:jc w:val="both"/>
              <w:rPr>
                <w:rFonts w:ascii="GHEA Grapalat" w:hAnsi="GHEA Grapalat"/>
                <w:color w:val="000000"/>
                <w:sz w:val="24"/>
                <w:szCs w:val="24"/>
                <w:shd w:val="clear" w:color="auto" w:fill="FFFFFF"/>
                <w:lang w:val="hy-AM"/>
              </w:rPr>
            </w:pPr>
            <w:r w:rsidRPr="00577A02">
              <w:rPr>
                <w:rFonts w:ascii="GHEA Grapalat" w:hAnsi="GHEA Grapalat"/>
                <w:color w:val="000000"/>
                <w:sz w:val="24"/>
                <w:szCs w:val="24"/>
                <w:shd w:val="clear" w:color="auto" w:fill="FFFFFF"/>
                <w:lang w:val="hy-AM"/>
              </w:rPr>
              <w:t xml:space="preserve">Կետը վերաբերում է կրթական ծրագրերին, </w:t>
            </w:r>
            <w:r w:rsidR="00030D07">
              <w:rPr>
                <w:rFonts w:ascii="GHEA Grapalat" w:hAnsi="GHEA Grapalat"/>
                <w:color w:val="000000"/>
                <w:sz w:val="24"/>
                <w:szCs w:val="24"/>
                <w:shd w:val="clear" w:color="auto" w:fill="FFFFFF"/>
                <w:lang w:val="hy-AM"/>
              </w:rPr>
              <w:t>ուս</w:t>
            </w:r>
            <w:r w:rsidRPr="00577A02">
              <w:rPr>
                <w:rFonts w:ascii="GHEA Grapalat" w:hAnsi="GHEA Grapalat"/>
                <w:color w:val="000000"/>
                <w:sz w:val="24"/>
                <w:szCs w:val="24"/>
                <w:shd w:val="clear" w:color="auto" w:fill="FFFFFF"/>
                <w:lang w:val="hy-AM"/>
              </w:rPr>
              <w:t>ումնառության կազմակերպման ձևին, մասնագիտություններին:</w:t>
            </w:r>
          </w:p>
        </w:tc>
      </w:tr>
      <w:tr w:rsidR="00F13407" w:rsidRPr="004F3878" w14:paraId="56221E3B" w14:textId="77777777" w:rsidTr="00AF6BAF">
        <w:trPr>
          <w:trHeight w:val="743"/>
        </w:trPr>
        <w:tc>
          <w:tcPr>
            <w:tcW w:w="2944" w:type="pct"/>
          </w:tcPr>
          <w:p w14:paraId="27BC9D82" w14:textId="333FC5E4" w:rsidR="00F13407" w:rsidRPr="00577A02" w:rsidRDefault="00F13407" w:rsidP="00577A02">
            <w:pPr>
              <w:pStyle w:val="CommentText"/>
              <w:jc w:val="both"/>
              <w:rPr>
                <w:rFonts w:ascii="GHEA Grapalat" w:hAnsi="GHEA Grapalat"/>
                <w:color w:val="000000"/>
                <w:sz w:val="24"/>
                <w:szCs w:val="24"/>
                <w:lang w:val="hy-AM"/>
              </w:rPr>
            </w:pPr>
            <w:r w:rsidRPr="00577A02">
              <w:rPr>
                <w:rFonts w:ascii="GHEA Grapalat" w:hAnsi="GHEA Grapalat"/>
                <w:color w:val="000000"/>
                <w:sz w:val="24"/>
                <w:szCs w:val="24"/>
                <w:lang w:val="hy-AM"/>
              </w:rPr>
              <w:t>3) 5-րդ կետը նախատեսում է, որ «Օտարերկրացիները կարող են դիմել ուսումնական հաստատություններ նաև ընդհանուր հիմունքներով», սակայն մինչ այդ նրանց կողմից ՀՀ ուսումնական հաստատություններ դիմելու մասին որևէ այլ կարգավորում առկա չէ,</w:t>
            </w:r>
          </w:p>
        </w:tc>
        <w:tc>
          <w:tcPr>
            <w:tcW w:w="2056" w:type="pct"/>
          </w:tcPr>
          <w:p w14:paraId="06729E4D" w14:textId="77777777" w:rsidR="00F13407" w:rsidRPr="00577A02" w:rsidRDefault="00462573">
            <w:pPr>
              <w:tabs>
                <w:tab w:val="center" w:pos="1080"/>
                <w:tab w:val="right" w:pos="9355"/>
              </w:tabs>
              <w:spacing w:line="240" w:lineRule="auto"/>
              <w:contextualSpacing/>
              <w:jc w:val="both"/>
              <w:rPr>
                <w:rFonts w:ascii="GHEA Grapalat" w:hAnsi="GHEA Grapalat"/>
                <w:b/>
                <w:color w:val="000000"/>
                <w:sz w:val="24"/>
                <w:szCs w:val="24"/>
                <w:shd w:val="clear" w:color="auto" w:fill="FFFFFF"/>
                <w:lang w:val="hy-AM"/>
              </w:rPr>
            </w:pPr>
            <w:r w:rsidRPr="00577A02">
              <w:rPr>
                <w:rFonts w:ascii="GHEA Grapalat" w:hAnsi="GHEA Grapalat"/>
                <w:b/>
                <w:color w:val="000000"/>
                <w:sz w:val="24"/>
                <w:szCs w:val="24"/>
                <w:shd w:val="clear" w:color="auto" w:fill="FFFFFF"/>
                <w:lang w:val="hy-AM"/>
              </w:rPr>
              <w:t>Չի ընդունվել:</w:t>
            </w:r>
          </w:p>
          <w:p w14:paraId="61A52C58" w14:textId="77777777" w:rsidR="00462573" w:rsidRPr="00577A02" w:rsidRDefault="00462573">
            <w:pPr>
              <w:tabs>
                <w:tab w:val="center" w:pos="1080"/>
                <w:tab w:val="right" w:pos="9355"/>
              </w:tabs>
              <w:spacing w:line="240" w:lineRule="auto"/>
              <w:contextualSpacing/>
              <w:jc w:val="both"/>
              <w:rPr>
                <w:rFonts w:ascii="GHEA Grapalat" w:hAnsi="GHEA Grapalat"/>
                <w:b/>
                <w:color w:val="000000"/>
                <w:sz w:val="24"/>
                <w:szCs w:val="24"/>
                <w:shd w:val="clear" w:color="auto" w:fill="FFFFFF"/>
                <w:lang w:val="hy-AM"/>
              </w:rPr>
            </w:pPr>
          </w:p>
          <w:p w14:paraId="09F34EC9" w14:textId="736415CC" w:rsidR="00462573" w:rsidRPr="00577A02" w:rsidDel="00F13407" w:rsidRDefault="00462573">
            <w:pPr>
              <w:tabs>
                <w:tab w:val="center" w:pos="1080"/>
                <w:tab w:val="right" w:pos="9355"/>
              </w:tabs>
              <w:spacing w:line="240" w:lineRule="auto"/>
              <w:contextualSpacing/>
              <w:jc w:val="both"/>
              <w:rPr>
                <w:rFonts w:ascii="GHEA Grapalat" w:hAnsi="GHEA Grapalat"/>
                <w:color w:val="000000"/>
                <w:sz w:val="24"/>
                <w:szCs w:val="24"/>
                <w:shd w:val="clear" w:color="auto" w:fill="FFFFFF"/>
                <w:lang w:val="hy-AM"/>
              </w:rPr>
            </w:pPr>
            <w:r w:rsidRPr="00577A02">
              <w:rPr>
                <w:rFonts w:ascii="GHEA Grapalat" w:hAnsi="GHEA Grapalat"/>
                <w:color w:val="000000"/>
                <w:sz w:val="24"/>
                <w:szCs w:val="24"/>
                <w:shd w:val="clear" w:color="auto" w:fill="FFFFFF"/>
                <w:lang w:val="hy-AM"/>
              </w:rPr>
              <w:t>Կետով առաջարկվում է ընդունելության լրացուցիչ տարբերակ:</w:t>
            </w:r>
          </w:p>
        </w:tc>
      </w:tr>
      <w:tr w:rsidR="00F13407" w:rsidRPr="004F3878" w14:paraId="37EC158F" w14:textId="77777777" w:rsidTr="00AF6BAF">
        <w:trPr>
          <w:trHeight w:val="743"/>
        </w:trPr>
        <w:tc>
          <w:tcPr>
            <w:tcW w:w="2944" w:type="pct"/>
          </w:tcPr>
          <w:p w14:paraId="6059265B" w14:textId="30979B96" w:rsidR="00F13407" w:rsidRPr="00577A02" w:rsidRDefault="00F13407" w:rsidP="00577A02">
            <w:pPr>
              <w:pStyle w:val="CommentText"/>
              <w:jc w:val="both"/>
              <w:rPr>
                <w:rFonts w:ascii="GHEA Grapalat" w:hAnsi="GHEA Grapalat"/>
                <w:color w:val="000000"/>
                <w:sz w:val="24"/>
                <w:szCs w:val="24"/>
                <w:lang w:val="hy-AM"/>
              </w:rPr>
            </w:pPr>
            <w:r w:rsidRPr="00577A02">
              <w:rPr>
                <w:rFonts w:ascii="GHEA Grapalat" w:hAnsi="GHEA Grapalat"/>
                <w:color w:val="000000"/>
                <w:sz w:val="24"/>
                <w:szCs w:val="24"/>
                <w:lang w:val="hy-AM"/>
              </w:rPr>
              <w:t>4) 6-րդ կետը, դիմորդների փաստաթղթերի ուսումնասիրության և հաշվառման մասով նույնությամբ կրկնում է 5-րդ կետի կարգավորումը,</w:t>
            </w:r>
          </w:p>
        </w:tc>
        <w:tc>
          <w:tcPr>
            <w:tcW w:w="2056" w:type="pct"/>
          </w:tcPr>
          <w:p w14:paraId="713AA425" w14:textId="77777777" w:rsidR="00F13407" w:rsidRPr="00577A02" w:rsidRDefault="00462573">
            <w:pPr>
              <w:tabs>
                <w:tab w:val="center" w:pos="1080"/>
                <w:tab w:val="right" w:pos="9355"/>
              </w:tabs>
              <w:spacing w:line="240" w:lineRule="auto"/>
              <w:contextualSpacing/>
              <w:jc w:val="both"/>
              <w:rPr>
                <w:rFonts w:ascii="GHEA Grapalat" w:hAnsi="GHEA Grapalat"/>
                <w:b/>
                <w:color w:val="000000"/>
                <w:sz w:val="24"/>
                <w:szCs w:val="24"/>
                <w:shd w:val="clear" w:color="auto" w:fill="FFFFFF"/>
                <w:lang w:val="hy-AM"/>
              </w:rPr>
            </w:pPr>
            <w:r w:rsidRPr="00577A02">
              <w:rPr>
                <w:rFonts w:ascii="GHEA Grapalat" w:hAnsi="GHEA Grapalat"/>
                <w:b/>
                <w:color w:val="000000"/>
                <w:sz w:val="24"/>
                <w:szCs w:val="24"/>
                <w:shd w:val="clear" w:color="auto" w:fill="FFFFFF"/>
                <w:lang w:val="hy-AM"/>
              </w:rPr>
              <w:t>Ընդունվել է:</w:t>
            </w:r>
          </w:p>
          <w:p w14:paraId="2D2DCE5A" w14:textId="77777777" w:rsidR="00462573" w:rsidRPr="00577A02" w:rsidRDefault="00462573">
            <w:pPr>
              <w:tabs>
                <w:tab w:val="center" w:pos="1080"/>
                <w:tab w:val="right" w:pos="9355"/>
              </w:tabs>
              <w:spacing w:line="240" w:lineRule="auto"/>
              <w:contextualSpacing/>
              <w:jc w:val="both"/>
              <w:rPr>
                <w:rFonts w:ascii="GHEA Grapalat" w:hAnsi="GHEA Grapalat"/>
                <w:b/>
                <w:color w:val="000000"/>
                <w:sz w:val="24"/>
                <w:szCs w:val="24"/>
                <w:shd w:val="clear" w:color="auto" w:fill="FFFFFF"/>
                <w:lang w:val="hy-AM"/>
              </w:rPr>
            </w:pPr>
          </w:p>
          <w:p w14:paraId="572169FE" w14:textId="1F9B50A4" w:rsidR="00462573" w:rsidRPr="00577A02" w:rsidDel="00F13407" w:rsidRDefault="00462573">
            <w:pPr>
              <w:tabs>
                <w:tab w:val="center" w:pos="1080"/>
                <w:tab w:val="right" w:pos="9355"/>
              </w:tabs>
              <w:spacing w:line="240" w:lineRule="auto"/>
              <w:contextualSpacing/>
              <w:jc w:val="both"/>
              <w:rPr>
                <w:rFonts w:ascii="GHEA Grapalat" w:hAnsi="GHEA Grapalat"/>
                <w:color w:val="000000"/>
                <w:sz w:val="24"/>
                <w:szCs w:val="24"/>
                <w:shd w:val="clear" w:color="auto" w:fill="FFFFFF"/>
                <w:lang w:val="hy-AM"/>
              </w:rPr>
            </w:pPr>
            <w:r w:rsidRPr="00577A02">
              <w:rPr>
                <w:rFonts w:ascii="GHEA Grapalat" w:hAnsi="GHEA Grapalat"/>
                <w:color w:val="000000"/>
                <w:sz w:val="24"/>
                <w:szCs w:val="24"/>
                <w:shd w:val="clear" w:color="auto" w:fill="FFFFFF"/>
                <w:lang w:val="hy-AM"/>
              </w:rPr>
              <w:t>Կետը հանվել է:</w:t>
            </w:r>
          </w:p>
        </w:tc>
      </w:tr>
      <w:tr w:rsidR="00F13407" w:rsidRPr="0060748A" w14:paraId="01F13330" w14:textId="77777777" w:rsidTr="00577A02">
        <w:trPr>
          <w:trHeight w:val="422"/>
        </w:trPr>
        <w:tc>
          <w:tcPr>
            <w:tcW w:w="2944" w:type="pct"/>
          </w:tcPr>
          <w:p w14:paraId="407DEF90" w14:textId="4338A894" w:rsidR="00F13407" w:rsidRPr="00577A02" w:rsidRDefault="00F13407" w:rsidP="00577A02">
            <w:pPr>
              <w:pStyle w:val="CommentText"/>
              <w:jc w:val="both"/>
              <w:rPr>
                <w:rFonts w:ascii="GHEA Grapalat" w:hAnsi="GHEA Grapalat"/>
                <w:color w:val="000000"/>
                <w:sz w:val="24"/>
                <w:szCs w:val="24"/>
                <w:lang w:val="hy-AM"/>
              </w:rPr>
            </w:pPr>
            <w:r w:rsidRPr="00577A02">
              <w:rPr>
                <w:rFonts w:ascii="GHEA Grapalat" w:hAnsi="GHEA Grapalat"/>
                <w:color w:val="000000"/>
                <w:sz w:val="24"/>
                <w:szCs w:val="24"/>
                <w:lang w:val="hy-AM"/>
              </w:rPr>
              <w:lastRenderedPageBreak/>
              <w:t>5) 8-րդ և 11-րդ, 30-րդ և 32-րդ նույնաբովանդակ կետերը ենթակա են միավորման,</w:t>
            </w:r>
          </w:p>
        </w:tc>
        <w:tc>
          <w:tcPr>
            <w:tcW w:w="2056" w:type="pct"/>
          </w:tcPr>
          <w:p w14:paraId="56F682B7" w14:textId="77777777" w:rsidR="00F13407" w:rsidRPr="00577A02" w:rsidRDefault="0091282E">
            <w:pPr>
              <w:tabs>
                <w:tab w:val="center" w:pos="1080"/>
                <w:tab w:val="right" w:pos="9355"/>
              </w:tabs>
              <w:spacing w:line="240" w:lineRule="auto"/>
              <w:contextualSpacing/>
              <w:jc w:val="both"/>
              <w:rPr>
                <w:rFonts w:ascii="GHEA Grapalat" w:hAnsi="GHEA Grapalat"/>
                <w:b/>
                <w:color w:val="000000"/>
                <w:sz w:val="24"/>
                <w:szCs w:val="24"/>
                <w:shd w:val="clear" w:color="auto" w:fill="FFFFFF"/>
                <w:lang w:val="hy-AM"/>
              </w:rPr>
            </w:pPr>
            <w:r w:rsidRPr="00577A02">
              <w:rPr>
                <w:rFonts w:ascii="GHEA Grapalat" w:hAnsi="GHEA Grapalat"/>
                <w:b/>
                <w:color w:val="000000"/>
                <w:sz w:val="24"/>
                <w:szCs w:val="24"/>
                <w:shd w:val="clear" w:color="auto" w:fill="FFFFFF"/>
                <w:lang w:val="hy-AM"/>
              </w:rPr>
              <w:t>Ընդունվել է մասնակի:</w:t>
            </w:r>
          </w:p>
          <w:p w14:paraId="3A5C4C8B" w14:textId="3F082910" w:rsidR="0091282E" w:rsidRPr="00577A02" w:rsidDel="00F13407" w:rsidRDefault="0091282E">
            <w:pPr>
              <w:tabs>
                <w:tab w:val="center" w:pos="1080"/>
                <w:tab w:val="right" w:pos="9355"/>
              </w:tabs>
              <w:spacing w:line="240" w:lineRule="auto"/>
              <w:contextualSpacing/>
              <w:jc w:val="both"/>
              <w:rPr>
                <w:rFonts w:ascii="GHEA Grapalat" w:hAnsi="GHEA Grapalat"/>
                <w:color w:val="000000"/>
                <w:sz w:val="24"/>
                <w:szCs w:val="24"/>
                <w:shd w:val="clear" w:color="auto" w:fill="FFFFFF"/>
                <w:lang w:val="hy-AM"/>
              </w:rPr>
            </w:pPr>
          </w:p>
        </w:tc>
      </w:tr>
      <w:tr w:rsidR="00F13407" w:rsidRPr="0060748A" w14:paraId="69E9F168" w14:textId="77777777" w:rsidTr="00AF6BAF">
        <w:trPr>
          <w:trHeight w:val="743"/>
        </w:trPr>
        <w:tc>
          <w:tcPr>
            <w:tcW w:w="2944" w:type="pct"/>
          </w:tcPr>
          <w:p w14:paraId="73EF692A" w14:textId="6FA7FC7F" w:rsidR="00F13407" w:rsidRPr="00577A02" w:rsidRDefault="00F13407" w:rsidP="00577A02">
            <w:pPr>
              <w:pStyle w:val="CommentText"/>
              <w:jc w:val="both"/>
              <w:rPr>
                <w:rFonts w:ascii="GHEA Grapalat" w:hAnsi="GHEA Grapalat"/>
                <w:color w:val="000000"/>
                <w:sz w:val="24"/>
                <w:szCs w:val="24"/>
                <w:lang w:val="hy-AM"/>
              </w:rPr>
            </w:pPr>
            <w:r w:rsidRPr="00577A02">
              <w:rPr>
                <w:rFonts w:ascii="GHEA Grapalat" w:hAnsi="GHEA Grapalat"/>
                <w:color w:val="000000"/>
                <w:sz w:val="24"/>
                <w:szCs w:val="24"/>
                <w:lang w:val="hy-AM"/>
              </w:rPr>
              <w:t>6) 8-րդ և 9-րդ կետերը վերաբերում են մագիստրատուրայի և ասպիրանտուրայի ընդունելությանը և, ըստ կրթական ծրագրերի աստիճանակարգության, կարգում պետք է զետեղվեն բակալավրիատի ընդունելության մասին 10-րդ կետից հետո,</w:t>
            </w:r>
          </w:p>
        </w:tc>
        <w:tc>
          <w:tcPr>
            <w:tcW w:w="2056" w:type="pct"/>
          </w:tcPr>
          <w:p w14:paraId="42A25D81" w14:textId="3F3FEA24" w:rsidR="00F13407" w:rsidRPr="00577A02" w:rsidDel="00F13407" w:rsidRDefault="00E57865">
            <w:pPr>
              <w:tabs>
                <w:tab w:val="center" w:pos="1080"/>
                <w:tab w:val="right" w:pos="9355"/>
              </w:tabs>
              <w:spacing w:line="240" w:lineRule="auto"/>
              <w:contextualSpacing/>
              <w:jc w:val="both"/>
              <w:rPr>
                <w:rFonts w:ascii="GHEA Grapalat" w:hAnsi="GHEA Grapalat"/>
                <w:b/>
                <w:color w:val="000000"/>
                <w:sz w:val="24"/>
                <w:szCs w:val="24"/>
                <w:shd w:val="clear" w:color="auto" w:fill="FFFFFF"/>
                <w:lang w:val="hy-AM"/>
              </w:rPr>
            </w:pPr>
            <w:r w:rsidRPr="00577A02">
              <w:rPr>
                <w:rFonts w:ascii="GHEA Grapalat" w:hAnsi="GHEA Grapalat"/>
                <w:b/>
                <w:color w:val="000000"/>
                <w:sz w:val="24"/>
                <w:szCs w:val="24"/>
                <w:shd w:val="clear" w:color="auto" w:fill="FFFFFF"/>
                <w:lang w:val="hy-AM"/>
              </w:rPr>
              <w:t>Ընդունվել է:</w:t>
            </w:r>
          </w:p>
        </w:tc>
      </w:tr>
      <w:tr w:rsidR="00F13407" w:rsidRPr="0060748A" w14:paraId="4A6D4DA1" w14:textId="77777777" w:rsidTr="00AF6BAF">
        <w:trPr>
          <w:trHeight w:val="743"/>
        </w:trPr>
        <w:tc>
          <w:tcPr>
            <w:tcW w:w="2944" w:type="pct"/>
          </w:tcPr>
          <w:p w14:paraId="0BA88282" w14:textId="1A8E7FF6" w:rsidR="00F13407" w:rsidRPr="00577A02" w:rsidRDefault="00F13407" w:rsidP="00577A02">
            <w:pPr>
              <w:pStyle w:val="CommentText"/>
              <w:jc w:val="both"/>
              <w:rPr>
                <w:rFonts w:ascii="GHEA Grapalat" w:hAnsi="GHEA Grapalat"/>
                <w:color w:val="000000"/>
                <w:sz w:val="24"/>
                <w:szCs w:val="24"/>
                <w:lang w:val="hy-AM"/>
              </w:rPr>
            </w:pPr>
            <w:r w:rsidRPr="00577A02">
              <w:rPr>
                <w:rFonts w:ascii="GHEA Grapalat" w:hAnsi="GHEA Grapalat"/>
                <w:color w:val="000000"/>
                <w:sz w:val="24"/>
                <w:szCs w:val="24"/>
                <w:lang w:val="hy-AM"/>
              </w:rPr>
              <w:t>7) բակալավրիատին վերաբերող 13-րդ կետը նույնպես ենթակա է տեղափոխման կրթական ծրագրերի աստիճանակարգության սկզբունքին համապատասխան,</w:t>
            </w:r>
          </w:p>
        </w:tc>
        <w:tc>
          <w:tcPr>
            <w:tcW w:w="2056" w:type="pct"/>
          </w:tcPr>
          <w:p w14:paraId="5AA36BD9" w14:textId="599AFF57" w:rsidR="00F13407" w:rsidRPr="00577A02" w:rsidDel="00F13407" w:rsidRDefault="00A83D26">
            <w:pPr>
              <w:tabs>
                <w:tab w:val="center" w:pos="1080"/>
                <w:tab w:val="right" w:pos="9355"/>
              </w:tabs>
              <w:spacing w:line="240" w:lineRule="auto"/>
              <w:contextualSpacing/>
              <w:jc w:val="both"/>
              <w:rPr>
                <w:rFonts w:ascii="GHEA Grapalat" w:hAnsi="GHEA Grapalat"/>
                <w:b/>
                <w:color w:val="000000"/>
                <w:sz w:val="24"/>
                <w:szCs w:val="24"/>
                <w:shd w:val="clear" w:color="auto" w:fill="FFFFFF"/>
                <w:lang w:val="hy-AM"/>
              </w:rPr>
            </w:pPr>
            <w:r w:rsidRPr="00577A02">
              <w:rPr>
                <w:rFonts w:ascii="GHEA Grapalat" w:hAnsi="GHEA Grapalat"/>
                <w:b/>
                <w:color w:val="000000"/>
                <w:sz w:val="24"/>
                <w:szCs w:val="24"/>
                <w:shd w:val="clear" w:color="auto" w:fill="FFFFFF"/>
                <w:lang w:val="hy-AM"/>
              </w:rPr>
              <w:t>Ընդունվել է:</w:t>
            </w:r>
          </w:p>
        </w:tc>
      </w:tr>
      <w:tr w:rsidR="00F13407" w:rsidRPr="0060748A" w14:paraId="00F93124" w14:textId="77777777" w:rsidTr="00AF6BAF">
        <w:trPr>
          <w:trHeight w:val="743"/>
        </w:trPr>
        <w:tc>
          <w:tcPr>
            <w:tcW w:w="2944" w:type="pct"/>
          </w:tcPr>
          <w:p w14:paraId="51C6084F" w14:textId="67CFC287" w:rsidR="00F13407" w:rsidRPr="00577A02" w:rsidRDefault="00F13407" w:rsidP="00577A02">
            <w:pPr>
              <w:pStyle w:val="CommentText"/>
              <w:jc w:val="both"/>
              <w:rPr>
                <w:rFonts w:ascii="GHEA Grapalat" w:hAnsi="GHEA Grapalat"/>
                <w:color w:val="000000"/>
                <w:sz w:val="24"/>
                <w:szCs w:val="24"/>
                <w:lang w:val="hy-AM"/>
              </w:rPr>
            </w:pPr>
            <w:r w:rsidRPr="00577A02">
              <w:rPr>
                <w:rFonts w:ascii="GHEA Grapalat" w:hAnsi="GHEA Grapalat"/>
                <w:color w:val="000000"/>
                <w:sz w:val="24"/>
                <w:szCs w:val="24"/>
                <w:lang w:val="hy-AM"/>
              </w:rPr>
              <w:t>8) 14-րդ կետի 4-րդ ենթակետի ձևակերպումը չի համապատասխանում կետի մյուս ենթակետերի շարադասությանը,</w:t>
            </w:r>
          </w:p>
        </w:tc>
        <w:tc>
          <w:tcPr>
            <w:tcW w:w="2056" w:type="pct"/>
          </w:tcPr>
          <w:p w14:paraId="3539AEF1" w14:textId="1750E525" w:rsidR="00F13407" w:rsidRPr="00577A02" w:rsidDel="00F13407" w:rsidRDefault="00EB62A0">
            <w:pPr>
              <w:tabs>
                <w:tab w:val="center" w:pos="1080"/>
                <w:tab w:val="right" w:pos="9355"/>
              </w:tabs>
              <w:spacing w:line="240" w:lineRule="auto"/>
              <w:contextualSpacing/>
              <w:jc w:val="both"/>
              <w:rPr>
                <w:rFonts w:ascii="GHEA Grapalat" w:hAnsi="GHEA Grapalat"/>
                <w:b/>
                <w:color w:val="000000"/>
                <w:sz w:val="24"/>
                <w:szCs w:val="24"/>
                <w:shd w:val="clear" w:color="auto" w:fill="FFFFFF"/>
                <w:lang w:val="hy-AM"/>
              </w:rPr>
            </w:pPr>
            <w:r w:rsidRPr="00577A02">
              <w:rPr>
                <w:rFonts w:ascii="GHEA Grapalat" w:hAnsi="GHEA Grapalat"/>
                <w:b/>
                <w:color w:val="000000"/>
                <w:sz w:val="24"/>
                <w:szCs w:val="24"/>
                <w:shd w:val="clear" w:color="auto" w:fill="FFFFFF"/>
                <w:lang w:val="hy-AM"/>
              </w:rPr>
              <w:t>Ընդունվել է:</w:t>
            </w:r>
          </w:p>
        </w:tc>
      </w:tr>
      <w:tr w:rsidR="00F13407" w:rsidRPr="0060748A" w14:paraId="4B80EC39" w14:textId="77777777" w:rsidTr="00AF6BAF">
        <w:trPr>
          <w:trHeight w:val="743"/>
        </w:trPr>
        <w:tc>
          <w:tcPr>
            <w:tcW w:w="2944" w:type="pct"/>
          </w:tcPr>
          <w:p w14:paraId="7586380D" w14:textId="28669DCB" w:rsidR="00F13407" w:rsidRPr="00577A02" w:rsidRDefault="00F13407" w:rsidP="00577A02">
            <w:pPr>
              <w:pStyle w:val="CommentText"/>
              <w:jc w:val="both"/>
              <w:rPr>
                <w:rFonts w:ascii="GHEA Grapalat" w:hAnsi="GHEA Grapalat"/>
                <w:color w:val="000000"/>
                <w:sz w:val="24"/>
                <w:szCs w:val="24"/>
                <w:lang w:val="hy-AM"/>
              </w:rPr>
            </w:pPr>
            <w:r w:rsidRPr="00577A02">
              <w:rPr>
                <w:rFonts w:ascii="GHEA Grapalat" w:hAnsi="GHEA Grapalat"/>
                <w:color w:val="000000"/>
                <w:sz w:val="24"/>
                <w:szCs w:val="24"/>
                <w:lang w:val="hy-AM"/>
              </w:rPr>
              <w:t>9) 5-րդ բաժնի կարգավորումներն անհրաժեշտ  է նախատեսել ըստ նկարագրվող գործընթացների ժամանակագրական հաջորդականության: Օրինակ, 30-րդ կետը վերաբերում է դիմորդի կողմից ընդունելության համակարգում դիմում-հայտ լրացնելուն, ինչին տրամաբանորեն պետք է նախորդի 33-րդ կետով (պետք է լինի 34-րդը) նախատեսվող՝ բուհի կողմից առկա մասնագիտությունների, կրթական աստիճանների, ուսուցման եղանակների և լեզուների, ուսման վարձավճարների վերաբերյալ տեղեկությունը dev-fs.emis.am համակարգում տեղադրելը: Նույն տրամաբանությամբ պետք է տեղափոխվի 35-րդ կետը,</w:t>
            </w:r>
          </w:p>
        </w:tc>
        <w:tc>
          <w:tcPr>
            <w:tcW w:w="2056" w:type="pct"/>
          </w:tcPr>
          <w:p w14:paraId="39213F29" w14:textId="0DC49CBE" w:rsidR="00F13407" w:rsidRPr="00577A02" w:rsidDel="00F13407" w:rsidRDefault="00050AF5">
            <w:pPr>
              <w:tabs>
                <w:tab w:val="center" w:pos="1080"/>
                <w:tab w:val="right" w:pos="9355"/>
              </w:tabs>
              <w:spacing w:line="240" w:lineRule="auto"/>
              <w:contextualSpacing/>
              <w:jc w:val="both"/>
              <w:rPr>
                <w:rFonts w:ascii="GHEA Grapalat" w:hAnsi="GHEA Grapalat"/>
                <w:b/>
                <w:color w:val="000000"/>
                <w:sz w:val="24"/>
                <w:szCs w:val="24"/>
                <w:shd w:val="clear" w:color="auto" w:fill="FFFFFF"/>
                <w:lang w:val="hy-AM"/>
              </w:rPr>
            </w:pPr>
            <w:r w:rsidRPr="00577A02">
              <w:rPr>
                <w:rFonts w:ascii="GHEA Grapalat" w:hAnsi="GHEA Grapalat"/>
                <w:b/>
                <w:color w:val="000000"/>
                <w:sz w:val="24"/>
                <w:szCs w:val="24"/>
                <w:shd w:val="clear" w:color="auto" w:fill="FFFFFF"/>
                <w:lang w:val="hy-AM"/>
              </w:rPr>
              <w:t>Ընդունվել է:</w:t>
            </w:r>
          </w:p>
        </w:tc>
      </w:tr>
      <w:tr w:rsidR="00F13407" w:rsidRPr="004F3878" w14:paraId="57C406CD" w14:textId="77777777" w:rsidTr="00577A02">
        <w:trPr>
          <w:trHeight w:val="341"/>
        </w:trPr>
        <w:tc>
          <w:tcPr>
            <w:tcW w:w="2944" w:type="pct"/>
          </w:tcPr>
          <w:p w14:paraId="2B2796F4" w14:textId="03C04C0B" w:rsidR="00F13407" w:rsidRPr="00577A02" w:rsidRDefault="00F13407" w:rsidP="00577A02">
            <w:pPr>
              <w:pStyle w:val="CommentText"/>
              <w:jc w:val="both"/>
              <w:rPr>
                <w:rFonts w:ascii="GHEA Grapalat" w:hAnsi="GHEA Grapalat"/>
                <w:color w:val="000000"/>
                <w:sz w:val="24"/>
                <w:szCs w:val="24"/>
                <w:lang w:val="hy-AM"/>
              </w:rPr>
            </w:pPr>
            <w:r w:rsidRPr="00577A02">
              <w:rPr>
                <w:rFonts w:ascii="GHEA Grapalat" w:hAnsi="GHEA Grapalat"/>
                <w:color w:val="000000"/>
                <w:sz w:val="24"/>
                <w:szCs w:val="24"/>
                <w:lang w:val="hy-AM"/>
              </w:rPr>
              <w:t>10) 31-րդ կետով նախատեսվող՝ ապոստիլով հաստատված կամ հյուպատոսական վավերացմամբ փաստաթղթեր ներկայացնելու լրացուցիչ պահանջը խնդրահարույց ենք համարում օտարերկրյա դիմորդների համար ՀՀ բուհերի մատչելիությունը և գրավչությունը բարձրացնելու՝ նախագծի հիմնավորման մեջ հռչակվող նպատակի տեսանկյունից,</w:t>
            </w:r>
          </w:p>
        </w:tc>
        <w:tc>
          <w:tcPr>
            <w:tcW w:w="2056" w:type="pct"/>
          </w:tcPr>
          <w:p w14:paraId="3386BBEB" w14:textId="77E45614" w:rsidR="00D70064" w:rsidRPr="00577A02" w:rsidRDefault="0060748A">
            <w:pPr>
              <w:tabs>
                <w:tab w:val="center" w:pos="1080"/>
                <w:tab w:val="right" w:pos="9355"/>
              </w:tabs>
              <w:spacing w:line="240" w:lineRule="auto"/>
              <w:contextualSpacing/>
              <w:jc w:val="both"/>
              <w:rPr>
                <w:rFonts w:ascii="GHEA Grapalat" w:hAnsi="GHEA Grapalat"/>
                <w:b/>
                <w:color w:val="000000"/>
                <w:sz w:val="24"/>
                <w:szCs w:val="24"/>
                <w:shd w:val="clear" w:color="auto" w:fill="FFFFFF"/>
                <w:lang w:val="hy-AM"/>
              </w:rPr>
            </w:pPr>
            <w:r w:rsidRPr="00577A02">
              <w:rPr>
                <w:rFonts w:ascii="GHEA Grapalat" w:hAnsi="GHEA Grapalat"/>
                <w:b/>
                <w:color w:val="000000"/>
                <w:sz w:val="24"/>
                <w:szCs w:val="24"/>
                <w:shd w:val="clear" w:color="auto" w:fill="FFFFFF"/>
                <w:lang w:val="hy-AM"/>
              </w:rPr>
              <w:t>Չի ընդունվել:</w:t>
            </w:r>
          </w:p>
          <w:p w14:paraId="0DC741F8" w14:textId="77777777" w:rsidR="0060748A" w:rsidRPr="00577A02" w:rsidRDefault="0060748A">
            <w:pPr>
              <w:tabs>
                <w:tab w:val="center" w:pos="1080"/>
                <w:tab w:val="right" w:pos="9355"/>
              </w:tabs>
              <w:spacing w:line="240" w:lineRule="auto"/>
              <w:contextualSpacing/>
              <w:jc w:val="both"/>
              <w:rPr>
                <w:rFonts w:ascii="GHEA Grapalat" w:hAnsi="GHEA Grapalat"/>
                <w:b/>
                <w:color w:val="000000"/>
                <w:sz w:val="24"/>
                <w:szCs w:val="24"/>
                <w:shd w:val="clear" w:color="auto" w:fill="FFFFFF"/>
                <w:lang w:val="hy-AM"/>
              </w:rPr>
            </w:pPr>
          </w:p>
          <w:p w14:paraId="20ACD5CA" w14:textId="77777777" w:rsidR="00DA593D" w:rsidRPr="00577A02" w:rsidRDefault="00D70064">
            <w:pPr>
              <w:tabs>
                <w:tab w:val="center" w:pos="1080"/>
                <w:tab w:val="right" w:pos="9355"/>
              </w:tabs>
              <w:spacing w:line="240" w:lineRule="auto"/>
              <w:contextualSpacing/>
              <w:jc w:val="both"/>
              <w:rPr>
                <w:rFonts w:ascii="GHEA Grapalat" w:hAnsi="GHEA Grapalat"/>
                <w:color w:val="000000"/>
                <w:sz w:val="24"/>
                <w:szCs w:val="24"/>
                <w:shd w:val="clear" w:color="auto" w:fill="FFFFFF"/>
                <w:lang w:val="hy-AM"/>
              </w:rPr>
            </w:pPr>
            <w:r w:rsidRPr="00577A02">
              <w:rPr>
                <w:rFonts w:ascii="GHEA Grapalat" w:eastAsia="Times New Roman" w:hAnsi="GHEA Grapalat"/>
                <w:color w:val="000000"/>
                <w:sz w:val="24"/>
                <w:szCs w:val="24"/>
                <w:lang w:val="hy-AM"/>
              </w:rPr>
              <w:t>Հաճախ</w:t>
            </w:r>
            <w:r w:rsidRPr="00577A02">
              <w:rPr>
                <w:rFonts w:ascii="GHEA Grapalat" w:eastAsia="Times New Roman" w:hAnsi="GHEA Grapalat"/>
                <w:color w:val="000000"/>
                <w:sz w:val="24"/>
                <w:szCs w:val="24"/>
                <w:lang w:val="af-ZA"/>
              </w:rPr>
              <w:t xml:space="preserve"> </w:t>
            </w:r>
            <w:r w:rsidRPr="00577A02">
              <w:rPr>
                <w:rFonts w:ascii="GHEA Grapalat" w:eastAsia="Times New Roman" w:hAnsi="GHEA Grapalat"/>
                <w:color w:val="000000"/>
                <w:sz w:val="24"/>
                <w:szCs w:val="24"/>
                <w:lang w:val="hy-AM"/>
              </w:rPr>
              <w:t>առաջանում</w:t>
            </w:r>
            <w:r w:rsidRPr="00577A02">
              <w:rPr>
                <w:rFonts w:ascii="GHEA Grapalat" w:eastAsia="Times New Roman" w:hAnsi="GHEA Grapalat"/>
                <w:color w:val="000000"/>
                <w:sz w:val="24"/>
                <w:szCs w:val="24"/>
                <w:lang w:val="af-ZA"/>
              </w:rPr>
              <w:t xml:space="preserve"> </w:t>
            </w:r>
            <w:r w:rsidRPr="00577A02">
              <w:rPr>
                <w:rFonts w:ascii="GHEA Grapalat" w:eastAsia="Times New Roman" w:hAnsi="GHEA Grapalat"/>
                <w:color w:val="000000"/>
                <w:sz w:val="24"/>
                <w:szCs w:val="24"/>
                <w:lang w:val="hy-AM"/>
              </w:rPr>
              <w:t>են</w:t>
            </w:r>
            <w:r w:rsidRPr="00577A02">
              <w:rPr>
                <w:rFonts w:ascii="GHEA Grapalat" w:eastAsia="Times New Roman" w:hAnsi="GHEA Grapalat"/>
                <w:color w:val="000000"/>
                <w:sz w:val="24"/>
                <w:szCs w:val="24"/>
                <w:lang w:val="af-ZA"/>
              </w:rPr>
              <w:t xml:space="preserve"> </w:t>
            </w:r>
            <w:r w:rsidRPr="00577A02">
              <w:rPr>
                <w:rFonts w:ascii="GHEA Grapalat" w:eastAsia="Times New Roman" w:hAnsi="GHEA Grapalat"/>
                <w:color w:val="000000"/>
                <w:sz w:val="24"/>
                <w:szCs w:val="24"/>
                <w:lang w:val="hy-AM"/>
              </w:rPr>
              <w:t>խնդիրներ</w:t>
            </w:r>
            <w:r w:rsidRPr="00577A02">
              <w:rPr>
                <w:rFonts w:ascii="GHEA Grapalat" w:eastAsia="Times New Roman" w:hAnsi="GHEA Grapalat"/>
                <w:color w:val="000000"/>
                <w:sz w:val="24"/>
                <w:szCs w:val="24"/>
                <w:lang w:val="af-ZA"/>
              </w:rPr>
              <w:t xml:space="preserve">, </w:t>
            </w:r>
            <w:r w:rsidRPr="00577A02">
              <w:rPr>
                <w:rFonts w:ascii="GHEA Grapalat" w:eastAsia="Times New Roman" w:hAnsi="GHEA Grapalat"/>
                <w:color w:val="000000"/>
                <w:sz w:val="24"/>
                <w:szCs w:val="24"/>
                <w:lang w:val="hy-AM"/>
              </w:rPr>
              <w:t>կապված</w:t>
            </w:r>
            <w:r w:rsidRPr="00577A02">
              <w:rPr>
                <w:rFonts w:ascii="GHEA Grapalat" w:eastAsia="Times New Roman" w:hAnsi="GHEA Grapalat"/>
                <w:color w:val="000000"/>
                <w:sz w:val="24"/>
                <w:szCs w:val="24"/>
                <w:lang w:val="af-ZA"/>
              </w:rPr>
              <w:t xml:space="preserve"> </w:t>
            </w:r>
            <w:r w:rsidRPr="00577A02">
              <w:rPr>
                <w:rFonts w:ascii="GHEA Grapalat" w:eastAsia="Times New Roman" w:hAnsi="GHEA Grapalat"/>
                <w:color w:val="000000"/>
                <w:sz w:val="24"/>
                <w:szCs w:val="24"/>
                <w:lang w:val="hy-AM"/>
              </w:rPr>
              <w:t>օտարերկրյա դիմորդների փաստաթղթերի</w:t>
            </w:r>
            <w:r w:rsidRPr="00577A02">
              <w:rPr>
                <w:rFonts w:ascii="GHEA Grapalat" w:eastAsia="Times New Roman" w:hAnsi="GHEA Grapalat"/>
                <w:color w:val="000000"/>
                <w:sz w:val="24"/>
                <w:szCs w:val="24"/>
                <w:lang w:val="af-ZA"/>
              </w:rPr>
              <w:t xml:space="preserve"> </w:t>
            </w:r>
            <w:r w:rsidRPr="00577A02">
              <w:rPr>
                <w:rFonts w:ascii="GHEA Grapalat" w:eastAsia="Times New Roman" w:hAnsi="GHEA Grapalat"/>
                <w:color w:val="000000"/>
                <w:sz w:val="24"/>
                <w:szCs w:val="24"/>
                <w:lang w:val="hy-AM"/>
              </w:rPr>
              <w:t>իսկության հետ: Պահանջվող փաստաթղթերի  նոտարական, հյուպատոսական կամ ապոստիլով</w:t>
            </w:r>
            <w:r w:rsidRPr="00577A02">
              <w:rPr>
                <w:rFonts w:ascii="GHEA Grapalat" w:eastAsia="Times New Roman" w:hAnsi="GHEA Grapalat"/>
                <w:color w:val="000000"/>
                <w:sz w:val="24"/>
                <w:szCs w:val="24"/>
                <w:lang w:val="af-ZA"/>
              </w:rPr>
              <w:t xml:space="preserve">  </w:t>
            </w:r>
            <w:r w:rsidRPr="00577A02">
              <w:rPr>
                <w:rFonts w:ascii="GHEA Grapalat" w:eastAsia="Times New Roman" w:hAnsi="GHEA Grapalat"/>
                <w:color w:val="000000"/>
                <w:sz w:val="24"/>
                <w:szCs w:val="24"/>
                <w:lang w:val="hy-AM"/>
              </w:rPr>
              <w:t xml:space="preserve">վավերացմամբ փաստաթղթեր ներկայացնելու պահանջը նվազեցնում է կեղծ փաստաթղթերով ՀՀ ուսումնական հաստատություններ ընդունելության ռիսկը, քանի որ </w:t>
            </w:r>
            <w:r w:rsidRPr="00577A02">
              <w:rPr>
                <w:rFonts w:ascii="GHEA Grapalat" w:eastAsia="Times New Roman" w:hAnsi="GHEA Grapalat"/>
                <w:color w:val="000000"/>
                <w:sz w:val="24"/>
                <w:szCs w:val="24"/>
                <w:lang w:val="hy-AM"/>
              </w:rPr>
              <w:lastRenderedPageBreak/>
              <w:t>դրանցում</w:t>
            </w:r>
            <w:r w:rsidRPr="00577A02">
              <w:rPr>
                <w:rFonts w:ascii="GHEA Grapalat" w:hAnsi="GHEA Grapalat"/>
                <w:color w:val="000000"/>
                <w:sz w:val="24"/>
                <w:szCs w:val="24"/>
                <w:shd w:val="clear" w:color="auto" w:fill="FFFFFF"/>
                <w:lang w:val="hy-AM"/>
              </w:rPr>
              <w:t xml:space="preserve"> </w:t>
            </w:r>
            <w:r w:rsidR="00DA593D" w:rsidRPr="00577A02">
              <w:rPr>
                <w:rFonts w:ascii="GHEA Grapalat" w:hAnsi="GHEA Grapalat"/>
                <w:color w:val="000000"/>
                <w:sz w:val="24"/>
                <w:szCs w:val="24"/>
                <w:shd w:val="clear" w:color="auto" w:fill="FFFFFF"/>
                <w:lang w:val="hy-AM"/>
              </w:rPr>
              <w:t>հավաստ</w:t>
            </w:r>
            <w:r w:rsidRPr="00577A02">
              <w:rPr>
                <w:rFonts w:ascii="GHEA Grapalat" w:hAnsi="GHEA Grapalat"/>
                <w:color w:val="000000"/>
                <w:sz w:val="24"/>
                <w:szCs w:val="24"/>
                <w:shd w:val="clear" w:color="auto" w:fill="FFFFFF"/>
                <w:lang w:val="hy-AM"/>
              </w:rPr>
              <w:t>վ</w:t>
            </w:r>
            <w:r w:rsidR="00DA593D" w:rsidRPr="00577A02">
              <w:rPr>
                <w:rFonts w:ascii="GHEA Grapalat" w:hAnsi="GHEA Grapalat"/>
                <w:color w:val="000000"/>
                <w:sz w:val="24"/>
                <w:szCs w:val="24"/>
                <w:shd w:val="clear" w:color="auto" w:fill="FFFFFF"/>
                <w:lang w:val="hy-AM"/>
              </w:rPr>
              <w:t>ում է</w:t>
            </w:r>
            <w:r w:rsidR="00DA593D" w:rsidRPr="00577A02">
              <w:rPr>
                <w:rFonts w:cs="Calibri"/>
                <w:color w:val="000000"/>
                <w:sz w:val="24"/>
                <w:szCs w:val="24"/>
                <w:shd w:val="clear" w:color="auto" w:fill="FFFFFF"/>
                <w:lang w:val="hy-AM"/>
              </w:rPr>
              <w:t> </w:t>
            </w:r>
            <w:r w:rsidR="00DA593D" w:rsidRPr="00577A02">
              <w:rPr>
                <w:rFonts w:ascii="GHEA Grapalat" w:hAnsi="GHEA Grapalat"/>
                <w:color w:val="000000"/>
                <w:sz w:val="24"/>
                <w:szCs w:val="24"/>
                <w:shd w:val="clear" w:color="auto" w:fill="FFFFFF"/>
                <w:lang w:val="hy-AM"/>
              </w:rPr>
              <w:t xml:space="preserve"> պաշտոնական փաստաթուղթը ստորագրող անձի ստորագրության, կնիքի կամ դրոշմակնիքի իսկությունը:</w:t>
            </w:r>
          </w:p>
          <w:p w14:paraId="28D6E961" w14:textId="1C9DC700" w:rsidR="00FD7A89" w:rsidRPr="00577A02" w:rsidDel="00F13407" w:rsidRDefault="00FD7A89">
            <w:pPr>
              <w:tabs>
                <w:tab w:val="center" w:pos="1080"/>
                <w:tab w:val="right" w:pos="9355"/>
              </w:tabs>
              <w:spacing w:line="240" w:lineRule="auto"/>
              <w:contextualSpacing/>
              <w:jc w:val="both"/>
              <w:rPr>
                <w:rFonts w:ascii="GHEA Grapalat" w:hAnsi="GHEA Grapalat"/>
                <w:b/>
                <w:color w:val="000000"/>
                <w:sz w:val="24"/>
                <w:szCs w:val="24"/>
                <w:shd w:val="clear" w:color="auto" w:fill="FFFFFF"/>
                <w:lang w:val="hy-AM"/>
              </w:rPr>
            </w:pPr>
            <w:r w:rsidRPr="00577A02">
              <w:rPr>
                <w:rFonts w:ascii="GHEA Grapalat" w:hAnsi="GHEA Grapalat"/>
                <w:color w:val="000000"/>
                <w:sz w:val="24"/>
                <w:szCs w:val="24"/>
                <w:shd w:val="clear" w:color="auto" w:fill="FFFFFF"/>
                <w:lang w:val="hy-AM"/>
              </w:rPr>
              <w:t>Նշված պահանջը կարող է բարձրացնել վստահությունը և գրավչությունը ՀՀ բարձրագույն կրթության համակարգի նկատմամբ:</w:t>
            </w:r>
          </w:p>
        </w:tc>
      </w:tr>
      <w:tr w:rsidR="00F13407" w:rsidRPr="0060748A" w14:paraId="4D78875A" w14:textId="77777777" w:rsidTr="00AF6BAF">
        <w:trPr>
          <w:trHeight w:val="743"/>
        </w:trPr>
        <w:tc>
          <w:tcPr>
            <w:tcW w:w="2944" w:type="pct"/>
          </w:tcPr>
          <w:p w14:paraId="5693AE1C" w14:textId="0331E691" w:rsidR="00F13407" w:rsidRPr="00577A02" w:rsidRDefault="00F13407" w:rsidP="00577A02">
            <w:pPr>
              <w:pStyle w:val="CommentText"/>
              <w:jc w:val="both"/>
              <w:rPr>
                <w:rFonts w:ascii="GHEA Grapalat" w:hAnsi="GHEA Grapalat"/>
                <w:color w:val="000000"/>
                <w:sz w:val="24"/>
                <w:szCs w:val="24"/>
                <w:lang w:val="hy-AM"/>
              </w:rPr>
            </w:pPr>
            <w:r w:rsidRPr="00577A02">
              <w:rPr>
                <w:rFonts w:ascii="GHEA Grapalat" w:hAnsi="GHEA Grapalat"/>
                <w:color w:val="000000"/>
                <w:sz w:val="24"/>
                <w:szCs w:val="24"/>
                <w:lang w:val="hy-AM"/>
              </w:rPr>
              <w:lastRenderedPageBreak/>
              <w:t>11) 33-րդ կետում անհասկանալի է  32-րդ կետի 1)-ին ենթակետի մասով դիմելու մասին միտքը: Միայն մեկ մասնագիտության և մեկ կրթական աստիճանի համար դիմելու վերաբերյալ կարգավորումը կարելի էր ձևակերպել առանց հղում անելու 32-րդ կետի 1)-ին ենթակետին,</w:t>
            </w:r>
          </w:p>
        </w:tc>
        <w:tc>
          <w:tcPr>
            <w:tcW w:w="2056" w:type="pct"/>
          </w:tcPr>
          <w:p w14:paraId="7A8B4F92" w14:textId="3344224D" w:rsidR="00F13407" w:rsidRPr="00577A02" w:rsidDel="00F13407" w:rsidRDefault="00050AF5">
            <w:pPr>
              <w:tabs>
                <w:tab w:val="center" w:pos="1080"/>
                <w:tab w:val="right" w:pos="9355"/>
              </w:tabs>
              <w:spacing w:line="240" w:lineRule="auto"/>
              <w:contextualSpacing/>
              <w:jc w:val="both"/>
              <w:rPr>
                <w:rFonts w:ascii="GHEA Grapalat" w:hAnsi="GHEA Grapalat"/>
                <w:b/>
                <w:color w:val="000000"/>
                <w:sz w:val="24"/>
                <w:szCs w:val="24"/>
                <w:shd w:val="clear" w:color="auto" w:fill="FFFFFF"/>
                <w:lang w:val="hy-AM"/>
              </w:rPr>
            </w:pPr>
            <w:r w:rsidRPr="00577A02">
              <w:rPr>
                <w:rFonts w:ascii="GHEA Grapalat" w:hAnsi="GHEA Grapalat"/>
                <w:b/>
                <w:color w:val="000000"/>
                <w:sz w:val="24"/>
                <w:szCs w:val="24"/>
                <w:shd w:val="clear" w:color="auto" w:fill="FFFFFF"/>
                <w:lang w:val="hy-AM"/>
              </w:rPr>
              <w:t>Ընդունվել է:</w:t>
            </w:r>
          </w:p>
        </w:tc>
      </w:tr>
      <w:tr w:rsidR="00F13407" w:rsidRPr="004F3878" w14:paraId="042009E0" w14:textId="77777777" w:rsidTr="00AF6BAF">
        <w:trPr>
          <w:trHeight w:val="743"/>
        </w:trPr>
        <w:tc>
          <w:tcPr>
            <w:tcW w:w="2944" w:type="pct"/>
          </w:tcPr>
          <w:p w14:paraId="04EA9DDE" w14:textId="2C66EE5E" w:rsidR="00F13407" w:rsidRPr="00577A02" w:rsidRDefault="00F13407" w:rsidP="00577A02">
            <w:pPr>
              <w:pStyle w:val="NormalWeb"/>
              <w:spacing w:line="240" w:lineRule="auto"/>
              <w:jc w:val="both"/>
              <w:rPr>
                <w:rFonts w:ascii="GHEA Grapalat" w:hAnsi="GHEA Grapalat"/>
                <w:color w:val="000000" w:themeColor="text1"/>
                <w:lang w:val="hy-AM"/>
              </w:rPr>
            </w:pPr>
            <w:r w:rsidRPr="00577A02">
              <w:rPr>
                <w:rFonts w:ascii="GHEA Grapalat" w:hAnsi="GHEA Grapalat"/>
                <w:color w:val="000000"/>
                <w:lang w:val="hy-AM"/>
              </w:rPr>
              <w:t>12) 6-րդ բաժնի իրավական հիմքի բացակայությունն արձանագրելով հանդերձ՝ հարկ է նկատել, որ դրանում բացակայում է օ</w:t>
            </w:r>
            <w:r w:rsidRPr="00577A02">
              <w:rPr>
                <w:rFonts w:ascii="GHEA Grapalat" w:hAnsi="GHEA Grapalat"/>
                <w:color w:val="000000" w:themeColor="text1"/>
                <w:lang w:val="hy-AM"/>
              </w:rPr>
              <w:t>տարերկրյա պետությունում գործող Հայաստանի Հանրապետության դիվանագիտական ծառայության մարմիններում աշխատող դիվանագետների ընտանիքների անդամների համար ՀՀ քաղաքացիների ընդունելության կարգին համապատասխան ընդհանուր հիմունքներով բուհ ընդունվելու, այդ թվում՝ անվճար կրթություն ստանալու հնարավորությունը (45-րդ կետ):</w:t>
            </w:r>
          </w:p>
        </w:tc>
        <w:tc>
          <w:tcPr>
            <w:tcW w:w="2056" w:type="pct"/>
          </w:tcPr>
          <w:p w14:paraId="5B03E820" w14:textId="77777777" w:rsidR="004F3878" w:rsidRPr="00577A02" w:rsidRDefault="004F3878" w:rsidP="004F3878">
            <w:pPr>
              <w:tabs>
                <w:tab w:val="left" w:pos="2400"/>
              </w:tabs>
              <w:spacing w:line="240" w:lineRule="auto"/>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 ամփոփաթերթում հիմնավորումներ ներկայացնելու տեսքով:</w:t>
            </w:r>
          </w:p>
          <w:p w14:paraId="3FED0A50" w14:textId="77777777" w:rsidR="004F3878" w:rsidRPr="00577A02" w:rsidRDefault="004F3878" w:rsidP="004F3878">
            <w:pPr>
              <w:tabs>
                <w:tab w:val="left" w:pos="2400"/>
              </w:tabs>
              <w:spacing w:line="240" w:lineRule="auto"/>
              <w:jc w:val="both"/>
              <w:rPr>
                <w:rFonts w:ascii="GHEA Grapalat" w:hAnsi="GHEA Grapalat"/>
                <w:b/>
                <w:color w:val="000000"/>
                <w:sz w:val="24"/>
                <w:szCs w:val="24"/>
                <w:shd w:val="clear" w:color="auto" w:fill="FFFFFF"/>
                <w:lang w:val="hy-AM"/>
              </w:rPr>
            </w:pPr>
          </w:p>
          <w:p w14:paraId="37B70AA4" w14:textId="37EEE455" w:rsidR="004E067D" w:rsidRPr="009009C3" w:rsidDel="00F13407" w:rsidRDefault="004F3878">
            <w:pPr>
              <w:tabs>
                <w:tab w:val="center" w:pos="1080"/>
                <w:tab w:val="right" w:pos="9355"/>
              </w:tabs>
              <w:spacing w:line="240" w:lineRule="auto"/>
              <w:contextualSpacing/>
              <w:jc w:val="both"/>
              <w:rPr>
                <w:rFonts w:ascii="GHEA Grapalat" w:hAnsi="GHEA Grapalat"/>
                <w:b/>
                <w:color w:val="000000" w:themeColor="text1"/>
                <w:sz w:val="24"/>
                <w:szCs w:val="24"/>
                <w:lang w:val="hy-AM"/>
              </w:rPr>
            </w:pPr>
            <w:r>
              <w:rPr>
                <w:rFonts w:ascii="GHEA Grapalat" w:eastAsia="Arial Unicode" w:hAnsi="GHEA Grapalat" w:cs="Arial Unicode"/>
                <w:bCs/>
                <w:color w:val="000000" w:themeColor="text1"/>
                <w:sz w:val="22"/>
                <w:szCs w:val="22"/>
                <w:lang w:val="hy-AM" w:eastAsia="ru-RU"/>
              </w:rPr>
              <w:t>Ն</w:t>
            </w:r>
            <w:r w:rsidRPr="00A6466E">
              <w:rPr>
                <w:rFonts w:ascii="GHEA Grapalat" w:eastAsia="Arial Unicode" w:hAnsi="GHEA Grapalat" w:cs="Arial Unicode"/>
                <w:bCs/>
                <w:color w:val="000000" w:themeColor="text1"/>
                <w:sz w:val="22"/>
                <w:szCs w:val="22"/>
                <w:lang w:val="hy-AM" w:eastAsia="ru-RU"/>
              </w:rPr>
              <w:t xml:space="preserve">երկայումս հաստատման փուլում է  </w:t>
            </w:r>
            <w:r>
              <w:rPr>
                <w:rFonts w:ascii="GHEA Grapalat" w:eastAsia="Arial Unicode" w:hAnsi="GHEA Grapalat" w:cs="Arial Unicode"/>
                <w:bCs/>
                <w:color w:val="000000" w:themeColor="text1"/>
                <w:sz w:val="22"/>
                <w:szCs w:val="22"/>
                <w:lang w:val="hy-AM" w:eastAsia="ru-RU"/>
              </w:rPr>
              <w:t></w:t>
            </w:r>
            <w:r w:rsidRPr="00A6466E">
              <w:rPr>
                <w:rFonts w:ascii="GHEA Grapalat" w:eastAsia="Arial Unicode" w:hAnsi="GHEA Grapalat" w:cs="Arial Unicode"/>
                <w:bCs/>
                <w:color w:val="000000" w:themeColor="text1"/>
                <w:sz w:val="22"/>
                <w:szCs w:val="22"/>
                <w:lang w:val="hy-AM" w:eastAsia="ru-RU"/>
              </w:rPr>
              <w:t>Բարձրագույն կրթության և գիտության մասին</w:t>
            </w:r>
            <w:r>
              <w:rPr>
                <w:rFonts w:ascii="GHEA Grapalat" w:eastAsia="Arial Unicode" w:hAnsi="GHEA Grapalat" w:cs="Arial Unicode"/>
                <w:bCs/>
                <w:color w:val="000000" w:themeColor="text1"/>
                <w:sz w:val="22"/>
                <w:szCs w:val="22"/>
                <w:lang w:val="hy-AM" w:eastAsia="ru-RU"/>
              </w:rPr>
              <w:t></w:t>
            </w:r>
            <w:r w:rsidRPr="00A6466E">
              <w:rPr>
                <w:rFonts w:ascii="GHEA Grapalat" w:eastAsia="Arial Unicode" w:hAnsi="GHEA Grapalat" w:cs="Arial Unicode"/>
                <w:bCs/>
                <w:color w:val="000000" w:themeColor="text1"/>
                <w:sz w:val="22"/>
                <w:szCs w:val="22"/>
                <w:lang w:val="hy-AM" w:eastAsia="ru-RU"/>
              </w:rPr>
              <w:t xml:space="preserve"> ՀՀ օրենքի նախագիծը, որի ընդունումից հետո նախատեսվում է փոփոխություններ և լրացումներ կատարել ՀՀ քաղաքացիների համար սահմանված Հայաստանի Հանրապետության բարձրագույն ուսումնական հաստատություններ և հետբուհական կրթական ծրագրեր իրականացնող կազմակերպություններ ընդունելության կարգում: </w:t>
            </w:r>
            <w:r w:rsidRPr="007454C1">
              <w:rPr>
                <w:rFonts w:ascii="GHEA Grapalat" w:eastAsia="Arial Unicode" w:hAnsi="GHEA Grapalat" w:cs="Arial Unicode"/>
                <w:bCs/>
                <w:color w:val="000000" w:themeColor="text1"/>
                <w:sz w:val="22"/>
                <w:szCs w:val="22"/>
                <w:lang w:val="hy-AM" w:eastAsia="ru-RU"/>
              </w:rPr>
              <w:t>Նշված կարգ</w:t>
            </w:r>
            <w:r>
              <w:rPr>
                <w:rFonts w:ascii="GHEA Grapalat" w:eastAsia="Arial Unicode" w:hAnsi="GHEA Grapalat" w:cs="Arial Unicode"/>
                <w:bCs/>
                <w:color w:val="000000" w:themeColor="text1"/>
                <w:sz w:val="22"/>
                <w:szCs w:val="22"/>
                <w:lang w:val="hy-AM" w:eastAsia="ru-RU"/>
              </w:rPr>
              <w:t>ում կամ</w:t>
            </w:r>
            <w:r w:rsidRPr="007454C1">
              <w:rPr>
                <w:rFonts w:ascii="GHEA Grapalat" w:eastAsia="Arial Unicode" w:hAnsi="GHEA Grapalat" w:cs="Arial Unicode"/>
                <w:bCs/>
                <w:color w:val="000000" w:themeColor="text1"/>
                <w:sz w:val="22"/>
                <w:szCs w:val="22"/>
                <w:lang w:val="hy-AM" w:eastAsia="ru-RU"/>
              </w:rPr>
              <w:t xml:space="preserve"> կսահմանվեն </w:t>
            </w:r>
            <w:r w:rsidRPr="007454C1">
              <w:rPr>
                <w:rFonts w:ascii="GHEA Grapalat" w:eastAsia="Times New Roman" w:hAnsi="GHEA Grapalat"/>
                <w:bCs/>
                <w:color w:val="000000" w:themeColor="text1"/>
                <w:sz w:val="22"/>
                <w:szCs w:val="22"/>
                <w:lang w:val="hy-AM"/>
              </w:rPr>
              <w:t>օտարերկրյա</w:t>
            </w:r>
            <w:r w:rsidRPr="007454C1">
              <w:rPr>
                <w:rFonts w:ascii="GHEA Grapalat" w:eastAsia="Times New Roman" w:hAnsi="GHEA Grapalat"/>
                <w:bCs/>
                <w:color w:val="000000" w:themeColor="text1"/>
                <w:sz w:val="22"/>
                <w:szCs w:val="22"/>
                <w:lang w:val="af-ZA"/>
              </w:rPr>
              <w:t xml:space="preserve"> </w:t>
            </w:r>
            <w:r w:rsidRPr="007454C1">
              <w:rPr>
                <w:rFonts w:ascii="GHEA Grapalat" w:eastAsia="Times New Roman" w:hAnsi="GHEA Grapalat"/>
                <w:bCs/>
                <w:color w:val="000000" w:themeColor="text1"/>
                <w:sz w:val="22"/>
                <w:szCs w:val="22"/>
                <w:lang w:val="hy-AM"/>
              </w:rPr>
              <w:t>պետությունում</w:t>
            </w:r>
            <w:r w:rsidRPr="007454C1">
              <w:rPr>
                <w:rFonts w:ascii="GHEA Grapalat" w:eastAsia="Times New Roman" w:hAnsi="GHEA Grapalat"/>
                <w:bCs/>
                <w:color w:val="000000" w:themeColor="text1"/>
                <w:sz w:val="22"/>
                <w:szCs w:val="22"/>
                <w:lang w:val="af-ZA"/>
              </w:rPr>
              <w:t xml:space="preserve"> </w:t>
            </w:r>
            <w:r w:rsidRPr="007454C1">
              <w:rPr>
                <w:rFonts w:ascii="GHEA Grapalat" w:eastAsia="Times New Roman" w:hAnsi="GHEA Grapalat"/>
                <w:bCs/>
                <w:color w:val="000000" w:themeColor="text1"/>
                <w:sz w:val="22"/>
                <w:szCs w:val="22"/>
                <w:lang w:val="hy-AM"/>
              </w:rPr>
              <w:t>գործող</w:t>
            </w:r>
            <w:r w:rsidRPr="007454C1">
              <w:rPr>
                <w:rFonts w:ascii="GHEA Grapalat" w:eastAsia="Times New Roman" w:hAnsi="GHEA Grapalat"/>
                <w:bCs/>
                <w:color w:val="000000" w:themeColor="text1"/>
                <w:sz w:val="22"/>
                <w:szCs w:val="22"/>
                <w:lang w:val="af-ZA"/>
              </w:rPr>
              <w:t xml:space="preserve"> </w:t>
            </w:r>
            <w:r w:rsidRPr="007454C1">
              <w:rPr>
                <w:rFonts w:ascii="GHEA Grapalat" w:eastAsia="Times New Roman" w:hAnsi="GHEA Grapalat"/>
                <w:bCs/>
                <w:color w:val="000000" w:themeColor="text1"/>
                <w:sz w:val="22"/>
                <w:szCs w:val="22"/>
                <w:lang w:val="hy-AM"/>
              </w:rPr>
              <w:t>Հայաստանի</w:t>
            </w:r>
            <w:r w:rsidRPr="007454C1">
              <w:rPr>
                <w:rFonts w:ascii="GHEA Grapalat" w:eastAsia="Times New Roman" w:hAnsi="GHEA Grapalat"/>
                <w:bCs/>
                <w:color w:val="000000" w:themeColor="text1"/>
                <w:sz w:val="22"/>
                <w:szCs w:val="22"/>
                <w:lang w:val="af-ZA"/>
              </w:rPr>
              <w:t xml:space="preserve"> </w:t>
            </w:r>
            <w:r w:rsidRPr="007454C1">
              <w:rPr>
                <w:rFonts w:ascii="GHEA Grapalat" w:eastAsia="Times New Roman" w:hAnsi="GHEA Grapalat"/>
                <w:bCs/>
                <w:color w:val="000000" w:themeColor="text1"/>
                <w:sz w:val="22"/>
                <w:szCs w:val="22"/>
                <w:lang w:val="hy-AM"/>
              </w:rPr>
              <w:t>Հանրապետության</w:t>
            </w:r>
            <w:r w:rsidRPr="007454C1">
              <w:rPr>
                <w:rFonts w:eastAsia="Times New Roman" w:cs="Calibri"/>
                <w:bCs/>
                <w:color w:val="000000" w:themeColor="text1"/>
                <w:sz w:val="22"/>
                <w:szCs w:val="22"/>
                <w:lang w:val="af-ZA"/>
              </w:rPr>
              <w:t> </w:t>
            </w:r>
            <w:r w:rsidRPr="007454C1">
              <w:rPr>
                <w:rFonts w:ascii="GHEA Grapalat" w:eastAsia="Times New Roman" w:hAnsi="GHEA Grapalat" w:cs="Arial Unicode"/>
                <w:bCs/>
                <w:color w:val="000000" w:themeColor="text1"/>
                <w:sz w:val="22"/>
                <w:szCs w:val="22"/>
                <w:lang w:val="hy-AM"/>
              </w:rPr>
              <w:t>դիվանագիտական</w:t>
            </w:r>
            <w:r w:rsidRPr="007454C1">
              <w:rPr>
                <w:rFonts w:ascii="GHEA Grapalat" w:eastAsia="Times New Roman" w:hAnsi="GHEA Grapalat"/>
                <w:bCs/>
                <w:color w:val="000000" w:themeColor="text1"/>
                <w:sz w:val="22"/>
                <w:szCs w:val="22"/>
                <w:lang w:val="af-ZA"/>
              </w:rPr>
              <w:t xml:space="preserve"> </w:t>
            </w:r>
            <w:r w:rsidRPr="007454C1">
              <w:rPr>
                <w:rFonts w:ascii="GHEA Grapalat" w:eastAsia="Times New Roman" w:hAnsi="GHEA Grapalat" w:cs="Arial Unicode"/>
                <w:bCs/>
                <w:color w:val="000000" w:themeColor="text1"/>
                <w:sz w:val="22"/>
                <w:szCs w:val="22"/>
                <w:lang w:val="hy-AM"/>
              </w:rPr>
              <w:t>ծառայության</w:t>
            </w:r>
            <w:r w:rsidRPr="007454C1">
              <w:rPr>
                <w:rFonts w:ascii="GHEA Grapalat" w:eastAsia="Times New Roman" w:hAnsi="GHEA Grapalat"/>
                <w:bCs/>
                <w:color w:val="000000" w:themeColor="text1"/>
                <w:sz w:val="22"/>
                <w:szCs w:val="22"/>
                <w:lang w:val="af-ZA"/>
              </w:rPr>
              <w:t xml:space="preserve"> </w:t>
            </w:r>
            <w:r w:rsidRPr="007454C1">
              <w:rPr>
                <w:rFonts w:ascii="GHEA Grapalat" w:eastAsia="Times New Roman" w:hAnsi="GHEA Grapalat" w:cs="Arial Unicode"/>
                <w:bCs/>
                <w:color w:val="000000" w:themeColor="text1"/>
                <w:sz w:val="22"/>
                <w:szCs w:val="22"/>
                <w:lang w:val="hy-AM"/>
              </w:rPr>
              <w:t>մարմիններում</w:t>
            </w:r>
            <w:r w:rsidRPr="007454C1">
              <w:rPr>
                <w:rFonts w:ascii="GHEA Grapalat" w:eastAsia="Times New Roman" w:hAnsi="GHEA Grapalat"/>
                <w:b/>
                <w:bCs/>
                <w:color w:val="000000" w:themeColor="text1"/>
                <w:sz w:val="22"/>
                <w:szCs w:val="22"/>
                <w:lang w:val="af-ZA"/>
              </w:rPr>
              <w:t xml:space="preserve"> </w:t>
            </w:r>
            <w:r w:rsidRPr="007454C1">
              <w:rPr>
                <w:rFonts w:ascii="GHEA Grapalat" w:eastAsia="Times New Roman" w:hAnsi="GHEA Grapalat" w:cs="Arial Unicode"/>
                <w:bCs/>
                <w:color w:val="000000" w:themeColor="text1"/>
                <w:sz w:val="22"/>
                <w:szCs w:val="22"/>
                <w:lang w:val="hy-AM"/>
              </w:rPr>
              <w:t>աշխատող</w:t>
            </w:r>
            <w:r w:rsidRPr="007454C1">
              <w:rPr>
                <w:rFonts w:ascii="GHEA Grapalat" w:eastAsia="Times New Roman" w:hAnsi="GHEA Grapalat"/>
                <w:bCs/>
                <w:color w:val="000000" w:themeColor="text1"/>
                <w:sz w:val="22"/>
                <w:szCs w:val="22"/>
                <w:lang w:val="af-ZA"/>
              </w:rPr>
              <w:t xml:space="preserve"> </w:t>
            </w:r>
            <w:r w:rsidRPr="007454C1">
              <w:rPr>
                <w:rFonts w:ascii="GHEA Grapalat" w:eastAsia="Times New Roman" w:hAnsi="GHEA Grapalat" w:cs="Arial Unicode"/>
                <w:bCs/>
                <w:color w:val="000000" w:themeColor="text1"/>
                <w:sz w:val="22"/>
                <w:szCs w:val="22"/>
                <w:lang w:val="hy-AM"/>
              </w:rPr>
              <w:t>դիվանագետների</w:t>
            </w:r>
            <w:r w:rsidRPr="007454C1">
              <w:rPr>
                <w:rFonts w:ascii="GHEA Grapalat" w:eastAsia="Times New Roman" w:hAnsi="GHEA Grapalat"/>
                <w:bCs/>
                <w:color w:val="000000" w:themeColor="text1"/>
                <w:sz w:val="22"/>
                <w:szCs w:val="22"/>
                <w:lang w:val="af-ZA"/>
              </w:rPr>
              <w:t xml:space="preserve"> </w:t>
            </w:r>
            <w:r w:rsidRPr="007454C1">
              <w:rPr>
                <w:rFonts w:ascii="GHEA Grapalat" w:eastAsia="Times New Roman" w:hAnsi="GHEA Grapalat"/>
                <w:bCs/>
                <w:color w:val="000000" w:themeColor="text1"/>
                <w:sz w:val="22"/>
                <w:szCs w:val="22"/>
                <w:lang w:val="hy-AM"/>
              </w:rPr>
              <w:t>ընտանիքների</w:t>
            </w:r>
            <w:r w:rsidRPr="007454C1">
              <w:rPr>
                <w:rFonts w:ascii="GHEA Grapalat" w:eastAsia="Times New Roman" w:hAnsi="GHEA Grapalat"/>
                <w:bCs/>
                <w:color w:val="000000" w:themeColor="text1"/>
                <w:sz w:val="22"/>
                <w:szCs w:val="22"/>
                <w:lang w:val="af-ZA"/>
              </w:rPr>
              <w:t xml:space="preserve"> </w:t>
            </w:r>
            <w:r w:rsidRPr="007454C1">
              <w:rPr>
                <w:rFonts w:ascii="GHEA Grapalat" w:eastAsia="Times New Roman" w:hAnsi="GHEA Grapalat"/>
                <w:bCs/>
                <w:color w:val="000000" w:themeColor="text1"/>
                <w:sz w:val="22"/>
                <w:szCs w:val="22"/>
                <w:lang w:val="hy-AM"/>
              </w:rPr>
              <w:t>անդամների</w:t>
            </w:r>
            <w:r w:rsidRPr="007454C1">
              <w:rPr>
                <w:rFonts w:eastAsia="Times New Roman" w:cs="Calibri"/>
                <w:bCs/>
                <w:color w:val="000000" w:themeColor="text1"/>
                <w:sz w:val="22"/>
                <w:szCs w:val="22"/>
                <w:lang w:val="af-ZA"/>
              </w:rPr>
              <w:t> </w:t>
            </w:r>
            <w:r>
              <w:rPr>
                <w:rFonts w:eastAsia="Times New Roman" w:cs="Calibri"/>
                <w:bCs/>
                <w:color w:val="000000" w:themeColor="text1"/>
                <w:sz w:val="22"/>
                <w:szCs w:val="22"/>
                <w:lang w:val="hy-AM"/>
              </w:rPr>
              <w:t xml:space="preserve"> </w:t>
            </w:r>
            <w:r w:rsidRPr="007454C1">
              <w:rPr>
                <w:rFonts w:ascii="GHEA Grapalat" w:eastAsia="Times New Roman" w:hAnsi="GHEA Grapalat" w:cs="Arial Unicode"/>
                <w:bCs/>
                <w:color w:val="000000" w:themeColor="text1"/>
                <w:sz w:val="22"/>
                <w:szCs w:val="22"/>
                <w:lang w:val="hy-AM"/>
              </w:rPr>
              <w:t>ընդունելության առանձնահատկությունները</w:t>
            </w:r>
            <w:r>
              <w:rPr>
                <w:rFonts w:ascii="GHEA Grapalat" w:eastAsia="Times New Roman" w:hAnsi="GHEA Grapalat" w:cs="Arial Unicode"/>
                <w:bCs/>
                <w:color w:val="000000" w:themeColor="text1"/>
                <w:sz w:val="22"/>
                <w:szCs w:val="22"/>
                <w:lang w:val="hy-AM"/>
              </w:rPr>
              <w:t xml:space="preserve"> կամ կսահմանվի, որ այն կկատարվի Հայաստանի Հանրապետության կառավարության 2011 թվականի ապրիլի 28-ի Հայաստանի Հանրապետության բարձրագույն ուսումնական հաստատություններ օտարերկրյա </w:t>
            </w:r>
            <w:r>
              <w:rPr>
                <w:rFonts w:ascii="GHEA Grapalat" w:eastAsia="Times New Roman" w:hAnsi="GHEA Grapalat" w:cs="Arial Unicode"/>
                <w:bCs/>
                <w:color w:val="000000" w:themeColor="text1"/>
                <w:sz w:val="22"/>
                <w:szCs w:val="22"/>
                <w:lang w:val="hy-AM"/>
              </w:rPr>
              <w:lastRenderedPageBreak/>
              <w:t>քաղաքացիների ընդունելության կարգը հաստատելու մասին</w:t>
            </w:r>
            <w:r w:rsidRPr="00B50D80">
              <w:rPr>
                <w:rFonts w:ascii="GHEA Grapalat" w:eastAsia="Times New Roman" w:hAnsi="GHEA Grapalat" w:cs="Arial Unicode"/>
                <w:bCs/>
                <w:color w:val="000000" w:themeColor="text1"/>
                <w:sz w:val="22"/>
                <w:szCs w:val="22"/>
                <w:lang w:val="hy-AM"/>
              </w:rPr>
              <w:t xml:space="preserve"> N 700-</w:t>
            </w:r>
            <w:r>
              <w:rPr>
                <w:rFonts w:ascii="GHEA Grapalat" w:eastAsia="Times New Roman" w:hAnsi="GHEA Grapalat" w:cs="Arial Unicode"/>
                <w:bCs/>
                <w:color w:val="000000" w:themeColor="text1"/>
                <w:sz w:val="22"/>
                <w:szCs w:val="22"/>
                <w:lang w:val="hy-AM"/>
              </w:rPr>
              <w:t>Ն որոշմամբ հաստատված կարգով</w:t>
            </w:r>
            <w:r w:rsidRPr="00B50D80">
              <w:rPr>
                <w:rFonts w:ascii="GHEA Grapalat" w:eastAsia="Times New Roman" w:hAnsi="GHEA Grapalat" w:cs="Arial Unicode"/>
                <w:bCs/>
                <w:color w:val="000000" w:themeColor="text1"/>
                <w:sz w:val="22"/>
                <w:szCs w:val="22"/>
                <w:lang w:val="hy-AM"/>
              </w:rPr>
              <w:t>:</w:t>
            </w:r>
            <w:r w:rsidRPr="007454C1">
              <w:rPr>
                <w:rFonts w:ascii="GHEA Grapalat" w:eastAsia="Times New Roman" w:hAnsi="GHEA Grapalat" w:cs="Arial Unicode"/>
                <w:bCs/>
                <w:color w:val="000000" w:themeColor="text1"/>
                <w:sz w:val="22"/>
                <w:szCs w:val="22"/>
                <w:lang w:val="hy-AM"/>
              </w:rPr>
              <w:t xml:space="preserve">  </w:t>
            </w:r>
          </w:p>
        </w:tc>
      </w:tr>
      <w:tr w:rsidR="00F13407" w:rsidRPr="004F3878" w14:paraId="2BB4D585" w14:textId="77777777" w:rsidTr="00AF6BAF">
        <w:trPr>
          <w:trHeight w:val="743"/>
        </w:trPr>
        <w:tc>
          <w:tcPr>
            <w:tcW w:w="2944" w:type="pct"/>
          </w:tcPr>
          <w:p w14:paraId="459244C8" w14:textId="536D85D9" w:rsidR="00F13407" w:rsidRPr="00577A02" w:rsidRDefault="00050C4C" w:rsidP="00577A02">
            <w:pPr>
              <w:pStyle w:val="NormalWeb"/>
              <w:spacing w:line="240" w:lineRule="auto"/>
              <w:jc w:val="both"/>
              <w:rPr>
                <w:rFonts w:ascii="GHEA Grapalat" w:hAnsi="GHEA Grapalat"/>
                <w:color w:val="000000"/>
                <w:lang w:val="hy-AM" w:eastAsia="ru-RU"/>
              </w:rPr>
            </w:pPr>
            <w:r w:rsidRPr="00577A02">
              <w:rPr>
                <w:rFonts w:ascii="GHEA Grapalat" w:hAnsi="GHEA Grapalat"/>
                <w:color w:val="000000" w:themeColor="text1"/>
                <w:lang w:val="hy-AM"/>
              </w:rPr>
              <w:lastRenderedPageBreak/>
              <w:t>8.</w:t>
            </w:r>
            <w:r w:rsidR="00F13407" w:rsidRPr="00577A02">
              <w:rPr>
                <w:rFonts w:ascii="GHEA Grapalat" w:hAnsi="GHEA Grapalat"/>
                <w:color w:val="000000" w:themeColor="text1"/>
                <w:lang w:val="hy-AM"/>
              </w:rPr>
              <w:t>3. Պատշաճ կերպով հաղթահարված չէ նախագծի լիազորող նորմի վերաբերյալ արդարադատության նախարարության դիտարկումը:</w:t>
            </w:r>
          </w:p>
        </w:tc>
        <w:tc>
          <w:tcPr>
            <w:tcW w:w="2056" w:type="pct"/>
          </w:tcPr>
          <w:p w14:paraId="5030D186" w14:textId="1136E859" w:rsidR="00584D9A" w:rsidRPr="00577A02" w:rsidRDefault="00584D9A">
            <w:pPr>
              <w:tabs>
                <w:tab w:val="center" w:pos="1080"/>
                <w:tab w:val="right" w:pos="9355"/>
              </w:tabs>
              <w:spacing w:line="240" w:lineRule="auto"/>
              <w:contextualSpacing/>
              <w:jc w:val="both"/>
              <w:rPr>
                <w:rFonts w:ascii="GHEA Grapalat" w:hAnsi="GHEA Grapalat"/>
                <w:b/>
                <w:color w:val="000000"/>
                <w:sz w:val="24"/>
                <w:szCs w:val="24"/>
                <w:shd w:val="clear" w:color="auto" w:fill="FFFFFF"/>
                <w:lang w:val="hy-AM"/>
              </w:rPr>
            </w:pPr>
            <w:r w:rsidRPr="00577A02">
              <w:rPr>
                <w:rFonts w:ascii="GHEA Grapalat" w:hAnsi="GHEA Grapalat"/>
                <w:b/>
                <w:color w:val="000000"/>
                <w:sz w:val="24"/>
                <w:szCs w:val="24"/>
                <w:shd w:val="clear" w:color="auto" w:fill="FFFFFF"/>
                <w:lang w:val="hy-AM"/>
              </w:rPr>
              <w:t>Չի ընդունվել:</w:t>
            </w:r>
          </w:p>
          <w:p w14:paraId="027C51BD" w14:textId="77777777" w:rsidR="00584D9A" w:rsidRPr="00577A02" w:rsidRDefault="00584D9A">
            <w:pPr>
              <w:tabs>
                <w:tab w:val="center" w:pos="1080"/>
                <w:tab w:val="right" w:pos="9355"/>
              </w:tabs>
              <w:spacing w:line="240" w:lineRule="auto"/>
              <w:contextualSpacing/>
              <w:jc w:val="both"/>
              <w:rPr>
                <w:rFonts w:ascii="GHEA Grapalat" w:hAnsi="GHEA Grapalat"/>
                <w:b/>
                <w:color w:val="000000"/>
                <w:sz w:val="24"/>
                <w:szCs w:val="24"/>
                <w:shd w:val="clear" w:color="auto" w:fill="FFFFFF"/>
                <w:lang w:val="hy-AM"/>
              </w:rPr>
            </w:pPr>
          </w:p>
          <w:p w14:paraId="5C38235C" w14:textId="7BE2F4D7" w:rsidR="00584D9A" w:rsidRPr="00577A02" w:rsidRDefault="00584D9A">
            <w:pPr>
              <w:tabs>
                <w:tab w:val="center" w:pos="1080"/>
                <w:tab w:val="right" w:pos="9355"/>
              </w:tabs>
              <w:spacing w:line="240" w:lineRule="auto"/>
              <w:contextualSpacing/>
              <w:jc w:val="both"/>
              <w:rPr>
                <w:rFonts w:ascii="GHEA Grapalat" w:hAnsi="GHEA Grapalat"/>
                <w:color w:val="000000"/>
                <w:sz w:val="24"/>
                <w:szCs w:val="24"/>
                <w:shd w:val="clear" w:color="auto" w:fill="FFFFFF"/>
                <w:lang w:val="hy-AM"/>
              </w:rPr>
            </w:pPr>
            <w:r w:rsidRPr="00577A02">
              <w:rPr>
                <w:rFonts w:ascii="GHEA Grapalat" w:hAnsi="GHEA Grapalat"/>
                <w:color w:val="000000"/>
                <w:sz w:val="24"/>
                <w:szCs w:val="24"/>
                <w:shd w:val="clear" w:color="auto" w:fill="FFFFFF"/>
                <w:lang w:val="hy-AM"/>
              </w:rPr>
              <w:t>Ներկայացված նախագծով կատարելագործվում է արդեն իսկ գործող օտարերկրացինների ՀՀ բարձրագույն ուսումնական հաստատություններ ընդունելության գործընթացը:</w:t>
            </w:r>
          </w:p>
          <w:p w14:paraId="17657E8E" w14:textId="77777777" w:rsidR="00F13407" w:rsidRPr="00577A02" w:rsidDel="00F13407" w:rsidRDefault="00F13407">
            <w:pPr>
              <w:tabs>
                <w:tab w:val="center" w:pos="1080"/>
                <w:tab w:val="right" w:pos="9355"/>
              </w:tabs>
              <w:spacing w:line="240" w:lineRule="auto"/>
              <w:contextualSpacing/>
              <w:jc w:val="both"/>
              <w:rPr>
                <w:rFonts w:ascii="GHEA Grapalat" w:hAnsi="GHEA Grapalat"/>
                <w:b/>
                <w:color w:val="000000"/>
                <w:sz w:val="24"/>
                <w:szCs w:val="24"/>
                <w:shd w:val="clear" w:color="auto" w:fill="FFFFFF"/>
                <w:lang w:val="hy-AM"/>
              </w:rPr>
            </w:pPr>
          </w:p>
        </w:tc>
      </w:tr>
      <w:tr w:rsidR="00633740" w:rsidRPr="004F3878" w14:paraId="6EBB7C6D" w14:textId="77777777" w:rsidTr="00AF6BAF">
        <w:trPr>
          <w:trHeight w:val="743"/>
        </w:trPr>
        <w:tc>
          <w:tcPr>
            <w:tcW w:w="2944" w:type="pct"/>
          </w:tcPr>
          <w:p w14:paraId="335D3998" w14:textId="77777777" w:rsidR="00633740" w:rsidRPr="00577A02" w:rsidRDefault="00633740" w:rsidP="00577A02">
            <w:pPr>
              <w:pStyle w:val="NormalWeb"/>
              <w:spacing w:line="240" w:lineRule="auto"/>
              <w:jc w:val="both"/>
              <w:rPr>
                <w:rFonts w:ascii="GHEA Grapalat" w:hAnsi="GHEA Grapalat"/>
                <w:b/>
                <w:color w:val="000000" w:themeColor="text1"/>
                <w:lang w:val="hy-AM"/>
              </w:rPr>
            </w:pPr>
            <w:r w:rsidRPr="00577A02">
              <w:rPr>
                <w:rFonts w:ascii="GHEA Grapalat" w:hAnsi="GHEA Grapalat"/>
                <w:b/>
                <w:color w:val="000000" w:themeColor="text1"/>
                <w:lang w:val="hy-AM"/>
              </w:rPr>
              <w:t>Եզրակացություն 2</w:t>
            </w:r>
          </w:p>
          <w:p w14:paraId="13FB517B" w14:textId="7E8E2FDC" w:rsidR="00050C4C" w:rsidRPr="00577A02" w:rsidRDefault="00050C4C" w:rsidP="00577A02">
            <w:pPr>
              <w:tabs>
                <w:tab w:val="left" w:pos="360"/>
                <w:tab w:val="left" w:pos="720"/>
                <w:tab w:val="left" w:pos="810"/>
              </w:tabs>
              <w:spacing w:line="240" w:lineRule="auto"/>
              <w:ind w:left="-69"/>
              <w:jc w:val="both"/>
              <w:rPr>
                <w:rFonts w:ascii="GHEA Grapalat" w:hAnsi="GHEA Grapalat"/>
                <w:color w:val="000000" w:themeColor="text1"/>
                <w:sz w:val="24"/>
                <w:szCs w:val="24"/>
                <w:shd w:val="clear" w:color="auto" w:fill="FFFFFF"/>
                <w:lang w:val="hy-AM"/>
              </w:rPr>
            </w:pPr>
            <w:r w:rsidRPr="00577A02">
              <w:rPr>
                <w:rFonts w:ascii="GHEA Grapalat" w:hAnsi="GHEA Grapalat"/>
                <w:color w:val="000000" w:themeColor="text1"/>
                <w:sz w:val="24"/>
                <w:szCs w:val="24"/>
                <w:shd w:val="clear" w:color="auto" w:fill="FFFFFF"/>
                <w:lang w:val="hy-AM"/>
              </w:rPr>
              <w:t>1.Նախագծի հավելվածի 2-րդ կետով նախատեսված կարգավորումների ամրագրման անհրաժեշտությունը բացակայում է՝ հաշվի առնելով այ</w:t>
            </w:r>
            <w:r w:rsidR="00063038">
              <w:rPr>
                <w:rFonts w:ascii="GHEA Grapalat" w:hAnsi="GHEA Grapalat"/>
                <w:color w:val="000000" w:themeColor="text1"/>
                <w:sz w:val="24"/>
                <w:szCs w:val="24"/>
                <w:shd w:val="clear" w:color="auto" w:fill="FFFFFF"/>
                <w:lang w:val="hy-AM"/>
              </w:rPr>
              <w:t>ն</w:t>
            </w:r>
            <w:r w:rsidRPr="00577A02">
              <w:rPr>
                <w:rFonts w:ascii="GHEA Grapalat" w:hAnsi="GHEA Grapalat"/>
                <w:color w:val="000000" w:themeColor="text1"/>
                <w:sz w:val="24"/>
                <w:szCs w:val="24"/>
                <w:shd w:val="clear" w:color="auto" w:fill="FFFFFF"/>
                <w:lang w:val="hy-AM"/>
              </w:rPr>
              <w:t xml:space="preserve"> հանգամանքը, որ դրանք կարգավորիչ նշանակություն չունեն: Բացի այդ, նկատի ունենալով որոշման նախաբանում նշված լիազորող նորմերի բովանդակությունը՝ վերոնշյալ կետով, ինչպես նաև հավելվածի 4-րդ կետով սահմանված կարգավորումները դուրս են սույն նախագծի կարգավորման առարկայի շրջանակից:</w:t>
            </w:r>
          </w:p>
          <w:p w14:paraId="094E5AAA" w14:textId="03874A60" w:rsidR="00633740" w:rsidRPr="00577A02" w:rsidRDefault="00050C4C" w:rsidP="00577A02">
            <w:pPr>
              <w:tabs>
                <w:tab w:val="left" w:pos="360"/>
                <w:tab w:val="left" w:pos="720"/>
                <w:tab w:val="left" w:pos="810"/>
              </w:tabs>
              <w:spacing w:line="240" w:lineRule="auto"/>
              <w:ind w:left="-69"/>
              <w:jc w:val="both"/>
              <w:rPr>
                <w:rFonts w:ascii="GHEA Grapalat" w:hAnsi="GHEA Grapalat"/>
                <w:color w:val="000000" w:themeColor="text1"/>
                <w:sz w:val="24"/>
                <w:szCs w:val="24"/>
                <w:shd w:val="clear" w:color="auto" w:fill="FFFFFF"/>
                <w:lang w:val="hy-AM"/>
              </w:rPr>
            </w:pPr>
            <w:r w:rsidRPr="00577A02">
              <w:rPr>
                <w:rFonts w:ascii="GHEA Grapalat" w:hAnsi="GHEA Grapalat"/>
                <w:color w:val="000000" w:themeColor="text1"/>
                <w:sz w:val="24"/>
                <w:szCs w:val="24"/>
                <w:shd w:val="clear" w:color="auto" w:fill="FFFFFF"/>
                <w:lang w:val="hy-AM"/>
              </w:rPr>
              <w:t>Վերոգրյալի համատեքստում նախագծով ներկայացված կարգավորումները վերանայման կարիք ունեն՝ դրանք համապատասխանեցնելով լիազորող նորմի բովանդակությանը:</w:t>
            </w:r>
          </w:p>
        </w:tc>
        <w:tc>
          <w:tcPr>
            <w:tcW w:w="2056" w:type="pct"/>
          </w:tcPr>
          <w:p w14:paraId="65F19826" w14:textId="2090F0AC" w:rsidR="000A6A28" w:rsidRPr="00577A02" w:rsidRDefault="000A6A28">
            <w:pPr>
              <w:tabs>
                <w:tab w:val="center" w:pos="1080"/>
                <w:tab w:val="right" w:pos="9355"/>
              </w:tabs>
              <w:spacing w:line="240" w:lineRule="auto"/>
              <w:contextualSpacing/>
              <w:jc w:val="both"/>
              <w:rPr>
                <w:rFonts w:ascii="GHEA Grapalat" w:hAnsi="GHEA Grapalat"/>
                <w:color w:val="000000"/>
                <w:sz w:val="24"/>
                <w:szCs w:val="24"/>
                <w:shd w:val="clear" w:color="auto" w:fill="FFFFFF"/>
                <w:lang w:val="hy-AM"/>
              </w:rPr>
            </w:pPr>
            <w:r w:rsidRPr="00577A02">
              <w:rPr>
                <w:rFonts w:ascii="GHEA Grapalat" w:hAnsi="GHEA Grapalat"/>
                <w:b/>
                <w:color w:val="000000"/>
                <w:sz w:val="24"/>
                <w:szCs w:val="24"/>
                <w:shd w:val="clear" w:color="auto" w:fill="FFFFFF"/>
                <w:lang w:val="hy-AM"/>
              </w:rPr>
              <w:t>Չի ընդունվել:</w:t>
            </w:r>
          </w:p>
          <w:p w14:paraId="0066D09C" w14:textId="77777777" w:rsidR="000A6A28" w:rsidRPr="00577A02" w:rsidRDefault="000A6A28">
            <w:pPr>
              <w:tabs>
                <w:tab w:val="center" w:pos="1080"/>
                <w:tab w:val="right" w:pos="9355"/>
              </w:tabs>
              <w:spacing w:line="240" w:lineRule="auto"/>
              <w:contextualSpacing/>
              <w:jc w:val="both"/>
              <w:rPr>
                <w:rFonts w:ascii="GHEA Grapalat" w:hAnsi="GHEA Grapalat"/>
                <w:color w:val="000000"/>
                <w:sz w:val="24"/>
                <w:szCs w:val="24"/>
                <w:shd w:val="clear" w:color="auto" w:fill="FFFFFF"/>
                <w:lang w:val="hy-AM"/>
              </w:rPr>
            </w:pPr>
          </w:p>
          <w:p w14:paraId="710F9E67" w14:textId="41D6BBDB" w:rsidR="000A6A28" w:rsidRPr="00577A02" w:rsidRDefault="000A6A28">
            <w:pPr>
              <w:tabs>
                <w:tab w:val="center" w:pos="1080"/>
                <w:tab w:val="right" w:pos="9355"/>
              </w:tabs>
              <w:spacing w:line="240" w:lineRule="auto"/>
              <w:contextualSpacing/>
              <w:jc w:val="both"/>
              <w:rPr>
                <w:rFonts w:ascii="GHEA Grapalat" w:hAnsi="GHEA Grapalat"/>
                <w:color w:val="000000"/>
                <w:sz w:val="24"/>
                <w:szCs w:val="24"/>
                <w:shd w:val="clear" w:color="auto" w:fill="FFFFFF"/>
                <w:lang w:val="hy-AM"/>
              </w:rPr>
            </w:pPr>
            <w:r w:rsidRPr="00577A02">
              <w:rPr>
                <w:rFonts w:ascii="GHEA Grapalat" w:hAnsi="GHEA Grapalat"/>
                <w:color w:val="000000"/>
                <w:sz w:val="24"/>
                <w:szCs w:val="24"/>
                <w:shd w:val="clear" w:color="auto" w:fill="FFFFFF"/>
                <w:lang w:val="hy-AM"/>
              </w:rPr>
              <w:t>Ներկայացված նախագծով կատարելագործվում է գործող օտարերկրացինների ՀՀ բարձրագույն ուսումնական հաստատություններ ընդունելության գործընթացը:</w:t>
            </w:r>
          </w:p>
          <w:p w14:paraId="1DF8D977" w14:textId="77777777" w:rsidR="00633740" w:rsidRPr="00577A02" w:rsidDel="00F13407" w:rsidRDefault="00633740">
            <w:pPr>
              <w:tabs>
                <w:tab w:val="center" w:pos="1080"/>
                <w:tab w:val="right" w:pos="9355"/>
              </w:tabs>
              <w:spacing w:line="240" w:lineRule="auto"/>
              <w:contextualSpacing/>
              <w:jc w:val="both"/>
              <w:rPr>
                <w:rFonts w:ascii="GHEA Grapalat" w:hAnsi="GHEA Grapalat"/>
                <w:b/>
                <w:color w:val="000000"/>
                <w:sz w:val="24"/>
                <w:szCs w:val="24"/>
                <w:shd w:val="clear" w:color="auto" w:fill="FFFFFF"/>
                <w:lang w:val="hy-AM"/>
              </w:rPr>
            </w:pPr>
          </w:p>
        </w:tc>
      </w:tr>
      <w:tr w:rsidR="00050C4C" w:rsidRPr="004F3878" w14:paraId="74F927B1" w14:textId="77777777" w:rsidTr="00AF6BAF">
        <w:trPr>
          <w:trHeight w:val="743"/>
        </w:trPr>
        <w:tc>
          <w:tcPr>
            <w:tcW w:w="2944" w:type="pct"/>
          </w:tcPr>
          <w:p w14:paraId="5BDAD9C9" w14:textId="22A27BF0" w:rsidR="00050C4C" w:rsidRPr="00577A02" w:rsidRDefault="00050C4C" w:rsidP="00577A02">
            <w:pPr>
              <w:tabs>
                <w:tab w:val="left" w:pos="360"/>
                <w:tab w:val="left" w:pos="720"/>
                <w:tab w:val="left" w:pos="810"/>
              </w:tabs>
              <w:spacing w:line="240" w:lineRule="auto"/>
              <w:ind w:left="-69"/>
              <w:jc w:val="both"/>
              <w:rPr>
                <w:rFonts w:ascii="GHEA Grapalat" w:hAnsi="GHEA Grapalat"/>
                <w:color w:val="000000" w:themeColor="text1"/>
                <w:sz w:val="24"/>
                <w:szCs w:val="24"/>
                <w:lang w:val="hy-AM"/>
              </w:rPr>
            </w:pPr>
            <w:r w:rsidRPr="00577A02">
              <w:rPr>
                <w:rFonts w:ascii="GHEA Grapalat" w:hAnsi="GHEA Grapalat"/>
                <w:color w:val="000000" w:themeColor="text1"/>
                <w:sz w:val="24"/>
                <w:szCs w:val="24"/>
                <w:shd w:val="clear" w:color="auto" w:fill="FFFFFF"/>
                <w:lang w:val="hy-AM"/>
              </w:rPr>
              <w:t>2</w:t>
            </w:r>
            <w:r w:rsidRPr="00577A02">
              <w:rPr>
                <w:rFonts w:ascii="GHEA Grapalat" w:hAnsi="GHEA Grapalat"/>
                <w:color w:val="000000" w:themeColor="text1"/>
                <w:sz w:val="24"/>
                <w:szCs w:val="24"/>
                <w:lang w:val="hy-AM"/>
              </w:rPr>
              <w:t>.</w:t>
            </w:r>
            <w:r w:rsidRPr="00577A02">
              <w:rPr>
                <w:rFonts w:ascii="GHEA Grapalat" w:hAnsi="GHEA Grapalat"/>
                <w:color w:val="000000" w:themeColor="text1"/>
                <w:sz w:val="24"/>
                <w:szCs w:val="24"/>
                <w:shd w:val="clear" w:color="auto" w:fill="FFFFFF"/>
                <w:lang w:val="hy-AM"/>
              </w:rPr>
              <w:t xml:space="preserve">Նախագծի հավելվածի 16-րդ կետի համաձայն՝ </w:t>
            </w:r>
            <w:r w:rsidRPr="00577A02">
              <w:rPr>
                <w:rFonts w:ascii="GHEA Grapalat" w:hAnsi="GHEA Grapalat"/>
                <w:color w:val="000000" w:themeColor="text1"/>
                <w:sz w:val="24"/>
                <w:szCs w:val="24"/>
                <w:lang w:val="hy-AM"/>
              </w:rPr>
              <w:t>սույն կարգով ուսումնական հաստատություններ դիմորդների ընդունելությունն իրականացվում է ուսումնական հաստատության ղեկավարի հրամանով՝ Նախարարության կողմից փաստաթղթերի ուսումնասիրության, ինչպես նաև հաշվառման մասին Նախարարության գրությունը ստանալուց հետո, մինչդեռ պարզ չէ, թե համապատասխան գրությունը ստանալուց հետո ինչ ժամկետներում է ուսումնական հաստատության ղեկավարը հրաման ընդունելու:</w:t>
            </w:r>
          </w:p>
        </w:tc>
        <w:tc>
          <w:tcPr>
            <w:tcW w:w="2056" w:type="pct"/>
          </w:tcPr>
          <w:p w14:paraId="17CE949A" w14:textId="02676DB2" w:rsidR="00E728FE" w:rsidRPr="00577A02" w:rsidRDefault="0060748A" w:rsidP="00577A02">
            <w:pPr>
              <w:tabs>
                <w:tab w:val="center" w:pos="1080"/>
                <w:tab w:val="right" w:pos="9355"/>
              </w:tabs>
              <w:spacing w:line="240" w:lineRule="auto"/>
              <w:contextualSpacing/>
              <w:jc w:val="both"/>
              <w:rPr>
                <w:rFonts w:ascii="GHEA Grapalat" w:hAnsi="GHEA Grapalat" w:cs="GHEA Grapalat"/>
                <w:b/>
                <w:bCs/>
                <w:color w:val="000000"/>
                <w:sz w:val="24"/>
                <w:szCs w:val="24"/>
                <w:lang w:val="hy-AM" w:eastAsia="ru-RU"/>
              </w:rPr>
            </w:pPr>
            <w:r w:rsidRPr="00577A02">
              <w:rPr>
                <w:rFonts w:ascii="GHEA Grapalat" w:hAnsi="GHEA Grapalat" w:cs="GHEA Grapalat"/>
                <w:b/>
                <w:bCs/>
                <w:color w:val="000000"/>
                <w:sz w:val="24"/>
                <w:szCs w:val="24"/>
                <w:lang w:val="hy-AM" w:eastAsia="ru-RU"/>
              </w:rPr>
              <w:t>Չի ընդունվել</w:t>
            </w:r>
            <w:r w:rsidR="00E728FE" w:rsidRPr="00577A02">
              <w:rPr>
                <w:rFonts w:ascii="GHEA Grapalat" w:hAnsi="GHEA Grapalat" w:cs="GHEA Grapalat"/>
                <w:b/>
                <w:bCs/>
                <w:color w:val="000000"/>
                <w:sz w:val="24"/>
                <w:szCs w:val="24"/>
                <w:lang w:val="hy-AM" w:eastAsia="ru-RU"/>
              </w:rPr>
              <w:t>:</w:t>
            </w:r>
          </w:p>
          <w:p w14:paraId="52C116B6" w14:textId="77777777" w:rsidR="00E728FE" w:rsidRPr="00577A02" w:rsidRDefault="00E728FE" w:rsidP="00577A02">
            <w:pPr>
              <w:shd w:val="clear" w:color="auto" w:fill="FFFFFF"/>
              <w:spacing w:line="240" w:lineRule="auto"/>
              <w:jc w:val="both"/>
              <w:rPr>
                <w:rFonts w:ascii="GHEA Grapalat" w:hAnsi="GHEA Grapalat"/>
                <w:color w:val="000000" w:themeColor="text1"/>
                <w:sz w:val="24"/>
                <w:szCs w:val="24"/>
                <w:lang w:val="hy-AM"/>
              </w:rPr>
            </w:pPr>
          </w:p>
          <w:p w14:paraId="6A301C78" w14:textId="3F8A2608" w:rsidR="00E728FE" w:rsidRPr="00577A02" w:rsidRDefault="00E728FE" w:rsidP="00577A02">
            <w:pPr>
              <w:shd w:val="clear" w:color="auto" w:fill="FFFFFF"/>
              <w:spacing w:line="240" w:lineRule="auto"/>
              <w:jc w:val="both"/>
              <w:rPr>
                <w:rFonts w:ascii="GHEA Grapalat" w:hAnsi="GHEA Grapalat"/>
                <w:color w:val="000000" w:themeColor="text1"/>
                <w:sz w:val="24"/>
                <w:szCs w:val="24"/>
                <w:lang w:val="hy-AM"/>
              </w:rPr>
            </w:pPr>
            <w:r w:rsidRPr="00577A02">
              <w:rPr>
                <w:rFonts w:ascii="GHEA Grapalat" w:hAnsi="GHEA Grapalat"/>
                <w:color w:val="000000" w:themeColor="text1"/>
                <w:sz w:val="24"/>
                <w:szCs w:val="24"/>
                <w:lang w:val="hy-AM"/>
              </w:rPr>
              <w:t>Սույն կարգո</w:t>
            </w:r>
            <w:r w:rsidR="00906E63" w:rsidRPr="00577A02">
              <w:rPr>
                <w:rFonts w:ascii="GHEA Grapalat" w:hAnsi="GHEA Grapalat"/>
                <w:color w:val="000000" w:themeColor="text1"/>
                <w:sz w:val="24"/>
                <w:szCs w:val="24"/>
                <w:lang w:val="hy-AM"/>
              </w:rPr>
              <w:t xml:space="preserve">ւմ նշված կետը ներառված է </w:t>
            </w:r>
            <w:r w:rsidR="00906E63" w:rsidRPr="00577A02">
              <w:rPr>
                <w:rFonts w:ascii="GHEA Grapalat" w:hAnsi="GHEA Grapalat"/>
                <w:bCs/>
                <w:color w:val="000000" w:themeColor="text1"/>
                <w:sz w:val="24"/>
                <w:szCs w:val="24"/>
                <w:lang w:val="hy-AM"/>
              </w:rPr>
              <w:t>II. ՕՏԱՐԵՐԿՐԱՑԻՆԵՐԻ ԸՆԴՈՒՆԵԼՈՒԹՅԱՆ ԿԱԶՄԱԿԵՐՊՄԱՆ ԿԱՐԳԸ բաժնում: Ը</w:t>
            </w:r>
            <w:r w:rsidRPr="00577A02">
              <w:rPr>
                <w:rFonts w:ascii="GHEA Grapalat" w:hAnsi="GHEA Grapalat"/>
                <w:color w:val="000000" w:themeColor="text1"/>
                <w:sz w:val="24"/>
                <w:szCs w:val="24"/>
                <w:lang w:val="hy-AM"/>
              </w:rPr>
              <w:t>նդունելության</w:t>
            </w:r>
            <w:r w:rsidR="00906E63" w:rsidRPr="00577A02">
              <w:rPr>
                <w:rFonts w:ascii="GHEA Grapalat" w:hAnsi="GHEA Grapalat"/>
                <w:color w:val="000000" w:themeColor="text1"/>
                <w:sz w:val="24"/>
                <w:szCs w:val="24"/>
                <w:lang w:val="hy-AM"/>
              </w:rPr>
              <w:t xml:space="preserve"> կազմակերպման</w:t>
            </w:r>
            <w:r w:rsidRPr="00577A02">
              <w:rPr>
                <w:rFonts w:ascii="GHEA Grapalat" w:hAnsi="GHEA Grapalat"/>
                <w:color w:val="000000" w:themeColor="text1"/>
                <w:sz w:val="24"/>
                <w:szCs w:val="24"/>
                <w:lang w:val="hy-AM"/>
              </w:rPr>
              <w:t xml:space="preserve"> </w:t>
            </w:r>
            <w:r w:rsidR="00906E63" w:rsidRPr="00577A02">
              <w:rPr>
                <w:rFonts w:ascii="GHEA Grapalat" w:hAnsi="GHEA Grapalat"/>
                <w:color w:val="000000" w:themeColor="text1"/>
                <w:sz w:val="24"/>
                <w:szCs w:val="24"/>
                <w:lang w:val="hy-AM"/>
              </w:rPr>
              <w:t xml:space="preserve">գործընթացի մաս են կազմում </w:t>
            </w:r>
            <w:r w:rsidRPr="00577A02">
              <w:rPr>
                <w:rFonts w:ascii="GHEA Grapalat" w:hAnsi="GHEA Grapalat"/>
                <w:color w:val="000000" w:themeColor="text1"/>
                <w:sz w:val="24"/>
                <w:szCs w:val="24"/>
                <w:lang w:val="hy-AM"/>
              </w:rPr>
              <w:t>փաստաթղթերի ներկայացում</w:t>
            </w:r>
            <w:r w:rsidR="00906E63" w:rsidRPr="00577A02">
              <w:rPr>
                <w:rFonts w:ascii="GHEA Grapalat" w:hAnsi="GHEA Grapalat"/>
                <w:color w:val="000000" w:themeColor="text1"/>
                <w:sz w:val="24"/>
                <w:szCs w:val="24"/>
                <w:lang w:val="hy-AM"/>
              </w:rPr>
              <w:t>ը</w:t>
            </w:r>
            <w:r w:rsidRPr="00577A02">
              <w:rPr>
                <w:rFonts w:ascii="GHEA Grapalat" w:hAnsi="GHEA Grapalat"/>
                <w:color w:val="000000" w:themeColor="text1"/>
                <w:sz w:val="24"/>
                <w:szCs w:val="24"/>
                <w:lang w:val="hy-AM"/>
              </w:rPr>
              <w:t>, գիտելիքների ստուգում</w:t>
            </w:r>
            <w:r w:rsidR="00906E63" w:rsidRPr="00577A02">
              <w:rPr>
                <w:rFonts w:ascii="GHEA Grapalat" w:hAnsi="GHEA Grapalat"/>
                <w:color w:val="000000" w:themeColor="text1"/>
                <w:sz w:val="24"/>
                <w:szCs w:val="24"/>
                <w:lang w:val="hy-AM"/>
              </w:rPr>
              <w:t>ը</w:t>
            </w:r>
            <w:r w:rsidRPr="00577A02">
              <w:rPr>
                <w:rFonts w:ascii="GHEA Grapalat" w:hAnsi="GHEA Grapalat"/>
                <w:color w:val="000000" w:themeColor="text1"/>
                <w:sz w:val="24"/>
                <w:szCs w:val="24"/>
                <w:lang w:val="hy-AM"/>
              </w:rPr>
              <w:t>, հրամանագրում</w:t>
            </w:r>
            <w:r w:rsidR="00906E63" w:rsidRPr="00577A02">
              <w:rPr>
                <w:rFonts w:ascii="GHEA Grapalat" w:hAnsi="GHEA Grapalat"/>
                <w:color w:val="000000" w:themeColor="text1"/>
                <w:sz w:val="24"/>
                <w:szCs w:val="24"/>
                <w:lang w:val="hy-AM"/>
              </w:rPr>
              <w:t>ը</w:t>
            </w:r>
            <w:r w:rsidRPr="00577A02">
              <w:rPr>
                <w:rFonts w:ascii="GHEA Grapalat" w:hAnsi="GHEA Grapalat"/>
                <w:color w:val="000000" w:themeColor="text1"/>
                <w:sz w:val="24"/>
                <w:szCs w:val="24"/>
                <w:lang w:val="hy-AM"/>
              </w:rPr>
              <w:t xml:space="preserve"> ժամկետները</w:t>
            </w:r>
            <w:r w:rsidR="00906E63" w:rsidRPr="00577A02">
              <w:rPr>
                <w:rFonts w:ascii="GHEA Grapalat" w:hAnsi="GHEA Grapalat"/>
                <w:color w:val="000000" w:themeColor="text1"/>
                <w:sz w:val="24"/>
                <w:szCs w:val="24"/>
                <w:lang w:val="hy-AM"/>
              </w:rPr>
              <w:t xml:space="preserve">, </w:t>
            </w:r>
            <w:r w:rsidR="00577A02">
              <w:rPr>
                <w:rFonts w:ascii="GHEA Grapalat" w:hAnsi="GHEA Grapalat"/>
                <w:color w:val="000000" w:themeColor="text1"/>
                <w:sz w:val="24"/>
                <w:szCs w:val="24"/>
                <w:lang w:val="hy-AM"/>
              </w:rPr>
              <w:t xml:space="preserve">որոնք </w:t>
            </w:r>
            <w:r w:rsidR="00906E63" w:rsidRPr="00577A02">
              <w:rPr>
                <w:rFonts w:ascii="GHEA Grapalat" w:hAnsi="GHEA Grapalat"/>
                <w:color w:val="000000" w:themeColor="text1"/>
                <w:sz w:val="24"/>
                <w:szCs w:val="24"/>
                <w:lang w:val="hy-AM"/>
              </w:rPr>
              <w:t xml:space="preserve">էլ </w:t>
            </w:r>
            <w:r w:rsidRPr="00577A02">
              <w:rPr>
                <w:rFonts w:ascii="GHEA Grapalat" w:hAnsi="GHEA Grapalat"/>
                <w:color w:val="000000" w:themeColor="text1"/>
                <w:sz w:val="24"/>
                <w:szCs w:val="24"/>
                <w:lang w:val="hy-AM"/>
              </w:rPr>
              <w:t xml:space="preserve">սահմանվում են Հայաստանի Հանրապետության </w:t>
            </w:r>
            <w:r w:rsidRPr="00577A02">
              <w:rPr>
                <w:rFonts w:ascii="GHEA Grapalat" w:hAnsi="GHEA Grapalat"/>
                <w:color w:val="000000" w:themeColor="text1"/>
                <w:sz w:val="24"/>
                <w:szCs w:val="24"/>
                <w:lang w:val="hy-AM"/>
              </w:rPr>
              <w:lastRenderedPageBreak/>
              <w:t>կրթության, գիտության, մշակույթի և սպորտի նախարարի հրամանով:</w:t>
            </w:r>
          </w:p>
          <w:p w14:paraId="75E1DD71" w14:textId="77777777" w:rsidR="00050C4C" w:rsidRPr="00577A02" w:rsidDel="00F13407" w:rsidRDefault="00050C4C" w:rsidP="00577A02">
            <w:pPr>
              <w:tabs>
                <w:tab w:val="center" w:pos="1080"/>
                <w:tab w:val="right" w:pos="9355"/>
              </w:tabs>
              <w:spacing w:line="240" w:lineRule="auto"/>
              <w:contextualSpacing/>
              <w:jc w:val="both"/>
              <w:rPr>
                <w:rFonts w:ascii="GHEA Grapalat" w:hAnsi="GHEA Grapalat"/>
                <w:b/>
                <w:color w:val="000000"/>
                <w:sz w:val="24"/>
                <w:szCs w:val="24"/>
                <w:shd w:val="clear" w:color="auto" w:fill="FFFFFF"/>
                <w:lang w:val="hy-AM"/>
              </w:rPr>
            </w:pPr>
          </w:p>
        </w:tc>
      </w:tr>
      <w:tr w:rsidR="00050C4C" w:rsidRPr="004F3878" w14:paraId="56455505" w14:textId="77777777" w:rsidTr="00AF6BAF">
        <w:trPr>
          <w:trHeight w:val="743"/>
        </w:trPr>
        <w:tc>
          <w:tcPr>
            <w:tcW w:w="2944" w:type="pct"/>
          </w:tcPr>
          <w:p w14:paraId="7AD901CB" w14:textId="4E7970BE" w:rsidR="00050C4C" w:rsidRPr="00577A02" w:rsidRDefault="00050C4C" w:rsidP="00577A02">
            <w:pPr>
              <w:tabs>
                <w:tab w:val="left" w:pos="360"/>
                <w:tab w:val="left" w:pos="720"/>
                <w:tab w:val="left" w:pos="810"/>
              </w:tabs>
              <w:spacing w:line="240" w:lineRule="auto"/>
              <w:ind w:left="-69"/>
              <w:jc w:val="both"/>
              <w:rPr>
                <w:rFonts w:ascii="GHEA Grapalat" w:hAnsi="GHEA Grapalat"/>
                <w:color w:val="000000" w:themeColor="text1"/>
                <w:sz w:val="24"/>
                <w:szCs w:val="24"/>
                <w:lang w:val="hy-AM"/>
              </w:rPr>
            </w:pPr>
            <w:r w:rsidRPr="00577A02">
              <w:rPr>
                <w:rFonts w:ascii="GHEA Grapalat" w:hAnsi="GHEA Grapalat"/>
                <w:color w:val="000000" w:themeColor="text1"/>
                <w:sz w:val="24"/>
                <w:szCs w:val="24"/>
                <w:lang w:val="hy-AM"/>
              </w:rPr>
              <w:lastRenderedPageBreak/>
              <w:t>3.</w:t>
            </w:r>
            <w:r w:rsidRPr="00577A02">
              <w:rPr>
                <w:rFonts w:ascii="GHEA Grapalat" w:hAnsi="GHEA Grapalat"/>
                <w:color w:val="000000" w:themeColor="text1"/>
                <w:sz w:val="24"/>
                <w:szCs w:val="24"/>
                <w:shd w:val="clear" w:color="auto" w:fill="FFFFFF"/>
                <w:lang w:val="hy-AM"/>
              </w:rPr>
              <w:t xml:space="preserve">Նախագծի հավելվածի 26-րդ կետի համաձայն՝ </w:t>
            </w:r>
            <w:r w:rsidRPr="00577A02">
              <w:rPr>
                <w:rFonts w:ascii="GHEA Grapalat" w:hAnsi="GHEA Grapalat"/>
                <w:color w:val="000000" w:themeColor="text1"/>
                <w:sz w:val="24"/>
                <w:szCs w:val="24"/>
                <w:lang w:val="hy-AM"/>
              </w:rPr>
              <w:t xml:space="preserve">մեկ ուսումնական հաստատության նախապատրաստական դասընթացի վկայականը կարող է հիմք հանդիսանալ մեկ այլ ուսումնական հաստատությունում ուսումն առաջին կուրսում շարունակելու համար` ընդունելության համար սահմանված և նախապատրաստական դասընթացում ուսանած առարկաների համապատասխանության դեպքում և </w:t>
            </w:r>
            <w:r w:rsidRPr="00577A02">
              <w:rPr>
                <w:rFonts w:ascii="GHEA Grapalat" w:hAnsi="GHEA Grapalat"/>
                <w:i/>
                <w:color w:val="000000" w:themeColor="text1"/>
                <w:sz w:val="24"/>
                <w:szCs w:val="24"/>
                <w:u w:val="single"/>
                <w:lang w:val="hy-AM"/>
              </w:rPr>
              <w:t>վերջինիս ղեկավարի համաձայնությամբ</w:t>
            </w:r>
            <w:r w:rsidRPr="00577A02">
              <w:rPr>
                <w:rFonts w:ascii="GHEA Grapalat" w:hAnsi="GHEA Grapalat"/>
                <w:color w:val="000000" w:themeColor="text1"/>
                <w:sz w:val="24"/>
                <w:szCs w:val="24"/>
                <w:lang w:val="hy-AM"/>
              </w:rPr>
              <w:t>, մինչդեռ այլ ուսումնական հաստատությունում ուսումը շարունակելու համար վերջինիս ղեկավարի համաձայնության հանգամանքը հիմնավորված չէ, այն դեպքում, երբ ընդունելության համար սահմանված և նախապատրաստական դասընթացում ուսանած առարկաները համապատասխանում են:</w:t>
            </w:r>
          </w:p>
        </w:tc>
        <w:tc>
          <w:tcPr>
            <w:tcW w:w="2056" w:type="pct"/>
          </w:tcPr>
          <w:p w14:paraId="58E8A11B" w14:textId="767CFBC0" w:rsidR="00E17BD5" w:rsidRPr="00577A02" w:rsidRDefault="0060748A">
            <w:pPr>
              <w:tabs>
                <w:tab w:val="center" w:pos="1080"/>
                <w:tab w:val="right" w:pos="9355"/>
              </w:tabs>
              <w:spacing w:line="240" w:lineRule="auto"/>
              <w:contextualSpacing/>
              <w:jc w:val="both"/>
              <w:rPr>
                <w:rFonts w:ascii="GHEA Grapalat" w:hAnsi="GHEA Grapalat" w:cs="GHEA Grapalat"/>
                <w:b/>
                <w:bCs/>
                <w:color w:val="000000"/>
                <w:sz w:val="24"/>
                <w:szCs w:val="24"/>
                <w:lang w:val="hy-AM" w:eastAsia="ru-RU"/>
              </w:rPr>
            </w:pPr>
            <w:r w:rsidRPr="00577A02">
              <w:rPr>
                <w:rFonts w:ascii="GHEA Grapalat" w:hAnsi="GHEA Grapalat" w:cs="GHEA Grapalat"/>
                <w:b/>
                <w:bCs/>
                <w:color w:val="000000"/>
                <w:sz w:val="24"/>
                <w:szCs w:val="24"/>
                <w:lang w:val="hy-AM" w:eastAsia="ru-RU"/>
              </w:rPr>
              <w:t>Չի ընդունվել</w:t>
            </w:r>
            <w:r w:rsidR="00E17BD5" w:rsidRPr="00577A02">
              <w:rPr>
                <w:rFonts w:ascii="GHEA Grapalat" w:hAnsi="GHEA Grapalat" w:cs="GHEA Grapalat"/>
                <w:b/>
                <w:bCs/>
                <w:color w:val="000000"/>
                <w:sz w:val="24"/>
                <w:szCs w:val="24"/>
                <w:lang w:val="hy-AM" w:eastAsia="ru-RU"/>
              </w:rPr>
              <w:t>:</w:t>
            </w:r>
          </w:p>
          <w:p w14:paraId="47B0DDBF" w14:textId="77777777" w:rsidR="00E17BD5" w:rsidRPr="00577A02" w:rsidRDefault="00E17BD5">
            <w:pPr>
              <w:tabs>
                <w:tab w:val="center" w:pos="1080"/>
                <w:tab w:val="right" w:pos="9355"/>
              </w:tabs>
              <w:spacing w:line="240" w:lineRule="auto"/>
              <w:contextualSpacing/>
              <w:jc w:val="both"/>
              <w:rPr>
                <w:rFonts w:ascii="GHEA Grapalat" w:hAnsi="GHEA Grapalat" w:cs="GHEA Grapalat"/>
                <w:bCs/>
                <w:color w:val="000000"/>
                <w:sz w:val="24"/>
                <w:szCs w:val="24"/>
                <w:lang w:val="hy-AM" w:eastAsia="ru-RU"/>
              </w:rPr>
            </w:pPr>
          </w:p>
          <w:p w14:paraId="7226D1A3" w14:textId="65EA3285" w:rsidR="00050C4C" w:rsidRPr="00577A02" w:rsidDel="00F13407" w:rsidRDefault="00E17BD5">
            <w:pPr>
              <w:tabs>
                <w:tab w:val="center" w:pos="1080"/>
                <w:tab w:val="right" w:pos="9355"/>
              </w:tabs>
              <w:spacing w:line="240" w:lineRule="auto"/>
              <w:contextualSpacing/>
              <w:jc w:val="both"/>
              <w:rPr>
                <w:rFonts w:ascii="GHEA Grapalat" w:hAnsi="GHEA Grapalat"/>
                <w:b/>
                <w:color w:val="000000"/>
                <w:sz w:val="24"/>
                <w:szCs w:val="24"/>
                <w:shd w:val="clear" w:color="auto" w:fill="FFFFFF"/>
                <w:lang w:val="hy-AM"/>
              </w:rPr>
            </w:pPr>
            <w:r w:rsidRPr="00577A02">
              <w:rPr>
                <w:rFonts w:ascii="GHEA Grapalat" w:hAnsi="GHEA Grapalat" w:cs="GHEA Grapalat"/>
                <w:bCs/>
                <w:color w:val="000000"/>
                <w:sz w:val="24"/>
                <w:szCs w:val="24"/>
                <w:lang w:val="hy-AM" w:eastAsia="ru-RU"/>
              </w:rPr>
              <w:t>Կետում հնարավորինս արտացոլվել է</w:t>
            </w:r>
            <w:r w:rsidRPr="00577A02">
              <w:rPr>
                <w:rFonts w:ascii="GHEA Grapalat" w:hAnsi="GHEA Grapalat" w:cs="GHEA Grapalat"/>
                <w:b/>
                <w:bCs/>
                <w:color w:val="000000"/>
                <w:sz w:val="24"/>
                <w:szCs w:val="24"/>
                <w:lang w:val="hy-AM" w:eastAsia="ru-RU"/>
              </w:rPr>
              <w:t xml:space="preserve">  </w:t>
            </w:r>
            <w:r w:rsidRPr="00577A02">
              <w:rPr>
                <w:rFonts w:ascii="GHEA Grapalat" w:hAnsi="GHEA Grapalat"/>
                <w:color w:val="000000" w:themeColor="text1"/>
                <w:sz w:val="24"/>
                <w:szCs w:val="24"/>
                <w:lang w:val="hy-AM"/>
              </w:rPr>
              <w:t>ա</w:t>
            </w:r>
            <w:r w:rsidRPr="00577A02">
              <w:rPr>
                <w:rFonts w:ascii="GHEA Grapalat" w:hAnsi="GHEA Grapalat"/>
                <w:color w:val="000000"/>
                <w:sz w:val="24"/>
                <w:szCs w:val="24"/>
                <w:shd w:val="clear" w:color="auto" w:fill="FFFFFF"/>
                <w:lang w:val="hy-AM"/>
              </w:rPr>
              <w:t xml:space="preserve">կադեմիական ազատությունների շրջանակներում  ՀՀ բուհերի կողմից ընդունելության պայմաններ սահմանելու իրավունքը:  </w:t>
            </w:r>
          </w:p>
        </w:tc>
      </w:tr>
      <w:tr w:rsidR="00050C4C" w:rsidRPr="004F3878" w14:paraId="0BB3BB07" w14:textId="77777777" w:rsidTr="00AF6BAF">
        <w:trPr>
          <w:trHeight w:val="743"/>
        </w:trPr>
        <w:tc>
          <w:tcPr>
            <w:tcW w:w="2944" w:type="pct"/>
          </w:tcPr>
          <w:p w14:paraId="738F442A" w14:textId="23E6F899" w:rsidR="00050C4C" w:rsidRPr="00577A02" w:rsidRDefault="00050C4C" w:rsidP="00577A02">
            <w:pPr>
              <w:tabs>
                <w:tab w:val="left" w:pos="360"/>
                <w:tab w:val="left" w:pos="720"/>
                <w:tab w:val="left" w:pos="810"/>
              </w:tabs>
              <w:spacing w:line="240" w:lineRule="auto"/>
              <w:ind w:left="-69"/>
              <w:jc w:val="both"/>
              <w:rPr>
                <w:rFonts w:ascii="GHEA Grapalat" w:hAnsi="GHEA Grapalat"/>
                <w:color w:val="000000" w:themeColor="text1"/>
                <w:sz w:val="24"/>
                <w:szCs w:val="24"/>
                <w:lang w:val="hy-AM"/>
              </w:rPr>
            </w:pPr>
            <w:r w:rsidRPr="00577A02">
              <w:rPr>
                <w:rFonts w:ascii="GHEA Grapalat" w:hAnsi="GHEA Grapalat"/>
                <w:color w:val="000000" w:themeColor="text1"/>
                <w:sz w:val="24"/>
                <w:szCs w:val="24"/>
                <w:lang w:val="hy-AM"/>
              </w:rPr>
              <w:t>4.</w:t>
            </w:r>
            <w:r w:rsidRPr="00577A02">
              <w:rPr>
                <w:rFonts w:ascii="GHEA Grapalat" w:hAnsi="GHEA Grapalat"/>
                <w:color w:val="000000" w:themeColor="text1"/>
                <w:sz w:val="24"/>
                <w:szCs w:val="24"/>
                <w:shd w:val="clear" w:color="auto" w:fill="FFFFFF"/>
                <w:lang w:val="hy-AM"/>
              </w:rPr>
              <w:t xml:space="preserve">Նախագծի հավելվածի 35-րդ կետի համաձայն՝ </w:t>
            </w:r>
            <w:r w:rsidRPr="00577A02">
              <w:rPr>
                <w:rFonts w:ascii="GHEA Grapalat" w:hAnsi="GHEA Grapalat"/>
                <w:color w:val="000000" w:themeColor="text1"/>
                <w:sz w:val="24"/>
                <w:szCs w:val="24"/>
                <w:lang w:val="hy-AM"/>
              </w:rPr>
              <w:t xml:space="preserve">ներկայացված դիմումը մերժվում է, եթե սույն կարգի 30-րդ կետում նշված փաստաթղթերից որևէ մեկը պատշաճ կերպով չի ներկայացվել կամ փաստաթղթերը </w:t>
            </w:r>
            <w:r w:rsidRPr="00577A02">
              <w:rPr>
                <w:rFonts w:ascii="GHEA Grapalat" w:hAnsi="GHEA Grapalat"/>
                <w:i/>
                <w:color w:val="000000" w:themeColor="text1"/>
                <w:sz w:val="24"/>
                <w:szCs w:val="24"/>
                <w:u w:val="single"/>
                <w:lang w:val="hy-AM"/>
              </w:rPr>
              <w:t>սահմանված ժամկետում չեն ամբողջացվել</w:t>
            </w:r>
            <w:r w:rsidRPr="00577A02">
              <w:rPr>
                <w:rFonts w:ascii="GHEA Grapalat" w:hAnsi="GHEA Grapalat"/>
                <w:color w:val="000000" w:themeColor="text1"/>
                <w:sz w:val="24"/>
                <w:szCs w:val="24"/>
                <w:lang w:val="hy-AM"/>
              </w:rPr>
              <w:t>, մինչդեռ «սահմանված ժամկետներ» ձևակերպումը որոշակի չէ, և անհրաժեշտ  է փաստաթղթերն ամբողջացնելու համար սահմանել հստակ ժամկետներ:</w:t>
            </w:r>
          </w:p>
        </w:tc>
        <w:tc>
          <w:tcPr>
            <w:tcW w:w="2056" w:type="pct"/>
          </w:tcPr>
          <w:p w14:paraId="120374BA" w14:textId="1CAF2ABF" w:rsidR="0060748A" w:rsidRPr="00577A02" w:rsidRDefault="0060748A" w:rsidP="00577A02">
            <w:pPr>
              <w:shd w:val="clear" w:color="auto" w:fill="FFFFFF"/>
              <w:spacing w:line="240" w:lineRule="auto"/>
              <w:rPr>
                <w:rFonts w:ascii="GHEA Grapalat" w:hAnsi="GHEA Grapalat"/>
                <w:b/>
                <w:bCs/>
                <w:color w:val="000000" w:themeColor="text1"/>
                <w:sz w:val="24"/>
                <w:szCs w:val="24"/>
                <w:lang w:val="hy-AM"/>
              </w:rPr>
            </w:pPr>
            <w:r w:rsidRPr="00577A02">
              <w:rPr>
                <w:rFonts w:ascii="GHEA Grapalat" w:hAnsi="GHEA Grapalat"/>
                <w:b/>
                <w:bCs/>
                <w:color w:val="000000" w:themeColor="text1"/>
                <w:sz w:val="24"/>
                <w:szCs w:val="24"/>
                <w:lang w:val="hy-AM"/>
              </w:rPr>
              <w:t>Չի ընդունվել:</w:t>
            </w:r>
          </w:p>
          <w:p w14:paraId="5A37047B" w14:textId="4EB9D94A" w:rsidR="00050C4C" w:rsidRPr="00152262" w:rsidDel="00F13407" w:rsidRDefault="0060748A" w:rsidP="00152262">
            <w:pPr>
              <w:shd w:val="clear" w:color="auto" w:fill="FFFFFF"/>
              <w:spacing w:line="240" w:lineRule="auto"/>
              <w:jc w:val="both"/>
              <w:rPr>
                <w:rFonts w:ascii="GHEA Grapalat" w:hAnsi="GHEA Grapalat"/>
                <w:color w:val="000000" w:themeColor="text1"/>
                <w:sz w:val="24"/>
                <w:szCs w:val="24"/>
                <w:lang w:val="hy-AM"/>
              </w:rPr>
            </w:pPr>
            <w:r w:rsidRPr="00577A02">
              <w:rPr>
                <w:rFonts w:ascii="GHEA Grapalat" w:hAnsi="GHEA Grapalat"/>
                <w:bCs/>
                <w:color w:val="000000" w:themeColor="text1"/>
                <w:sz w:val="24"/>
                <w:szCs w:val="24"/>
                <w:lang w:val="hy-AM"/>
              </w:rPr>
              <w:t>Ը</w:t>
            </w:r>
            <w:r w:rsidRPr="00577A02">
              <w:rPr>
                <w:rFonts w:ascii="GHEA Grapalat" w:hAnsi="GHEA Grapalat"/>
                <w:color w:val="000000" w:themeColor="text1"/>
                <w:sz w:val="24"/>
                <w:szCs w:val="24"/>
                <w:lang w:val="hy-AM"/>
              </w:rPr>
              <w:t xml:space="preserve">նդունելության կազմակերպման գործընթացի մաս են կազմում փաստաթղթերի ներկայացումը, գիտելիքների ստուգումը, </w:t>
            </w:r>
            <w:r w:rsidR="00577A02">
              <w:rPr>
                <w:rFonts w:ascii="GHEA Grapalat" w:hAnsi="GHEA Grapalat"/>
                <w:color w:val="000000" w:themeColor="text1"/>
                <w:sz w:val="24"/>
                <w:szCs w:val="24"/>
                <w:lang w:val="hy-AM"/>
              </w:rPr>
              <w:t>հրամանագրման</w:t>
            </w:r>
            <w:r w:rsidRPr="00577A02">
              <w:rPr>
                <w:rFonts w:ascii="GHEA Grapalat" w:hAnsi="GHEA Grapalat"/>
                <w:color w:val="000000" w:themeColor="text1"/>
                <w:sz w:val="24"/>
                <w:szCs w:val="24"/>
                <w:lang w:val="hy-AM"/>
              </w:rPr>
              <w:t xml:space="preserve"> ժամկետները, </w:t>
            </w:r>
            <w:r w:rsidR="00577A02">
              <w:rPr>
                <w:rFonts w:ascii="GHEA Grapalat" w:hAnsi="GHEA Grapalat"/>
                <w:color w:val="000000" w:themeColor="text1"/>
                <w:sz w:val="24"/>
                <w:szCs w:val="24"/>
                <w:lang w:val="hy-AM"/>
              </w:rPr>
              <w:t>որոնք</w:t>
            </w:r>
            <w:r w:rsidRPr="00577A02">
              <w:rPr>
                <w:rFonts w:ascii="GHEA Grapalat" w:hAnsi="GHEA Grapalat"/>
                <w:color w:val="000000" w:themeColor="text1"/>
                <w:sz w:val="24"/>
                <w:szCs w:val="24"/>
                <w:lang w:val="hy-AM"/>
              </w:rPr>
              <w:t xml:space="preserve"> էլ սահմանվում են Հայաստանի Հանրապետության կրթության, գիտության, մշակույթի և սպորտի նախարարի հրամանով:</w:t>
            </w:r>
          </w:p>
        </w:tc>
      </w:tr>
    </w:tbl>
    <w:p w14:paraId="73B6998E" w14:textId="77777777" w:rsidR="007C21C6" w:rsidRPr="00577A02" w:rsidRDefault="007C21C6" w:rsidP="00577A02">
      <w:pPr>
        <w:spacing w:after="0" w:line="240" w:lineRule="auto"/>
        <w:jc w:val="both"/>
        <w:rPr>
          <w:rFonts w:ascii="GHEA Grapalat" w:hAnsi="GHEA Grapalat"/>
          <w:lang w:val="hy-AM"/>
        </w:rPr>
      </w:pPr>
    </w:p>
    <w:p w14:paraId="3F2DD5BF" w14:textId="77777777" w:rsidR="007C21C6" w:rsidRPr="00577A02" w:rsidRDefault="007C21C6" w:rsidP="00577A02">
      <w:pPr>
        <w:spacing w:after="0" w:line="240" w:lineRule="auto"/>
        <w:jc w:val="both"/>
        <w:rPr>
          <w:rFonts w:ascii="GHEA Grapalat" w:hAnsi="GHEA Grapalat"/>
          <w:lang w:val="hy-AM"/>
        </w:rPr>
      </w:pPr>
    </w:p>
    <w:p w14:paraId="5C6DCF49" w14:textId="77777777" w:rsidR="007C21C6" w:rsidRPr="00577A02" w:rsidRDefault="007C21C6" w:rsidP="00577A02">
      <w:pPr>
        <w:spacing w:after="0" w:line="240" w:lineRule="auto"/>
        <w:jc w:val="both"/>
        <w:rPr>
          <w:rFonts w:ascii="GHEA Grapalat" w:hAnsi="GHEA Grapalat"/>
          <w:lang w:val="hy-AM"/>
        </w:rPr>
      </w:pPr>
    </w:p>
    <w:sectPr w:rsidR="007C21C6" w:rsidRPr="00577A02" w:rsidSect="00A607C6">
      <w:pgSz w:w="16840" w:h="11907" w:orient="landscape" w:code="9"/>
      <w:pgMar w:top="1134" w:right="851" w:bottom="851"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charset w:val="CC"/>
    <w:family w:val="swiss"/>
    <w:pitch w:val="variable"/>
    <w:sig w:usb0="00000001"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02906"/>
    <w:multiLevelType w:val="hybridMultilevel"/>
    <w:tmpl w:val="EC02B196"/>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15:restartNumberingAfterBreak="0">
    <w:nsid w:val="088A3A59"/>
    <w:multiLevelType w:val="hybridMultilevel"/>
    <w:tmpl w:val="869214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0F23E1"/>
    <w:multiLevelType w:val="hybridMultilevel"/>
    <w:tmpl w:val="7794F166"/>
    <w:lvl w:ilvl="0" w:tplc="939C734A">
      <w:start w:val="1"/>
      <w:numFmt w:val="decimal"/>
      <w:lvlText w:val="%1."/>
      <w:lvlJc w:val="left"/>
      <w:pPr>
        <w:ind w:left="900" w:hanging="360"/>
      </w:pPr>
      <w:rPr>
        <w:rFonts w:cstheme="minorBidi"/>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3" w15:restartNumberingAfterBreak="0">
    <w:nsid w:val="098679E9"/>
    <w:multiLevelType w:val="hybridMultilevel"/>
    <w:tmpl w:val="C834138C"/>
    <w:lvl w:ilvl="0" w:tplc="78BAD65A">
      <w:start w:val="1"/>
      <w:numFmt w:val="decimal"/>
      <w:lvlText w:val="%1."/>
      <w:lvlJc w:val="left"/>
      <w:pPr>
        <w:ind w:left="720" w:hanging="360"/>
      </w:pPr>
      <w:rPr>
        <w:b/>
        <w:color w:val="0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77A66B3"/>
    <w:multiLevelType w:val="hybridMultilevel"/>
    <w:tmpl w:val="71BEEF26"/>
    <w:lvl w:ilvl="0" w:tplc="6100A220">
      <w:start w:val="1"/>
      <w:numFmt w:val="decimal"/>
      <w:lvlText w:val="%1."/>
      <w:lvlJc w:val="left"/>
      <w:pPr>
        <w:ind w:left="900" w:hanging="360"/>
      </w:pPr>
      <w:rPr>
        <w:rFonts w:eastAsia="MS Mincho" w:cs="MS Mincho"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15:restartNumberingAfterBreak="0">
    <w:nsid w:val="17EB464C"/>
    <w:multiLevelType w:val="hybridMultilevel"/>
    <w:tmpl w:val="C834138C"/>
    <w:lvl w:ilvl="0" w:tplc="78BAD65A">
      <w:start w:val="1"/>
      <w:numFmt w:val="decimal"/>
      <w:lvlText w:val="%1."/>
      <w:lvlJc w:val="left"/>
      <w:pPr>
        <w:ind w:left="720" w:hanging="360"/>
      </w:pPr>
      <w:rPr>
        <w:b/>
        <w:color w:val="0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191B6373"/>
    <w:multiLevelType w:val="multilevel"/>
    <w:tmpl w:val="1976128A"/>
    <w:lvl w:ilvl="0">
      <w:start w:val="1"/>
      <w:numFmt w:val="decimal"/>
      <w:lvlText w:val="%1"/>
      <w:lvlJc w:val="left"/>
      <w:pPr>
        <w:ind w:left="360" w:hanging="360"/>
      </w:pPr>
      <w:rPr>
        <w:rFonts w:hint="default"/>
        <w:b w:val="0"/>
        <w:i w:val="0"/>
      </w:rPr>
    </w:lvl>
    <w:lvl w:ilvl="1">
      <w:start w:val="6"/>
      <w:numFmt w:val="decimal"/>
      <w:lvlText w:val="%1.%2"/>
      <w:lvlJc w:val="left"/>
      <w:pPr>
        <w:ind w:left="720" w:hanging="360"/>
      </w:pPr>
      <w:rPr>
        <w:rFonts w:hint="default"/>
        <w:b w:val="0"/>
        <w:i w:val="0"/>
      </w:rPr>
    </w:lvl>
    <w:lvl w:ilvl="2">
      <w:start w:val="1"/>
      <w:numFmt w:val="decimal"/>
      <w:lvlText w:val="%1.%2.%3"/>
      <w:lvlJc w:val="left"/>
      <w:pPr>
        <w:ind w:left="1440" w:hanging="720"/>
      </w:pPr>
      <w:rPr>
        <w:rFonts w:hint="default"/>
        <w:b w:val="0"/>
        <w:i w:val="0"/>
      </w:rPr>
    </w:lvl>
    <w:lvl w:ilvl="3">
      <w:start w:val="1"/>
      <w:numFmt w:val="decimal"/>
      <w:lvlText w:val="%1.%2.%3.%4"/>
      <w:lvlJc w:val="left"/>
      <w:pPr>
        <w:ind w:left="2160" w:hanging="1080"/>
      </w:pPr>
      <w:rPr>
        <w:rFonts w:hint="default"/>
        <w:b w:val="0"/>
        <w:i w:val="0"/>
      </w:rPr>
    </w:lvl>
    <w:lvl w:ilvl="4">
      <w:start w:val="1"/>
      <w:numFmt w:val="decimal"/>
      <w:lvlText w:val="%1.%2.%3.%4.%5"/>
      <w:lvlJc w:val="left"/>
      <w:pPr>
        <w:ind w:left="2520" w:hanging="1080"/>
      </w:pPr>
      <w:rPr>
        <w:rFonts w:hint="default"/>
        <w:b w:val="0"/>
        <w:i w:val="0"/>
      </w:rPr>
    </w:lvl>
    <w:lvl w:ilvl="5">
      <w:start w:val="1"/>
      <w:numFmt w:val="decimal"/>
      <w:lvlText w:val="%1.%2.%3.%4.%5.%6"/>
      <w:lvlJc w:val="left"/>
      <w:pPr>
        <w:ind w:left="3240" w:hanging="1440"/>
      </w:pPr>
      <w:rPr>
        <w:rFonts w:hint="default"/>
        <w:b w:val="0"/>
        <w:i w:val="0"/>
      </w:rPr>
    </w:lvl>
    <w:lvl w:ilvl="6">
      <w:start w:val="1"/>
      <w:numFmt w:val="decimal"/>
      <w:lvlText w:val="%1.%2.%3.%4.%5.%6.%7"/>
      <w:lvlJc w:val="left"/>
      <w:pPr>
        <w:ind w:left="3600" w:hanging="1440"/>
      </w:pPr>
      <w:rPr>
        <w:rFonts w:hint="default"/>
        <w:b w:val="0"/>
        <w:i w:val="0"/>
      </w:rPr>
    </w:lvl>
    <w:lvl w:ilvl="7">
      <w:start w:val="1"/>
      <w:numFmt w:val="decimal"/>
      <w:lvlText w:val="%1.%2.%3.%4.%5.%6.%7.%8"/>
      <w:lvlJc w:val="left"/>
      <w:pPr>
        <w:ind w:left="4320" w:hanging="1800"/>
      </w:pPr>
      <w:rPr>
        <w:rFonts w:hint="default"/>
        <w:b w:val="0"/>
        <w:i w:val="0"/>
      </w:rPr>
    </w:lvl>
    <w:lvl w:ilvl="8">
      <w:start w:val="1"/>
      <w:numFmt w:val="decimal"/>
      <w:lvlText w:val="%1.%2.%3.%4.%5.%6.%7.%8.%9"/>
      <w:lvlJc w:val="left"/>
      <w:pPr>
        <w:ind w:left="5040" w:hanging="2160"/>
      </w:pPr>
      <w:rPr>
        <w:rFonts w:hint="default"/>
        <w:b w:val="0"/>
        <w:i w:val="0"/>
      </w:rPr>
    </w:lvl>
  </w:abstractNum>
  <w:abstractNum w:abstractNumId="7" w15:restartNumberingAfterBreak="0">
    <w:nsid w:val="1E5605AE"/>
    <w:multiLevelType w:val="hybridMultilevel"/>
    <w:tmpl w:val="C834138C"/>
    <w:lvl w:ilvl="0" w:tplc="78BAD65A">
      <w:start w:val="1"/>
      <w:numFmt w:val="decimal"/>
      <w:lvlText w:val="%1."/>
      <w:lvlJc w:val="left"/>
      <w:pPr>
        <w:ind w:left="720" w:hanging="360"/>
      </w:pPr>
      <w:rPr>
        <w:b/>
        <w:color w:val="0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2471381E"/>
    <w:multiLevelType w:val="multilevel"/>
    <w:tmpl w:val="4850BA7A"/>
    <w:lvl w:ilvl="0">
      <w:start w:val="1"/>
      <w:numFmt w:val="decimal"/>
      <w:lvlText w:val="%1."/>
      <w:lvlJc w:val="left"/>
      <w:pPr>
        <w:ind w:left="360" w:hanging="360"/>
      </w:pPr>
      <w:rPr>
        <w:rFonts w:cs="Sylfaen" w:hint="default"/>
      </w:rPr>
    </w:lvl>
    <w:lvl w:ilvl="1">
      <w:start w:val="1"/>
      <w:numFmt w:val="decimal"/>
      <w:isLgl/>
      <w:lvlText w:val="%1.%2"/>
      <w:lvlJc w:val="left"/>
      <w:pPr>
        <w:ind w:left="360" w:hanging="360"/>
      </w:pPr>
      <w:rPr>
        <w:rFonts w:hint="default"/>
        <w:b w:val="0"/>
        <w:i w:val="0"/>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9" w15:restartNumberingAfterBreak="0">
    <w:nsid w:val="26AD0731"/>
    <w:multiLevelType w:val="hybridMultilevel"/>
    <w:tmpl w:val="8D30EA86"/>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6790786"/>
    <w:multiLevelType w:val="hybridMultilevel"/>
    <w:tmpl w:val="A65A42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7DB1D45"/>
    <w:multiLevelType w:val="hybridMultilevel"/>
    <w:tmpl w:val="C834138C"/>
    <w:lvl w:ilvl="0" w:tplc="78BAD65A">
      <w:start w:val="1"/>
      <w:numFmt w:val="decimal"/>
      <w:lvlText w:val="%1."/>
      <w:lvlJc w:val="left"/>
      <w:pPr>
        <w:ind w:left="720" w:hanging="360"/>
      </w:pPr>
      <w:rPr>
        <w:b/>
        <w:color w:val="0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3814034A"/>
    <w:multiLevelType w:val="hybridMultilevel"/>
    <w:tmpl w:val="D17C22DE"/>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F0C7B01"/>
    <w:multiLevelType w:val="hybridMultilevel"/>
    <w:tmpl w:val="AD7A9E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1511561"/>
    <w:multiLevelType w:val="hybridMultilevel"/>
    <w:tmpl w:val="C834138C"/>
    <w:lvl w:ilvl="0" w:tplc="78BAD65A">
      <w:start w:val="1"/>
      <w:numFmt w:val="decimal"/>
      <w:lvlText w:val="%1."/>
      <w:lvlJc w:val="left"/>
      <w:pPr>
        <w:ind w:left="720" w:hanging="360"/>
      </w:pPr>
      <w:rPr>
        <w:b/>
        <w:color w:val="0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450E63D0"/>
    <w:multiLevelType w:val="hybridMultilevel"/>
    <w:tmpl w:val="0A56CA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8E136EB"/>
    <w:multiLevelType w:val="hybridMultilevel"/>
    <w:tmpl w:val="CE007318"/>
    <w:lvl w:ilvl="0" w:tplc="0419000F">
      <w:start w:val="6"/>
      <w:numFmt w:val="decimal"/>
      <w:lvlText w:val="%1."/>
      <w:lvlJc w:val="left"/>
      <w:pPr>
        <w:ind w:left="2204" w:hanging="360"/>
      </w:pPr>
      <w:rPr>
        <w:rFonts w:hint="default"/>
      </w:rPr>
    </w:lvl>
    <w:lvl w:ilvl="1" w:tplc="04190019" w:tentative="1">
      <w:start w:val="1"/>
      <w:numFmt w:val="lowerLetter"/>
      <w:lvlText w:val="%2."/>
      <w:lvlJc w:val="left"/>
      <w:pPr>
        <w:ind w:left="2924" w:hanging="360"/>
      </w:pPr>
    </w:lvl>
    <w:lvl w:ilvl="2" w:tplc="0419001B" w:tentative="1">
      <w:start w:val="1"/>
      <w:numFmt w:val="lowerRoman"/>
      <w:lvlText w:val="%3."/>
      <w:lvlJc w:val="right"/>
      <w:pPr>
        <w:ind w:left="3644" w:hanging="180"/>
      </w:pPr>
    </w:lvl>
    <w:lvl w:ilvl="3" w:tplc="0419000F" w:tentative="1">
      <w:start w:val="1"/>
      <w:numFmt w:val="decimal"/>
      <w:lvlText w:val="%4."/>
      <w:lvlJc w:val="left"/>
      <w:pPr>
        <w:ind w:left="4364" w:hanging="360"/>
      </w:pPr>
    </w:lvl>
    <w:lvl w:ilvl="4" w:tplc="04190019" w:tentative="1">
      <w:start w:val="1"/>
      <w:numFmt w:val="lowerLetter"/>
      <w:lvlText w:val="%5."/>
      <w:lvlJc w:val="left"/>
      <w:pPr>
        <w:ind w:left="5084" w:hanging="360"/>
      </w:pPr>
    </w:lvl>
    <w:lvl w:ilvl="5" w:tplc="0419001B" w:tentative="1">
      <w:start w:val="1"/>
      <w:numFmt w:val="lowerRoman"/>
      <w:lvlText w:val="%6."/>
      <w:lvlJc w:val="right"/>
      <w:pPr>
        <w:ind w:left="5804" w:hanging="180"/>
      </w:pPr>
    </w:lvl>
    <w:lvl w:ilvl="6" w:tplc="0419000F" w:tentative="1">
      <w:start w:val="1"/>
      <w:numFmt w:val="decimal"/>
      <w:lvlText w:val="%7."/>
      <w:lvlJc w:val="left"/>
      <w:pPr>
        <w:ind w:left="6524" w:hanging="360"/>
      </w:pPr>
    </w:lvl>
    <w:lvl w:ilvl="7" w:tplc="04190019" w:tentative="1">
      <w:start w:val="1"/>
      <w:numFmt w:val="lowerLetter"/>
      <w:lvlText w:val="%8."/>
      <w:lvlJc w:val="left"/>
      <w:pPr>
        <w:ind w:left="7244" w:hanging="360"/>
      </w:pPr>
    </w:lvl>
    <w:lvl w:ilvl="8" w:tplc="0419001B" w:tentative="1">
      <w:start w:val="1"/>
      <w:numFmt w:val="lowerRoman"/>
      <w:lvlText w:val="%9."/>
      <w:lvlJc w:val="right"/>
      <w:pPr>
        <w:ind w:left="7964" w:hanging="180"/>
      </w:pPr>
    </w:lvl>
  </w:abstractNum>
  <w:abstractNum w:abstractNumId="17" w15:restartNumberingAfterBreak="0">
    <w:nsid w:val="4A585DF6"/>
    <w:multiLevelType w:val="hybridMultilevel"/>
    <w:tmpl w:val="085E82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2542ACF"/>
    <w:multiLevelType w:val="hybridMultilevel"/>
    <w:tmpl w:val="22D0123A"/>
    <w:lvl w:ilvl="0" w:tplc="398AF100">
      <w:start w:val="1"/>
      <w:numFmt w:val="decimal"/>
      <w:lvlText w:val="%1."/>
      <w:lvlJc w:val="left"/>
      <w:pPr>
        <w:ind w:left="900" w:hanging="360"/>
      </w:pPr>
      <w:rPr>
        <w:rFonts w:hint="default"/>
        <w:color w:val="00000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9" w15:restartNumberingAfterBreak="0">
    <w:nsid w:val="532578D5"/>
    <w:multiLevelType w:val="hybridMultilevel"/>
    <w:tmpl w:val="AEA8036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0" w15:restartNumberingAfterBreak="0">
    <w:nsid w:val="53425C2C"/>
    <w:multiLevelType w:val="hybridMultilevel"/>
    <w:tmpl w:val="22D0123A"/>
    <w:lvl w:ilvl="0" w:tplc="398AF100">
      <w:start w:val="1"/>
      <w:numFmt w:val="decimal"/>
      <w:lvlText w:val="%1."/>
      <w:lvlJc w:val="left"/>
      <w:pPr>
        <w:ind w:left="900" w:hanging="360"/>
      </w:pPr>
      <w:rPr>
        <w:rFonts w:hint="default"/>
        <w:color w:val="00000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1" w15:restartNumberingAfterBreak="0">
    <w:nsid w:val="550736AF"/>
    <w:multiLevelType w:val="hybridMultilevel"/>
    <w:tmpl w:val="C834138C"/>
    <w:lvl w:ilvl="0" w:tplc="78BAD65A">
      <w:start w:val="1"/>
      <w:numFmt w:val="decimal"/>
      <w:lvlText w:val="%1."/>
      <w:lvlJc w:val="left"/>
      <w:pPr>
        <w:ind w:left="360" w:hanging="360"/>
      </w:pPr>
      <w:rPr>
        <w:b/>
        <w:color w:val="00000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2" w15:restartNumberingAfterBreak="0">
    <w:nsid w:val="5C514D18"/>
    <w:multiLevelType w:val="hybridMultilevel"/>
    <w:tmpl w:val="DACA191A"/>
    <w:lvl w:ilvl="0" w:tplc="95A41988">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19"/>
  </w:num>
  <w:num w:numId="4">
    <w:abstractNumId w:val="0"/>
  </w:num>
  <w:num w:numId="5">
    <w:abstractNumId w:val="10"/>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num>
  <w:num w:numId="8">
    <w:abstractNumId w:val="20"/>
  </w:num>
  <w:num w:numId="9">
    <w:abstractNumId w:val="18"/>
  </w:num>
  <w:num w:numId="10">
    <w:abstractNumId w:val="17"/>
  </w:num>
  <w:num w:numId="11">
    <w:abstractNumId w:val="13"/>
  </w:num>
  <w:num w:numId="12">
    <w:abstractNumId w:val="8"/>
  </w:num>
  <w:num w:numId="13">
    <w:abstractNumId w:val="21"/>
  </w:num>
  <w:num w:numId="14">
    <w:abstractNumId w:val="14"/>
  </w:num>
  <w:num w:numId="15">
    <w:abstractNumId w:val="22"/>
  </w:num>
  <w:num w:numId="16">
    <w:abstractNumId w:val="1"/>
  </w:num>
  <w:num w:numId="17">
    <w:abstractNumId w:val="6"/>
  </w:num>
  <w:num w:numId="18">
    <w:abstractNumId w:val="11"/>
  </w:num>
  <w:num w:numId="19">
    <w:abstractNumId w:val="5"/>
  </w:num>
  <w:num w:numId="20">
    <w:abstractNumId w:val="3"/>
  </w:num>
  <w:num w:numId="21">
    <w:abstractNumId w:val="7"/>
  </w:num>
  <w:num w:numId="22">
    <w:abstractNumId w:val="12"/>
  </w:num>
  <w:num w:numId="23">
    <w:abstractNumId w:val="9"/>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037A"/>
    <w:rsid w:val="00001185"/>
    <w:rsid w:val="00012C96"/>
    <w:rsid w:val="00014974"/>
    <w:rsid w:val="00015455"/>
    <w:rsid w:val="00020199"/>
    <w:rsid w:val="0002150A"/>
    <w:rsid w:val="00026E49"/>
    <w:rsid w:val="00030D07"/>
    <w:rsid w:val="00040BF6"/>
    <w:rsid w:val="00045F4C"/>
    <w:rsid w:val="00050AF5"/>
    <w:rsid w:val="00050C4C"/>
    <w:rsid w:val="00055446"/>
    <w:rsid w:val="000612AF"/>
    <w:rsid w:val="00061927"/>
    <w:rsid w:val="00063038"/>
    <w:rsid w:val="000642FE"/>
    <w:rsid w:val="00064D83"/>
    <w:rsid w:val="00065A7E"/>
    <w:rsid w:val="000672C8"/>
    <w:rsid w:val="00074947"/>
    <w:rsid w:val="000778E5"/>
    <w:rsid w:val="0008309C"/>
    <w:rsid w:val="000901BC"/>
    <w:rsid w:val="0009352F"/>
    <w:rsid w:val="00093DA4"/>
    <w:rsid w:val="0009494C"/>
    <w:rsid w:val="00094CFE"/>
    <w:rsid w:val="00095F71"/>
    <w:rsid w:val="0009713A"/>
    <w:rsid w:val="000A5C40"/>
    <w:rsid w:val="000A6A28"/>
    <w:rsid w:val="000E0ADF"/>
    <w:rsid w:val="000E1CE6"/>
    <w:rsid w:val="000E3C96"/>
    <w:rsid w:val="000F241C"/>
    <w:rsid w:val="00105EF9"/>
    <w:rsid w:val="00126C9C"/>
    <w:rsid w:val="00127176"/>
    <w:rsid w:val="00132146"/>
    <w:rsid w:val="001333A2"/>
    <w:rsid w:val="00133DDC"/>
    <w:rsid w:val="00137524"/>
    <w:rsid w:val="00143810"/>
    <w:rsid w:val="0014774A"/>
    <w:rsid w:val="0015221A"/>
    <w:rsid w:val="00152262"/>
    <w:rsid w:val="0015615D"/>
    <w:rsid w:val="00165238"/>
    <w:rsid w:val="0018041C"/>
    <w:rsid w:val="001817CD"/>
    <w:rsid w:val="00182CA7"/>
    <w:rsid w:val="00193194"/>
    <w:rsid w:val="001A5795"/>
    <w:rsid w:val="001A63C7"/>
    <w:rsid w:val="001A7A97"/>
    <w:rsid w:val="001B149A"/>
    <w:rsid w:val="001B4013"/>
    <w:rsid w:val="001B4636"/>
    <w:rsid w:val="001B4B64"/>
    <w:rsid w:val="001C36AE"/>
    <w:rsid w:val="001C4FE5"/>
    <w:rsid w:val="001D2FEA"/>
    <w:rsid w:val="001D5598"/>
    <w:rsid w:val="001E13F3"/>
    <w:rsid w:val="001E3689"/>
    <w:rsid w:val="001E5ED3"/>
    <w:rsid w:val="001F2F21"/>
    <w:rsid w:val="001F44CC"/>
    <w:rsid w:val="00200A04"/>
    <w:rsid w:val="00212B55"/>
    <w:rsid w:val="00217F2F"/>
    <w:rsid w:val="00220A3D"/>
    <w:rsid w:val="00220BFB"/>
    <w:rsid w:val="00232E01"/>
    <w:rsid w:val="00233371"/>
    <w:rsid w:val="00235968"/>
    <w:rsid w:val="00237878"/>
    <w:rsid w:val="0024228C"/>
    <w:rsid w:val="00246AFC"/>
    <w:rsid w:val="00250DE6"/>
    <w:rsid w:val="002535FA"/>
    <w:rsid w:val="002539DB"/>
    <w:rsid w:val="00257C15"/>
    <w:rsid w:val="002732F7"/>
    <w:rsid w:val="00274613"/>
    <w:rsid w:val="00291E69"/>
    <w:rsid w:val="002A168A"/>
    <w:rsid w:val="002A261F"/>
    <w:rsid w:val="002A4BB4"/>
    <w:rsid w:val="002B3BEE"/>
    <w:rsid w:val="002C08BC"/>
    <w:rsid w:val="002C50B2"/>
    <w:rsid w:val="002E2B31"/>
    <w:rsid w:val="002E5599"/>
    <w:rsid w:val="002F1A22"/>
    <w:rsid w:val="002F36DA"/>
    <w:rsid w:val="002F702B"/>
    <w:rsid w:val="003005A3"/>
    <w:rsid w:val="003148C7"/>
    <w:rsid w:val="00314C46"/>
    <w:rsid w:val="00316CA1"/>
    <w:rsid w:val="003231AE"/>
    <w:rsid w:val="00326214"/>
    <w:rsid w:val="0033136B"/>
    <w:rsid w:val="00331EEC"/>
    <w:rsid w:val="00341B15"/>
    <w:rsid w:val="003429F1"/>
    <w:rsid w:val="003519BE"/>
    <w:rsid w:val="00351D02"/>
    <w:rsid w:val="0035469C"/>
    <w:rsid w:val="00362751"/>
    <w:rsid w:val="00363007"/>
    <w:rsid w:val="0036314A"/>
    <w:rsid w:val="00367939"/>
    <w:rsid w:val="0036797D"/>
    <w:rsid w:val="003829BB"/>
    <w:rsid w:val="00383C76"/>
    <w:rsid w:val="00390924"/>
    <w:rsid w:val="00397C8F"/>
    <w:rsid w:val="003A3A11"/>
    <w:rsid w:val="003A3D2E"/>
    <w:rsid w:val="003A5649"/>
    <w:rsid w:val="003B010E"/>
    <w:rsid w:val="003B4B50"/>
    <w:rsid w:val="003B5E9B"/>
    <w:rsid w:val="003B6DA7"/>
    <w:rsid w:val="003B7BB3"/>
    <w:rsid w:val="003C001D"/>
    <w:rsid w:val="003C0922"/>
    <w:rsid w:val="003C21F6"/>
    <w:rsid w:val="003C416A"/>
    <w:rsid w:val="003C75B1"/>
    <w:rsid w:val="003D463D"/>
    <w:rsid w:val="003D75EA"/>
    <w:rsid w:val="003E0119"/>
    <w:rsid w:val="003E4B81"/>
    <w:rsid w:val="003E749F"/>
    <w:rsid w:val="0041103A"/>
    <w:rsid w:val="00412EC5"/>
    <w:rsid w:val="00413F2D"/>
    <w:rsid w:val="004145F3"/>
    <w:rsid w:val="004200FB"/>
    <w:rsid w:val="00423772"/>
    <w:rsid w:val="004377EF"/>
    <w:rsid w:val="0044588F"/>
    <w:rsid w:val="004470E5"/>
    <w:rsid w:val="00451760"/>
    <w:rsid w:val="004523D7"/>
    <w:rsid w:val="00460902"/>
    <w:rsid w:val="0046161B"/>
    <w:rsid w:val="00462573"/>
    <w:rsid w:val="00463B9E"/>
    <w:rsid w:val="00481CE8"/>
    <w:rsid w:val="004840B8"/>
    <w:rsid w:val="00485B63"/>
    <w:rsid w:val="00485E31"/>
    <w:rsid w:val="004864CB"/>
    <w:rsid w:val="004955F6"/>
    <w:rsid w:val="00496778"/>
    <w:rsid w:val="004A0DEC"/>
    <w:rsid w:val="004B2CD8"/>
    <w:rsid w:val="004C455F"/>
    <w:rsid w:val="004D7F40"/>
    <w:rsid w:val="004E047A"/>
    <w:rsid w:val="004E067D"/>
    <w:rsid w:val="004F0280"/>
    <w:rsid w:val="004F22FC"/>
    <w:rsid w:val="004F3878"/>
    <w:rsid w:val="004F6C24"/>
    <w:rsid w:val="00500F41"/>
    <w:rsid w:val="005039D1"/>
    <w:rsid w:val="00507037"/>
    <w:rsid w:val="005100ED"/>
    <w:rsid w:val="00510E3A"/>
    <w:rsid w:val="00512437"/>
    <w:rsid w:val="005129C8"/>
    <w:rsid w:val="005133B4"/>
    <w:rsid w:val="0051680D"/>
    <w:rsid w:val="00531660"/>
    <w:rsid w:val="00533F26"/>
    <w:rsid w:val="00537A83"/>
    <w:rsid w:val="00541942"/>
    <w:rsid w:val="00543283"/>
    <w:rsid w:val="005613CE"/>
    <w:rsid w:val="0056728B"/>
    <w:rsid w:val="00577A02"/>
    <w:rsid w:val="005821FC"/>
    <w:rsid w:val="0058293A"/>
    <w:rsid w:val="00582E67"/>
    <w:rsid w:val="00584D9A"/>
    <w:rsid w:val="00586989"/>
    <w:rsid w:val="005876A4"/>
    <w:rsid w:val="005904EB"/>
    <w:rsid w:val="00592E0B"/>
    <w:rsid w:val="005A4008"/>
    <w:rsid w:val="005A4D96"/>
    <w:rsid w:val="005A7559"/>
    <w:rsid w:val="005C1499"/>
    <w:rsid w:val="005C29F5"/>
    <w:rsid w:val="005D4762"/>
    <w:rsid w:val="005E278B"/>
    <w:rsid w:val="005F2389"/>
    <w:rsid w:val="005F33BD"/>
    <w:rsid w:val="005F36E0"/>
    <w:rsid w:val="00601A56"/>
    <w:rsid w:val="00602F04"/>
    <w:rsid w:val="0060748A"/>
    <w:rsid w:val="00614AFC"/>
    <w:rsid w:val="00633740"/>
    <w:rsid w:val="00636C98"/>
    <w:rsid w:val="006378EE"/>
    <w:rsid w:val="006424DA"/>
    <w:rsid w:val="00656ACA"/>
    <w:rsid w:val="00656B20"/>
    <w:rsid w:val="006622B6"/>
    <w:rsid w:val="00670C42"/>
    <w:rsid w:val="006735B5"/>
    <w:rsid w:val="00676CDA"/>
    <w:rsid w:val="006829C4"/>
    <w:rsid w:val="00686E36"/>
    <w:rsid w:val="00693686"/>
    <w:rsid w:val="00694DCD"/>
    <w:rsid w:val="00696470"/>
    <w:rsid w:val="006A0C3C"/>
    <w:rsid w:val="006A0F52"/>
    <w:rsid w:val="006A35ED"/>
    <w:rsid w:val="006B0B7E"/>
    <w:rsid w:val="006B38A2"/>
    <w:rsid w:val="006C2857"/>
    <w:rsid w:val="006C4C43"/>
    <w:rsid w:val="006E0295"/>
    <w:rsid w:val="006E044C"/>
    <w:rsid w:val="006F18E4"/>
    <w:rsid w:val="006F63E3"/>
    <w:rsid w:val="00706163"/>
    <w:rsid w:val="007125C3"/>
    <w:rsid w:val="007137B3"/>
    <w:rsid w:val="007144A4"/>
    <w:rsid w:val="0073650E"/>
    <w:rsid w:val="007458DF"/>
    <w:rsid w:val="00747067"/>
    <w:rsid w:val="00755B52"/>
    <w:rsid w:val="00761AAD"/>
    <w:rsid w:val="00763204"/>
    <w:rsid w:val="00765606"/>
    <w:rsid w:val="0076715E"/>
    <w:rsid w:val="00772542"/>
    <w:rsid w:val="007736A9"/>
    <w:rsid w:val="00780150"/>
    <w:rsid w:val="00782817"/>
    <w:rsid w:val="00783785"/>
    <w:rsid w:val="00784E9E"/>
    <w:rsid w:val="00786EBF"/>
    <w:rsid w:val="00790582"/>
    <w:rsid w:val="007A65A6"/>
    <w:rsid w:val="007B1CF0"/>
    <w:rsid w:val="007B2158"/>
    <w:rsid w:val="007B574A"/>
    <w:rsid w:val="007C1E9C"/>
    <w:rsid w:val="007C21C6"/>
    <w:rsid w:val="007D6387"/>
    <w:rsid w:val="007E0468"/>
    <w:rsid w:val="007E3251"/>
    <w:rsid w:val="007E3534"/>
    <w:rsid w:val="007E375B"/>
    <w:rsid w:val="007E7BC2"/>
    <w:rsid w:val="00802803"/>
    <w:rsid w:val="008119E5"/>
    <w:rsid w:val="00811F90"/>
    <w:rsid w:val="00822037"/>
    <w:rsid w:val="00825562"/>
    <w:rsid w:val="00832A44"/>
    <w:rsid w:val="00834E90"/>
    <w:rsid w:val="00842578"/>
    <w:rsid w:val="0084348B"/>
    <w:rsid w:val="00845E1A"/>
    <w:rsid w:val="00845F6C"/>
    <w:rsid w:val="00851334"/>
    <w:rsid w:val="008517F1"/>
    <w:rsid w:val="008540B4"/>
    <w:rsid w:val="008630EC"/>
    <w:rsid w:val="00867805"/>
    <w:rsid w:val="00875DBE"/>
    <w:rsid w:val="008805E4"/>
    <w:rsid w:val="0088292C"/>
    <w:rsid w:val="00887880"/>
    <w:rsid w:val="00891304"/>
    <w:rsid w:val="00891F55"/>
    <w:rsid w:val="008A5DB5"/>
    <w:rsid w:val="008A653B"/>
    <w:rsid w:val="008B0BB6"/>
    <w:rsid w:val="008B13CD"/>
    <w:rsid w:val="008B5DCA"/>
    <w:rsid w:val="008C1D8B"/>
    <w:rsid w:val="008D2689"/>
    <w:rsid w:val="008D3586"/>
    <w:rsid w:val="008D616B"/>
    <w:rsid w:val="008E5250"/>
    <w:rsid w:val="008F19B2"/>
    <w:rsid w:val="009009C3"/>
    <w:rsid w:val="00906E63"/>
    <w:rsid w:val="0091282E"/>
    <w:rsid w:val="00914A78"/>
    <w:rsid w:val="00921548"/>
    <w:rsid w:val="00936B86"/>
    <w:rsid w:val="0094122B"/>
    <w:rsid w:val="009503DF"/>
    <w:rsid w:val="009529DA"/>
    <w:rsid w:val="00960884"/>
    <w:rsid w:val="00965867"/>
    <w:rsid w:val="00966EFF"/>
    <w:rsid w:val="0098563E"/>
    <w:rsid w:val="009919CB"/>
    <w:rsid w:val="00997F48"/>
    <w:rsid w:val="009B1289"/>
    <w:rsid w:val="009D4799"/>
    <w:rsid w:val="009F2E31"/>
    <w:rsid w:val="00A010E9"/>
    <w:rsid w:val="00A15540"/>
    <w:rsid w:val="00A155D2"/>
    <w:rsid w:val="00A16DB6"/>
    <w:rsid w:val="00A17E4A"/>
    <w:rsid w:val="00A26042"/>
    <w:rsid w:val="00A2750A"/>
    <w:rsid w:val="00A27DB7"/>
    <w:rsid w:val="00A4488C"/>
    <w:rsid w:val="00A47AB1"/>
    <w:rsid w:val="00A607C6"/>
    <w:rsid w:val="00A61491"/>
    <w:rsid w:val="00A62B26"/>
    <w:rsid w:val="00A67443"/>
    <w:rsid w:val="00A73A0B"/>
    <w:rsid w:val="00A76A21"/>
    <w:rsid w:val="00A83D26"/>
    <w:rsid w:val="00A84FD9"/>
    <w:rsid w:val="00A85CF1"/>
    <w:rsid w:val="00A868E9"/>
    <w:rsid w:val="00A904F4"/>
    <w:rsid w:val="00A90C0D"/>
    <w:rsid w:val="00A9467B"/>
    <w:rsid w:val="00A956F7"/>
    <w:rsid w:val="00AA059A"/>
    <w:rsid w:val="00AA1BD7"/>
    <w:rsid w:val="00AA1D00"/>
    <w:rsid w:val="00AA1FCC"/>
    <w:rsid w:val="00AA38E4"/>
    <w:rsid w:val="00AA5384"/>
    <w:rsid w:val="00AA571A"/>
    <w:rsid w:val="00AA70AB"/>
    <w:rsid w:val="00AA714A"/>
    <w:rsid w:val="00AB2E33"/>
    <w:rsid w:val="00AB3804"/>
    <w:rsid w:val="00AB6030"/>
    <w:rsid w:val="00AC36E5"/>
    <w:rsid w:val="00AD3E42"/>
    <w:rsid w:val="00AE184D"/>
    <w:rsid w:val="00B000D2"/>
    <w:rsid w:val="00B013B2"/>
    <w:rsid w:val="00B13C7D"/>
    <w:rsid w:val="00B40270"/>
    <w:rsid w:val="00B53E16"/>
    <w:rsid w:val="00B56104"/>
    <w:rsid w:val="00B62870"/>
    <w:rsid w:val="00B667B7"/>
    <w:rsid w:val="00B77ADE"/>
    <w:rsid w:val="00B77D78"/>
    <w:rsid w:val="00B8351C"/>
    <w:rsid w:val="00B9294E"/>
    <w:rsid w:val="00B92E28"/>
    <w:rsid w:val="00BB0B31"/>
    <w:rsid w:val="00BB2A33"/>
    <w:rsid w:val="00BB5894"/>
    <w:rsid w:val="00BC606C"/>
    <w:rsid w:val="00BD665F"/>
    <w:rsid w:val="00BE0268"/>
    <w:rsid w:val="00BE2984"/>
    <w:rsid w:val="00BF037A"/>
    <w:rsid w:val="00BF1015"/>
    <w:rsid w:val="00BF60CA"/>
    <w:rsid w:val="00C018D1"/>
    <w:rsid w:val="00C14AA2"/>
    <w:rsid w:val="00C23849"/>
    <w:rsid w:val="00C24680"/>
    <w:rsid w:val="00C343AC"/>
    <w:rsid w:val="00C40B13"/>
    <w:rsid w:val="00C461BA"/>
    <w:rsid w:val="00C538E9"/>
    <w:rsid w:val="00C64653"/>
    <w:rsid w:val="00C65868"/>
    <w:rsid w:val="00C6667A"/>
    <w:rsid w:val="00C74B7A"/>
    <w:rsid w:val="00C819D9"/>
    <w:rsid w:val="00C856D8"/>
    <w:rsid w:val="00C94ED0"/>
    <w:rsid w:val="00C9739D"/>
    <w:rsid w:val="00CA496F"/>
    <w:rsid w:val="00CA6229"/>
    <w:rsid w:val="00CA64B1"/>
    <w:rsid w:val="00CB0438"/>
    <w:rsid w:val="00CC22D8"/>
    <w:rsid w:val="00CD7A2A"/>
    <w:rsid w:val="00CE1DB1"/>
    <w:rsid w:val="00CF3E0B"/>
    <w:rsid w:val="00D050B4"/>
    <w:rsid w:val="00D12085"/>
    <w:rsid w:val="00D13905"/>
    <w:rsid w:val="00D163D8"/>
    <w:rsid w:val="00D16894"/>
    <w:rsid w:val="00D20104"/>
    <w:rsid w:val="00D21ABE"/>
    <w:rsid w:val="00D2239B"/>
    <w:rsid w:val="00D4100D"/>
    <w:rsid w:val="00D43FA7"/>
    <w:rsid w:val="00D44695"/>
    <w:rsid w:val="00D44E99"/>
    <w:rsid w:val="00D532F1"/>
    <w:rsid w:val="00D54281"/>
    <w:rsid w:val="00D57D03"/>
    <w:rsid w:val="00D628F2"/>
    <w:rsid w:val="00D62C82"/>
    <w:rsid w:val="00D65F58"/>
    <w:rsid w:val="00D70064"/>
    <w:rsid w:val="00D70252"/>
    <w:rsid w:val="00D754A4"/>
    <w:rsid w:val="00D76BFA"/>
    <w:rsid w:val="00D8296C"/>
    <w:rsid w:val="00D86BCD"/>
    <w:rsid w:val="00D87672"/>
    <w:rsid w:val="00D9285B"/>
    <w:rsid w:val="00D93409"/>
    <w:rsid w:val="00DA1416"/>
    <w:rsid w:val="00DA2AC0"/>
    <w:rsid w:val="00DA593D"/>
    <w:rsid w:val="00DA7899"/>
    <w:rsid w:val="00DB2975"/>
    <w:rsid w:val="00DB4625"/>
    <w:rsid w:val="00DB59BA"/>
    <w:rsid w:val="00DB6FFF"/>
    <w:rsid w:val="00DC31E1"/>
    <w:rsid w:val="00DC37BF"/>
    <w:rsid w:val="00DC7C10"/>
    <w:rsid w:val="00DD1C5F"/>
    <w:rsid w:val="00DE0F99"/>
    <w:rsid w:val="00DE2D06"/>
    <w:rsid w:val="00DE42DD"/>
    <w:rsid w:val="00DE50F9"/>
    <w:rsid w:val="00DE5576"/>
    <w:rsid w:val="00DF50E1"/>
    <w:rsid w:val="00E00471"/>
    <w:rsid w:val="00E02362"/>
    <w:rsid w:val="00E02E5C"/>
    <w:rsid w:val="00E06FEC"/>
    <w:rsid w:val="00E17BD5"/>
    <w:rsid w:val="00E228D7"/>
    <w:rsid w:val="00E2620A"/>
    <w:rsid w:val="00E26DD7"/>
    <w:rsid w:val="00E33BD0"/>
    <w:rsid w:val="00E3602E"/>
    <w:rsid w:val="00E379DE"/>
    <w:rsid w:val="00E437AA"/>
    <w:rsid w:val="00E45208"/>
    <w:rsid w:val="00E5649E"/>
    <w:rsid w:val="00E57865"/>
    <w:rsid w:val="00E628C6"/>
    <w:rsid w:val="00E728FE"/>
    <w:rsid w:val="00E76CE6"/>
    <w:rsid w:val="00E8160B"/>
    <w:rsid w:val="00E8178A"/>
    <w:rsid w:val="00E836F3"/>
    <w:rsid w:val="00E838E2"/>
    <w:rsid w:val="00EB5ADE"/>
    <w:rsid w:val="00EB62A0"/>
    <w:rsid w:val="00EC0E89"/>
    <w:rsid w:val="00ED431A"/>
    <w:rsid w:val="00ED5598"/>
    <w:rsid w:val="00EE2325"/>
    <w:rsid w:val="00EE7F4D"/>
    <w:rsid w:val="00EF1611"/>
    <w:rsid w:val="00EF60A5"/>
    <w:rsid w:val="00F12AF4"/>
    <w:rsid w:val="00F12C7E"/>
    <w:rsid w:val="00F13407"/>
    <w:rsid w:val="00F2629B"/>
    <w:rsid w:val="00F269BA"/>
    <w:rsid w:val="00F344A8"/>
    <w:rsid w:val="00F45A3E"/>
    <w:rsid w:val="00F45DF4"/>
    <w:rsid w:val="00F46B2F"/>
    <w:rsid w:val="00F51CE0"/>
    <w:rsid w:val="00F51DC3"/>
    <w:rsid w:val="00F52321"/>
    <w:rsid w:val="00F62E16"/>
    <w:rsid w:val="00F739B2"/>
    <w:rsid w:val="00F77BB6"/>
    <w:rsid w:val="00F77DD1"/>
    <w:rsid w:val="00F813A6"/>
    <w:rsid w:val="00F8267E"/>
    <w:rsid w:val="00F93425"/>
    <w:rsid w:val="00FA06D7"/>
    <w:rsid w:val="00FA2FDE"/>
    <w:rsid w:val="00FA43B5"/>
    <w:rsid w:val="00FB124F"/>
    <w:rsid w:val="00FB23E7"/>
    <w:rsid w:val="00FC5BAA"/>
    <w:rsid w:val="00FD1CA5"/>
    <w:rsid w:val="00FD7A89"/>
    <w:rsid w:val="00FE6228"/>
    <w:rsid w:val="00FF3288"/>
    <w:rsid w:val="00FF3D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94EAD2"/>
  <w15:docId w15:val="{74DC9DA5-B334-43FF-A651-9A4C6C9EEC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13407"/>
    <w:pPr>
      <w:spacing w:line="25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36C98"/>
    <w:pPr>
      <w:spacing w:after="0" w:line="240" w:lineRule="auto"/>
    </w:pPr>
    <w:rPr>
      <w:rFonts w:ascii="Times New Roman" w:eastAsia="SimSu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06163"/>
    <w:pPr>
      <w:ind w:left="720"/>
      <w:contextualSpacing/>
    </w:p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 webb"/>
    <w:basedOn w:val="Normal"/>
    <w:link w:val="NormalWebChar"/>
    <w:uiPriority w:val="99"/>
    <w:unhideWhenUsed/>
    <w:qFormat/>
    <w:rsid w:val="00D4100D"/>
    <w:rPr>
      <w:rFonts w:ascii="Times New Roman" w:hAnsi="Times New Roman"/>
      <w:sz w:val="24"/>
      <w:szCs w:val="24"/>
    </w:rPr>
  </w:style>
  <w:style w:type="paragraph" w:styleId="BalloonText">
    <w:name w:val="Balloon Text"/>
    <w:basedOn w:val="Normal"/>
    <w:link w:val="BalloonTextChar"/>
    <w:uiPriority w:val="99"/>
    <w:semiHidden/>
    <w:unhideWhenUsed/>
    <w:rsid w:val="006735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735B5"/>
    <w:rPr>
      <w:rFonts w:ascii="Segoe UI" w:eastAsia="Calibri" w:hAnsi="Segoe UI" w:cs="Segoe UI"/>
      <w:sz w:val="18"/>
      <w:szCs w:val="18"/>
    </w:rPr>
  </w:style>
  <w:style w:type="paragraph" w:styleId="BodyText">
    <w:name w:val="Body Text"/>
    <w:basedOn w:val="Normal"/>
    <w:link w:val="BodyTextChar"/>
    <w:rsid w:val="005821FC"/>
    <w:pPr>
      <w:spacing w:after="140" w:line="276" w:lineRule="auto"/>
    </w:pPr>
    <w:rPr>
      <w:lang w:val="ru-RU"/>
    </w:rPr>
  </w:style>
  <w:style w:type="character" w:customStyle="1" w:styleId="BodyTextChar">
    <w:name w:val="Body Text Char"/>
    <w:basedOn w:val="DefaultParagraphFont"/>
    <w:link w:val="BodyText"/>
    <w:rsid w:val="005821FC"/>
    <w:rPr>
      <w:rFonts w:ascii="Calibri" w:eastAsia="Calibri" w:hAnsi="Calibri" w:cs="Times New Roman"/>
      <w:lang w:val="ru-RU"/>
    </w:rPr>
  </w:style>
  <w:style w:type="character" w:customStyle="1" w:styleId="x193iq5w">
    <w:name w:val="x193iq5w"/>
    <w:basedOn w:val="DefaultParagraphFont"/>
    <w:rsid w:val="005821FC"/>
  </w:style>
  <w:style w:type="character" w:styleId="Strong">
    <w:name w:val="Strong"/>
    <w:basedOn w:val="DefaultParagraphFont"/>
    <w:uiPriority w:val="22"/>
    <w:qFormat/>
    <w:rsid w:val="005821FC"/>
    <w:rPr>
      <w:b/>
      <w:bCs/>
    </w:rPr>
  </w:style>
  <w:style w:type="table" w:customStyle="1" w:styleId="TableGrid1">
    <w:name w:val="Table Grid1"/>
    <w:basedOn w:val="TableNormal"/>
    <w:next w:val="TableGrid"/>
    <w:rsid w:val="00C94ED0"/>
    <w:pPr>
      <w:spacing w:after="0" w:line="240" w:lineRule="auto"/>
    </w:pPr>
    <w:rPr>
      <w:rFonts w:ascii="Times New Roman" w:eastAsia="SimSu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rsid w:val="008B5DCA"/>
    <w:pPr>
      <w:spacing w:after="0" w:line="240" w:lineRule="auto"/>
    </w:pPr>
    <w:rPr>
      <w:rFonts w:ascii="Times New Roman" w:eastAsia="SimSu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qFormat/>
    <w:rsid w:val="00A27DB7"/>
    <w:rPr>
      <w:i/>
      <w:i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 webb Char"/>
    <w:link w:val="NormalWeb"/>
    <w:uiPriority w:val="99"/>
    <w:locked/>
    <w:rsid w:val="00A27DB7"/>
    <w:rPr>
      <w:rFonts w:ascii="Times New Roman" w:eastAsia="Calibri" w:hAnsi="Times New Roman" w:cs="Times New Roman"/>
      <w:sz w:val="24"/>
      <w:szCs w:val="24"/>
    </w:rPr>
  </w:style>
  <w:style w:type="character" w:styleId="CommentReference">
    <w:name w:val="annotation reference"/>
    <w:basedOn w:val="DefaultParagraphFont"/>
    <w:uiPriority w:val="99"/>
    <w:semiHidden/>
    <w:unhideWhenUsed/>
    <w:rsid w:val="00AA1BD7"/>
    <w:rPr>
      <w:sz w:val="16"/>
      <w:szCs w:val="16"/>
    </w:rPr>
  </w:style>
  <w:style w:type="paragraph" w:styleId="CommentText">
    <w:name w:val="annotation text"/>
    <w:basedOn w:val="Normal"/>
    <w:link w:val="CommentTextChar"/>
    <w:uiPriority w:val="99"/>
    <w:unhideWhenUsed/>
    <w:rsid w:val="00AA1BD7"/>
    <w:pPr>
      <w:spacing w:line="240" w:lineRule="auto"/>
    </w:pPr>
    <w:rPr>
      <w:sz w:val="20"/>
      <w:szCs w:val="20"/>
    </w:rPr>
  </w:style>
  <w:style w:type="character" w:customStyle="1" w:styleId="CommentTextChar">
    <w:name w:val="Comment Text Char"/>
    <w:basedOn w:val="DefaultParagraphFont"/>
    <w:link w:val="CommentText"/>
    <w:uiPriority w:val="99"/>
    <w:rsid w:val="00AA1BD7"/>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AA1BD7"/>
    <w:rPr>
      <w:b/>
      <w:bCs/>
    </w:rPr>
  </w:style>
  <w:style w:type="character" w:customStyle="1" w:styleId="CommentSubjectChar">
    <w:name w:val="Comment Subject Char"/>
    <w:basedOn w:val="CommentTextChar"/>
    <w:link w:val="CommentSubject"/>
    <w:uiPriority w:val="99"/>
    <w:semiHidden/>
    <w:rsid w:val="00AA1BD7"/>
    <w:rPr>
      <w:rFonts w:ascii="Calibri" w:eastAsia="Calibri" w:hAnsi="Calibri"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732932">
      <w:bodyDiv w:val="1"/>
      <w:marLeft w:val="0"/>
      <w:marRight w:val="0"/>
      <w:marTop w:val="0"/>
      <w:marBottom w:val="0"/>
      <w:divBdr>
        <w:top w:val="none" w:sz="0" w:space="0" w:color="auto"/>
        <w:left w:val="none" w:sz="0" w:space="0" w:color="auto"/>
        <w:bottom w:val="none" w:sz="0" w:space="0" w:color="auto"/>
        <w:right w:val="none" w:sz="0" w:space="0" w:color="auto"/>
      </w:divBdr>
    </w:div>
    <w:div w:id="68498967">
      <w:bodyDiv w:val="1"/>
      <w:marLeft w:val="0"/>
      <w:marRight w:val="0"/>
      <w:marTop w:val="0"/>
      <w:marBottom w:val="0"/>
      <w:divBdr>
        <w:top w:val="none" w:sz="0" w:space="0" w:color="auto"/>
        <w:left w:val="none" w:sz="0" w:space="0" w:color="auto"/>
        <w:bottom w:val="none" w:sz="0" w:space="0" w:color="auto"/>
        <w:right w:val="none" w:sz="0" w:space="0" w:color="auto"/>
      </w:divBdr>
    </w:div>
    <w:div w:id="139808368">
      <w:bodyDiv w:val="1"/>
      <w:marLeft w:val="0"/>
      <w:marRight w:val="0"/>
      <w:marTop w:val="0"/>
      <w:marBottom w:val="0"/>
      <w:divBdr>
        <w:top w:val="none" w:sz="0" w:space="0" w:color="auto"/>
        <w:left w:val="none" w:sz="0" w:space="0" w:color="auto"/>
        <w:bottom w:val="none" w:sz="0" w:space="0" w:color="auto"/>
        <w:right w:val="none" w:sz="0" w:space="0" w:color="auto"/>
      </w:divBdr>
      <w:divsChild>
        <w:div w:id="1421828533">
          <w:marLeft w:val="0"/>
          <w:marRight w:val="0"/>
          <w:marTop w:val="0"/>
          <w:marBottom w:val="0"/>
          <w:divBdr>
            <w:top w:val="none" w:sz="0" w:space="0" w:color="auto"/>
            <w:left w:val="none" w:sz="0" w:space="0" w:color="auto"/>
            <w:bottom w:val="none" w:sz="0" w:space="0" w:color="auto"/>
            <w:right w:val="none" w:sz="0" w:space="0" w:color="auto"/>
          </w:divBdr>
          <w:divsChild>
            <w:div w:id="1629891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17856">
      <w:bodyDiv w:val="1"/>
      <w:marLeft w:val="0"/>
      <w:marRight w:val="0"/>
      <w:marTop w:val="0"/>
      <w:marBottom w:val="0"/>
      <w:divBdr>
        <w:top w:val="none" w:sz="0" w:space="0" w:color="auto"/>
        <w:left w:val="none" w:sz="0" w:space="0" w:color="auto"/>
        <w:bottom w:val="none" w:sz="0" w:space="0" w:color="auto"/>
        <w:right w:val="none" w:sz="0" w:space="0" w:color="auto"/>
      </w:divBdr>
    </w:div>
    <w:div w:id="233054722">
      <w:bodyDiv w:val="1"/>
      <w:marLeft w:val="0"/>
      <w:marRight w:val="0"/>
      <w:marTop w:val="0"/>
      <w:marBottom w:val="0"/>
      <w:divBdr>
        <w:top w:val="none" w:sz="0" w:space="0" w:color="auto"/>
        <w:left w:val="none" w:sz="0" w:space="0" w:color="auto"/>
        <w:bottom w:val="none" w:sz="0" w:space="0" w:color="auto"/>
        <w:right w:val="none" w:sz="0" w:space="0" w:color="auto"/>
      </w:divBdr>
    </w:div>
    <w:div w:id="343748480">
      <w:bodyDiv w:val="1"/>
      <w:marLeft w:val="0"/>
      <w:marRight w:val="0"/>
      <w:marTop w:val="0"/>
      <w:marBottom w:val="0"/>
      <w:divBdr>
        <w:top w:val="none" w:sz="0" w:space="0" w:color="auto"/>
        <w:left w:val="none" w:sz="0" w:space="0" w:color="auto"/>
        <w:bottom w:val="none" w:sz="0" w:space="0" w:color="auto"/>
        <w:right w:val="none" w:sz="0" w:space="0" w:color="auto"/>
      </w:divBdr>
    </w:div>
    <w:div w:id="361201077">
      <w:bodyDiv w:val="1"/>
      <w:marLeft w:val="0"/>
      <w:marRight w:val="0"/>
      <w:marTop w:val="0"/>
      <w:marBottom w:val="0"/>
      <w:divBdr>
        <w:top w:val="none" w:sz="0" w:space="0" w:color="auto"/>
        <w:left w:val="none" w:sz="0" w:space="0" w:color="auto"/>
        <w:bottom w:val="none" w:sz="0" w:space="0" w:color="auto"/>
        <w:right w:val="none" w:sz="0" w:space="0" w:color="auto"/>
      </w:divBdr>
      <w:divsChild>
        <w:div w:id="1475831156">
          <w:marLeft w:val="0"/>
          <w:marRight w:val="0"/>
          <w:marTop w:val="0"/>
          <w:marBottom w:val="0"/>
          <w:divBdr>
            <w:top w:val="none" w:sz="0" w:space="0" w:color="auto"/>
            <w:left w:val="none" w:sz="0" w:space="0" w:color="auto"/>
            <w:bottom w:val="none" w:sz="0" w:space="0" w:color="auto"/>
            <w:right w:val="none" w:sz="0" w:space="0" w:color="auto"/>
          </w:divBdr>
          <w:divsChild>
            <w:div w:id="858616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1705263">
      <w:bodyDiv w:val="1"/>
      <w:marLeft w:val="0"/>
      <w:marRight w:val="0"/>
      <w:marTop w:val="0"/>
      <w:marBottom w:val="0"/>
      <w:divBdr>
        <w:top w:val="none" w:sz="0" w:space="0" w:color="auto"/>
        <w:left w:val="none" w:sz="0" w:space="0" w:color="auto"/>
        <w:bottom w:val="none" w:sz="0" w:space="0" w:color="auto"/>
        <w:right w:val="none" w:sz="0" w:space="0" w:color="auto"/>
      </w:divBdr>
      <w:divsChild>
        <w:div w:id="1950971129">
          <w:marLeft w:val="0"/>
          <w:marRight w:val="0"/>
          <w:marTop w:val="0"/>
          <w:marBottom w:val="0"/>
          <w:divBdr>
            <w:top w:val="none" w:sz="0" w:space="0" w:color="auto"/>
            <w:left w:val="none" w:sz="0" w:space="0" w:color="auto"/>
            <w:bottom w:val="none" w:sz="0" w:space="0" w:color="auto"/>
            <w:right w:val="none" w:sz="0" w:space="0" w:color="auto"/>
          </w:divBdr>
          <w:divsChild>
            <w:div w:id="814834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0308173">
      <w:bodyDiv w:val="1"/>
      <w:marLeft w:val="0"/>
      <w:marRight w:val="0"/>
      <w:marTop w:val="0"/>
      <w:marBottom w:val="0"/>
      <w:divBdr>
        <w:top w:val="none" w:sz="0" w:space="0" w:color="auto"/>
        <w:left w:val="none" w:sz="0" w:space="0" w:color="auto"/>
        <w:bottom w:val="none" w:sz="0" w:space="0" w:color="auto"/>
        <w:right w:val="none" w:sz="0" w:space="0" w:color="auto"/>
      </w:divBdr>
    </w:div>
    <w:div w:id="659776675">
      <w:bodyDiv w:val="1"/>
      <w:marLeft w:val="0"/>
      <w:marRight w:val="0"/>
      <w:marTop w:val="0"/>
      <w:marBottom w:val="0"/>
      <w:divBdr>
        <w:top w:val="none" w:sz="0" w:space="0" w:color="auto"/>
        <w:left w:val="none" w:sz="0" w:space="0" w:color="auto"/>
        <w:bottom w:val="none" w:sz="0" w:space="0" w:color="auto"/>
        <w:right w:val="none" w:sz="0" w:space="0" w:color="auto"/>
      </w:divBdr>
    </w:div>
    <w:div w:id="687752295">
      <w:bodyDiv w:val="1"/>
      <w:marLeft w:val="0"/>
      <w:marRight w:val="0"/>
      <w:marTop w:val="0"/>
      <w:marBottom w:val="0"/>
      <w:divBdr>
        <w:top w:val="none" w:sz="0" w:space="0" w:color="auto"/>
        <w:left w:val="none" w:sz="0" w:space="0" w:color="auto"/>
        <w:bottom w:val="none" w:sz="0" w:space="0" w:color="auto"/>
        <w:right w:val="none" w:sz="0" w:space="0" w:color="auto"/>
      </w:divBdr>
      <w:divsChild>
        <w:div w:id="299578061">
          <w:marLeft w:val="0"/>
          <w:marRight w:val="0"/>
          <w:marTop w:val="0"/>
          <w:marBottom w:val="0"/>
          <w:divBdr>
            <w:top w:val="none" w:sz="0" w:space="0" w:color="auto"/>
            <w:left w:val="none" w:sz="0" w:space="0" w:color="auto"/>
            <w:bottom w:val="none" w:sz="0" w:space="0" w:color="auto"/>
            <w:right w:val="none" w:sz="0" w:space="0" w:color="auto"/>
          </w:divBdr>
          <w:divsChild>
            <w:div w:id="829709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2550529">
      <w:bodyDiv w:val="1"/>
      <w:marLeft w:val="0"/>
      <w:marRight w:val="0"/>
      <w:marTop w:val="0"/>
      <w:marBottom w:val="0"/>
      <w:divBdr>
        <w:top w:val="none" w:sz="0" w:space="0" w:color="auto"/>
        <w:left w:val="none" w:sz="0" w:space="0" w:color="auto"/>
        <w:bottom w:val="none" w:sz="0" w:space="0" w:color="auto"/>
        <w:right w:val="none" w:sz="0" w:space="0" w:color="auto"/>
      </w:divBdr>
      <w:divsChild>
        <w:div w:id="355931014">
          <w:marLeft w:val="0"/>
          <w:marRight w:val="0"/>
          <w:marTop w:val="0"/>
          <w:marBottom w:val="0"/>
          <w:divBdr>
            <w:top w:val="none" w:sz="0" w:space="0" w:color="auto"/>
            <w:left w:val="none" w:sz="0" w:space="0" w:color="auto"/>
            <w:bottom w:val="none" w:sz="0" w:space="0" w:color="auto"/>
            <w:right w:val="none" w:sz="0" w:space="0" w:color="auto"/>
          </w:divBdr>
          <w:divsChild>
            <w:div w:id="1350722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2881435">
      <w:bodyDiv w:val="1"/>
      <w:marLeft w:val="0"/>
      <w:marRight w:val="0"/>
      <w:marTop w:val="0"/>
      <w:marBottom w:val="0"/>
      <w:divBdr>
        <w:top w:val="none" w:sz="0" w:space="0" w:color="auto"/>
        <w:left w:val="none" w:sz="0" w:space="0" w:color="auto"/>
        <w:bottom w:val="none" w:sz="0" w:space="0" w:color="auto"/>
        <w:right w:val="none" w:sz="0" w:space="0" w:color="auto"/>
      </w:divBdr>
    </w:div>
    <w:div w:id="902830654">
      <w:bodyDiv w:val="1"/>
      <w:marLeft w:val="0"/>
      <w:marRight w:val="0"/>
      <w:marTop w:val="0"/>
      <w:marBottom w:val="0"/>
      <w:divBdr>
        <w:top w:val="none" w:sz="0" w:space="0" w:color="auto"/>
        <w:left w:val="none" w:sz="0" w:space="0" w:color="auto"/>
        <w:bottom w:val="none" w:sz="0" w:space="0" w:color="auto"/>
        <w:right w:val="none" w:sz="0" w:space="0" w:color="auto"/>
      </w:divBdr>
      <w:divsChild>
        <w:div w:id="1230579689">
          <w:marLeft w:val="0"/>
          <w:marRight w:val="0"/>
          <w:marTop w:val="0"/>
          <w:marBottom w:val="0"/>
          <w:divBdr>
            <w:top w:val="none" w:sz="0" w:space="0" w:color="auto"/>
            <w:left w:val="none" w:sz="0" w:space="0" w:color="auto"/>
            <w:bottom w:val="none" w:sz="0" w:space="0" w:color="auto"/>
            <w:right w:val="none" w:sz="0" w:space="0" w:color="auto"/>
          </w:divBdr>
          <w:divsChild>
            <w:div w:id="906190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5522871">
      <w:bodyDiv w:val="1"/>
      <w:marLeft w:val="0"/>
      <w:marRight w:val="0"/>
      <w:marTop w:val="0"/>
      <w:marBottom w:val="0"/>
      <w:divBdr>
        <w:top w:val="none" w:sz="0" w:space="0" w:color="auto"/>
        <w:left w:val="none" w:sz="0" w:space="0" w:color="auto"/>
        <w:bottom w:val="none" w:sz="0" w:space="0" w:color="auto"/>
        <w:right w:val="none" w:sz="0" w:space="0" w:color="auto"/>
      </w:divBdr>
      <w:divsChild>
        <w:div w:id="1167478936">
          <w:marLeft w:val="0"/>
          <w:marRight w:val="0"/>
          <w:marTop w:val="0"/>
          <w:marBottom w:val="0"/>
          <w:divBdr>
            <w:top w:val="none" w:sz="0" w:space="0" w:color="auto"/>
            <w:left w:val="none" w:sz="0" w:space="0" w:color="auto"/>
            <w:bottom w:val="none" w:sz="0" w:space="0" w:color="auto"/>
            <w:right w:val="none" w:sz="0" w:space="0" w:color="auto"/>
          </w:divBdr>
          <w:divsChild>
            <w:div w:id="1188518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3989117">
      <w:bodyDiv w:val="1"/>
      <w:marLeft w:val="0"/>
      <w:marRight w:val="0"/>
      <w:marTop w:val="0"/>
      <w:marBottom w:val="0"/>
      <w:divBdr>
        <w:top w:val="none" w:sz="0" w:space="0" w:color="auto"/>
        <w:left w:val="none" w:sz="0" w:space="0" w:color="auto"/>
        <w:bottom w:val="none" w:sz="0" w:space="0" w:color="auto"/>
        <w:right w:val="none" w:sz="0" w:space="0" w:color="auto"/>
      </w:divBdr>
      <w:divsChild>
        <w:div w:id="1449736932">
          <w:marLeft w:val="0"/>
          <w:marRight w:val="0"/>
          <w:marTop w:val="0"/>
          <w:marBottom w:val="0"/>
          <w:divBdr>
            <w:top w:val="none" w:sz="0" w:space="0" w:color="auto"/>
            <w:left w:val="none" w:sz="0" w:space="0" w:color="auto"/>
            <w:bottom w:val="none" w:sz="0" w:space="0" w:color="auto"/>
            <w:right w:val="none" w:sz="0" w:space="0" w:color="auto"/>
          </w:divBdr>
          <w:divsChild>
            <w:div w:id="1191381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0026729">
      <w:bodyDiv w:val="1"/>
      <w:marLeft w:val="0"/>
      <w:marRight w:val="0"/>
      <w:marTop w:val="0"/>
      <w:marBottom w:val="0"/>
      <w:divBdr>
        <w:top w:val="none" w:sz="0" w:space="0" w:color="auto"/>
        <w:left w:val="none" w:sz="0" w:space="0" w:color="auto"/>
        <w:bottom w:val="none" w:sz="0" w:space="0" w:color="auto"/>
        <w:right w:val="none" w:sz="0" w:space="0" w:color="auto"/>
      </w:divBdr>
      <w:divsChild>
        <w:div w:id="1507670296">
          <w:marLeft w:val="0"/>
          <w:marRight w:val="0"/>
          <w:marTop w:val="0"/>
          <w:marBottom w:val="0"/>
          <w:divBdr>
            <w:top w:val="none" w:sz="0" w:space="0" w:color="auto"/>
            <w:left w:val="none" w:sz="0" w:space="0" w:color="auto"/>
            <w:bottom w:val="none" w:sz="0" w:space="0" w:color="auto"/>
            <w:right w:val="none" w:sz="0" w:space="0" w:color="auto"/>
          </w:divBdr>
          <w:divsChild>
            <w:div w:id="1504467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250931">
      <w:bodyDiv w:val="1"/>
      <w:marLeft w:val="0"/>
      <w:marRight w:val="0"/>
      <w:marTop w:val="0"/>
      <w:marBottom w:val="0"/>
      <w:divBdr>
        <w:top w:val="none" w:sz="0" w:space="0" w:color="auto"/>
        <w:left w:val="none" w:sz="0" w:space="0" w:color="auto"/>
        <w:bottom w:val="none" w:sz="0" w:space="0" w:color="auto"/>
        <w:right w:val="none" w:sz="0" w:space="0" w:color="auto"/>
      </w:divBdr>
      <w:divsChild>
        <w:div w:id="813722657">
          <w:marLeft w:val="0"/>
          <w:marRight w:val="0"/>
          <w:marTop w:val="0"/>
          <w:marBottom w:val="0"/>
          <w:divBdr>
            <w:top w:val="none" w:sz="0" w:space="0" w:color="auto"/>
            <w:left w:val="none" w:sz="0" w:space="0" w:color="auto"/>
            <w:bottom w:val="none" w:sz="0" w:space="0" w:color="auto"/>
            <w:right w:val="none" w:sz="0" w:space="0" w:color="auto"/>
          </w:divBdr>
          <w:divsChild>
            <w:div w:id="495191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4416340">
      <w:bodyDiv w:val="1"/>
      <w:marLeft w:val="0"/>
      <w:marRight w:val="0"/>
      <w:marTop w:val="0"/>
      <w:marBottom w:val="0"/>
      <w:divBdr>
        <w:top w:val="none" w:sz="0" w:space="0" w:color="auto"/>
        <w:left w:val="none" w:sz="0" w:space="0" w:color="auto"/>
        <w:bottom w:val="none" w:sz="0" w:space="0" w:color="auto"/>
        <w:right w:val="none" w:sz="0" w:space="0" w:color="auto"/>
      </w:divBdr>
      <w:divsChild>
        <w:div w:id="1402362727">
          <w:marLeft w:val="0"/>
          <w:marRight w:val="0"/>
          <w:marTop w:val="0"/>
          <w:marBottom w:val="0"/>
          <w:divBdr>
            <w:top w:val="none" w:sz="0" w:space="0" w:color="auto"/>
            <w:left w:val="none" w:sz="0" w:space="0" w:color="auto"/>
            <w:bottom w:val="none" w:sz="0" w:space="0" w:color="auto"/>
            <w:right w:val="none" w:sz="0" w:space="0" w:color="auto"/>
          </w:divBdr>
          <w:divsChild>
            <w:div w:id="1074207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7546152">
      <w:bodyDiv w:val="1"/>
      <w:marLeft w:val="0"/>
      <w:marRight w:val="0"/>
      <w:marTop w:val="0"/>
      <w:marBottom w:val="0"/>
      <w:divBdr>
        <w:top w:val="none" w:sz="0" w:space="0" w:color="auto"/>
        <w:left w:val="none" w:sz="0" w:space="0" w:color="auto"/>
        <w:bottom w:val="none" w:sz="0" w:space="0" w:color="auto"/>
        <w:right w:val="none" w:sz="0" w:space="0" w:color="auto"/>
      </w:divBdr>
    </w:div>
    <w:div w:id="1328440951">
      <w:bodyDiv w:val="1"/>
      <w:marLeft w:val="0"/>
      <w:marRight w:val="0"/>
      <w:marTop w:val="0"/>
      <w:marBottom w:val="0"/>
      <w:divBdr>
        <w:top w:val="none" w:sz="0" w:space="0" w:color="auto"/>
        <w:left w:val="none" w:sz="0" w:space="0" w:color="auto"/>
        <w:bottom w:val="none" w:sz="0" w:space="0" w:color="auto"/>
        <w:right w:val="none" w:sz="0" w:space="0" w:color="auto"/>
      </w:divBdr>
      <w:divsChild>
        <w:div w:id="182936655">
          <w:marLeft w:val="0"/>
          <w:marRight w:val="0"/>
          <w:marTop w:val="0"/>
          <w:marBottom w:val="0"/>
          <w:divBdr>
            <w:top w:val="none" w:sz="0" w:space="0" w:color="auto"/>
            <w:left w:val="none" w:sz="0" w:space="0" w:color="auto"/>
            <w:bottom w:val="none" w:sz="0" w:space="0" w:color="auto"/>
            <w:right w:val="none" w:sz="0" w:space="0" w:color="auto"/>
          </w:divBdr>
          <w:divsChild>
            <w:div w:id="377046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2581298">
      <w:bodyDiv w:val="1"/>
      <w:marLeft w:val="0"/>
      <w:marRight w:val="0"/>
      <w:marTop w:val="0"/>
      <w:marBottom w:val="0"/>
      <w:divBdr>
        <w:top w:val="none" w:sz="0" w:space="0" w:color="auto"/>
        <w:left w:val="none" w:sz="0" w:space="0" w:color="auto"/>
        <w:bottom w:val="none" w:sz="0" w:space="0" w:color="auto"/>
        <w:right w:val="none" w:sz="0" w:space="0" w:color="auto"/>
      </w:divBdr>
      <w:divsChild>
        <w:div w:id="1312054551">
          <w:marLeft w:val="0"/>
          <w:marRight w:val="0"/>
          <w:marTop w:val="0"/>
          <w:marBottom w:val="0"/>
          <w:divBdr>
            <w:top w:val="none" w:sz="0" w:space="0" w:color="auto"/>
            <w:left w:val="none" w:sz="0" w:space="0" w:color="auto"/>
            <w:bottom w:val="none" w:sz="0" w:space="0" w:color="auto"/>
            <w:right w:val="none" w:sz="0" w:space="0" w:color="auto"/>
          </w:divBdr>
          <w:divsChild>
            <w:div w:id="1257791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8185184">
      <w:bodyDiv w:val="1"/>
      <w:marLeft w:val="0"/>
      <w:marRight w:val="0"/>
      <w:marTop w:val="0"/>
      <w:marBottom w:val="0"/>
      <w:divBdr>
        <w:top w:val="none" w:sz="0" w:space="0" w:color="auto"/>
        <w:left w:val="none" w:sz="0" w:space="0" w:color="auto"/>
        <w:bottom w:val="none" w:sz="0" w:space="0" w:color="auto"/>
        <w:right w:val="none" w:sz="0" w:space="0" w:color="auto"/>
      </w:divBdr>
      <w:divsChild>
        <w:div w:id="1817183978">
          <w:marLeft w:val="0"/>
          <w:marRight w:val="0"/>
          <w:marTop w:val="0"/>
          <w:marBottom w:val="0"/>
          <w:divBdr>
            <w:top w:val="none" w:sz="0" w:space="0" w:color="auto"/>
            <w:left w:val="none" w:sz="0" w:space="0" w:color="auto"/>
            <w:bottom w:val="none" w:sz="0" w:space="0" w:color="auto"/>
            <w:right w:val="none" w:sz="0" w:space="0" w:color="auto"/>
          </w:divBdr>
          <w:divsChild>
            <w:div w:id="127860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8837340">
      <w:bodyDiv w:val="1"/>
      <w:marLeft w:val="0"/>
      <w:marRight w:val="0"/>
      <w:marTop w:val="0"/>
      <w:marBottom w:val="0"/>
      <w:divBdr>
        <w:top w:val="none" w:sz="0" w:space="0" w:color="auto"/>
        <w:left w:val="none" w:sz="0" w:space="0" w:color="auto"/>
        <w:bottom w:val="none" w:sz="0" w:space="0" w:color="auto"/>
        <w:right w:val="none" w:sz="0" w:space="0" w:color="auto"/>
      </w:divBdr>
      <w:divsChild>
        <w:div w:id="802426427">
          <w:marLeft w:val="0"/>
          <w:marRight w:val="0"/>
          <w:marTop w:val="0"/>
          <w:marBottom w:val="0"/>
          <w:divBdr>
            <w:top w:val="none" w:sz="0" w:space="0" w:color="auto"/>
            <w:left w:val="none" w:sz="0" w:space="0" w:color="auto"/>
            <w:bottom w:val="none" w:sz="0" w:space="0" w:color="auto"/>
            <w:right w:val="none" w:sz="0" w:space="0" w:color="auto"/>
          </w:divBdr>
          <w:divsChild>
            <w:div w:id="833566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9901855">
      <w:bodyDiv w:val="1"/>
      <w:marLeft w:val="0"/>
      <w:marRight w:val="0"/>
      <w:marTop w:val="0"/>
      <w:marBottom w:val="0"/>
      <w:divBdr>
        <w:top w:val="none" w:sz="0" w:space="0" w:color="auto"/>
        <w:left w:val="none" w:sz="0" w:space="0" w:color="auto"/>
        <w:bottom w:val="none" w:sz="0" w:space="0" w:color="auto"/>
        <w:right w:val="none" w:sz="0" w:space="0" w:color="auto"/>
      </w:divBdr>
      <w:divsChild>
        <w:div w:id="2147038467">
          <w:marLeft w:val="0"/>
          <w:marRight w:val="0"/>
          <w:marTop w:val="0"/>
          <w:marBottom w:val="0"/>
          <w:divBdr>
            <w:top w:val="none" w:sz="0" w:space="0" w:color="auto"/>
            <w:left w:val="none" w:sz="0" w:space="0" w:color="auto"/>
            <w:bottom w:val="none" w:sz="0" w:space="0" w:color="auto"/>
            <w:right w:val="none" w:sz="0" w:space="0" w:color="auto"/>
          </w:divBdr>
          <w:divsChild>
            <w:div w:id="1268926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6283809">
      <w:bodyDiv w:val="1"/>
      <w:marLeft w:val="0"/>
      <w:marRight w:val="0"/>
      <w:marTop w:val="0"/>
      <w:marBottom w:val="0"/>
      <w:divBdr>
        <w:top w:val="none" w:sz="0" w:space="0" w:color="auto"/>
        <w:left w:val="none" w:sz="0" w:space="0" w:color="auto"/>
        <w:bottom w:val="none" w:sz="0" w:space="0" w:color="auto"/>
        <w:right w:val="none" w:sz="0" w:space="0" w:color="auto"/>
      </w:divBdr>
      <w:divsChild>
        <w:div w:id="1904678720">
          <w:marLeft w:val="0"/>
          <w:marRight w:val="0"/>
          <w:marTop w:val="0"/>
          <w:marBottom w:val="0"/>
          <w:divBdr>
            <w:top w:val="none" w:sz="0" w:space="0" w:color="auto"/>
            <w:left w:val="none" w:sz="0" w:space="0" w:color="auto"/>
            <w:bottom w:val="none" w:sz="0" w:space="0" w:color="auto"/>
            <w:right w:val="none" w:sz="0" w:space="0" w:color="auto"/>
          </w:divBdr>
          <w:divsChild>
            <w:div w:id="131555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6082595">
      <w:bodyDiv w:val="1"/>
      <w:marLeft w:val="0"/>
      <w:marRight w:val="0"/>
      <w:marTop w:val="0"/>
      <w:marBottom w:val="0"/>
      <w:divBdr>
        <w:top w:val="none" w:sz="0" w:space="0" w:color="auto"/>
        <w:left w:val="none" w:sz="0" w:space="0" w:color="auto"/>
        <w:bottom w:val="none" w:sz="0" w:space="0" w:color="auto"/>
        <w:right w:val="none" w:sz="0" w:space="0" w:color="auto"/>
      </w:divBdr>
      <w:divsChild>
        <w:div w:id="719792303">
          <w:marLeft w:val="0"/>
          <w:marRight w:val="0"/>
          <w:marTop w:val="0"/>
          <w:marBottom w:val="0"/>
          <w:divBdr>
            <w:top w:val="none" w:sz="0" w:space="0" w:color="auto"/>
            <w:left w:val="none" w:sz="0" w:space="0" w:color="auto"/>
            <w:bottom w:val="none" w:sz="0" w:space="0" w:color="auto"/>
            <w:right w:val="none" w:sz="0" w:space="0" w:color="auto"/>
          </w:divBdr>
          <w:divsChild>
            <w:div w:id="151678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0965312">
      <w:bodyDiv w:val="1"/>
      <w:marLeft w:val="0"/>
      <w:marRight w:val="0"/>
      <w:marTop w:val="0"/>
      <w:marBottom w:val="0"/>
      <w:divBdr>
        <w:top w:val="none" w:sz="0" w:space="0" w:color="auto"/>
        <w:left w:val="none" w:sz="0" w:space="0" w:color="auto"/>
        <w:bottom w:val="none" w:sz="0" w:space="0" w:color="auto"/>
        <w:right w:val="none" w:sz="0" w:space="0" w:color="auto"/>
      </w:divBdr>
      <w:divsChild>
        <w:div w:id="1175073078">
          <w:marLeft w:val="0"/>
          <w:marRight w:val="0"/>
          <w:marTop w:val="0"/>
          <w:marBottom w:val="0"/>
          <w:divBdr>
            <w:top w:val="none" w:sz="0" w:space="0" w:color="auto"/>
            <w:left w:val="none" w:sz="0" w:space="0" w:color="auto"/>
            <w:bottom w:val="none" w:sz="0" w:space="0" w:color="auto"/>
            <w:right w:val="none" w:sz="0" w:space="0" w:color="auto"/>
          </w:divBdr>
          <w:divsChild>
            <w:div w:id="963578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5084382">
      <w:bodyDiv w:val="1"/>
      <w:marLeft w:val="0"/>
      <w:marRight w:val="0"/>
      <w:marTop w:val="0"/>
      <w:marBottom w:val="0"/>
      <w:divBdr>
        <w:top w:val="none" w:sz="0" w:space="0" w:color="auto"/>
        <w:left w:val="none" w:sz="0" w:space="0" w:color="auto"/>
        <w:bottom w:val="none" w:sz="0" w:space="0" w:color="auto"/>
        <w:right w:val="none" w:sz="0" w:space="0" w:color="auto"/>
      </w:divBdr>
      <w:divsChild>
        <w:div w:id="603420128">
          <w:marLeft w:val="0"/>
          <w:marRight w:val="0"/>
          <w:marTop w:val="0"/>
          <w:marBottom w:val="0"/>
          <w:divBdr>
            <w:top w:val="none" w:sz="0" w:space="0" w:color="auto"/>
            <w:left w:val="none" w:sz="0" w:space="0" w:color="auto"/>
            <w:bottom w:val="none" w:sz="0" w:space="0" w:color="auto"/>
            <w:right w:val="none" w:sz="0" w:space="0" w:color="auto"/>
          </w:divBdr>
          <w:divsChild>
            <w:div w:id="1373111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0446135">
      <w:bodyDiv w:val="1"/>
      <w:marLeft w:val="0"/>
      <w:marRight w:val="0"/>
      <w:marTop w:val="0"/>
      <w:marBottom w:val="0"/>
      <w:divBdr>
        <w:top w:val="none" w:sz="0" w:space="0" w:color="auto"/>
        <w:left w:val="none" w:sz="0" w:space="0" w:color="auto"/>
        <w:bottom w:val="none" w:sz="0" w:space="0" w:color="auto"/>
        <w:right w:val="none" w:sz="0" w:space="0" w:color="auto"/>
      </w:divBdr>
      <w:divsChild>
        <w:div w:id="1493377023">
          <w:marLeft w:val="0"/>
          <w:marRight w:val="0"/>
          <w:marTop w:val="0"/>
          <w:marBottom w:val="0"/>
          <w:divBdr>
            <w:top w:val="none" w:sz="0" w:space="0" w:color="auto"/>
            <w:left w:val="none" w:sz="0" w:space="0" w:color="auto"/>
            <w:bottom w:val="none" w:sz="0" w:space="0" w:color="auto"/>
            <w:right w:val="none" w:sz="0" w:space="0" w:color="auto"/>
          </w:divBdr>
          <w:divsChild>
            <w:div w:id="467285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7329368">
      <w:bodyDiv w:val="1"/>
      <w:marLeft w:val="0"/>
      <w:marRight w:val="0"/>
      <w:marTop w:val="0"/>
      <w:marBottom w:val="0"/>
      <w:divBdr>
        <w:top w:val="none" w:sz="0" w:space="0" w:color="auto"/>
        <w:left w:val="none" w:sz="0" w:space="0" w:color="auto"/>
        <w:bottom w:val="none" w:sz="0" w:space="0" w:color="auto"/>
        <w:right w:val="none" w:sz="0" w:space="0" w:color="auto"/>
      </w:divBdr>
    </w:div>
    <w:div w:id="1901161977">
      <w:bodyDiv w:val="1"/>
      <w:marLeft w:val="0"/>
      <w:marRight w:val="0"/>
      <w:marTop w:val="0"/>
      <w:marBottom w:val="0"/>
      <w:divBdr>
        <w:top w:val="none" w:sz="0" w:space="0" w:color="auto"/>
        <w:left w:val="none" w:sz="0" w:space="0" w:color="auto"/>
        <w:bottom w:val="none" w:sz="0" w:space="0" w:color="auto"/>
        <w:right w:val="none" w:sz="0" w:space="0" w:color="auto"/>
      </w:divBdr>
      <w:divsChild>
        <w:div w:id="159977338">
          <w:marLeft w:val="0"/>
          <w:marRight w:val="0"/>
          <w:marTop w:val="0"/>
          <w:marBottom w:val="0"/>
          <w:divBdr>
            <w:top w:val="none" w:sz="0" w:space="0" w:color="auto"/>
            <w:left w:val="none" w:sz="0" w:space="0" w:color="auto"/>
            <w:bottom w:val="none" w:sz="0" w:space="0" w:color="auto"/>
            <w:right w:val="none" w:sz="0" w:space="0" w:color="auto"/>
          </w:divBdr>
          <w:divsChild>
            <w:div w:id="876311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5554116">
      <w:bodyDiv w:val="1"/>
      <w:marLeft w:val="0"/>
      <w:marRight w:val="0"/>
      <w:marTop w:val="0"/>
      <w:marBottom w:val="0"/>
      <w:divBdr>
        <w:top w:val="none" w:sz="0" w:space="0" w:color="auto"/>
        <w:left w:val="none" w:sz="0" w:space="0" w:color="auto"/>
        <w:bottom w:val="none" w:sz="0" w:space="0" w:color="auto"/>
        <w:right w:val="none" w:sz="0" w:space="0" w:color="auto"/>
      </w:divBdr>
      <w:divsChild>
        <w:div w:id="523861480">
          <w:marLeft w:val="0"/>
          <w:marRight w:val="0"/>
          <w:marTop w:val="0"/>
          <w:marBottom w:val="0"/>
          <w:divBdr>
            <w:top w:val="none" w:sz="0" w:space="0" w:color="auto"/>
            <w:left w:val="none" w:sz="0" w:space="0" w:color="auto"/>
            <w:bottom w:val="none" w:sz="0" w:space="0" w:color="auto"/>
            <w:right w:val="none" w:sz="0" w:space="0" w:color="auto"/>
          </w:divBdr>
          <w:divsChild>
            <w:div w:id="1185287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5576275">
      <w:bodyDiv w:val="1"/>
      <w:marLeft w:val="0"/>
      <w:marRight w:val="0"/>
      <w:marTop w:val="0"/>
      <w:marBottom w:val="0"/>
      <w:divBdr>
        <w:top w:val="none" w:sz="0" w:space="0" w:color="auto"/>
        <w:left w:val="none" w:sz="0" w:space="0" w:color="auto"/>
        <w:bottom w:val="none" w:sz="0" w:space="0" w:color="auto"/>
        <w:right w:val="none" w:sz="0" w:space="0" w:color="auto"/>
      </w:divBdr>
      <w:divsChild>
        <w:div w:id="602569781">
          <w:marLeft w:val="0"/>
          <w:marRight w:val="0"/>
          <w:marTop w:val="0"/>
          <w:marBottom w:val="0"/>
          <w:divBdr>
            <w:top w:val="none" w:sz="0" w:space="0" w:color="auto"/>
            <w:left w:val="none" w:sz="0" w:space="0" w:color="auto"/>
            <w:bottom w:val="none" w:sz="0" w:space="0" w:color="auto"/>
            <w:right w:val="none" w:sz="0" w:space="0" w:color="auto"/>
          </w:divBdr>
          <w:divsChild>
            <w:div w:id="83191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1444796">
      <w:bodyDiv w:val="1"/>
      <w:marLeft w:val="0"/>
      <w:marRight w:val="0"/>
      <w:marTop w:val="0"/>
      <w:marBottom w:val="0"/>
      <w:divBdr>
        <w:top w:val="none" w:sz="0" w:space="0" w:color="auto"/>
        <w:left w:val="none" w:sz="0" w:space="0" w:color="auto"/>
        <w:bottom w:val="none" w:sz="0" w:space="0" w:color="auto"/>
        <w:right w:val="none" w:sz="0" w:space="0" w:color="auto"/>
      </w:divBdr>
      <w:divsChild>
        <w:div w:id="275017409">
          <w:marLeft w:val="0"/>
          <w:marRight w:val="0"/>
          <w:marTop w:val="0"/>
          <w:marBottom w:val="0"/>
          <w:divBdr>
            <w:top w:val="none" w:sz="0" w:space="0" w:color="auto"/>
            <w:left w:val="none" w:sz="0" w:space="0" w:color="auto"/>
            <w:bottom w:val="none" w:sz="0" w:space="0" w:color="auto"/>
            <w:right w:val="none" w:sz="0" w:space="0" w:color="auto"/>
          </w:divBdr>
          <w:divsChild>
            <w:div w:id="1138034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3969531">
      <w:bodyDiv w:val="1"/>
      <w:marLeft w:val="0"/>
      <w:marRight w:val="0"/>
      <w:marTop w:val="0"/>
      <w:marBottom w:val="0"/>
      <w:divBdr>
        <w:top w:val="none" w:sz="0" w:space="0" w:color="auto"/>
        <w:left w:val="none" w:sz="0" w:space="0" w:color="auto"/>
        <w:bottom w:val="none" w:sz="0" w:space="0" w:color="auto"/>
        <w:right w:val="none" w:sz="0" w:space="0" w:color="auto"/>
      </w:divBdr>
    </w:div>
    <w:div w:id="2143302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EE64CC-FCA1-449D-A85D-71BD661FDF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6103</Words>
  <Characters>34791</Characters>
  <Application>Microsoft Office Word</Application>
  <DocSecurity>0</DocSecurity>
  <Lines>289</Lines>
  <Paragraphs>81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40813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Philips edu</dc:creator>
  <cp:keywords>https:/mul2.gov.am/tasks/1013079/oneclick/8999b591e9818414b85fe96f2bc2bc1a2e466051ed1801b0dd5accf95f713dc7.docx?token=15281c53961964ddd81c16be2bd1faca</cp:keywords>
  <cp:lastModifiedBy>Sedrak Simonyan</cp:lastModifiedBy>
  <cp:revision>2</cp:revision>
  <cp:lastPrinted>2024-05-16T10:55:00Z</cp:lastPrinted>
  <dcterms:created xsi:type="dcterms:W3CDTF">2024-07-31T10:39:00Z</dcterms:created>
  <dcterms:modified xsi:type="dcterms:W3CDTF">2024-07-31T10:39:00Z</dcterms:modified>
</cp:coreProperties>
</file>