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2A3C0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665EF567" w14:textId="67BA50BE" w:rsidR="00914853" w:rsidRPr="002A3C05" w:rsidRDefault="003A069D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9949F4" w:rsidRPr="009949F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ՌՈՅԱԼ ԳԼԱՍ ԳՐՈՒՊ</w:t>
      </w:r>
      <w:r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ՍԱՀՄԱՆԱՓԱԿ ՊԱՏԱՍԽԱՆԱՏՎՈՒԹՅԱՄԲ </w:t>
      </w:r>
      <w:r w:rsidR="00CA21B6" w:rsidRPr="002A3C0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2A3C05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F115F28" w:rsidR="0077537C" w:rsidRPr="002A3C05" w:rsidRDefault="009949F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A3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2A3C05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2DF6156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49F4" w:rsidRPr="009949F4">
              <w:rPr>
                <w:rFonts w:ascii="GHEA Grapalat" w:eastAsia="Times New Roman" w:hAnsi="GHEA Grapalat" w:cs="Times New Roman"/>
                <w:sz w:val="24"/>
                <w:szCs w:val="24"/>
              </w:rPr>
              <w:t>01/2-1/15472-2024</w:t>
            </w:r>
          </w:p>
        </w:tc>
      </w:tr>
      <w:tr w:rsidR="0077537C" w:rsidRPr="002A3C05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A81550" w14:textId="52ADBA75" w:rsidR="009949F4" w:rsidRPr="009949F4" w:rsidRDefault="000B33DD" w:rsidP="009949F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2A3C0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949F4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9949F4" w:rsidRPr="009949F4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9949F4" w:rsidRPr="009949F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949F4" w:rsidRPr="009949F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04328472" w14:textId="12F43049" w:rsidR="0016145A" w:rsidRPr="002A3C05" w:rsidRDefault="009949F4" w:rsidP="009949F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949F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2A3C05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82B9F04" w:rsidR="0077537C" w:rsidRPr="002A3C05" w:rsidRDefault="009949F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A3BB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2A3C05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A6A1F39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949F4" w:rsidRPr="009949F4">
              <w:rPr>
                <w:rFonts w:ascii="GHEA Grapalat" w:eastAsia="Times New Roman" w:hAnsi="GHEA Grapalat" w:cs="Times New Roman"/>
                <w:sz w:val="24"/>
                <w:szCs w:val="24"/>
              </w:rPr>
              <w:t>01/3-2/45350-2024</w:t>
            </w:r>
          </w:p>
        </w:tc>
      </w:tr>
      <w:tr w:rsidR="0077537C" w:rsidRPr="002A3C0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A26BC" w14:textId="77777777" w:rsidR="009949F4" w:rsidRPr="009949F4" w:rsidRDefault="00820B3B" w:rsidP="009949F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2A3C05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2A3C05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9949F4"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արտոնությունից օգտվելու համար «ՌՈՅԱԼ ԳԼԱՍ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</w:t>
            </w:r>
            <w:r w:rsidR="009949F4" w:rsidRPr="009949F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որ առաջարկություններ չունենք։</w:t>
            </w:r>
          </w:p>
          <w:p w14:paraId="2F5CA8E7" w14:textId="77777777" w:rsidR="009949F4" w:rsidRPr="009949F4" w:rsidRDefault="009949F4" w:rsidP="009949F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949F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 հայտնում ենք, որ </w:t>
            </w: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«ՌՈՅԱԼ ԳԼԱՍ ԳՐՈՒՊ» սահմանափակ պատասխանատվությամբ ընկերությունը (ՀՎՀՀ 01269386, գրանցված 13.01.2016թ</w:t>
            </w:r>
            <w:r w:rsidRPr="009949F4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-ին) գործում է հարկման ընդհանուր համակարգում, ըստ ներկայացրած վերջին՝ 2024 թվականի հունիս ամսվա եկամտային հարկի և սոցիալական վճարի ամսական </w:t>
            </w: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հաշվարկի ունի 38 հարկման բազա ունեցող վարձու աշխատողներ: Ընկերության 2022 թվականի հարկման բազա ունեցող վարձու աշխատողների միջին ամսական թվաքանակը կազմել է 36, իսկ 2023 թվականինը` 37։</w:t>
            </w:r>
          </w:p>
          <w:p w14:paraId="10C87F03" w14:textId="77777777" w:rsidR="009949F4" w:rsidRPr="009949F4" w:rsidRDefault="009949F4" w:rsidP="009949F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ներկայացված չէ տեղեկատվություն նախորդ տարիների իրացման շրջանառությունների վերաբերյալ, ուստի այդ տվյալները հանդիսանում են հարկային գաղտնիք։</w:t>
            </w:r>
          </w:p>
          <w:p w14:paraId="76BD4870" w14:textId="77777777" w:rsidR="009949F4" w:rsidRPr="009949F4" w:rsidRDefault="009949F4" w:rsidP="009949F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949F4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Հայտնում ենք նաև, որ </w:t>
            </w: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17.07.2024թ</w:t>
            </w:r>
            <w:r w:rsidRPr="009949F4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-ի դրությամբ ընկերությունը չունի հարկային մարմնի կողմից վերահսկվող եկամուտների գծով ժամկետանց պարտավորություն:</w:t>
            </w:r>
          </w:p>
          <w:p w14:paraId="63ED152C" w14:textId="11D22871" w:rsidR="00EE0123" w:rsidRPr="005B4A27" w:rsidRDefault="009949F4" w:rsidP="009949F4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9949F4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80F85" w14:textId="30D9EB38" w:rsidR="001D69CB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384771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229656E" w14:textId="5924ECA6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978547" w14:textId="67E0E0F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42ED7" w14:textId="3C25BB4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8E9672" w14:textId="0F2E4C5D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4410E" w14:textId="35B0BBE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259D01" w14:textId="36051484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F0EE08" w14:textId="64E8A031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56583C" w14:textId="4A83C6DE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712105" w14:textId="5B0C85A5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AC2E97" w14:textId="2B842229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1F476E" w14:textId="5603F3D8" w:rsidR="001D69CB" w:rsidRPr="002A3C05" w:rsidRDefault="001D69C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2A3C05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2A3C05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2A3C05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2A3C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2A3C05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1FC9EEA" w:rsidR="005B08DC" w:rsidRPr="002A3C05" w:rsidRDefault="00BA3BB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65784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2A3C05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2A3C05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2A3C05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C9F0479" w:rsidR="005B08DC" w:rsidRPr="002A3C05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2A3C05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51853" w:rsidRPr="00551853">
              <w:rPr>
                <w:rFonts w:ascii="GHEA Grapalat" w:eastAsia="Times New Roman" w:hAnsi="GHEA Grapalat" w:cs="Times New Roman"/>
                <w:sz w:val="24"/>
                <w:szCs w:val="24"/>
              </w:rPr>
              <w:t>/27.3/26497-2024</w:t>
            </w:r>
          </w:p>
        </w:tc>
      </w:tr>
      <w:tr w:rsidR="005B08DC" w:rsidRPr="009949F4" w14:paraId="7558B97D" w14:textId="77777777" w:rsidTr="003A069D">
        <w:trPr>
          <w:trHeight w:val="136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159EB0" w14:textId="312F64C1" w:rsidR="009949F4" w:rsidRPr="009949F4" w:rsidRDefault="009949F4" w:rsidP="009949F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949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1. Նախագծին կից հայտի ցանկի (այսուհետ՝ ցանկ) 1-ին աղյուսակի 2-րդ սյունակում նշվել է՝ «ԱՏԳ ԱԱ-Ի ծածակագիրը՝ 10 նիշի մակարդակի», մինչդեռ Նախագծի Հավելավծի (այսուհետ՝ հավելված)  1-ին աղյուսակի 2-րդ սյունակում նշվել է՝ «ԱՏԳ ԱԱ-ի ծածկագիրը»: Բացի այդ, ցանկում նշվել է՝ «ՀՈՒՄՔ ՈՒ ՆՅՈՒԹԵՐ», մինչդեռ հավելվածում նշվել է՝ «ՀՈՒՄՔ ԵՎ (ԿԱՄ) ՆՅՈՒԹԵՐ»: Նշվածը հաշվի առնելով անհրաժեշտ է հավելվածը համապատասխանեցնել ցանկին և Հայաստանի Հանրապետության կառավարության 2015 թվականի սեպտեմբերի 17-ի N 1118-Ն որոշման (այսուհետ՝ Որոշում) Ձև 4-ի պահանջներին:</w:t>
            </w:r>
          </w:p>
          <w:p w14:paraId="7A7578D0" w14:textId="77777777" w:rsidR="009949F4" w:rsidRPr="009949F4" w:rsidRDefault="009949F4" w:rsidP="009949F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949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Միաժամանակ հայտնում ենք, որ ցանկի «ՀՈՒՄՔ ՈՒ ՆՅՈՒԹԵՐ» բաժնի աղյուսակի 2-րդ սյունակում նշվել է՝ 20079997010 ծածկագիրը, մինչդեռ հավելվածի նույն բաժնում նշվել է 2007999701 ծածկագիրը, ուստի անհրաժեշտ է նշված ծածկագրերը համապատասխանեցնել միմյանց:</w:t>
            </w:r>
          </w:p>
          <w:p w14:paraId="07A8AA38" w14:textId="77777777" w:rsidR="009949F4" w:rsidRPr="009949F4" w:rsidRDefault="009949F4" w:rsidP="009949F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949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2. Նախագծին կից հայտի Ձև 3-ում նշվել է՝ «Հակիրճ տեղեկատվություն անձի գործունեության մասին» բառերն, որոնք բացակայում են Որոշման Ձև 3-ում: Բացի այդ, Ձև 3-ի 3-րդ կետով նախատեսվում է՝ ներդրումային ծրագրի իրականացման ժամկետը և ապրաքների ներմուծման ժամկետը, մինչդեռ Որոշման Ձև 3-ում դրանք նախատեսվում են առանձին կետերով:</w:t>
            </w:r>
          </w:p>
          <w:p w14:paraId="6C96D41F" w14:textId="77777777" w:rsidR="009949F4" w:rsidRPr="009949F4" w:rsidRDefault="009949F4" w:rsidP="009949F4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9949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Միաժամանակ հայտնում ենք, որ Ձև 3-ի 1-ին և 2-րդ աղյուսակների վերնագրերը պետք է համապատասխանեցնել Որոշման Ձև 3-ի 1-ին և 2-րդ աղյուսակների վերնագրերին: </w:t>
            </w:r>
          </w:p>
          <w:p w14:paraId="4C6DB91B" w14:textId="7154A8C9" w:rsidR="00BA3BBB" w:rsidRPr="00BA3BBB" w:rsidRDefault="00BA3BBB" w:rsidP="00BA3BBB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4C2A9B87" w:rsidR="005B08DC" w:rsidRPr="002A3C05" w:rsidRDefault="005B08DC" w:rsidP="005D2217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E104C7" w14:textId="023901D4" w:rsidR="00E70CE2" w:rsidRDefault="00A61CFB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B12388" w:rsidRPr="002A3C0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6007E0F4" w14:textId="294DE0AA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B09314" w14:textId="30073E62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0F10075" w14:textId="58AB4D96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CC5F77" w14:textId="41772841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3501F28" w14:textId="03C7F755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683B64" w14:textId="1EBB380F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624AEE" w14:textId="48E137C5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8D530" w14:textId="67F75643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Նախագծում ծածկագրերը նշվում են 10 նիշով։</w:t>
            </w:r>
          </w:p>
          <w:p w14:paraId="16B5251B" w14:textId="56DA2446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Վերջին 0-ն հանվում է։</w:t>
            </w:r>
          </w:p>
          <w:p w14:paraId="09AE7B62" w14:textId="05C00BF0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396A58B" w14:textId="3559978B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917855D" w14:textId="716ABE6C" w:rsidR="009949F4" w:rsidRDefault="009949F4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  <w:p w14:paraId="0A443552" w14:textId="75BE344C" w:rsidR="005B4A27" w:rsidRDefault="005B4A27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196FD493" w:rsidR="002A3C05" w:rsidRPr="002A3C05" w:rsidRDefault="002A3C05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2A3C05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2A3C05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6586E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1D69CB"/>
    <w:rsid w:val="00250194"/>
    <w:rsid w:val="00284962"/>
    <w:rsid w:val="002A3C05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521729"/>
    <w:rsid w:val="005340BA"/>
    <w:rsid w:val="00551853"/>
    <w:rsid w:val="00565784"/>
    <w:rsid w:val="005B08DC"/>
    <w:rsid w:val="005B4A27"/>
    <w:rsid w:val="005C0912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914853"/>
    <w:rsid w:val="009949F4"/>
    <w:rsid w:val="00A06EA2"/>
    <w:rsid w:val="00A61CFB"/>
    <w:rsid w:val="00AA33F5"/>
    <w:rsid w:val="00AA5818"/>
    <w:rsid w:val="00AB5C8A"/>
    <w:rsid w:val="00B12388"/>
    <w:rsid w:val="00B80235"/>
    <w:rsid w:val="00B8412F"/>
    <w:rsid w:val="00B933AC"/>
    <w:rsid w:val="00BA3BBB"/>
    <w:rsid w:val="00C42FC9"/>
    <w:rsid w:val="00C7708F"/>
    <w:rsid w:val="00C83321"/>
    <w:rsid w:val="00CA21B6"/>
    <w:rsid w:val="00CD6E8E"/>
    <w:rsid w:val="00D26916"/>
    <w:rsid w:val="00DD4BA0"/>
    <w:rsid w:val="00E0614B"/>
    <w:rsid w:val="00E35264"/>
    <w:rsid w:val="00E70CE2"/>
    <w:rsid w:val="00E85ACA"/>
    <w:rsid w:val="00EE0123"/>
    <w:rsid w:val="00EF1BBA"/>
    <w:rsid w:val="00F35A89"/>
    <w:rsid w:val="00F756AA"/>
    <w:rsid w:val="00FC0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54</cp:revision>
  <dcterms:created xsi:type="dcterms:W3CDTF">2021-11-10T11:33:00Z</dcterms:created>
  <dcterms:modified xsi:type="dcterms:W3CDTF">2024-07-26T08:54:00Z</dcterms:modified>
</cp:coreProperties>
</file>