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62B4CB" w14:textId="77777777" w:rsidR="00EA7F5A" w:rsidRPr="00EE28F5" w:rsidRDefault="00EA7F5A" w:rsidP="00EA7F5A">
      <w:pPr>
        <w:shd w:val="clear" w:color="auto" w:fill="FFFFFF"/>
        <w:spacing w:after="0" w:line="240" w:lineRule="auto"/>
        <w:ind w:firstLine="375"/>
        <w:jc w:val="center"/>
        <w:rPr>
          <w:rFonts w:ascii="GHEA Grapalat" w:eastAsia="Times New Roman" w:hAnsi="GHEA Grapalat" w:cs="Times New Roman"/>
          <w:b/>
          <w:bCs w:val="0"/>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ԱՄՓՈՓԱԹԵՐԹ</w:t>
      </w:r>
      <w:r w:rsidRPr="00EE28F5">
        <w:rPr>
          <w:rFonts w:ascii="Calibri" w:eastAsia="Times New Roman" w:hAnsi="Calibri" w:cs="Calibri"/>
          <w:b/>
          <w:bCs w:val="0"/>
          <w:i w:val="0"/>
          <w:color w:val="000000"/>
          <w:sz w:val="24"/>
          <w:szCs w:val="24"/>
          <w:lang w:val="hy-AM" w:eastAsia="ru-RU"/>
        </w:rPr>
        <w:t>  </w:t>
      </w:r>
    </w:p>
    <w:p w14:paraId="60BE8E4F" w14:textId="77777777" w:rsidR="00633310" w:rsidRPr="00EE28F5" w:rsidRDefault="00633310" w:rsidP="00EA7F5A">
      <w:pPr>
        <w:shd w:val="clear" w:color="auto" w:fill="FFFFFF"/>
        <w:spacing w:after="0" w:line="240" w:lineRule="auto"/>
        <w:ind w:firstLine="375"/>
        <w:jc w:val="center"/>
        <w:rPr>
          <w:rFonts w:ascii="GHEA Grapalat" w:eastAsia="Times New Roman" w:hAnsi="GHEA Grapalat" w:cs="Times New Roman"/>
          <w:b/>
          <w:bCs w:val="0"/>
          <w:i w:val="0"/>
          <w:color w:val="000000"/>
          <w:sz w:val="24"/>
          <w:szCs w:val="24"/>
          <w:lang w:val="hy-AM" w:eastAsia="ru-RU"/>
        </w:rPr>
      </w:pPr>
    </w:p>
    <w:p w14:paraId="3786E172" w14:textId="0B55867D" w:rsidR="00EA7F5A" w:rsidRPr="00AC3C5B" w:rsidRDefault="00EE28F5" w:rsidP="00EA7F5A">
      <w:pPr>
        <w:shd w:val="clear" w:color="auto" w:fill="FFFFFF"/>
        <w:spacing w:after="0" w:line="240" w:lineRule="auto"/>
        <w:ind w:firstLine="375"/>
        <w:jc w:val="center"/>
        <w:rPr>
          <w:rFonts w:ascii="GHEA Grapalat" w:eastAsia="Times New Roman" w:hAnsi="GHEA Grapalat" w:cs="Times New Roman"/>
          <w:i w:val="0"/>
          <w:color w:val="000000"/>
          <w:sz w:val="24"/>
          <w:szCs w:val="24"/>
          <w:lang w:val="hy-AM" w:eastAsia="ru-RU"/>
        </w:rPr>
      </w:pPr>
      <w:r w:rsidRPr="00EE28F5">
        <w:drawing>
          <wp:inline distT="0" distB="0" distL="0" distR="0" wp14:anchorId="78B4234F" wp14:editId="65F5E255">
            <wp:extent cx="5943600" cy="574040"/>
            <wp:effectExtent l="0" t="0" r="0" b="0"/>
            <wp:docPr id="80983600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574040"/>
                    </a:xfrm>
                    <a:prstGeom prst="rect">
                      <a:avLst/>
                    </a:prstGeom>
                    <a:noFill/>
                    <a:ln>
                      <a:noFill/>
                    </a:ln>
                  </pic:spPr>
                </pic:pic>
              </a:graphicData>
            </a:graphic>
          </wp:inline>
        </w:drawing>
      </w:r>
      <w:r w:rsidR="00EA7F5A" w:rsidRPr="00AC3C5B">
        <w:rPr>
          <w:rFonts w:ascii="GHEA Grapalat" w:eastAsia="Times New Roman" w:hAnsi="GHEA Grapalat" w:cs="Times New Roman"/>
          <w:b/>
          <w:bCs w:val="0"/>
          <w:i w:val="0"/>
          <w:color w:val="000000"/>
          <w:sz w:val="24"/>
          <w:szCs w:val="24"/>
          <w:lang w:val="hy-AM" w:eastAsia="ru-RU"/>
        </w:rPr>
        <w:t>ՀՀ ԿԱՌԱՎԱՐՈՒԹՅԱՆ ՈՐՈՇՄԱՆ ՆԱԽԱԳԾԻ</w:t>
      </w:r>
    </w:p>
    <w:p w14:paraId="4C83B1B9" w14:textId="77777777" w:rsidR="00EA7F5A" w:rsidRPr="00AC3C5B" w:rsidRDefault="00EA7F5A" w:rsidP="00EA7F5A">
      <w:pPr>
        <w:shd w:val="clear" w:color="auto" w:fill="FFFFFF"/>
        <w:spacing w:after="0" w:line="240" w:lineRule="auto"/>
        <w:ind w:firstLine="375"/>
        <w:jc w:val="center"/>
        <w:rPr>
          <w:rFonts w:ascii="GHEA Grapalat" w:eastAsia="Times New Roman" w:hAnsi="GHEA Grapalat" w:cs="Times New Roman"/>
          <w:i w:val="0"/>
          <w:color w:val="000000"/>
          <w:sz w:val="24"/>
          <w:szCs w:val="24"/>
          <w:lang w:val="hy-AM" w:eastAsia="ru-RU"/>
        </w:rPr>
      </w:pPr>
      <w:r w:rsidRPr="00AC3C5B">
        <w:rPr>
          <w:rFonts w:ascii="Calibri" w:eastAsia="Times New Roman" w:hAnsi="Calibri" w:cs="Calibri"/>
          <w:i w:val="0"/>
          <w:color w:val="000000"/>
          <w:sz w:val="24"/>
          <w:szCs w:val="24"/>
          <w:lang w:val="hy-AM" w:eastAsia="ru-RU"/>
        </w:rPr>
        <w:t>     </w:t>
      </w:r>
      <w:r w:rsidRPr="00AC3C5B">
        <w:rPr>
          <w:rFonts w:ascii="GHEA Grapalat" w:eastAsia="Times New Roman" w:hAnsi="GHEA Grapalat" w:cs="Times New Roman"/>
          <w:i w:val="0"/>
          <w:color w:val="000000"/>
          <w:sz w:val="24"/>
          <w:szCs w:val="24"/>
          <w:lang w:val="hy-AM" w:eastAsia="ru-RU"/>
        </w:rPr>
        <w:t xml:space="preserve"> </w:t>
      </w:r>
      <w:r w:rsidRPr="00AC3C5B">
        <w:rPr>
          <w:rFonts w:ascii="Calibri" w:eastAsia="Times New Roman" w:hAnsi="Calibri" w:cs="Calibri"/>
          <w:i w:val="0"/>
          <w:color w:val="000000"/>
          <w:sz w:val="24"/>
          <w:szCs w:val="24"/>
          <w:lang w:val="hy-AM" w:eastAsia="ru-RU"/>
        </w:rPr>
        <w:t> </w:t>
      </w:r>
    </w:p>
    <w:tbl>
      <w:tblPr>
        <w:tblW w:w="1031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2"/>
        <w:gridCol w:w="3031"/>
      </w:tblGrid>
      <w:tr w:rsidR="009936AF" w:rsidRPr="00AC3C5B" w14:paraId="29A83FD3" w14:textId="77777777" w:rsidTr="000144E4">
        <w:trPr>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9D9D9"/>
            <w:hideMark/>
          </w:tcPr>
          <w:p w14:paraId="7345E1D7" w14:textId="77777777" w:rsidR="00EA7F5A" w:rsidRPr="00AC3C5B" w:rsidRDefault="00EA7F5A" w:rsidP="002A50C6">
            <w:pPr>
              <w:spacing w:after="0" w:line="240" w:lineRule="auto"/>
              <w:ind w:left="195" w:right="180" w:hanging="315"/>
              <w:rPr>
                <w:rFonts w:ascii="GHEA Grapalat" w:eastAsia="Times New Roman" w:hAnsi="GHEA Grapalat" w:cs="Times New Roman"/>
                <w:i w:val="0"/>
                <w:color w:val="C4BC96"/>
                <w:sz w:val="24"/>
                <w:szCs w:val="24"/>
                <w:lang w:val="hy-AM" w:eastAsia="ru-RU"/>
              </w:rPr>
            </w:pPr>
            <w:r w:rsidRPr="00AC3C5B">
              <w:rPr>
                <w:rFonts w:ascii="GHEA Grapalat" w:eastAsia="Times New Roman" w:hAnsi="GHEA Grapalat" w:cs="Times New Roman"/>
                <w:i w:val="0"/>
                <w:color w:val="000000"/>
                <w:sz w:val="24"/>
                <w:szCs w:val="24"/>
                <w:lang w:val="hy-AM" w:eastAsia="ru-RU"/>
              </w:rPr>
              <w:t xml:space="preserve">     </w:t>
            </w:r>
            <w:r w:rsidR="002A50C6">
              <w:rPr>
                <w:rFonts w:ascii="GHEA Grapalat" w:eastAsia="Times New Roman" w:hAnsi="GHEA Grapalat" w:cs="Times New Roman"/>
                <w:i w:val="0"/>
                <w:color w:val="000000"/>
                <w:sz w:val="24"/>
                <w:szCs w:val="24"/>
                <w:lang w:val="hy-AM" w:eastAsia="ru-RU"/>
              </w:rPr>
              <w:t>1</w:t>
            </w:r>
            <w:r w:rsidRPr="00AC3C5B">
              <w:rPr>
                <w:rFonts w:ascii="GHEA Grapalat" w:eastAsia="Times New Roman" w:hAnsi="GHEA Grapalat" w:cs="Times New Roman"/>
                <w:i w:val="0"/>
                <w:color w:val="000000"/>
                <w:sz w:val="24"/>
                <w:szCs w:val="24"/>
                <w:lang w:val="hy-AM" w:eastAsia="ru-RU"/>
              </w:rPr>
              <w:t xml:space="preserve">. </w:t>
            </w:r>
            <w:r w:rsidR="002A50C6" w:rsidRPr="002A50C6">
              <w:rPr>
                <w:rFonts w:ascii="GHEA Grapalat" w:eastAsia="Times New Roman" w:hAnsi="GHEA Grapalat" w:cs="Times New Roman"/>
                <w:i w:val="0"/>
                <w:color w:val="000000"/>
                <w:sz w:val="24"/>
                <w:szCs w:val="24"/>
                <w:lang w:val="hy-AM" w:eastAsia="ru-RU"/>
              </w:rPr>
              <w:t>ՀՀ ֆինանսների նախարարություն</w:t>
            </w:r>
          </w:p>
        </w:tc>
        <w:tc>
          <w:tcPr>
            <w:tcW w:w="3031" w:type="dxa"/>
            <w:tcBorders>
              <w:top w:val="outset" w:sz="6" w:space="0" w:color="auto"/>
              <w:left w:val="outset" w:sz="6" w:space="0" w:color="auto"/>
              <w:bottom w:val="outset" w:sz="6" w:space="0" w:color="auto"/>
              <w:right w:val="outset" w:sz="6" w:space="0" w:color="auto"/>
            </w:tcBorders>
            <w:shd w:val="clear" w:color="auto" w:fill="D9D9D9"/>
            <w:hideMark/>
          </w:tcPr>
          <w:p w14:paraId="5AF5FAED" w14:textId="77777777" w:rsidR="00EA7F5A" w:rsidRPr="00AC3C5B" w:rsidRDefault="00397529" w:rsidP="00397529">
            <w:pPr>
              <w:spacing w:after="0" w:line="240" w:lineRule="auto"/>
              <w:jc w:val="center"/>
              <w:rPr>
                <w:rFonts w:ascii="GHEA Grapalat" w:eastAsia="Times New Roman" w:hAnsi="GHEA Grapalat" w:cs="Times New Roman"/>
                <w:i w:val="0"/>
                <w:color w:val="000000"/>
                <w:sz w:val="24"/>
                <w:szCs w:val="24"/>
                <w:lang w:val="en-US" w:eastAsia="ru-RU"/>
              </w:rPr>
            </w:pPr>
            <w:r>
              <w:rPr>
                <w:rFonts w:ascii="GHEA Grapalat" w:eastAsia="Times New Roman" w:hAnsi="GHEA Grapalat" w:cs="Times New Roman"/>
                <w:i w:val="0"/>
                <w:color w:val="000000"/>
                <w:sz w:val="24"/>
                <w:szCs w:val="24"/>
                <w:lang w:val="en-US" w:eastAsia="ru-RU"/>
              </w:rPr>
              <w:t>19</w:t>
            </w:r>
            <w:r w:rsidR="00EA7F5A" w:rsidRPr="00AC3C5B">
              <w:rPr>
                <w:rFonts w:ascii="GHEA Grapalat" w:eastAsia="Times New Roman" w:hAnsi="GHEA Grapalat" w:cs="Times New Roman"/>
                <w:i w:val="0"/>
                <w:color w:val="000000"/>
                <w:sz w:val="24"/>
                <w:szCs w:val="24"/>
                <w:lang w:val="en-US" w:eastAsia="ru-RU"/>
              </w:rPr>
              <w:t>.</w:t>
            </w:r>
            <w:r>
              <w:rPr>
                <w:rFonts w:ascii="GHEA Grapalat" w:eastAsia="Times New Roman" w:hAnsi="GHEA Grapalat" w:cs="Times New Roman"/>
                <w:i w:val="0"/>
                <w:color w:val="000000"/>
                <w:sz w:val="24"/>
                <w:szCs w:val="24"/>
                <w:lang w:val="en-US" w:eastAsia="ru-RU"/>
              </w:rPr>
              <w:t>12</w:t>
            </w:r>
            <w:r w:rsidR="00EA7F5A" w:rsidRPr="00AC3C5B">
              <w:rPr>
                <w:rFonts w:ascii="GHEA Grapalat" w:eastAsia="Times New Roman" w:hAnsi="GHEA Grapalat" w:cs="Times New Roman"/>
                <w:i w:val="0"/>
                <w:color w:val="000000"/>
                <w:sz w:val="24"/>
                <w:szCs w:val="24"/>
                <w:lang w:val="en-US" w:eastAsia="ru-RU"/>
              </w:rPr>
              <w:t>.</w:t>
            </w:r>
            <w:r w:rsidR="008724C8">
              <w:rPr>
                <w:rFonts w:ascii="GHEA Grapalat" w:eastAsia="Times New Roman" w:hAnsi="GHEA Grapalat" w:cs="Times New Roman"/>
                <w:i w:val="0"/>
                <w:color w:val="000000"/>
                <w:sz w:val="24"/>
                <w:szCs w:val="24"/>
                <w:lang w:val="hy-AM" w:eastAsia="ru-RU"/>
              </w:rPr>
              <w:t>2023</w:t>
            </w:r>
            <w:r w:rsidR="00EA7F5A" w:rsidRPr="00AC3C5B">
              <w:rPr>
                <w:rFonts w:ascii="GHEA Grapalat" w:eastAsia="Times New Roman" w:hAnsi="GHEA Grapalat" w:cs="Times New Roman"/>
                <w:i w:val="0"/>
                <w:color w:val="000000"/>
                <w:sz w:val="24"/>
                <w:szCs w:val="24"/>
                <w:lang w:val="en-US" w:eastAsia="ru-RU"/>
              </w:rPr>
              <w:t>թ.</w:t>
            </w:r>
          </w:p>
        </w:tc>
      </w:tr>
      <w:tr w:rsidR="009936AF" w:rsidRPr="00AC3C5B" w14:paraId="09EC1647" w14:textId="77777777" w:rsidTr="000144E4">
        <w:trPr>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36A54071" w14:textId="77777777" w:rsidR="00EA7F5A" w:rsidRPr="00AC3C5B" w:rsidRDefault="00EA7F5A" w:rsidP="006E7E21">
            <w:pPr>
              <w:spacing w:after="0" w:line="256" w:lineRule="auto"/>
              <w:ind w:left="195" w:right="180" w:firstLine="180"/>
              <w:rPr>
                <w:rFonts w:ascii="GHEA Grapalat" w:eastAsia="Times New Roman" w:hAnsi="GHEA Grapalat" w:cs="Times New Roman"/>
                <w:i w:val="0"/>
                <w:color w:val="C4BC96"/>
                <w:sz w:val="24"/>
                <w:szCs w:val="24"/>
                <w:lang w:val="hy-AM" w:eastAsia="ru-RU"/>
              </w:rPr>
            </w:pPr>
          </w:p>
        </w:tc>
        <w:tc>
          <w:tcPr>
            <w:tcW w:w="3031" w:type="dxa"/>
            <w:tcBorders>
              <w:top w:val="outset" w:sz="6" w:space="0" w:color="auto"/>
              <w:left w:val="outset" w:sz="6" w:space="0" w:color="auto"/>
              <w:bottom w:val="outset" w:sz="6" w:space="0" w:color="auto"/>
              <w:right w:val="outset" w:sz="6" w:space="0" w:color="auto"/>
            </w:tcBorders>
            <w:shd w:val="clear" w:color="auto" w:fill="D9D9D9"/>
            <w:hideMark/>
          </w:tcPr>
          <w:p w14:paraId="7CA61121" w14:textId="77777777" w:rsidR="00EA7F5A" w:rsidRPr="00AC3C5B" w:rsidRDefault="00EA7F5A" w:rsidP="006E7E21">
            <w:pPr>
              <w:spacing w:after="0" w:line="240" w:lineRule="auto"/>
              <w:jc w:val="center"/>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en-US" w:eastAsia="ru-RU"/>
              </w:rPr>
              <w:t xml:space="preserve">N </w:t>
            </w:r>
            <w:r w:rsidR="00397529" w:rsidRPr="00397529">
              <w:rPr>
                <w:rFonts w:ascii="GHEA Grapalat" w:eastAsia="Times New Roman" w:hAnsi="GHEA Grapalat" w:cs="Times New Roman"/>
                <w:i w:val="0"/>
                <w:color w:val="000000"/>
                <w:sz w:val="24"/>
                <w:szCs w:val="24"/>
                <w:lang w:val="en-US" w:eastAsia="ru-RU"/>
              </w:rPr>
              <w:t>01/8-2/24838-2023</w:t>
            </w:r>
          </w:p>
        </w:tc>
      </w:tr>
      <w:tr w:rsidR="009936AF" w:rsidRPr="00EE28F5" w14:paraId="7552DB69" w14:textId="77777777" w:rsidTr="000144E4">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1F5BDD" w14:textId="77777777" w:rsidR="00EE0C9A" w:rsidRPr="00EE0C9A" w:rsidRDefault="00EE0C9A" w:rsidP="009936AF">
            <w:pPr>
              <w:spacing w:after="0" w:line="360" w:lineRule="auto"/>
              <w:ind w:left="60" w:right="120" w:firstLine="567"/>
              <w:jc w:val="both"/>
              <w:rPr>
                <w:rFonts w:ascii="GHEA Grapalat" w:hAnsi="GHEA Grapalat" w:cs="Times New Roman"/>
                <w:bCs w:val="0"/>
                <w:i w:val="0"/>
                <w:sz w:val="24"/>
                <w:szCs w:val="24"/>
                <w:lang w:val="hy-AM"/>
              </w:rPr>
            </w:pPr>
            <w:r w:rsidRPr="00EE0C9A">
              <w:rPr>
                <w:rFonts w:ascii="GHEA Grapalat" w:eastAsia="Times New Roman" w:hAnsi="GHEA Grapalat" w:cs="Times New Roman"/>
                <w:bCs w:val="0"/>
                <w:i w:val="0"/>
                <w:sz w:val="24"/>
                <w:szCs w:val="24"/>
                <w:lang w:val="hy-AM"/>
              </w:rPr>
              <w:t xml:space="preserve">«Գույքի նվիրատվություն ընդունելու և գույք նվիրաբերելու մասին» </w:t>
            </w:r>
            <w:r w:rsidRPr="00EE0C9A">
              <w:rPr>
                <w:rFonts w:ascii="GHEA Grapalat" w:hAnsi="GHEA Grapalat" w:cs="Times New Roman"/>
                <w:bCs w:val="0"/>
                <w:i w:val="0"/>
                <w:sz w:val="24"/>
                <w:szCs w:val="24"/>
                <w:lang w:val="hy-AM"/>
              </w:rPr>
              <w:t xml:space="preserve">Հայաստանի Հանրապետության </w:t>
            </w:r>
            <w:r w:rsidRPr="00EE0C9A">
              <w:rPr>
                <w:rFonts w:ascii="GHEA Grapalat" w:hAnsi="GHEA Grapalat" w:cs="Calibri"/>
                <w:bCs w:val="0"/>
                <w:i w:val="0"/>
                <w:noProof/>
                <w:color w:val="00000A"/>
                <w:sz w:val="24"/>
                <w:szCs w:val="24"/>
                <w:lang w:val="hy-AM"/>
              </w:rPr>
              <w:t xml:space="preserve">կառավարության որոշման </w:t>
            </w:r>
            <w:r w:rsidRPr="00EE0C9A">
              <w:rPr>
                <w:rFonts w:ascii="GHEA Grapalat" w:hAnsi="GHEA Grapalat" w:cs="Times New Roman"/>
                <w:bCs w:val="0"/>
                <w:i w:val="0"/>
                <w:sz w:val="24"/>
                <w:szCs w:val="24"/>
                <w:lang w:val="hy-AM"/>
              </w:rPr>
              <w:t>նախագիծը (այսուհետև՝ Նախագիծ) հայտնում ենք հետևյալը.</w:t>
            </w:r>
          </w:p>
          <w:p w14:paraId="6B13FE5B" w14:textId="77777777" w:rsidR="00EE0C9A" w:rsidRPr="00EE0C9A" w:rsidRDefault="00EE0C9A" w:rsidP="009936AF">
            <w:pPr>
              <w:spacing w:after="0" w:line="360" w:lineRule="auto"/>
              <w:ind w:left="60" w:right="120" w:firstLine="567"/>
              <w:contextualSpacing/>
              <w:jc w:val="both"/>
              <w:rPr>
                <w:rFonts w:ascii="GHEA Grapalat" w:eastAsia="Times New Roman" w:hAnsi="GHEA Grapalat" w:cs="Times New Roman"/>
                <w:bCs w:val="0"/>
                <w:i w:val="0"/>
                <w:sz w:val="24"/>
                <w:szCs w:val="24"/>
                <w:lang w:val="hy-AM" w:eastAsia="ru-RU"/>
              </w:rPr>
            </w:pPr>
            <w:r w:rsidRPr="00EE0C9A">
              <w:rPr>
                <w:rFonts w:ascii="GHEA Grapalat" w:eastAsia="Times New Roman" w:hAnsi="GHEA Grapalat" w:cs="Times New Roman"/>
                <w:bCs w:val="0"/>
                <w:i w:val="0"/>
                <w:sz w:val="24"/>
                <w:szCs w:val="24"/>
                <w:lang w:val="hy-AM" w:eastAsia="ru-RU"/>
              </w:rPr>
              <w:t>Նախագծի 2-րդ կետով առաջարկվում է ՀՀ ՏԿԵՆ պետական գույքի կառավարման կոմիտեին ամրացրած ՀՀ Արարատ մարզի, Հնաբերդ համայնքի, Նարեկացի փողոց 22 հասցեում գտնվող 410,9 քառ. մետր մակերեսով դպրոցի հին շենքը և դրա սպասարկման և օգտագործման համար հատկացված 0.25 հեկտար մակերեսով հողամասը նվիրաբերել ՀՀ Արարատի մարզի Հնաբերդ համայնքին՝ համայնքում երիտասարդական և մանկական կենտրոն ստեղծելու նպատակով, որտեղ կգործեն մարզական խմբեր, ինչպես նաև առկա պարի խումբը։</w:t>
            </w:r>
          </w:p>
          <w:p w14:paraId="7911D76D" w14:textId="77777777" w:rsidR="00EE0C9A" w:rsidRPr="00EE0C9A" w:rsidRDefault="00EE0C9A" w:rsidP="009936AF">
            <w:pPr>
              <w:spacing w:after="0" w:line="360" w:lineRule="auto"/>
              <w:ind w:left="60" w:right="120" w:firstLine="567"/>
              <w:jc w:val="both"/>
              <w:rPr>
                <w:rFonts w:ascii="GHEA Grapalat" w:hAnsi="GHEA Grapalat"/>
                <w:i w:val="0"/>
                <w:sz w:val="24"/>
                <w:szCs w:val="24"/>
                <w:lang w:val="hy-AM"/>
              </w:rPr>
            </w:pPr>
            <w:r w:rsidRPr="00EE0C9A">
              <w:rPr>
                <w:rFonts w:ascii="GHEA Grapalat" w:hAnsi="GHEA Grapalat"/>
                <w:i w:val="0"/>
                <w:sz w:val="24"/>
                <w:szCs w:val="24"/>
                <w:lang w:val="hy-AM"/>
              </w:rPr>
              <w:t xml:space="preserve">Այս կապակցությամբ առաջարկում ենք Նախագծի հիմնավորման մեջ արտացոլել նաև՝ </w:t>
            </w:r>
            <w:r w:rsidRPr="00EE0C9A">
              <w:rPr>
                <w:rFonts w:ascii="GHEA Grapalat" w:eastAsia="Times New Roman" w:hAnsi="GHEA Grapalat" w:cs="Times New Roman"/>
                <w:bCs w:val="0"/>
                <w:i w:val="0"/>
                <w:sz w:val="24"/>
                <w:szCs w:val="24"/>
                <w:lang w:val="hy-AM" w:eastAsia="ru-RU"/>
              </w:rPr>
              <w:t xml:space="preserve">երիտասարդական և մանկական կենտրոնի ստեղծումը և հետագա շահագործումը կբերի </w:t>
            </w:r>
            <w:r w:rsidRPr="00EE0C9A">
              <w:rPr>
                <w:rFonts w:ascii="GHEA Grapalat" w:hAnsi="GHEA Grapalat"/>
                <w:i w:val="0"/>
                <w:sz w:val="24"/>
                <w:szCs w:val="24"/>
                <w:lang w:val="hy-AM"/>
              </w:rPr>
              <w:t>ՀՀ պետական բյուջեից լրացուցիչ ծախսերի անհրաժեշտության թե ոչ:</w:t>
            </w:r>
          </w:p>
          <w:p w14:paraId="3C825FDE" w14:textId="77777777" w:rsidR="00EA7F5A" w:rsidRPr="00EE0C9A" w:rsidRDefault="00EA7F5A" w:rsidP="002A50C6">
            <w:pPr>
              <w:spacing w:after="0" w:line="240" w:lineRule="auto"/>
              <w:ind w:left="195" w:right="180" w:hanging="1185"/>
              <w:jc w:val="center"/>
              <w:rPr>
                <w:rFonts w:ascii="GHEA Grapalat" w:eastAsia="Times New Roman" w:hAnsi="GHEA Grapalat" w:cs="Times New Roman"/>
                <w:i w:val="0"/>
                <w:color w:val="000000"/>
                <w:sz w:val="24"/>
                <w:szCs w:val="24"/>
                <w:lang w:val="hy-AM" w:eastAsia="ru-RU"/>
              </w:rPr>
            </w:pPr>
          </w:p>
        </w:tc>
        <w:tc>
          <w:tcPr>
            <w:tcW w:w="3031" w:type="dxa"/>
            <w:tcBorders>
              <w:top w:val="outset" w:sz="6" w:space="0" w:color="auto"/>
              <w:left w:val="outset" w:sz="6" w:space="0" w:color="auto"/>
              <w:bottom w:val="outset" w:sz="6" w:space="0" w:color="auto"/>
              <w:right w:val="outset" w:sz="6" w:space="0" w:color="auto"/>
            </w:tcBorders>
            <w:shd w:val="clear" w:color="auto" w:fill="FFFFFF"/>
          </w:tcPr>
          <w:p w14:paraId="70A49772" w14:textId="77777777" w:rsidR="00EA7F5A" w:rsidRPr="00EE0C9A" w:rsidRDefault="00BE32E0" w:rsidP="00AD4F36">
            <w:pPr>
              <w:spacing w:after="0" w:line="360" w:lineRule="auto"/>
              <w:ind w:left="60" w:right="120" w:firstLine="567"/>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bCs w:val="0"/>
                <w:i w:val="0"/>
                <w:sz w:val="24"/>
                <w:szCs w:val="24"/>
                <w:lang w:val="hy-AM" w:eastAsia="ru-RU"/>
              </w:rPr>
              <w:t>Ընդուն</w:t>
            </w:r>
            <w:r w:rsidR="009936AF">
              <w:rPr>
                <w:rFonts w:ascii="GHEA Grapalat" w:eastAsia="Times New Roman" w:hAnsi="GHEA Grapalat" w:cs="Times New Roman"/>
                <w:bCs w:val="0"/>
                <w:i w:val="0"/>
                <w:sz w:val="24"/>
                <w:szCs w:val="24"/>
                <w:lang w:val="hy-AM" w:eastAsia="ru-RU"/>
              </w:rPr>
              <w:t>վել է</w:t>
            </w:r>
            <w:r w:rsidR="00633310" w:rsidRPr="00633310">
              <w:rPr>
                <w:rFonts w:ascii="GHEA Grapalat" w:eastAsia="Times New Roman" w:hAnsi="GHEA Grapalat" w:cs="Times New Roman"/>
                <w:bCs w:val="0"/>
                <w:i w:val="0"/>
                <w:sz w:val="24"/>
                <w:szCs w:val="24"/>
                <w:lang w:val="hy-AM" w:eastAsia="ru-RU"/>
              </w:rPr>
              <w:t>,</w:t>
            </w:r>
            <w:r w:rsidR="009936AF">
              <w:rPr>
                <w:rFonts w:ascii="GHEA Grapalat" w:eastAsia="Times New Roman" w:hAnsi="GHEA Grapalat" w:cs="Times New Roman"/>
                <w:bCs w:val="0"/>
                <w:i w:val="0"/>
                <w:sz w:val="24"/>
                <w:szCs w:val="24"/>
                <w:lang w:val="hy-AM" w:eastAsia="ru-RU"/>
              </w:rPr>
              <w:t xml:space="preserve"> </w:t>
            </w:r>
            <w:r w:rsidR="00AD4F36">
              <w:rPr>
                <w:rFonts w:ascii="GHEA Grapalat" w:eastAsia="Times New Roman" w:hAnsi="GHEA Grapalat" w:cs="Times New Roman"/>
                <w:bCs w:val="0"/>
                <w:i w:val="0"/>
                <w:sz w:val="24"/>
                <w:szCs w:val="24"/>
                <w:lang w:val="hy-AM" w:eastAsia="ru-RU"/>
              </w:rPr>
              <w:t>Արտաշատ հ</w:t>
            </w:r>
            <w:r w:rsidR="009936AF">
              <w:rPr>
                <w:rFonts w:ascii="GHEA Grapalat" w:eastAsia="Times New Roman" w:hAnsi="GHEA Grapalat" w:cs="Times New Roman"/>
                <w:bCs w:val="0"/>
                <w:i w:val="0"/>
                <w:sz w:val="24"/>
                <w:szCs w:val="24"/>
                <w:lang w:val="hy-AM" w:eastAsia="ru-RU"/>
              </w:rPr>
              <w:t xml:space="preserve">ամայնքի կողմից </w:t>
            </w:r>
            <w:r w:rsidR="009936AF" w:rsidRPr="00EE0C9A">
              <w:rPr>
                <w:rFonts w:ascii="GHEA Grapalat" w:eastAsia="Times New Roman" w:hAnsi="GHEA Grapalat" w:cs="Times New Roman"/>
                <w:bCs w:val="0"/>
                <w:i w:val="0"/>
                <w:sz w:val="24"/>
                <w:szCs w:val="24"/>
                <w:lang w:val="hy-AM" w:eastAsia="ru-RU"/>
              </w:rPr>
              <w:t>ե</w:t>
            </w:r>
            <w:r w:rsidR="009936AF">
              <w:rPr>
                <w:rFonts w:ascii="GHEA Grapalat" w:eastAsia="Times New Roman" w:hAnsi="GHEA Grapalat" w:cs="Times New Roman"/>
                <w:bCs w:val="0"/>
                <w:i w:val="0"/>
                <w:sz w:val="24"/>
                <w:szCs w:val="24"/>
                <w:lang w:val="hy-AM" w:eastAsia="ru-RU"/>
              </w:rPr>
              <w:t>րիտասարդական և մանկական կենտրոն</w:t>
            </w:r>
            <w:r w:rsidR="009936AF" w:rsidRPr="00EE0C9A">
              <w:rPr>
                <w:rFonts w:ascii="GHEA Grapalat" w:eastAsia="Times New Roman" w:hAnsi="GHEA Grapalat" w:cs="Times New Roman"/>
                <w:bCs w:val="0"/>
                <w:i w:val="0"/>
                <w:sz w:val="24"/>
                <w:szCs w:val="24"/>
                <w:lang w:val="hy-AM" w:eastAsia="ru-RU"/>
              </w:rPr>
              <w:t xml:space="preserve"> ստեղծ</w:t>
            </w:r>
            <w:r w:rsidR="009936AF">
              <w:rPr>
                <w:rFonts w:ascii="GHEA Grapalat" w:eastAsia="Times New Roman" w:hAnsi="GHEA Grapalat" w:cs="Times New Roman"/>
                <w:bCs w:val="0"/>
                <w:i w:val="0"/>
                <w:sz w:val="24"/>
                <w:szCs w:val="24"/>
                <w:lang w:val="hy-AM" w:eastAsia="ru-RU"/>
              </w:rPr>
              <w:t>ելու</w:t>
            </w:r>
            <w:r w:rsidR="009936AF" w:rsidRPr="00EE0C9A">
              <w:rPr>
                <w:rFonts w:ascii="GHEA Grapalat" w:eastAsia="Times New Roman" w:hAnsi="GHEA Grapalat" w:cs="Times New Roman"/>
                <w:bCs w:val="0"/>
                <w:i w:val="0"/>
                <w:sz w:val="24"/>
                <w:szCs w:val="24"/>
                <w:lang w:val="hy-AM" w:eastAsia="ru-RU"/>
              </w:rPr>
              <w:t xml:space="preserve"> </w:t>
            </w:r>
            <w:r w:rsidR="009936AF">
              <w:rPr>
                <w:rFonts w:ascii="GHEA Grapalat" w:eastAsia="Times New Roman" w:hAnsi="GHEA Grapalat" w:cs="Times New Roman"/>
                <w:bCs w:val="0"/>
                <w:i w:val="0"/>
                <w:sz w:val="24"/>
                <w:szCs w:val="24"/>
                <w:lang w:val="hy-AM" w:eastAsia="ru-RU"/>
              </w:rPr>
              <w:t>նպատակով պահանջվող</w:t>
            </w:r>
            <w:r w:rsidR="009936AF" w:rsidRPr="00EE0C9A">
              <w:rPr>
                <w:rFonts w:ascii="GHEA Grapalat" w:hAnsi="GHEA Grapalat"/>
                <w:i w:val="0"/>
                <w:sz w:val="24"/>
                <w:szCs w:val="24"/>
                <w:lang w:val="hy-AM"/>
              </w:rPr>
              <w:t xml:space="preserve"> ծախսերի </w:t>
            </w:r>
            <w:r w:rsidR="000144E4">
              <w:rPr>
                <w:rFonts w:ascii="GHEA Grapalat" w:hAnsi="GHEA Grapalat"/>
                <w:i w:val="0"/>
                <w:sz w:val="24"/>
                <w:szCs w:val="24"/>
                <w:lang w:val="hy-AM"/>
              </w:rPr>
              <w:t>վերաբերյալ Կոմիտե</w:t>
            </w:r>
            <w:r w:rsidR="00AD4F36">
              <w:rPr>
                <w:rFonts w:ascii="GHEA Grapalat" w:hAnsi="GHEA Grapalat"/>
                <w:i w:val="0"/>
                <w:sz w:val="24"/>
                <w:szCs w:val="24"/>
                <w:lang w:val="hy-AM"/>
              </w:rPr>
              <w:t>ն քննարկել է Արտաշատ համայնքի հետ, որի վերաբերյալ 26.04.2024թ. գրությամբ վերջինս տեղեկացրել է, որ</w:t>
            </w:r>
            <w:r w:rsidR="000144E4">
              <w:rPr>
                <w:rFonts w:ascii="GHEA Grapalat" w:hAnsi="GHEA Grapalat"/>
                <w:i w:val="0"/>
                <w:sz w:val="24"/>
                <w:szCs w:val="24"/>
                <w:lang w:val="hy-AM"/>
              </w:rPr>
              <w:t xml:space="preserve"> </w:t>
            </w:r>
            <w:r w:rsidR="00AD4F36" w:rsidRPr="00AD4F36">
              <w:rPr>
                <w:rFonts w:ascii="GHEA Grapalat" w:hAnsi="GHEA Grapalat"/>
                <w:i w:val="0"/>
                <w:sz w:val="24"/>
                <w:szCs w:val="24"/>
                <w:lang w:val="hy-AM"/>
              </w:rPr>
              <w:t xml:space="preserve">շենքի վերանորոգումը, արդիականացումը, վերկանգնումը և հետագա շահագործումը ՀՀ պետական բյուջեից լրացուցիչ ծախսերի անհրաժեշտություն չի առաջացնի, քանի որ Արտաշատ համայնքը </w:t>
            </w:r>
            <w:r w:rsidR="00AD4F36" w:rsidRPr="00AD4F36">
              <w:rPr>
                <w:rFonts w:ascii="GHEA Grapalat" w:hAnsi="GHEA Grapalat"/>
                <w:i w:val="0"/>
                <w:sz w:val="24"/>
                <w:szCs w:val="24"/>
                <w:lang w:val="hy-AM"/>
              </w:rPr>
              <w:lastRenderedPageBreak/>
              <w:t>մտադիր է այն իրականացնել իր միջոցների և ծախսերի հաշվին։</w:t>
            </w:r>
            <w:r w:rsidR="00633310" w:rsidRPr="00633310">
              <w:rPr>
                <w:rFonts w:ascii="GHEA Grapalat" w:hAnsi="GHEA Grapalat"/>
                <w:i w:val="0"/>
                <w:sz w:val="24"/>
                <w:szCs w:val="24"/>
                <w:lang w:val="hy-AM"/>
              </w:rPr>
              <w:t xml:space="preserve">                            </w:t>
            </w:r>
            <w:r w:rsidR="000144E4">
              <w:rPr>
                <w:rFonts w:ascii="GHEA Grapalat" w:hAnsi="GHEA Grapalat"/>
                <w:i w:val="0"/>
                <w:sz w:val="24"/>
                <w:szCs w:val="24"/>
                <w:lang w:val="hy-AM"/>
              </w:rPr>
              <w:t xml:space="preserve"> Հաշվի առնելով, որ նախագծի ընդունման արդյունքում գույքը կհանդիսանա համայնքային սեփականություն, հետագայում բարձրացված հարցը կքննարկվի համայնքի հետ։</w:t>
            </w:r>
          </w:p>
        </w:tc>
      </w:tr>
      <w:tr w:rsidR="009936AF" w:rsidRPr="00AC3C5B" w14:paraId="1512A628" w14:textId="77777777" w:rsidTr="000144E4">
        <w:trPr>
          <w:trHeight w:val="300"/>
          <w:tblCellSpacing w:w="0" w:type="dxa"/>
          <w:jc w:val="center"/>
        </w:trPr>
        <w:tc>
          <w:tcPr>
            <w:tcW w:w="7282" w:type="dxa"/>
            <w:vMerge w:val="restart"/>
            <w:tcBorders>
              <w:top w:val="outset" w:sz="6" w:space="0" w:color="auto"/>
              <w:left w:val="outset" w:sz="6" w:space="0" w:color="auto"/>
              <w:right w:val="outset" w:sz="6" w:space="0" w:color="auto"/>
            </w:tcBorders>
            <w:shd w:val="clear" w:color="auto" w:fill="D9D9D9"/>
            <w:vAlign w:val="center"/>
          </w:tcPr>
          <w:p w14:paraId="06B833AC" w14:textId="77777777" w:rsidR="00EA7F5A" w:rsidRPr="00633310" w:rsidRDefault="00EA7F5A" w:rsidP="00D31F4F">
            <w:pPr>
              <w:spacing w:after="0" w:line="240" w:lineRule="auto"/>
              <w:ind w:left="420" w:right="180" w:hanging="360"/>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hy-AM" w:eastAsia="ru-RU"/>
              </w:rPr>
              <w:lastRenderedPageBreak/>
              <w:t xml:space="preserve">   </w:t>
            </w:r>
            <w:r w:rsidR="00635247">
              <w:rPr>
                <w:rFonts w:ascii="GHEA Grapalat" w:eastAsia="Times New Roman" w:hAnsi="GHEA Grapalat" w:cs="Times New Roman"/>
                <w:i w:val="0"/>
                <w:color w:val="000000"/>
                <w:sz w:val="24"/>
                <w:szCs w:val="24"/>
                <w:lang w:val="en-US" w:eastAsia="ru-RU"/>
              </w:rPr>
              <w:t>2</w:t>
            </w:r>
            <w:r w:rsidRPr="00AC3C5B">
              <w:rPr>
                <w:rFonts w:ascii="GHEA Grapalat" w:eastAsia="Times New Roman" w:hAnsi="GHEA Grapalat" w:cs="Times New Roman"/>
                <w:i w:val="0"/>
                <w:color w:val="000000"/>
                <w:sz w:val="24"/>
                <w:szCs w:val="24"/>
                <w:lang w:val="hy-AM" w:eastAsia="ru-RU"/>
              </w:rPr>
              <w:t xml:space="preserve">. ՀՀ </w:t>
            </w:r>
            <w:r w:rsidR="00EE0C9A">
              <w:rPr>
                <w:rFonts w:ascii="GHEA Grapalat" w:eastAsia="Times New Roman" w:hAnsi="GHEA Grapalat" w:cs="Times New Roman"/>
                <w:i w:val="0"/>
                <w:color w:val="000000"/>
                <w:sz w:val="24"/>
                <w:szCs w:val="24"/>
                <w:lang w:val="hy-AM" w:eastAsia="ru-RU"/>
              </w:rPr>
              <w:t>Արարատի</w:t>
            </w:r>
            <w:r w:rsidRPr="00AC3C5B">
              <w:rPr>
                <w:rFonts w:ascii="GHEA Grapalat" w:eastAsia="Times New Roman" w:hAnsi="GHEA Grapalat" w:cs="Times New Roman"/>
                <w:i w:val="0"/>
                <w:color w:val="000000"/>
                <w:sz w:val="24"/>
                <w:szCs w:val="24"/>
                <w:lang w:val="hy-AM" w:eastAsia="ru-RU"/>
              </w:rPr>
              <w:t xml:space="preserve"> մարզ</w:t>
            </w:r>
            <w:r w:rsidR="00D31F4F">
              <w:rPr>
                <w:rFonts w:ascii="GHEA Grapalat" w:eastAsia="Times New Roman" w:hAnsi="GHEA Grapalat" w:cs="Times New Roman"/>
                <w:i w:val="0"/>
                <w:color w:val="000000"/>
                <w:sz w:val="24"/>
                <w:szCs w:val="24"/>
                <w:lang w:val="hy-AM" w:eastAsia="ru-RU"/>
              </w:rPr>
              <w:t>պետ</w:t>
            </w:r>
            <w:r w:rsidR="00633310">
              <w:rPr>
                <w:rFonts w:ascii="GHEA Grapalat" w:eastAsia="Times New Roman" w:hAnsi="GHEA Grapalat" w:cs="Times New Roman"/>
                <w:i w:val="0"/>
                <w:color w:val="000000"/>
                <w:sz w:val="24"/>
                <w:szCs w:val="24"/>
                <w:lang w:val="hy-AM" w:eastAsia="ru-RU"/>
              </w:rPr>
              <w:t>ի աշխատակազմ</w:t>
            </w:r>
          </w:p>
          <w:p w14:paraId="63A30FF2" w14:textId="77777777" w:rsidR="00EA7F5A" w:rsidRPr="00AC3C5B" w:rsidRDefault="00EA7F5A" w:rsidP="006E7E21">
            <w:pPr>
              <w:spacing w:after="0" w:line="240" w:lineRule="auto"/>
              <w:ind w:left="105" w:right="180" w:firstLine="270"/>
              <w:rPr>
                <w:rFonts w:ascii="GHEA Grapalat" w:eastAsia="Times New Roman" w:hAnsi="GHEA Grapalat" w:cs="Times New Roman"/>
                <w:i w:val="0"/>
                <w:color w:val="000000"/>
                <w:sz w:val="24"/>
                <w:szCs w:val="24"/>
                <w:lang w:val="hy-AM" w:eastAsia="ru-RU"/>
              </w:rPr>
            </w:pPr>
          </w:p>
        </w:tc>
        <w:tc>
          <w:tcPr>
            <w:tcW w:w="3031" w:type="dxa"/>
            <w:tcBorders>
              <w:top w:val="outset" w:sz="6" w:space="0" w:color="auto"/>
              <w:left w:val="outset" w:sz="6" w:space="0" w:color="auto"/>
              <w:bottom w:val="outset" w:sz="6" w:space="0" w:color="auto"/>
              <w:right w:val="outset" w:sz="6" w:space="0" w:color="auto"/>
            </w:tcBorders>
            <w:shd w:val="clear" w:color="auto" w:fill="D9D9D9"/>
          </w:tcPr>
          <w:p w14:paraId="01A7952E" w14:textId="77777777" w:rsidR="00EA7F5A" w:rsidRPr="00AC3C5B" w:rsidRDefault="001906AA" w:rsidP="00F41868">
            <w:pPr>
              <w:spacing w:after="0" w:line="24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en-US" w:eastAsia="ru-RU"/>
              </w:rPr>
              <w:t>07</w:t>
            </w:r>
            <w:r w:rsidR="00F56DA9">
              <w:rPr>
                <w:rFonts w:ascii="GHEA Grapalat" w:eastAsia="Times New Roman" w:hAnsi="GHEA Grapalat" w:cs="Times New Roman"/>
                <w:i w:val="0"/>
                <w:color w:val="000000"/>
                <w:sz w:val="24"/>
                <w:szCs w:val="24"/>
                <w:lang w:val="hy-AM" w:eastAsia="ru-RU"/>
              </w:rPr>
              <w:t>.</w:t>
            </w:r>
            <w:r w:rsidR="00F41868">
              <w:rPr>
                <w:rFonts w:ascii="GHEA Grapalat" w:eastAsia="Times New Roman" w:hAnsi="GHEA Grapalat" w:cs="Times New Roman"/>
                <w:i w:val="0"/>
                <w:color w:val="000000"/>
                <w:sz w:val="24"/>
                <w:szCs w:val="24"/>
                <w:lang w:val="en-US" w:eastAsia="ru-RU"/>
              </w:rPr>
              <w:t>12</w:t>
            </w:r>
            <w:r w:rsidR="00DF5AD9">
              <w:rPr>
                <w:rFonts w:ascii="GHEA Grapalat" w:eastAsia="Times New Roman" w:hAnsi="GHEA Grapalat" w:cs="Times New Roman"/>
                <w:i w:val="0"/>
                <w:color w:val="000000"/>
                <w:sz w:val="24"/>
                <w:szCs w:val="24"/>
                <w:lang w:val="hy-AM" w:eastAsia="ru-RU"/>
              </w:rPr>
              <w:t>.2023</w:t>
            </w:r>
            <w:r w:rsidR="00EA7F5A" w:rsidRPr="00AC3C5B">
              <w:rPr>
                <w:rFonts w:ascii="GHEA Grapalat" w:eastAsia="Times New Roman" w:hAnsi="GHEA Grapalat" w:cs="Times New Roman"/>
                <w:i w:val="0"/>
                <w:color w:val="000000"/>
                <w:sz w:val="24"/>
                <w:szCs w:val="24"/>
                <w:lang w:val="hy-AM" w:eastAsia="ru-RU"/>
              </w:rPr>
              <w:t>թ.</w:t>
            </w:r>
          </w:p>
        </w:tc>
      </w:tr>
      <w:tr w:rsidR="009936AF" w:rsidRPr="00AC3C5B" w14:paraId="7ECA022E" w14:textId="77777777" w:rsidTr="000144E4">
        <w:trPr>
          <w:trHeight w:val="285"/>
          <w:tblCellSpacing w:w="0" w:type="dxa"/>
          <w:jc w:val="center"/>
        </w:trPr>
        <w:tc>
          <w:tcPr>
            <w:tcW w:w="7282" w:type="dxa"/>
            <w:vMerge/>
            <w:tcBorders>
              <w:left w:val="outset" w:sz="6" w:space="0" w:color="auto"/>
              <w:bottom w:val="outset" w:sz="6" w:space="0" w:color="auto"/>
              <w:right w:val="outset" w:sz="6" w:space="0" w:color="auto"/>
            </w:tcBorders>
            <w:shd w:val="clear" w:color="auto" w:fill="D9D9D9"/>
            <w:vAlign w:val="center"/>
          </w:tcPr>
          <w:p w14:paraId="077D18F7" w14:textId="77777777" w:rsidR="00EA7F5A" w:rsidRPr="00AC3C5B" w:rsidRDefault="00EA7F5A" w:rsidP="006E7E21">
            <w:pPr>
              <w:spacing w:after="0" w:line="240" w:lineRule="auto"/>
              <w:ind w:left="105" w:right="180" w:firstLine="270"/>
              <w:rPr>
                <w:rFonts w:ascii="GHEA Grapalat" w:eastAsia="Times New Roman" w:hAnsi="GHEA Grapalat" w:cs="Times New Roman"/>
                <w:i w:val="0"/>
                <w:color w:val="000000"/>
                <w:sz w:val="24"/>
                <w:szCs w:val="24"/>
                <w:lang w:val="hy-AM" w:eastAsia="ru-RU"/>
              </w:rPr>
            </w:pPr>
          </w:p>
        </w:tc>
        <w:tc>
          <w:tcPr>
            <w:tcW w:w="3031" w:type="dxa"/>
            <w:tcBorders>
              <w:top w:val="outset" w:sz="6" w:space="0" w:color="auto"/>
              <w:left w:val="outset" w:sz="6" w:space="0" w:color="auto"/>
              <w:bottom w:val="outset" w:sz="6" w:space="0" w:color="auto"/>
              <w:right w:val="outset" w:sz="6" w:space="0" w:color="auto"/>
            </w:tcBorders>
            <w:shd w:val="clear" w:color="auto" w:fill="D9D9D9"/>
          </w:tcPr>
          <w:p w14:paraId="65335ED5" w14:textId="77777777" w:rsidR="00EA7F5A" w:rsidRPr="00AC3C5B" w:rsidRDefault="00EA7F5A" w:rsidP="00633310">
            <w:pPr>
              <w:spacing w:after="0" w:line="240" w:lineRule="auto"/>
              <w:jc w:val="center"/>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en-US" w:eastAsia="ru-RU"/>
              </w:rPr>
              <w:t>N</w:t>
            </w:r>
            <w:r w:rsidR="001906AA" w:rsidRPr="001906AA">
              <w:rPr>
                <w:rFonts w:ascii="GHEA Grapalat" w:eastAsia="Times New Roman" w:hAnsi="GHEA Grapalat" w:cs="Times New Roman"/>
                <w:i w:val="0"/>
                <w:color w:val="000000"/>
                <w:sz w:val="24"/>
                <w:szCs w:val="24"/>
                <w:lang w:val="hy-AM" w:eastAsia="ru-RU"/>
              </w:rPr>
              <w:t>01//07371-2023</w:t>
            </w:r>
          </w:p>
        </w:tc>
      </w:tr>
      <w:tr w:rsidR="009936AF" w:rsidRPr="00EE28F5" w14:paraId="30BFE2A3" w14:textId="77777777" w:rsidTr="000144E4">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26C29D57" w14:textId="77777777" w:rsidR="00996CAE" w:rsidRDefault="000A0EB7" w:rsidP="009936AF">
            <w:pPr>
              <w:spacing w:after="0" w:line="360" w:lineRule="auto"/>
              <w:ind w:left="105" w:right="120" w:firstLine="585"/>
              <w:jc w:val="both"/>
              <w:rPr>
                <w:rFonts w:ascii="GHEA Grapalat" w:eastAsia="Times New Roman" w:hAnsi="GHEA Grapalat" w:cs="Times New Roman"/>
                <w:i w:val="0"/>
                <w:color w:val="000000"/>
                <w:sz w:val="24"/>
                <w:szCs w:val="24"/>
                <w:lang w:val="hy-AM" w:eastAsia="ru-RU"/>
              </w:rPr>
            </w:pPr>
            <w:r w:rsidRPr="000A0EB7">
              <w:rPr>
                <w:rFonts w:ascii="GHEA Grapalat" w:eastAsia="Times New Roman" w:hAnsi="GHEA Grapalat" w:cs="Times New Roman"/>
                <w:i w:val="0"/>
                <w:color w:val="000000"/>
                <w:sz w:val="24"/>
                <w:szCs w:val="24"/>
                <w:lang w:val="hy-AM" w:eastAsia="ru-RU"/>
              </w:rPr>
              <w:t xml:space="preserve">   «Գույքի նվիրատվություն ընդունելու և գույք նվիրաբերելու մասին» ՀՀ կառավարության որոշման նախագծի վերաբերյալ հայտնում ենք, </w:t>
            </w:r>
          </w:p>
          <w:p w14:paraId="131AEB8C" w14:textId="77777777" w:rsidR="00996CAE" w:rsidRPr="00996CAE" w:rsidRDefault="000A0EB7" w:rsidP="00996CAE">
            <w:pPr>
              <w:pStyle w:val="a3"/>
              <w:numPr>
                <w:ilvl w:val="0"/>
                <w:numId w:val="11"/>
              </w:numPr>
              <w:spacing w:after="0" w:line="360" w:lineRule="auto"/>
              <w:ind w:left="60" w:right="120" w:firstLine="450"/>
              <w:jc w:val="both"/>
              <w:rPr>
                <w:rFonts w:ascii="Arial Armenian" w:eastAsia="Times New Roman" w:hAnsi="Arial Armenian" w:cs="Sylfaen"/>
                <w:bCs w:val="0"/>
                <w:i w:val="0"/>
                <w:sz w:val="24"/>
                <w:szCs w:val="24"/>
                <w:lang w:val="hy-AM" w:eastAsia="ru-RU"/>
              </w:rPr>
            </w:pPr>
            <w:r w:rsidRPr="00996CAE">
              <w:rPr>
                <w:rFonts w:ascii="GHEA Grapalat" w:eastAsia="Times New Roman" w:hAnsi="GHEA Grapalat" w:cs="Times New Roman"/>
                <w:i w:val="0"/>
                <w:color w:val="000000"/>
                <w:sz w:val="24"/>
                <w:szCs w:val="24"/>
                <w:lang w:val="hy-AM" w:eastAsia="ru-RU"/>
              </w:rPr>
              <w:t xml:space="preserve">որոշման 1-ին կետում անհրաժեշտ է «համայնք Հնաբերդ, Խ. Աբովյան փողոց 2» փոխարեն նշել համայնք Արտաշատ, գյուղ Հնաբերդ,  Խ. Աբովյան փողոց 2», </w:t>
            </w:r>
          </w:p>
          <w:p w14:paraId="0ACB24A4" w14:textId="77777777" w:rsidR="00996CAE" w:rsidRPr="00996CAE" w:rsidRDefault="00996CAE" w:rsidP="00996CAE">
            <w:pPr>
              <w:pStyle w:val="a3"/>
              <w:numPr>
                <w:ilvl w:val="0"/>
                <w:numId w:val="11"/>
              </w:numPr>
              <w:spacing w:after="0" w:line="360" w:lineRule="auto"/>
              <w:ind w:left="60" w:right="120" w:firstLine="450"/>
              <w:jc w:val="both"/>
              <w:rPr>
                <w:rFonts w:ascii="Arial Armenian" w:eastAsia="Times New Roman" w:hAnsi="Arial Armenian" w:cs="Sylfaen"/>
                <w:bCs w:val="0"/>
                <w:i w:val="0"/>
                <w:sz w:val="24"/>
                <w:szCs w:val="24"/>
                <w:lang w:val="hy-AM" w:eastAsia="ru-RU"/>
              </w:rPr>
            </w:pPr>
            <w:r>
              <w:rPr>
                <w:rFonts w:ascii="GHEA Grapalat" w:eastAsia="Times New Roman" w:hAnsi="GHEA Grapalat" w:cs="Times New Roman"/>
                <w:i w:val="0"/>
                <w:color w:val="000000"/>
                <w:sz w:val="24"/>
                <w:szCs w:val="24"/>
                <w:lang w:val="hy-AM" w:eastAsia="ru-RU"/>
              </w:rPr>
              <w:t xml:space="preserve"> </w:t>
            </w:r>
            <w:r w:rsidR="000A0EB7" w:rsidRPr="00996CAE">
              <w:rPr>
                <w:rFonts w:ascii="GHEA Grapalat" w:eastAsia="Times New Roman" w:hAnsi="GHEA Grapalat" w:cs="Times New Roman"/>
                <w:i w:val="0"/>
                <w:color w:val="000000"/>
                <w:sz w:val="24"/>
                <w:szCs w:val="24"/>
                <w:lang w:val="hy-AM" w:eastAsia="ru-RU"/>
              </w:rPr>
              <w:t xml:space="preserve">2-րդ կետում «համայնք Հնաբերդ, Նարեկացի փողոց 22» փոխարեն նշել «համայնք Արտաշատ, գյուղ Հնաբերդ,  Նարեկացի փողոց 22», իսկ «նվիրաբերել Հայաստանի Հանրապետության Արարատի մարզի Հնաբերդ համայնքին» փոխարեն նշել «նվիրաբերել Հայաստանի Հանրապետության Արարատի մարզի Արտաշատ համայնքին», </w:t>
            </w:r>
          </w:p>
          <w:p w14:paraId="2E4965B2" w14:textId="77777777" w:rsidR="00EA7F5A" w:rsidRPr="00996CAE" w:rsidRDefault="000A0EB7" w:rsidP="00996CAE">
            <w:pPr>
              <w:pStyle w:val="a3"/>
              <w:numPr>
                <w:ilvl w:val="0"/>
                <w:numId w:val="11"/>
              </w:numPr>
              <w:spacing w:after="0" w:line="360" w:lineRule="auto"/>
              <w:ind w:left="60" w:right="120" w:firstLine="450"/>
              <w:jc w:val="both"/>
              <w:rPr>
                <w:rFonts w:ascii="Arial Armenian" w:eastAsia="Times New Roman" w:hAnsi="Arial Armenian" w:cs="Sylfaen"/>
                <w:bCs w:val="0"/>
                <w:i w:val="0"/>
                <w:sz w:val="24"/>
                <w:szCs w:val="24"/>
                <w:lang w:val="hy-AM" w:eastAsia="ru-RU"/>
              </w:rPr>
            </w:pPr>
            <w:r w:rsidRPr="00996CAE">
              <w:rPr>
                <w:rFonts w:ascii="GHEA Grapalat" w:eastAsia="Times New Roman" w:hAnsi="GHEA Grapalat" w:cs="Times New Roman"/>
                <w:i w:val="0"/>
                <w:color w:val="000000"/>
                <w:sz w:val="24"/>
                <w:szCs w:val="24"/>
                <w:lang w:val="hy-AM" w:eastAsia="ru-RU"/>
              </w:rPr>
              <w:lastRenderedPageBreak/>
              <w:t>3-րդ կետում «Հնաբերդ համայնքի» փոխարեն նշել «Արտաշատ համայնքի» բառերով:</w:t>
            </w:r>
          </w:p>
        </w:tc>
        <w:tc>
          <w:tcPr>
            <w:tcW w:w="3031" w:type="dxa"/>
            <w:tcBorders>
              <w:top w:val="outset" w:sz="6" w:space="0" w:color="auto"/>
              <w:left w:val="outset" w:sz="6" w:space="0" w:color="auto"/>
              <w:bottom w:val="outset" w:sz="6" w:space="0" w:color="auto"/>
              <w:right w:val="outset" w:sz="6" w:space="0" w:color="auto"/>
            </w:tcBorders>
            <w:shd w:val="clear" w:color="auto" w:fill="FFFFFF"/>
          </w:tcPr>
          <w:p w14:paraId="50CF2765" w14:textId="77777777" w:rsidR="00EA7F5A" w:rsidRDefault="0078717C" w:rsidP="009936AF">
            <w:pPr>
              <w:pStyle w:val="a3"/>
              <w:numPr>
                <w:ilvl w:val="0"/>
                <w:numId w:val="9"/>
              </w:numPr>
              <w:spacing w:after="0" w:line="360" w:lineRule="auto"/>
              <w:ind w:left="12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lastRenderedPageBreak/>
              <w:t>Ընդունվել է</w:t>
            </w:r>
          </w:p>
          <w:p w14:paraId="36271D57" w14:textId="77777777" w:rsidR="0078717C" w:rsidRDefault="0078717C" w:rsidP="009936AF">
            <w:pPr>
              <w:pStyle w:val="a3"/>
              <w:spacing w:after="0" w:line="360" w:lineRule="auto"/>
              <w:ind w:left="120" w:firstLine="90"/>
              <w:jc w:val="center"/>
              <w:rPr>
                <w:rFonts w:ascii="GHEA Grapalat" w:eastAsia="Times New Roman" w:hAnsi="GHEA Grapalat" w:cs="Times New Roman"/>
                <w:i w:val="0"/>
                <w:color w:val="000000"/>
                <w:sz w:val="24"/>
                <w:szCs w:val="24"/>
                <w:lang w:val="hy-AM" w:eastAsia="ru-RU"/>
              </w:rPr>
            </w:pPr>
            <w:r w:rsidRPr="0078717C">
              <w:rPr>
                <w:rFonts w:ascii="GHEA Grapalat" w:eastAsia="Times New Roman" w:hAnsi="GHEA Grapalat" w:cs="Times New Roman"/>
                <w:i w:val="0"/>
                <w:color w:val="000000"/>
                <w:sz w:val="24"/>
                <w:szCs w:val="24"/>
                <w:lang w:val="hy-AM" w:eastAsia="ru-RU"/>
              </w:rPr>
              <w:t>«</w:t>
            </w:r>
            <w:r w:rsidR="003C747D">
              <w:rPr>
                <w:rFonts w:ascii="GHEA Grapalat" w:eastAsia="Times New Roman" w:hAnsi="GHEA Grapalat" w:cs="Times New Roman"/>
                <w:i w:val="0"/>
                <w:color w:val="000000"/>
                <w:sz w:val="24"/>
                <w:szCs w:val="24"/>
                <w:lang w:val="hy-AM" w:eastAsia="ru-RU"/>
              </w:rPr>
              <w:t>Հ</w:t>
            </w:r>
            <w:r w:rsidRPr="0078717C">
              <w:rPr>
                <w:rFonts w:ascii="GHEA Grapalat" w:eastAsia="Times New Roman" w:hAnsi="GHEA Grapalat" w:cs="Times New Roman"/>
                <w:i w:val="0"/>
                <w:color w:val="000000"/>
                <w:sz w:val="24"/>
                <w:szCs w:val="24"/>
                <w:lang w:val="hy-AM" w:eastAsia="ru-RU"/>
              </w:rPr>
              <w:t>ամայնք Հնաբերդ, Խ. Աբովյան փողոց 2» փոխարեն նշ</w:t>
            </w:r>
            <w:r>
              <w:rPr>
                <w:rFonts w:ascii="GHEA Grapalat" w:eastAsia="Times New Roman" w:hAnsi="GHEA Grapalat" w:cs="Times New Roman"/>
                <w:i w:val="0"/>
                <w:color w:val="000000"/>
                <w:sz w:val="24"/>
                <w:szCs w:val="24"/>
                <w:lang w:val="hy-AM" w:eastAsia="ru-RU"/>
              </w:rPr>
              <w:t>վ</w:t>
            </w:r>
            <w:r w:rsidRPr="0078717C">
              <w:rPr>
                <w:rFonts w:ascii="GHEA Grapalat" w:eastAsia="Times New Roman" w:hAnsi="GHEA Grapalat" w:cs="Times New Roman"/>
                <w:i w:val="0"/>
                <w:color w:val="000000"/>
                <w:sz w:val="24"/>
                <w:szCs w:val="24"/>
                <w:lang w:val="hy-AM" w:eastAsia="ru-RU"/>
              </w:rPr>
              <w:t>ել</w:t>
            </w:r>
            <w:r w:rsidR="00625557">
              <w:rPr>
                <w:rFonts w:ascii="GHEA Grapalat" w:eastAsia="Times New Roman" w:hAnsi="GHEA Grapalat" w:cs="Times New Roman"/>
                <w:i w:val="0"/>
                <w:color w:val="000000"/>
                <w:sz w:val="24"/>
                <w:szCs w:val="24"/>
                <w:lang w:val="hy-AM" w:eastAsia="ru-RU"/>
              </w:rPr>
              <w:t xml:space="preserve"> է</w:t>
            </w:r>
            <w:r w:rsidRPr="0078717C">
              <w:rPr>
                <w:rFonts w:ascii="GHEA Grapalat" w:eastAsia="Times New Roman" w:hAnsi="GHEA Grapalat" w:cs="Times New Roman"/>
                <w:i w:val="0"/>
                <w:color w:val="000000"/>
                <w:sz w:val="24"/>
                <w:szCs w:val="24"/>
                <w:lang w:val="hy-AM" w:eastAsia="ru-RU"/>
              </w:rPr>
              <w:t xml:space="preserve"> համայնք Արտաշատ, գյուղ Հնաբերդ,</w:t>
            </w:r>
          </w:p>
          <w:p w14:paraId="159D6FAB" w14:textId="77777777" w:rsidR="0078717C" w:rsidRPr="0078717C" w:rsidRDefault="0078717C" w:rsidP="009936AF">
            <w:pPr>
              <w:spacing w:after="0" w:line="360" w:lineRule="auto"/>
              <w:ind w:left="12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2.</w:t>
            </w:r>
            <w:r w:rsidRPr="0078717C">
              <w:rPr>
                <w:rFonts w:ascii="GHEA Grapalat" w:eastAsia="Times New Roman" w:hAnsi="GHEA Grapalat" w:cs="Times New Roman"/>
                <w:i w:val="0"/>
                <w:color w:val="000000"/>
                <w:sz w:val="24"/>
                <w:szCs w:val="24"/>
                <w:lang w:val="hy-AM" w:eastAsia="ru-RU"/>
              </w:rPr>
              <w:t>Ընդունվել է</w:t>
            </w:r>
          </w:p>
          <w:p w14:paraId="53D1BD86" w14:textId="77777777" w:rsidR="0078717C" w:rsidRDefault="0078717C" w:rsidP="009936AF">
            <w:pPr>
              <w:spacing w:after="0" w:line="360" w:lineRule="auto"/>
              <w:ind w:left="12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 xml:space="preserve">Նախագծի </w:t>
            </w:r>
            <w:r w:rsidRPr="0078717C">
              <w:rPr>
                <w:rFonts w:ascii="GHEA Grapalat" w:eastAsia="Times New Roman" w:hAnsi="GHEA Grapalat" w:cs="Times New Roman"/>
                <w:i w:val="0"/>
                <w:color w:val="000000"/>
                <w:sz w:val="24"/>
                <w:szCs w:val="24"/>
                <w:lang w:val="hy-AM" w:eastAsia="ru-RU"/>
              </w:rPr>
              <w:t>2-րդ կետում «</w:t>
            </w:r>
            <w:r w:rsidR="007C53FC">
              <w:rPr>
                <w:rFonts w:ascii="GHEA Grapalat" w:eastAsia="Times New Roman" w:hAnsi="GHEA Grapalat" w:cs="Times New Roman"/>
                <w:i w:val="0"/>
                <w:color w:val="000000"/>
                <w:sz w:val="24"/>
                <w:szCs w:val="24"/>
                <w:lang w:val="hy-AM" w:eastAsia="ru-RU"/>
              </w:rPr>
              <w:t>Հ</w:t>
            </w:r>
            <w:r w:rsidRPr="0078717C">
              <w:rPr>
                <w:rFonts w:ascii="GHEA Grapalat" w:eastAsia="Times New Roman" w:hAnsi="GHEA Grapalat" w:cs="Times New Roman"/>
                <w:i w:val="0"/>
                <w:color w:val="000000"/>
                <w:sz w:val="24"/>
                <w:szCs w:val="24"/>
                <w:lang w:val="hy-AM" w:eastAsia="ru-RU"/>
              </w:rPr>
              <w:t>ամայնք Հնաբերդ, Նարեկացի փողոց 22» փոխարեն նշ</w:t>
            </w:r>
            <w:r>
              <w:rPr>
                <w:rFonts w:ascii="GHEA Grapalat" w:eastAsia="Times New Roman" w:hAnsi="GHEA Grapalat" w:cs="Times New Roman"/>
                <w:i w:val="0"/>
                <w:color w:val="000000"/>
                <w:sz w:val="24"/>
                <w:szCs w:val="24"/>
                <w:lang w:val="hy-AM" w:eastAsia="ru-RU"/>
              </w:rPr>
              <w:t>վ</w:t>
            </w:r>
            <w:r w:rsidRPr="0078717C">
              <w:rPr>
                <w:rFonts w:ascii="GHEA Grapalat" w:eastAsia="Times New Roman" w:hAnsi="GHEA Grapalat" w:cs="Times New Roman"/>
                <w:i w:val="0"/>
                <w:color w:val="000000"/>
                <w:sz w:val="24"/>
                <w:szCs w:val="24"/>
                <w:lang w:val="hy-AM" w:eastAsia="ru-RU"/>
              </w:rPr>
              <w:t>ել</w:t>
            </w:r>
            <w:r>
              <w:rPr>
                <w:rFonts w:ascii="GHEA Grapalat" w:eastAsia="Times New Roman" w:hAnsi="GHEA Grapalat" w:cs="Times New Roman"/>
                <w:i w:val="0"/>
                <w:color w:val="000000"/>
                <w:sz w:val="24"/>
                <w:szCs w:val="24"/>
                <w:lang w:val="hy-AM" w:eastAsia="ru-RU"/>
              </w:rPr>
              <w:t xml:space="preserve"> է</w:t>
            </w:r>
            <w:r w:rsidRPr="0078717C">
              <w:rPr>
                <w:rFonts w:ascii="GHEA Grapalat" w:eastAsia="Times New Roman" w:hAnsi="GHEA Grapalat" w:cs="Times New Roman"/>
                <w:i w:val="0"/>
                <w:color w:val="000000"/>
                <w:sz w:val="24"/>
                <w:szCs w:val="24"/>
                <w:lang w:val="hy-AM" w:eastAsia="ru-RU"/>
              </w:rPr>
              <w:t xml:space="preserve"> «</w:t>
            </w:r>
            <w:r w:rsidR="007C53FC">
              <w:rPr>
                <w:rFonts w:ascii="GHEA Grapalat" w:eastAsia="Times New Roman" w:hAnsi="GHEA Grapalat" w:cs="Times New Roman"/>
                <w:i w:val="0"/>
                <w:color w:val="000000"/>
                <w:sz w:val="24"/>
                <w:szCs w:val="24"/>
                <w:lang w:val="hy-AM" w:eastAsia="ru-RU"/>
              </w:rPr>
              <w:t>Հ</w:t>
            </w:r>
            <w:r w:rsidRPr="0078717C">
              <w:rPr>
                <w:rFonts w:ascii="GHEA Grapalat" w:eastAsia="Times New Roman" w:hAnsi="GHEA Grapalat" w:cs="Times New Roman"/>
                <w:i w:val="0"/>
                <w:color w:val="000000"/>
                <w:sz w:val="24"/>
                <w:szCs w:val="24"/>
                <w:lang w:val="hy-AM" w:eastAsia="ru-RU"/>
              </w:rPr>
              <w:t>ամայնք Արտաշատ, գյուղ Հնաբերդ</w:t>
            </w:r>
          </w:p>
          <w:p w14:paraId="3060A5AE" w14:textId="77777777" w:rsidR="0078717C" w:rsidRPr="0078717C" w:rsidRDefault="0078717C" w:rsidP="009936AF">
            <w:pPr>
              <w:spacing w:after="0" w:line="360" w:lineRule="auto"/>
              <w:ind w:left="12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lastRenderedPageBreak/>
              <w:t>3.</w:t>
            </w:r>
            <w:r w:rsidRPr="0078717C">
              <w:rPr>
                <w:rFonts w:ascii="GHEA Grapalat" w:eastAsia="Times New Roman" w:hAnsi="GHEA Grapalat" w:cs="Times New Roman"/>
                <w:i w:val="0"/>
                <w:color w:val="000000"/>
                <w:sz w:val="24"/>
                <w:szCs w:val="24"/>
                <w:lang w:val="hy-AM" w:eastAsia="ru-RU"/>
              </w:rPr>
              <w:t>Ընդունվել է</w:t>
            </w:r>
          </w:p>
          <w:p w14:paraId="06C0E28D" w14:textId="77777777" w:rsidR="0078717C" w:rsidRPr="0078717C" w:rsidRDefault="0078717C" w:rsidP="00996CAE">
            <w:pPr>
              <w:spacing w:after="0" w:line="360" w:lineRule="auto"/>
              <w:ind w:left="12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 xml:space="preserve">Նախագծի </w:t>
            </w:r>
            <w:r w:rsidRPr="0078717C">
              <w:rPr>
                <w:rFonts w:ascii="GHEA Grapalat" w:eastAsia="Times New Roman" w:hAnsi="GHEA Grapalat" w:cs="Times New Roman"/>
                <w:i w:val="0"/>
                <w:color w:val="000000"/>
                <w:sz w:val="24"/>
                <w:szCs w:val="24"/>
                <w:lang w:val="hy-AM" w:eastAsia="ru-RU"/>
              </w:rPr>
              <w:t>3-րդ կետում «Հնաբերդ համայնքի»</w:t>
            </w:r>
            <w:r>
              <w:rPr>
                <w:rFonts w:ascii="GHEA Grapalat" w:eastAsia="Times New Roman" w:hAnsi="GHEA Grapalat" w:cs="Times New Roman"/>
                <w:i w:val="0"/>
                <w:color w:val="000000"/>
                <w:sz w:val="24"/>
                <w:szCs w:val="24"/>
                <w:lang w:val="hy-AM" w:eastAsia="ru-RU"/>
              </w:rPr>
              <w:t xml:space="preserve"> բառերը</w:t>
            </w:r>
            <w:r w:rsidRPr="0078717C">
              <w:rPr>
                <w:rFonts w:ascii="GHEA Grapalat" w:eastAsia="Times New Roman" w:hAnsi="GHEA Grapalat" w:cs="Times New Roman"/>
                <w:i w:val="0"/>
                <w:color w:val="000000"/>
                <w:sz w:val="24"/>
                <w:szCs w:val="24"/>
                <w:lang w:val="hy-AM" w:eastAsia="ru-RU"/>
              </w:rPr>
              <w:t xml:space="preserve"> փոխար</w:t>
            </w:r>
            <w:r>
              <w:rPr>
                <w:rFonts w:ascii="GHEA Grapalat" w:eastAsia="Times New Roman" w:hAnsi="GHEA Grapalat" w:cs="Times New Roman"/>
                <w:i w:val="0"/>
                <w:color w:val="000000"/>
                <w:sz w:val="24"/>
                <w:szCs w:val="24"/>
                <w:lang w:val="hy-AM" w:eastAsia="ru-RU"/>
              </w:rPr>
              <w:t>ի</w:t>
            </w:r>
            <w:r w:rsidRPr="0078717C">
              <w:rPr>
                <w:rFonts w:ascii="GHEA Grapalat" w:eastAsia="Times New Roman" w:hAnsi="GHEA Grapalat" w:cs="Times New Roman"/>
                <w:i w:val="0"/>
                <w:color w:val="000000"/>
                <w:sz w:val="24"/>
                <w:szCs w:val="24"/>
                <w:lang w:val="hy-AM" w:eastAsia="ru-RU"/>
              </w:rPr>
              <w:t>ն</w:t>
            </w:r>
            <w:r>
              <w:rPr>
                <w:rFonts w:ascii="GHEA Grapalat" w:eastAsia="Times New Roman" w:hAnsi="GHEA Grapalat" w:cs="Times New Roman"/>
                <w:i w:val="0"/>
                <w:color w:val="000000"/>
                <w:sz w:val="24"/>
                <w:szCs w:val="24"/>
                <w:lang w:val="hy-AM" w:eastAsia="ru-RU"/>
              </w:rPr>
              <w:t>վել</w:t>
            </w:r>
            <w:r w:rsidRPr="0078717C">
              <w:rPr>
                <w:rFonts w:ascii="GHEA Grapalat" w:eastAsia="Times New Roman" w:hAnsi="GHEA Grapalat" w:cs="Times New Roman"/>
                <w:i w:val="0"/>
                <w:color w:val="000000"/>
                <w:sz w:val="24"/>
                <w:szCs w:val="24"/>
                <w:lang w:val="hy-AM" w:eastAsia="ru-RU"/>
              </w:rPr>
              <w:t xml:space="preserve"> </w:t>
            </w:r>
            <w:r>
              <w:rPr>
                <w:rFonts w:ascii="GHEA Grapalat" w:eastAsia="Times New Roman" w:hAnsi="GHEA Grapalat" w:cs="Times New Roman"/>
                <w:i w:val="0"/>
                <w:color w:val="000000"/>
                <w:sz w:val="24"/>
                <w:szCs w:val="24"/>
                <w:lang w:val="hy-AM" w:eastAsia="ru-RU"/>
              </w:rPr>
              <w:t xml:space="preserve">է </w:t>
            </w:r>
            <w:r w:rsidRPr="0078717C">
              <w:rPr>
                <w:rFonts w:ascii="GHEA Grapalat" w:eastAsia="Times New Roman" w:hAnsi="GHEA Grapalat" w:cs="Times New Roman"/>
                <w:i w:val="0"/>
                <w:color w:val="000000"/>
                <w:sz w:val="24"/>
                <w:szCs w:val="24"/>
                <w:lang w:val="hy-AM" w:eastAsia="ru-RU"/>
              </w:rPr>
              <w:t>«Արտաշատ համայնքի» բառերով:</w:t>
            </w:r>
          </w:p>
        </w:tc>
      </w:tr>
      <w:tr w:rsidR="009936AF" w:rsidRPr="00AC3C5B" w14:paraId="72C8C16C" w14:textId="77777777" w:rsidTr="000144E4">
        <w:trPr>
          <w:trHeight w:val="300"/>
          <w:tblCellSpacing w:w="0" w:type="dxa"/>
          <w:jc w:val="center"/>
        </w:trPr>
        <w:tc>
          <w:tcPr>
            <w:tcW w:w="7282" w:type="dxa"/>
            <w:vMerge w:val="restart"/>
            <w:tcBorders>
              <w:top w:val="outset" w:sz="6" w:space="0" w:color="auto"/>
              <w:left w:val="outset" w:sz="6" w:space="0" w:color="auto"/>
              <w:right w:val="outset" w:sz="6" w:space="0" w:color="auto"/>
            </w:tcBorders>
            <w:shd w:val="clear" w:color="auto" w:fill="D9D9D9"/>
            <w:vAlign w:val="center"/>
          </w:tcPr>
          <w:p w14:paraId="4C664F85" w14:textId="77777777" w:rsidR="00CE78CF" w:rsidRPr="00AC3C5B" w:rsidRDefault="00CE78CF" w:rsidP="0046295F">
            <w:pPr>
              <w:spacing w:after="0" w:line="240" w:lineRule="auto"/>
              <w:ind w:left="2670" w:right="180" w:hanging="2790"/>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hy-AM" w:eastAsia="ru-RU"/>
              </w:rPr>
              <w:lastRenderedPageBreak/>
              <w:t xml:space="preserve">     </w:t>
            </w:r>
            <w:r w:rsidR="00635247">
              <w:rPr>
                <w:rFonts w:ascii="GHEA Grapalat" w:eastAsia="Times New Roman" w:hAnsi="GHEA Grapalat" w:cs="Times New Roman"/>
                <w:i w:val="0"/>
                <w:color w:val="000000"/>
                <w:sz w:val="24"/>
                <w:szCs w:val="24"/>
                <w:lang w:val="en-US" w:eastAsia="ru-RU"/>
              </w:rPr>
              <w:t>3</w:t>
            </w:r>
            <w:r w:rsidRPr="00AC3C5B">
              <w:rPr>
                <w:rFonts w:ascii="GHEA Grapalat" w:eastAsia="Times New Roman" w:hAnsi="GHEA Grapalat" w:cs="Times New Roman"/>
                <w:i w:val="0"/>
                <w:color w:val="000000"/>
                <w:sz w:val="24"/>
                <w:szCs w:val="24"/>
                <w:lang w:val="hy-AM" w:eastAsia="ru-RU"/>
              </w:rPr>
              <w:t xml:space="preserve">. </w:t>
            </w:r>
            <w:r w:rsidR="00D31F4F">
              <w:rPr>
                <w:rFonts w:ascii="GHEA Grapalat" w:eastAsia="Times New Roman" w:hAnsi="GHEA Grapalat" w:cs="Times New Roman"/>
                <w:i w:val="0"/>
                <w:color w:val="000000"/>
                <w:sz w:val="24"/>
                <w:szCs w:val="24"/>
                <w:lang w:val="hy-AM" w:eastAsia="ru-RU"/>
              </w:rPr>
              <w:t>Կադաստրի կոմիտե</w:t>
            </w:r>
          </w:p>
          <w:p w14:paraId="0C058606" w14:textId="77777777" w:rsidR="00CE78CF" w:rsidRPr="00AC3C5B" w:rsidRDefault="00CE78CF" w:rsidP="006E7E21">
            <w:pPr>
              <w:spacing w:after="0" w:line="240" w:lineRule="auto"/>
              <w:ind w:left="195" w:right="180" w:firstLine="180"/>
              <w:rPr>
                <w:rFonts w:ascii="GHEA Grapalat" w:eastAsia="Times New Roman" w:hAnsi="GHEA Grapalat" w:cs="Times New Roman"/>
                <w:i w:val="0"/>
                <w:color w:val="000000"/>
                <w:sz w:val="24"/>
                <w:szCs w:val="24"/>
                <w:lang w:val="hy-AM" w:eastAsia="ru-RU"/>
              </w:rPr>
            </w:pPr>
          </w:p>
        </w:tc>
        <w:tc>
          <w:tcPr>
            <w:tcW w:w="3031" w:type="dxa"/>
            <w:tcBorders>
              <w:top w:val="outset" w:sz="6" w:space="0" w:color="auto"/>
              <w:left w:val="outset" w:sz="6" w:space="0" w:color="auto"/>
              <w:bottom w:val="outset" w:sz="6" w:space="0" w:color="auto"/>
              <w:right w:val="outset" w:sz="6" w:space="0" w:color="auto"/>
            </w:tcBorders>
            <w:shd w:val="clear" w:color="auto" w:fill="D9D9D9"/>
          </w:tcPr>
          <w:p w14:paraId="4AF34C73" w14:textId="77777777" w:rsidR="00CE78CF" w:rsidRPr="00AC3C5B" w:rsidRDefault="00DF44C8" w:rsidP="00F41868">
            <w:pPr>
              <w:spacing w:after="0" w:line="24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1</w:t>
            </w:r>
            <w:r w:rsidR="00F41868">
              <w:rPr>
                <w:rFonts w:ascii="GHEA Grapalat" w:eastAsia="Times New Roman" w:hAnsi="GHEA Grapalat" w:cs="Times New Roman"/>
                <w:i w:val="0"/>
                <w:color w:val="000000"/>
                <w:sz w:val="24"/>
                <w:szCs w:val="24"/>
                <w:lang w:val="en-US" w:eastAsia="ru-RU"/>
              </w:rPr>
              <w:t>5</w:t>
            </w:r>
            <w:r w:rsidR="00CE78CF" w:rsidRPr="00AC3C5B">
              <w:rPr>
                <w:rFonts w:ascii="GHEA Grapalat" w:eastAsia="Times New Roman" w:hAnsi="GHEA Grapalat" w:cs="Times New Roman"/>
                <w:i w:val="0"/>
                <w:color w:val="000000"/>
                <w:sz w:val="24"/>
                <w:szCs w:val="24"/>
                <w:lang w:val="hy-AM" w:eastAsia="ru-RU"/>
              </w:rPr>
              <w:t>.</w:t>
            </w:r>
            <w:r w:rsidR="00F41868">
              <w:rPr>
                <w:rFonts w:ascii="GHEA Grapalat" w:eastAsia="Times New Roman" w:hAnsi="GHEA Grapalat" w:cs="Times New Roman"/>
                <w:i w:val="0"/>
                <w:color w:val="000000"/>
                <w:sz w:val="24"/>
                <w:szCs w:val="24"/>
                <w:lang w:val="en-US" w:eastAsia="ru-RU"/>
              </w:rPr>
              <w:t>12</w:t>
            </w:r>
            <w:r w:rsidR="00227667">
              <w:rPr>
                <w:rFonts w:ascii="GHEA Grapalat" w:eastAsia="Times New Roman" w:hAnsi="GHEA Grapalat" w:cs="Times New Roman"/>
                <w:i w:val="0"/>
                <w:color w:val="000000"/>
                <w:sz w:val="24"/>
                <w:szCs w:val="24"/>
                <w:lang w:val="hy-AM" w:eastAsia="ru-RU"/>
              </w:rPr>
              <w:t>.2023</w:t>
            </w:r>
            <w:r w:rsidR="00CE78CF" w:rsidRPr="00AC3C5B">
              <w:rPr>
                <w:rFonts w:ascii="GHEA Grapalat" w:eastAsia="Times New Roman" w:hAnsi="GHEA Grapalat" w:cs="Times New Roman"/>
                <w:i w:val="0"/>
                <w:color w:val="000000"/>
                <w:sz w:val="24"/>
                <w:szCs w:val="24"/>
                <w:lang w:val="hy-AM" w:eastAsia="ru-RU"/>
              </w:rPr>
              <w:t>թ.</w:t>
            </w:r>
          </w:p>
        </w:tc>
      </w:tr>
      <w:tr w:rsidR="009936AF" w:rsidRPr="00AC3C5B" w14:paraId="63FF1E57" w14:textId="77777777" w:rsidTr="000144E4">
        <w:trPr>
          <w:trHeight w:val="285"/>
          <w:tblCellSpacing w:w="0" w:type="dxa"/>
          <w:jc w:val="center"/>
        </w:trPr>
        <w:tc>
          <w:tcPr>
            <w:tcW w:w="7282" w:type="dxa"/>
            <w:vMerge/>
            <w:tcBorders>
              <w:left w:val="outset" w:sz="6" w:space="0" w:color="auto"/>
              <w:bottom w:val="outset" w:sz="6" w:space="0" w:color="auto"/>
              <w:right w:val="outset" w:sz="6" w:space="0" w:color="auto"/>
            </w:tcBorders>
            <w:shd w:val="clear" w:color="auto" w:fill="D9D9D9"/>
            <w:vAlign w:val="center"/>
          </w:tcPr>
          <w:p w14:paraId="1AB150C9" w14:textId="77777777" w:rsidR="00CE78CF" w:rsidRPr="00AC3C5B" w:rsidRDefault="00CE78CF" w:rsidP="006E7E21">
            <w:pPr>
              <w:spacing w:after="0" w:line="240" w:lineRule="auto"/>
              <w:ind w:left="105" w:right="180" w:firstLine="270"/>
              <w:rPr>
                <w:rFonts w:ascii="GHEA Grapalat" w:eastAsia="Times New Roman" w:hAnsi="GHEA Grapalat" w:cs="Times New Roman"/>
                <w:i w:val="0"/>
                <w:color w:val="000000"/>
                <w:sz w:val="24"/>
                <w:szCs w:val="24"/>
                <w:lang w:val="hy-AM" w:eastAsia="ru-RU"/>
              </w:rPr>
            </w:pPr>
          </w:p>
        </w:tc>
        <w:tc>
          <w:tcPr>
            <w:tcW w:w="3031" w:type="dxa"/>
            <w:tcBorders>
              <w:top w:val="outset" w:sz="6" w:space="0" w:color="auto"/>
              <w:left w:val="outset" w:sz="6" w:space="0" w:color="auto"/>
              <w:bottom w:val="outset" w:sz="6" w:space="0" w:color="auto"/>
              <w:right w:val="outset" w:sz="6" w:space="0" w:color="auto"/>
            </w:tcBorders>
            <w:shd w:val="clear" w:color="auto" w:fill="D9D9D9"/>
          </w:tcPr>
          <w:p w14:paraId="1F74EEF0" w14:textId="77777777" w:rsidR="00CE78CF" w:rsidRPr="00AC3C5B" w:rsidRDefault="00CE78CF" w:rsidP="006E7E21">
            <w:pPr>
              <w:spacing w:after="0" w:line="240" w:lineRule="auto"/>
              <w:jc w:val="center"/>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en-US" w:eastAsia="ru-RU"/>
              </w:rPr>
              <w:t>N</w:t>
            </w:r>
            <w:r w:rsidRPr="00AC3C5B">
              <w:rPr>
                <w:rFonts w:ascii="GHEA Grapalat" w:eastAsia="Times New Roman" w:hAnsi="GHEA Grapalat" w:cs="Times New Roman"/>
                <w:i w:val="0"/>
                <w:color w:val="000000"/>
                <w:sz w:val="24"/>
                <w:szCs w:val="24"/>
                <w:lang w:val="hy-AM" w:eastAsia="ru-RU"/>
              </w:rPr>
              <w:t xml:space="preserve"> </w:t>
            </w:r>
            <w:r w:rsidR="00F41868" w:rsidRPr="00F41868">
              <w:rPr>
                <w:rFonts w:ascii="GHEA Grapalat" w:eastAsia="Times New Roman" w:hAnsi="GHEA Grapalat" w:cs="Times New Roman"/>
                <w:i w:val="0"/>
                <w:color w:val="000000"/>
                <w:sz w:val="24"/>
                <w:szCs w:val="24"/>
                <w:lang w:val="hy-AM" w:eastAsia="ru-RU"/>
              </w:rPr>
              <w:t>ՍԹ/17516-2023</w:t>
            </w:r>
          </w:p>
        </w:tc>
      </w:tr>
      <w:tr w:rsidR="009936AF" w:rsidRPr="00EE28F5" w14:paraId="6C823F74" w14:textId="77777777" w:rsidTr="000144E4">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4D3BCF70" w14:textId="77777777" w:rsidR="00F41868" w:rsidRPr="00F41868" w:rsidRDefault="00F41868" w:rsidP="00F41868">
            <w:pPr>
              <w:spacing w:after="0" w:line="360" w:lineRule="auto"/>
              <w:ind w:left="150" w:right="120" w:firstLine="180"/>
              <w:jc w:val="both"/>
              <w:rPr>
                <w:rFonts w:ascii="GHEA Grapalat" w:eastAsia="Times New Roman" w:hAnsi="GHEA Grapalat" w:cs="Times New Roman"/>
                <w:i w:val="0"/>
                <w:color w:val="000000"/>
                <w:sz w:val="24"/>
                <w:szCs w:val="24"/>
                <w:lang w:val="hy-AM" w:eastAsia="ru-RU"/>
              </w:rPr>
            </w:pPr>
            <w:r w:rsidRPr="00F41868">
              <w:rPr>
                <w:rFonts w:ascii="GHEA Grapalat" w:eastAsia="Times New Roman" w:hAnsi="GHEA Grapalat" w:cs="Times New Roman"/>
                <w:i w:val="0"/>
                <w:color w:val="000000"/>
                <w:sz w:val="24"/>
                <w:szCs w:val="24"/>
                <w:lang w:val="hy-AM" w:eastAsia="ru-RU"/>
              </w:rPr>
              <w:t xml:space="preserve">«Գույքի նվիրատվություն ընդունելու և գույք նվիրաբերելու մասին» </w:t>
            </w:r>
          </w:p>
          <w:p w14:paraId="0A91E1BE" w14:textId="77777777" w:rsidR="00F41868" w:rsidRPr="00F41868" w:rsidRDefault="00F41868" w:rsidP="00F41868">
            <w:pPr>
              <w:spacing w:after="0" w:line="360" w:lineRule="auto"/>
              <w:ind w:left="150" w:right="120" w:firstLine="180"/>
              <w:jc w:val="both"/>
              <w:rPr>
                <w:rFonts w:ascii="GHEA Grapalat" w:eastAsia="Times New Roman" w:hAnsi="GHEA Grapalat" w:cs="Times New Roman"/>
                <w:i w:val="0"/>
                <w:color w:val="000000"/>
                <w:sz w:val="24"/>
                <w:szCs w:val="24"/>
                <w:lang w:val="hy-AM" w:eastAsia="ru-RU"/>
              </w:rPr>
            </w:pPr>
            <w:r w:rsidRPr="00F41868">
              <w:rPr>
                <w:rFonts w:ascii="GHEA Grapalat" w:eastAsia="Times New Roman" w:hAnsi="GHEA Grapalat" w:cs="Times New Roman"/>
                <w:i w:val="0"/>
                <w:color w:val="000000"/>
                <w:sz w:val="24"/>
                <w:szCs w:val="24"/>
                <w:lang w:val="hy-AM" w:eastAsia="ru-RU"/>
              </w:rPr>
              <w:t>ՀՀ կառավարության որոշման նախագծի (այսուհետ՝ Նախագիծ) վերաբերյալ հայտնում ենք հետևյալը.</w:t>
            </w:r>
          </w:p>
          <w:p w14:paraId="198DF8A3" w14:textId="77777777" w:rsidR="00F41868" w:rsidRPr="00F41868" w:rsidRDefault="00BA4BCB" w:rsidP="00F41868">
            <w:pPr>
              <w:spacing w:after="0" w:line="360" w:lineRule="auto"/>
              <w:ind w:left="150" w:right="120" w:firstLine="180"/>
              <w:jc w:val="both"/>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1)</w:t>
            </w:r>
            <w:r w:rsidR="00F41868" w:rsidRPr="00F41868">
              <w:rPr>
                <w:rFonts w:ascii="GHEA Grapalat" w:eastAsia="Times New Roman" w:hAnsi="GHEA Grapalat" w:cs="Times New Roman"/>
                <w:i w:val="0"/>
                <w:color w:val="000000"/>
                <w:sz w:val="24"/>
                <w:szCs w:val="24"/>
                <w:lang w:val="hy-AM" w:eastAsia="ru-RU"/>
              </w:rPr>
              <w:t xml:space="preserve">   Հայաստանի անշարժ գույքի տեղեկատվական համակարգի տվյալների համաձայն՝ Մարզ Արարատ, համայնք Հնաբերդ, Խ. Աբովյան փողոց, 2 հասցեում գտնվող անշարժ գույքի (այսուհետ՝ Գույք) նկատմամբ գրանցված է «ՀՀ Արարատի մարզի Հնաբերդի միջնակարգ դպրոց» ՊՈԱԿ-ի անհատույց օգտագործման իրավունքը, որի համար հիմք է հանդիսացել 2016 թվականի փետրվարի 16-ի անշարժ գույքի անհատույց օգտագործման պայմանագիրը՝ կնքված 50 տարի ժամկետով (անշարժ գույքի նկատմամբ իրավունքների պետական գրանցման N 19022016-03-0001 վկայական): Նշվածի հաշվառմամբ՝ առաջարկում ենք դիտարկել Գույքի նվիրատվության մասին «ՀՀ Արարատի մարզի Հնաբերդի միջնակարգ դպրոց» ՊՈԱԿ-ին ծանուցելու նպատակահարմարության հարցը:</w:t>
            </w:r>
          </w:p>
          <w:p w14:paraId="76884B0C" w14:textId="77777777" w:rsidR="00F41868" w:rsidRPr="00F41868" w:rsidRDefault="00F41868" w:rsidP="00F41868">
            <w:pPr>
              <w:spacing w:after="0" w:line="360" w:lineRule="auto"/>
              <w:ind w:left="150" w:right="120" w:firstLine="180"/>
              <w:jc w:val="both"/>
              <w:rPr>
                <w:rFonts w:ascii="GHEA Grapalat" w:eastAsia="Times New Roman" w:hAnsi="GHEA Grapalat" w:cs="Times New Roman"/>
                <w:i w:val="0"/>
                <w:color w:val="000000"/>
                <w:sz w:val="24"/>
                <w:szCs w:val="24"/>
                <w:lang w:val="hy-AM" w:eastAsia="ru-RU"/>
              </w:rPr>
            </w:pPr>
            <w:r w:rsidRPr="00F41868">
              <w:rPr>
                <w:rFonts w:ascii="GHEA Grapalat" w:eastAsia="Times New Roman" w:hAnsi="GHEA Grapalat" w:cs="Times New Roman"/>
                <w:i w:val="0"/>
                <w:color w:val="000000"/>
                <w:sz w:val="24"/>
                <w:szCs w:val="24"/>
                <w:lang w:val="hy-AM" w:eastAsia="ru-RU"/>
              </w:rPr>
              <w:t xml:space="preserve">  </w:t>
            </w:r>
            <w:r w:rsidR="00BA4BCB">
              <w:rPr>
                <w:rFonts w:ascii="GHEA Grapalat" w:eastAsia="Times New Roman" w:hAnsi="GHEA Grapalat" w:cs="Times New Roman"/>
                <w:i w:val="0"/>
                <w:color w:val="000000"/>
                <w:sz w:val="24"/>
                <w:szCs w:val="24"/>
                <w:lang w:val="hy-AM" w:eastAsia="ru-RU"/>
              </w:rPr>
              <w:t>2)</w:t>
            </w:r>
            <w:r w:rsidRPr="00F41868">
              <w:rPr>
                <w:rFonts w:ascii="GHEA Grapalat" w:eastAsia="Times New Roman" w:hAnsi="GHEA Grapalat" w:cs="Times New Roman"/>
                <w:i w:val="0"/>
                <w:color w:val="000000"/>
                <w:sz w:val="24"/>
                <w:szCs w:val="24"/>
                <w:lang w:val="hy-AM" w:eastAsia="ru-RU"/>
              </w:rPr>
              <w:t xml:space="preserve"> Միաժամանակ, տեղեկացնում ենք, որ «Գնահատման գործունեության մասին» </w:t>
            </w:r>
          </w:p>
          <w:p w14:paraId="65B3F049" w14:textId="77777777" w:rsidR="00CE78CF" w:rsidRPr="007B5181" w:rsidRDefault="00F41868" w:rsidP="00F41868">
            <w:pPr>
              <w:spacing w:after="0" w:line="360" w:lineRule="auto"/>
              <w:ind w:left="150" w:right="120" w:firstLine="180"/>
              <w:jc w:val="both"/>
              <w:rPr>
                <w:rFonts w:ascii="GHEA Grapalat" w:eastAsia="Times New Roman" w:hAnsi="GHEA Grapalat" w:cs="Times New Roman"/>
                <w:i w:val="0"/>
                <w:color w:val="000000"/>
                <w:sz w:val="24"/>
                <w:szCs w:val="24"/>
                <w:lang w:val="hy-AM" w:eastAsia="ru-RU"/>
              </w:rPr>
            </w:pPr>
            <w:r w:rsidRPr="00F41868">
              <w:rPr>
                <w:rFonts w:ascii="GHEA Grapalat" w:eastAsia="Times New Roman" w:hAnsi="GHEA Grapalat" w:cs="Times New Roman"/>
                <w:i w:val="0"/>
                <w:color w:val="000000"/>
                <w:sz w:val="24"/>
                <w:szCs w:val="24"/>
                <w:lang w:val="hy-AM" w:eastAsia="ru-RU"/>
              </w:rPr>
              <w:lastRenderedPageBreak/>
              <w:t>ՀՀ օրենքի 9-րդ հոդվածի 1-ին մասի 1-ին կետի համաձայն՝ գնահատումը պարտադիր է պետական կամ համայնքային սեփականություն հանդիսացող գույքի օտարման դեպքերում, բացառությամբ պետական կամ համայնքային չկառուցապատված հողերի օտարման դեպքերի:   ՀՀ կառավարության 1998 թվականի մարտի 27-ի «Մասնավորեցվող և օտարվող պետական գույքի հաշվեկշռային և շուկայական մեթոդով գնահատման կարգի մասին» N 209 որոշմամբ հաստատված կարգի 14-րդ կետի համաձայն՝ անշարժ գույքի գնահատման պահի և մասնավորեցման կամ օտարման մասին Հայաստանի Հանրապետության կառավարության որոշման նախագիծը Հայաստանի Հանրապետության կառավարություն ներկայացման միջև ժամկետը մեկ տարին գերազանցելու, իսկ մրցույթով, աճուրդով մասնավորեցման կամ օտարման ժամանակ երկու տարին գերազանցելու դեպքում անշարժ գույքը ենթակա է կրկին գնահատման նույն կետով սահմանված կարգով, սակայն Նախագծի 2-րդ կետով սահմանված Գույք 2-ի շուկայական արժեքը գնահատված է 2021 թվականի հոկտեմբերի 7-ի դրությամբ:</w:t>
            </w:r>
          </w:p>
        </w:tc>
        <w:tc>
          <w:tcPr>
            <w:tcW w:w="3031" w:type="dxa"/>
            <w:tcBorders>
              <w:top w:val="outset" w:sz="6" w:space="0" w:color="auto"/>
              <w:left w:val="outset" w:sz="6" w:space="0" w:color="auto"/>
              <w:bottom w:val="outset" w:sz="6" w:space="0" w:color="auto"/>
              <w:right w:val="outset" w:sz="6" w:space="0" w:color="auto"/>
            </w:tcBorders>
            <w:shd w:val="clear" w:color="auto" w:fill="FFFFFF"/>
          </w:tcPr>
          <w:p w14:paraId="43161422" w14:textId="77777777" w:rsidR="007B5181" w:rsidRDefault="007B5181" w:rsidP="007B5181">
            <w:pPr>
              <w:spacing w:after="0" w:line="360" w:lineRule="auto"/>
              <w:jc w:val="center"/>
              <w:rPr>
                <w:rFonts w:ascii="GHEA Grapalat" w:eastAsia="Times New Roman" w:hAnsi="GHEA Grapalat" w:cs="Times New Roman"/>
                <w:i w:val="0"/>
                <w:color w:val="000000"/>
                <w:sz w:val="24"/>
                <w:szCs w:val="24"/>
                <w:lang w:val="hy-AM" w:eastAsia="ru-RU"/>
              </w:rPr>
            </w:pPr>
          </w:p>
          <w:p w14:paraId="410F409B" w14:textId="77777777" w:rsidR="00BA4BCB" w:rsidRDefault="00BA4BCB" w:rsidP="00BA4BCB">
            <w:pPr>
              <w:pStyle w:val="a3"/>
              <w:numPr>
                <w:ilvl w:val="0"/>
                <w:numId w:val="12"/>
              </w:numPr>
              <w:spacing w:after="0" w:line="360" w:lineRule="auto"/>
              <w:jc w:val="center"/>
              <w:rPr>
                <w:rFonts w:ascii="GHEA Grapalat" w:eastAsia="Times New Roman" w:hAnsi="GHEA Grapalat" w:cs="Times New Roman"/>
                <w:i w:val="0"/>
                <w:color w:val="000000"/>
                <w:sz w:val="24"/>
                <w:szCs w:val="24"/>
                <w:lang w:val="hy-AM" w:eastAsia="ru-RU"/>
              </w:rPr>
            </w:pPr>
            <w:r w:rsidRPr="00BA4BCB">
              <w:rPr>
                <w:rFonts w:ascii="GHEA Grapalat" w:eastAsia="Times New Roman" w:hAnsi="GHEA Grapalat" w:cs="Times New Roman"/>
                <w:i w:val="0"/>
                <w:color w:val="000000"/>
                <w:sz w:val="24"/>
                <w:szCs w:val="24"/>
                <w:lang w:val="hy-AM" w:eastAsia="ru-RU"/>
              </w:rPr>
              <w:t>Ընդունվել է</w:t>
            </w:r>
          </w:p>
          <w:p w14:paraId="012E5580" w14:textId="77777777" w:rsidR="00BA4BCB" w:rsidRDefault="00BA4BCB" w:rsidP="00BA4BCB">
            <w:pPr>
              <w:spacing w:after="0" w:line="36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Նախագծում կատարվել է համապատասխան լրացումներ։</w:t>
            </w:r>
          </w:p>
          <w:p w14:paraId="6992C525" w14:textId="7CF9312D" w:rsidR="00BA4BCB" w:rsidRDefault="008050B7" w:rsidP="00BA4BCB">
            <w:pPr>
              <w:pStyle w:val="a3"/>
              <w:numPr>
                <w:ilvl w:val="0"/>
                <w:numId w:val="12"/>
              </w:numPr>
              <w:spacing w:after="0" w:line="360" w:lineRule="auto"/>
              <w:jc w:val="center"/>
              <w:rPr>
                <w:rFonts w:ascii="GHEA Grapalat" w:eastAsia="Times New Roman" w:hAnsi="GHEA Grapalat" w:cs="Times New Roman"/>
                <w:i w:val="0"/>
                <w:color w:val="000000"/>
                <w:sz w:val="24"/>
                <w:szCs w:val="24"/>
                <w:lang w:val="hy-AM" w:eastAsia="ru-RU"/>
              </w:rPr>
            </w:pPr>
            <w:r w:rsidRPr="008050B7">
              <w:rPr>
                <w:rFonts w:ascii="GHEA Grapalat" w:eastAsia="Times New Roman" w:hAnsi="GHEA Grapalat" w:cs="Times New Roman"/>
                <w:i w:val="0"/>
                <w:color w:val="000000"/>
                <w:sz w:val="24"/>
                <w:szCs w:val="24"/>
                <w:lang w:val="hy-AM" w:eastAsia="ru-RU"/>
              </w:rPr>
              <w:t xml:space="preserve">Ընդունվել </w:t>
            </w:r>
            <w:r w:rsidR="00BA4BCB">
              <w:rPr>
                <w:rFonts w:ascii="GHEA Grapalat" w:eastAsia="Times New Roman" w:hAnsi="GHEA Grapalat" w:cs="Times New Roman"/>
                <w:i w:val="0"/>
                <w:color w:val="000000"/>
                <w:sz w:val="24"/>
                <w:szCs w:val="24"/>
                <w:lang w:val="hy-AM" w:eastAsia="ru-RU"/>
              </w:rPr>
              <w:t>է</w:t>
            </w:r>
          </w:p>
          <w:p w14:paraId="0E174FFA" w14:textId="763BD65B" w:rsidR="00857ED4" w:rsidRDefault="00857ED4" w:rsidP="00857ED4">
            <w:pPr>
              <w:pStyle w:val="a3"/>
              <w:spacing w:after="0" w:line="360" w:lineRule="auto"/>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Հիմք ընդունելով</w:t>
            </w:r>
          </w:p>
          <w:p w14:paraId="00A21527" w14:textId="7E7B746C" w:rsidR="005F3A73" w:rsidRDefault="008050B7" w:rsidP="00C74E9F">
            <w:pPr>
              <w:spacing w:after="0" w:line="360" w:lineRule="auto"/>
              <w:jc w:val="center"/>
              <w:rPr>
                <w:rFonts w:ascii="GHEA Grapalat" w:eastAsia="Times New Roman" w:hAnsi="GHEA Grapalat" w:cs="Times New Roman"/>
                <w:i w:val="0"/>
                <w:color w:val="000000"/>
                <w:sz w:val="24"/>
                <w:szCs w:val="24"/>
                <w:lang w:val="hy-AM" w:eastAsia="ru-RU"/>
              </w:rPr>
            </w:pPr>
            <w:r w:rsidRPr="008050B7">
              <w:rPr>
                <w:rFonts w:ascii="GHEA Grapalat" w:eastAsia="Times New Roman" w:hAnsi="GHEA Grapalat" w:cs="Times New Roman"/>
                <w:i w:val="0"/>
                <w:color w:val="000000"/>
                <w:sz w:val="24"/>
                <w:szCs w:val="24"/>
                <w:lang w:val="hy-AM" w:eastAsia="ru-RU"/>
              </w:rPr>
              <w:t xml:space="preserve">ՀՀ կառավարության 2016 թվականի հոկտեմբերի 13-ի թիվ 1067-Ն որոշմամբ հաստատված գույքի նվիրաբերության կարգի 10.1-ի </w:t>
            </w:r>
            <w:r w:rsidR="005F3A73">
              <w:rPr>
                <w:rFonts w:ascii="GHEA Grapalat" w:eastAsia="Times New Roman" w:hAnsi="GHEA Grapalat" w:cs="Times New Roman"/>
                <w:i w:val="0"/>
                <w:color w:val="000000"/>
                <w:sz w:val="24"/>
                <w:szCs w:val="24"/>
                <w:lang w:val="hy-AM" w:eastAsia="ru-RU"/>
              </w:rPr>
              <w:t>պահանջը</w:t>
            </w:r>
            <w:r w:rsidRPr="008050B7">
              <w:rPr>
                <w:rFonts w:ascii="GHEA Grapalat" w:eastAsia="Times New Roman" w:hAnsi="GHEA Grapalat" w:cs="Times New Roman"/>
                <w:i w:val="0"/>
                <w:color w:val="000000"/>
                <w:sz w:val="24"/>
                <w:szCs w:val="24"/>
                <w:lang w:val="hy-AM" w:eastAsia="ru-RU"/>
              </w:rPr>
              <w:t xml:space="preserve"> </w:t>
            </w:r>
            <w:r w:rsidR="00857ED4">
              <w:rPr>
                <w:rFonts w:ascii="GHEA Grapalat" w:eastAsia="Times New Roman" w:hAnsi="GHEA Grapalat" w:cs="Times New Roman"/>
                <w:i w:val="0"/>
                <w:color w:val="000000"/>
                <w:sz w:val="24"/>
                <w:szCs w:val="24"/>
                <w:lang w:val="hy-AM" w:eastAsia="ru-RU"/>
              </w:rPr>
              <w:t>Նախագիծը խմբագրվել է և գնահատ</w:t>
            </w:r>
            <w:r w:rsidR="005F3A73">
              <w:rPr>
                <w:rFonts w:ascii="GHEA Grapalat" w:eastAsia="Times New Roman" w:hAnsi="GHEA Grapalat" w:cs="Times New Roman"/>
                <w:i w:val="0"/>
                <w:color w:val="000000"/>
                <w:sz w:val="24"/>
                <w:szCs w:val="24"/>
                <w:lang w:val="hy-AM" w:eastAsia="ru-RU"/>
              </w:rPr>
              <w:t>ված գույքի շուկայական արժեքները Նախագծ</w:t>
            </w:r>
            <w:r w:rsidR="00796018">
              <w:rPr>
                <w:rFonts w:ascii="GHEA Grapalat" w:eastAsia="Times New Roman" w:hAnsi="GHEA Grapalat" w:cs="Times New Roman"/>
                <w:i w:val="0"/>
                <w:color w:val="000000"/>
                <w:sz w:val="24"/>
                <w:szCs w:val="24"/>
                <w:lang w:val="hy-AM" w:eastAsia="ru-RU"/>
              </w:rPr>
              <w:t>ում չեն ներառվել։</w:t>
            </w:r>
          </w:p>
          <w:p w14:paraId="3EA21EBE" w14:textId="612E4AAB" w:rsidR="00A67E6E" w:rsidRPr="007B5181" w:rsidRDefault="00A67E6E" w:rsidP="00C74E9F">
            <w:pPr>
              <w:spacing w:after="0" w:line="360" w:lineRule="auto"/>
              <w:jc w:val="center"/>
              <w:rPr>
                <w:rFonts w:ascii="GHEA Grapalat" w:eastAsia="Times New Roman" w:hAnsi="GHEA Grapalat" w:cs="Times New Roman"/>
                <w:i w:val="0"/>
                <w:color w:val="000000"/>
                <w:sz w:val="24"/>
                <w:szCs w:val="24"/>
                <w:lang w:val="hy-AM" w:eastAsia="ru-RU"/>
              </w:rPr>
            </w:pPr>
          </w:p>
        </w:tc>
      </w:tr>
      <w:tr w:rsidR="001207D2" w:rsidRPr="007B5181" w14:paraId="0D8D5181" w14:textId="77777777" w:rsidTr="00633310">
        <w:trPr>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9D9D9"/>
            <w:hideMark/>
          </w:tcPr>
          <w:p w14:paraId="5BC93C93" w14:textId="77777777" w:rsidR="001207D2" w:rsidRPr="007B5181" w:rsidRDefault="001207D2" w:rsidP="00463D0B">
            <w:pPr>
              <w:spacing w:after="0" w:line="360" w:lineRule="auto"/>
              <w:ind w:left="150" w:right="120" w:firstLine="180"/>
              <w:rPr>
                <w:rFonts w:ascii="GHEA Grapalat" w:eastAsia="Times New Roman" w:hAnsi="GHEA Grapalat" w:cs="Times New Roman"/>
                <w:i w:val="0"/>
                <w:color w:val="000000"/>
                <w:sz w:val="24"/>
                <w:szCs w:val="24"/>
                <w:lang w:val="hy-AM" w:eastAsia="ru-RU"/>
              </w:rPr>
            </w:pPr>
            <w:r w:rsidRPr="007B5181">
              <w:rPr>
                <w:rFonts w:ascii="GHEA Grapalat" w:eastAsia="Times New Roman" w:hAnsi="GHEA Grapalat" w:cs="Times New Roman"/>
                <w:i w:val="0"/>
                <w:color w:val="000000"/>
                <w:sz w:val="24"/>
                <w:szCs w:val="24"/>
                <w:lang w:val="hy-AM" w:eastAsia="ru-RU"/>
              </w:rPr>
              <w:t xml:space="preserve">     4. ՀՀ կրթության, գիտության, մշակույթի և սպորտի           նախարարություն</w:t>
            </w:r>
          </w:p>
        </w:tc>
        <w:tc>
          <w:tcPr>
            <w:tcW w:w="3031" w:type="dxa"/>
            <w:tcBorders>
              <w:top w:val="outset" w:sz="6" w:space="0" w:color="auto"/>
              <w:left w:val="outset" w:sz="6" w:space="0" w:color="auto"/>
              <w:bottom w:val="outset" w:sz="6" w:space="0" w:color="auto"/>
              <w:right w:val="outset" w:sz="6" w:space="0" w:color="auto"/>
            </w:tcBorders>
            <w:shd w:val="clear" w:color="auto" w:fill="D9D9D9"/>
            <w:hideMark/>
          </w:tcPr>
          <w:p w14:paraId="5225C1EC" w14:textId="77777777" w:rsidR="001207D2" w:rsidRPr="007B5181" w:rsidRDefault="00AB6139" w:rsidP="00AB6139">
            <w:pPr>
              <w:spacing w:after="0" w:line="360" w:lineRule="auto"/>
              <w:jc w:val="center"/>
              <w:rPr>
                <w:rFonts w:ascii="GHEA Grapalat" w:eastAsia="Times New Roman" w:hAnsi="GHEA Grapalat" w:cs="Times New Roman"/>
                <w:i w:val="0"/>
                <w:color w:val="000000"/>
                <w:sz w:val="24"/>
                <w:szCs w:val="24"/>
                <w:lang w:val="en-US" w:eastAsia="ru-RU"/>
              </w:rPr>
            </w:pPr>
            <w:r>
              <w:rPr>
                <w:rFonts w:ascii="GHEA Grapalat" w:eastAsia="Times New Roman" w:hAnsi="GHEA Grapalat" w:cs="Times New Roman"/>
                <w:i w:val="0"/>
                <w:color w:val="000000"/>
                <w:sz w:val="24"/>
                <w:szCs w:val="24"/>
                <w:lang w:val="en-US" w:eastAsia="ru-RU"/>
              </w:rPr>
              <w:t>19</w:t>
            </w:r>
            <w:r w:rsidR="001207D2" w:rsidRPr="007B5181">
              <w:rPr>
                <w:rFonts w:ascii="GHEA Grapalat" w:eastAsia="Times New Roman" w:hAnsi="GHEA Grapalat" w:cs="Times New Roman"/>
                <w:i w:val="0"/>
                <w:color w:val="000000"/>
                <w:sz w:val="24"/>
                <w:szCs w:val="24"/>
                <w:lang w:val="en-US" w:eastAsia="ru-RU"/>
              </w:rPr>
              <w:t>.</w:t>
            </w:r>
            <w:r>
              <w:rPr>
                <w:rFonts w:ascii="GHEA Grapalat" w:eastAsia="Times New Roman" w:hAnsi="GHEA Grapalat" w:cs="Times New Roman"/>
                <w:i w:val="0"/>
                <w:color w:val="000000"/>
                <w:sz w:val="24"/>
                <w:szCs w:val="24"/>
                <w:lang w:val="en-US" w:eastAsia="ru-RU"/>
              </w:rPr>
              <w:t>04</w:t>
            </w:r>
            <w:r w:rsidR="001207D2" w:rsidRPr="007B5181">
              <w:rPr>
                <w:rFonts w:ascii="GHEA Grapalat" w:eastAsia="Times New Roman" w:hAnsi="GHEA Grapalat" w:cs="Times New Roman"/>
                <w:i w:val="0"/>
                <w:color w:val="000000"/>
                <w:sz w:val="24"/>
                <w:szCs w:val="24"/>
                <w:lang w:val="en-US" w:eastAsia="ru-RU"/>
              </w:rPr>
              <w:t>.</w:t>
            </w:r>
            <w:r>
              <w:rPr>
                <w:rFonts w:ascii="GHEA Grapalat" w:eastAsia="Times New Roman" w:hAnsi="GHEA Grapalat" w:cs="Times New Roman"/>
                <w:i w:val="0"/>
                <w:color w:val="000000"/>
                <w:sz w:val="24"/>
                <w:szCs w:val="24"/>
                <w:lang w:val="hy-AM" w:eastAsia="ru-RU"/>
              </w:rPr>
              <w:t>2024</w:t>
            </w:r>
            <w:r w:rsidR="001207D2" w:rsidRPr="007B5181">
              <w:rPr>
                <w:rFonts w:ascii="GHEA Grapalat" w:eastAsia="Times New Roman" w:hAnsi="GHEA Grapalat" w:cs="Times New Roman"/>
                <w:i w:val="0"/>
                <w:color w:val="000000"/>
                <w:sz w:val="24"/>
                <w:szCs w:val="24"/>
                <w:lang w:val="en-US" w:eastAsia="ru-RU"/>
              </w:rPr>
              <w:t>թ.</w:t>
            </w:r>
          </w:p>
        </w:tc>
      </w:tr>
      <w:tr w:rsidR="001207D2" w:rsidRPr="007B5181" w14:paraId="15F2E229" w14:textId="77777777" w:rsidTr="00633310">
        <w:trPr>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017C8261" w14:textId="77777777" w:rsidR="001207D2" w:rsidRPr="007B5181" w:rsidRDefault="001207D2" w:rsidP="00463D0B">
            <w:pPr>
              <w:spacing w:after="0" w:line="360" w:lineRule="auto"/>
              <w:ind w:left="150" w:right="120" w:firstLine="180"/>
              <w:rPr>
                <w:rFonts w:ascii="GHEA Grapalat" w:eastAsia="Times New Roman" w:hAnsi="GHEA Grapalat" w:cs="Times New Roman"/>
                <w:i w:val="0"/>
                <w:color w:val="000000"/>
                <w:sz w:val="24"/>
                <w:szCs w:val="24"/>
                <w:lang w:val="hy-AM" w:eastAsia="ru-RU"/>
              </w:rPr>
            </w:pPr>
          </w:p>
        </w:tc>
        <w:tc>
          <w:tcPr>
            <w:tcW w:w="3031" w:type="dxa"/>
            <w:tcBorders>
              <w:top w:val="outset" w:sz="6" w:space="0" w:color="auto"/>
              <w:left w:val="outset" w:sz="6" w:space="0" w:color="auto"/>
              <w:bottom w:val="outset" w:sz="6" w:space="0" w:color="auto"/>
              <w:right w:val="outset" w:sz="6" w:space="0" w:color="auto"/>
            </w:tcBorders>
            <w:shd w:val="clear" w:color="auto" w:fill="D9D9D9"/>
            <w:hideMark/>
          </w:tcPr>
          <w:p w14:paraId="20A285C7" w14:textId="77777777" w:rsidR="001207D2" w:rsidRPr="007B5181" w:rsidRDefault="001207D2" w:rsidP="00633310">
            <w:pPr>
              <w:spacing w:after="0" w:line="360" w:lineRule="auto"/>
              <w:jc w:val="center"/>
              <w:rPr>
                <w:rFonts w:ascii="GHEA Grapalat" w:eastAsia="Times New Roman" w:hAnsi="GHEA Grapalat" w:cs="Times New Roman"/>
                <w:i w:val="0"/>
                <w:color w:val="000000"/>
                <w:sz w:val="24"/>
                <w:szCs w:val="24"/>
                <w:lang w:val="hy-AM" w:eastAsia="ru-RU"/>
              </w:rPr>
            </w:pPr>
            <w:r w:rsidRPr="007B5181">
              <w:rPr>
                <w:rFonts w:ascii="GHEA Grapalat" w:eastAsia="Times New Roman" w:hAnsi="GHEA Grapalat" w:cs="Times New Roman"/>
                <w:i w:val="0"/>
                <w:color w:val="000000"/>
                <w:sz w:val="24"/>
                <w:szCs w:val="24"/>
                <w:lang w:val="en-US" w:eastAsia="ru-RU"/>
              </w:rPr>
              <w:t>N</w:t>
            </w:r>
            <w:r w:rsidR="00AB6139" w:rsidRPr="00AB6139">
              <w:rPr>
                <w:rFonts w:ascii="GHEA Grapalat" w:eastAsia="Times New Roman" w:hAnsi="GHEA Grapalat" w:cs="Times New Roman"/>
                <w:i w:val="0"/>
                <w:color w:val="000000"/>
                <w:sz w:val="24"/>
                <w:szCs w:val="24"/>
                <w:lang w:val="en-US" w:eastAsia="ru-RU"/>
              </w:rPr>
              <w:t>01/20.1/12120-2024</w:t>
            </w:r>
          </w:p>
        </w:tc>
      </w:tr>
      <w:tr w:rsidR="00633310" w:rsidRPr="007B5181" w14:paraId="6B91BA14" w14:textId="77777777" w:rsidTr="00A97EC2">
        <w:trPr>
          <w:tblCellSpacing w:w="0" w:type="dxa"/>
          <w:jc w:val="center"/>
        </w:trPr>
        <w:tc>
          <w:tcPr>
            <w:tcW w:w="1031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1DB0D16" w14:textId="77777777" w:rsidR="00633310" w:rsidRPr="007B5181" w:rsidRDefault="00633310" w:rsidP="00463D0B">
            <w:pPr>
              <w:spacing w:after="0" w:line="360" w:lineRule="auto"/>
              <w:jc w:val="center"/>
              <w:rPr>
                <w:rFonts w:ascii="GHEA Grapalat" w:eastAsia="Times New Roman" w:hAnsi="GHEA Grapalat" w:cs="Times New Roman"/>
                <w:i w:val="0"/>
                <w:color w:val="000000"/>
                <w:sz w:val="24"/>
                <w:szCs w:val="24"/>
                <w:lang w:val="en-US" w:eastAsia="ru-RU"/>
              </w:rPr>
            </w:pPr>
            <w:r>
              <w:rPr>
                <w:rFonts w:ascii="GHEA Grapalat" w:eastAsia="Times New Roman" w:hAnsi="GHEA Grapalat" w:cs="Times New Roman"/>
                <w:i w:val="0"/>
                <w:color w:val="000000"/>
                <w:sz w:val="24"/>
                <w:szCs w:val="24"/>
                <w:lang w:val="hy-AM" w:eastAsia="ru-RU"/>
              </w:rPr>
              <w:t>Առաջարկություններ և դիտողություններ չունի</w:t>
            </w:r>
          </w:p>
        </w:tc>
      </w:tr>
      <w:tr w:rsidR="00732272" w:rsidRPr="00AC3C5B" w14:paraId="64297C0B" w14:textId="77777777" w:rsidTr="0086698A">
        <w:trPr>
          <w:trHeight w:val="300"/>
          <w:tblCellSpacing w:w="0" w:type="dxa"/>
          <w:jc w:val="center"/>
        </w:trPr>
        <w:tc>
          <w:tcPr>
            <w:tcW w:w="7282" w:type="dxa"/>
            <w:vMerge w:val="restart"/>
            <w:tcBorders>
              <w:top w:val="outset" w:sz="6" w:space="0" w:color="auto"/>
              <w:left w:val="outset" w:sz="6" w:space="0" w:color="auto"/>
              <w:right w:val="outset" w:sz="6" w:space="0" w:color="auto"/>
            </w:tcBorders>
            <w:shd w:val="clear" w:color="auto" w:fill="D9D9D9"/>
            <w:vAlign w:val="center"/>
          </w:tcPr>
          <w:p w14:paraId="509C727C" w14:textId="77777777" w:rsidR="00732272" w:rsidRPr="00732272" w:rsidRDefault="00732272" w:rsidP="0086698A">
            <w:pPr>
              <w:spacing w:after="0" w:line="240" w:lineRule="auto"/>
              <w:ind w:left="2670" w:right="180" w:hanging="2790"/>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hy-AM" w:eastAsia="ru-RU"/>
              </w:rPr>
              <w:t xml:space="preserve">     </w:t>
            </w:r>
            <w:r>
              <w:rPr>
                <w:rFonts w:ascii="GHEA Grapalat" w:eastAsia="Times New Roman" w:hAnsi="GHEA Grapalat" w:cs="Times New Roman"/>
                <w:i w:val="0"/>
                <w:color w:val="000000"/>
                <w:sz w:val="24"/>
                <w:szCs w:val="24"/>
                <w:lang w:val="en-US" w:eastAsia="ru-RU"/>
              </w:rPr>
              <w:t xml:space="preserve">       5</w:t>
            </w:r>
            <w:r w:rsidRPr="00AC3C5B">
              <w:rPr>
                <w:rFonts w:ascii="GHEA Grapalat" w:eastAsia="Times New Roman" w:hAnsi="GHEA Grapalat" w:cs="Times New Roman"/>
                <w:i w:val="0"/>
                <w:color w:val="000000"/>
                <w:sz w:val="24"/>
                <w:szCs w:val="24"/>
                <w:lang w:val="hy-AM" w:eastAsia="ru-RU"/>
              </w:rPr>
              <w:t xml:space="preserve">. </w:t>
            </w:r>
            <w:r>
              <w:rPr>
                <w:rFonts w:ascii="GHEA Grapalat" w:eastAsia="Times New Roman" w:hAnsi="GHEA Grapalat" w:cs="Times New Roman"/>
                <w:i w:val="0"/>
                <w:color w:val="000000"/>
                <w:sz w:val="24"/>
                <w:szCs w:val="24"/>
                <w:lang w:val="hy-AM" w:eastAsia="ru-RU"/>
              </w:rPr>
              <w:t>Արտաշատի համայնքապետարան</w:t>
            </w:r>
          </w:p>
          <w:p w14:paraId="1CE0DFC8" w14:textId="77777777" w:rsidR="00732272" w:rsidRPr="00AC3C5B" w:rsidRDefault="00732272" w:rsidP="0086698A">
            <w:pPr>
              <w:spacing w:after="0" w:line="240" w:lineRule="auto"/>
              <w:ind w:left="195" w:right="180" w:firstLine="180"/>
              <w:rPr>
                <w:rFonts w:ascii="GHEA Grapalat" w:eastAsia="Times New Roman" w:hAnsi="GHEA Grapalat" w:cs="Times New Roman"/>
                <w:i w:val="0"/>
                <w:color w:val="000000"/>
                <w:sz w:val="24"/>
                <w:szCs w:val="24"/>
                <w:lang w:val="hy-AM" w:eastAsia="ru-RU"/>
              </w:rPr>
            </w:pPr>
          </w:p>
        </w:tc>
        <w:tc>
          <w:tcPr>
            <w:tcW w:w="3031" w:type="dxa"/>
            <w:tcBorders>
              <w:top w:val="outset" w:sz="6" w:space="0" w:color="auto"/>
              <w:left w:val="outset" w:sz="6" w:space="0" w:color="auto"/>
              <w:bottom w:val="outset" w:sz="6" w:space="0" w:color="auto"/>
              <w:right w:val="outset" w:sz="6" w:space="0" w:color="auto"/>
            </w:tcBorders>
            <w:shd w:val="clear" w:color="auto" w:fill="D9D9D9"/>
          </w:tcPr>
          <w:p w14:paraId="79F5C23C" w14:textId="77777777" w:rsidR="00732272" w:rsidRPr="00AC3C5B" w:rsidRDefault="00803DF6" w:rsidP="00803DF6">
            <w:pPr>
              <w:spacing w:after="0" w:line="24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26</w:t>
            </w:r>
            <w:r w:rsidR="00732272" w:rsidRPr="00AC3C5B">
              <w:rPr>
                <w:rFonts w:ascii="GHEA Grapalat" w:eastAsia="Times New Roman" w:hAnsi="GHEA Grapalat" w:cs="Times New Roman"/>
                <w:i w:val="0"/>
                <w:color w:val="000000"/>
                <w:sz w:val="24"/>
                <w:szCs w:val="24"/>
                <w:lang w:val="hy-AM" w:eastAsia="ru-RU"/>
              </w:rPr>
              <w:t>.</w:t>
            </w:r>
            <w:r>
              <w:rPr>
                <w:rFonts w:ascii="GHEA Grapalat" w:eastAsia="Times New Roman" w:hAnsi="GHEA Grapalat" w:cs="Times New Roman"/>
                <w:i w:val="0"/>
                <w:color w:val="000000"/>
                <w:sz w:val="24"/>
                <w:szCs w:val="24"/>
                <w:lang w:val="hy-AM" w:eastAsia="ru-RU"/>
              </w:rPr>
              <w:t>04.2024</w:t>
            </w:r>
            <w:r w:rsidR="00732272" w:rsidRPr="00AC3C5B">
              <w:rPr>
                <w:rFonts w:ascii="GHEA Grapalat" w:eastAsia="Times New Roman" w:hAnsi="GHEA Grapalat" w:cs="Times New Roman"/>
                <w:i w:val="0"/>
                <w:color w:val="000000"/>
                <w:sz w:val="24"/>
                <w:szCs w:val="24"/>
                <w:lang w:val="hy-AM" w:eastAsia="ru-RU"/>
              </w:rPr>
              <w:t>թ.</w:t>
            </w:r>
          </w:p>
        </w:tc>
      </w:tr>
      <w:tr w:rsidR="00732272" w:rsidRPr="00AC3C5B" w14:paraId="391BE871" w14:textId="77777777" w:rsidTr="0086698A">
        <w:trPr>
          <w:trHeight w:val="285"/>
          <w:tblCellSpacing w:w="0" w:type="dxa"/>
          <w:jc w:val="center"/>
        </w:trPr>
        <w:tc>
          <w:tcPr>
            <w:tcW w:w="7282" w:type="dxa"/>
            <w:vMerge/>
            <w:tcBorders>
              <w:left w:val="outset" w:sz="6" w:space="0" w:color="auto"/>
              <w:bottom w:val="outset" w:sz="6" w:space="0" w:color="auto"/>
              <w:right w:val="outset" w:sz="6" w:space="0" w:color="auto"/>
            </w:tcBorders>
            <w:shd w:val="clear" w:color="auto" w:fill="D9D9D9"/>
            <w:vAlign w:val="center"/>
          </w:tcPr>
          <w:p w14:paraId="2688A2C4" w14:textId="77777777" w:rsidR="00732272" w:rsidRPr="00AC3C5B" w:rsidRDefault="00732272" w:rsidP="0086698A">
            <w:pPr>
              <w:spacing w:after="0" w:line="240" w:lineRule="auto"/>
              <w:ind w:left="105" w:right="180" w:firstLine="270"/>
              <w:rPr>
                <w:rFonts w:ascii="GHEA Grapalat" w:eastAsia="Times New Roman" w:hAnsi="GHEA Grapalat" w:cs="Times New Roman"/>
                <w:i w:val="0"/>
                <w:color w:val="000000"/>
                <w:sz w:val="24"/>
                <w:szCs w:val="24"/>
                <w:lang w:val="hy-AM" w:eastAsia="ru-RU"/>
              </w:rPr>
            </w:pPr>
          </w:p>
        </w:tc>
        <w:tc>
          <w:tcPr>
            <w:tcW w:w="3031" w:type="dxa"/>
            <w:tcBorders>
              <w:top w:val="outset" w:sz="6" w:space="0" w:color="auto"/>
              <w:left w:val="outset" w:sz="6" w:space="0" w:color="auto"/>
              <w:bottom w:val="outset" w:sz="6" w:space="0" w:color="auto"/>
              <w:right w:val="outset" w:sz="6" w:space="0" w:color="auto"/>
            </w:tcBorders>
            <w:shd w:val="clear" w:color="auto" w:fill="D9D9D9"/>
          </w:tcPr>
          <w:p w14:paraId="62D8FAD7" w14:textId="77777777" w:rsidR="00732272" w:rsidRPr="00AC3C5B" w:rsidRDefault="00732272" w:rsidP="0086698A">
            <w:pPr>
              <w:spacing w:after="0" w:line="240" w:lineRule="auto"/>
              <w:jc w:val="center"/>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en-US" w:eastAsia="ru-RU"/>
              </w:rPr>
              <w:t>N</w:t>
            </w:r>
            <w:r w:rsidRPr="00AC3C5B">
              <w:rPr>
                <w:rFonts w:ascii="GHEA Grapalat" w:eastAsia="Times New Roman" w:hAnsi="GHEA Grapalat" w:cs="Times New Roman"/>
                <w:i w:val="0"/>
                <w:color w:val="000000"/>
                <w:sz w:val="24"/>
                <w:szCs w:val="24"/>
                <w:lang w:val="hy-AM" w:eastAsia="ru-RU"/>
              </w:rPr>
              <w:t xml:space="preserve"> </w:t>
            </w:r>
            <w:r w:rsidR="00803DF6" w:rsidRPr="00803DF6">
              <w:rPr>
                <w:rFonts w:ascii="GHEA Grapalat" w:eastAsia="Times New Roman" w:hAnsi="GHEA Grapalat" w:cs="Times New Roman"/>
                <w:i w:val="0"/>
                <w:color w:val="000000"/>
                <w:sz w:val="24"/>
                <w:szCs w:val="24"/>
                <w:lang w:val="hy-AM" w:eastAsia="ru-RU"/>
              </w:rPr>
              <w:t>Ե-2098</w:t>
            </w:r>
          </w:p>
        </w:tc>
      </w:tr>
      <w:tr w:rsidR="00732272" w:rsidRPr="007B5181" w14:paraId="021FD274" w14:textId="77777777" w:rsidTr="0086698A">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7EB104D3" w14:textId="77777777" w:rsidR="00732272" w:rsidRPr="007B5181" w:rsidRDefault="00803DF6" w:rsidP="0086698A">
            <w:pPr>
              <w:spacing w:after="0" w:line="360" w:lineRule="auto"/>
              <w:ind w:left="150" w:right="120" w:firstLine="180"/>
              <w:jc w:val="both"/>
              <w:rPr>
                <w:rFonts w:ascii="GHEA Grapalat" w:eastAsia="Times New Roman" w:hAnsi="GHEA Grapalat" w:cs="Times New Roman"/>
                <w:i w:val="0"/>
                <w:color w:val="000000"/>
                <w:sz w:val="24"/>
                <w:szCs w:val="24"/>
                <w:lang w:val="hy-AM" w:eastAsia="ru-RU"/>
              </w:rPr>
            </w:pPr>
            <w:r w:rsidRPr="00803DF6">
              <w:rPr>
                <w:rFonts w:ascii="GHEA Grapalat" w:eastAsia="Times New Roman" w:hAnsi="GHEA Grapalat" w:cs="Times New Roman"/>
                <w:i w:val="0"/>
                <w:color w:val="000000"/>
                <w:sz w:val="24"/>
                <w:szCs w:val="24"/>
                <w:lang w:val="hy-AM" w:eastAsia="ru-RU"/>
              </w:rPr>
              <w:t xml:space="preserve">ՀՀ ՏԿԵՆ պետական գույքի կառավարման կոմիտեին ամրացրած ՀՀ Արարատ մարզի, Հնարերդ համայնքի, Նարեկացի փողոց 22 հասցեում գտնվող 410,9 քառ. մետր մակերեսով դպրոցի հին շենքը և դրա սպասարկման և </w:t>
            </w:r>
            <w:r w:rsidRPr="00803DF6">
              <w:rPr>
                <w:rFonts w:ascii="GHEA Grapalat" w:eastAsia="Times New Roman" w:hAnsi="GHEA Grapalat" w:cs="Times New Roman"/>
                <w:i w:val="0"/>
                <w:color w:val="000000"/>
                <w:sz w:val="24"/>
                <w:szCs w:val="24"/>
                <w:lang w:val="hy-AM" w:eastAsia="ru-RU"/>
              </w:rPr>
              <w:lastRenderedPageBreak/>
              <w:t>օգտագործման համար հատկացված 0.25 հեկտար մակերեսով հողամասը ՀՀ Արարատի մարզի Արտաշատ համայնքին նվիրաբերելու դեպքում՝ (բնակավայրում երիտասարդական և մանկական կենտրոն ստեղծելու նպատակով, որտեղ կգործեն մարզական խմբեր, ինչպես նաև առկա պարի խումբը) շենքի վերանորոգումը, արդիականացումը, վերկանգնումը և հետագա շահագործումը ՀՀ պետական բյուջեից լրացուցիչ ծախսերի անհրաժեշտություն չի առաջացնի, քանի որ Արտաշատ համայնքը մտադիր է այն իրականացնել իր միջոցների և ծախսերի հաշվին։</w:t>
            </w:r>
          </w:p>
        </w:tc>
        <w:tc>
          <w:tcPr>
            <w:tcW w:w="3031" w:type="dxa"/>
            <w:tcBorders>
              <w:top w:val="outset" w:sz="6" w:space="0" w:color="auto"/>
              <w:left w:val="outset" w:sz="6" w:space="0" w:color="auto"/>
              <w:bottom w:val="outset" w:sz="6" w:space="0" w:color="auto"/>
              <w:right w:val="outset" w:sz="6" w:space="0" w:color="auto"/>
            </w:tcBorders>
            <w:shd w:val="clear" w:color="auto" w:fill="FFFFFF"/>
          </w:tcPr>
          <w:p w14:paraId="68130152" w14:textId="77777777" w:rsidR="00732272" w:rsidRDefault="00732272" w:rsidP="0086698A">
            <w:pPr>
              <w:spacing w:after="0" w:line="360" w:lineRule="auto"/>
              <w:jc w:val="center"/>
              <w:rPr>
                <w:rFonts w:ascii="GHEA Grapalat" w:eastAsia="Times New Roman" w:hAnsi="GHEA Grapalat" w:cs="Times New Roman"/>
                <w:i w:val="0"/>
                <w:color w:val="000000"/>
                <w:sz w:val="24"/>
                <w:szCs w:val="24"/>
                <w:lang w:val="hy-AM" w:eastAsia="ru-RU"/>
              </w:rPr>
            </w:pPr>
          </w:p>
          <w:p w14:paraId="3C268B91" w14:textId="77777777" w:rsidR="00803DF6" w:rsidRDefault="00803DF6" w:rsidP="00803DF6">
            <w:pPr>
              <w:pStyle w:val="a3"/>
              <w:spacing w:after="0" w:line="360" w:lineRule="auto"/>
              <w:rPr>
                <w:rFonts w:ascii="GHEA Grapalat" w:eastAsia="Times New Roman" w:hAnsi="GHEA Grapalat" w:cs="Times New Roman"/>
                <w:i w:val="0"/>
                <w:color w:val="000000"/>
                <w:sz w:val="24"/>
                <w:szCs w:val="24"/>
                <w:lang w:val="hy-AM" w:eastAsia="ru-RU"/>
              </w:rPr>
            </w:pPr>
          </w:p>
          <w:p w14:paraId="2DC51F48" w14:textId="77777777" w:rsidR="00803DF6" w:rsidRDefault="00803DF6" w:rsidP="00803DF6">
            <w:pPr>
              <w:pStyle w:val="a3"/>
              <w:spacing w:after="0" w:line="360" w:lineRule="auto"/>
              <w:rPr>
                <w:rFonts w:ascii="GHEA Grapalat" w:eastAsia="Times New Roman" w:hAnsi="GHEA Grapalat" w:cs="Times New Roman"/>
                <w:i w:val="0"/>
                <w:color w:val="000000"/>
                <w:sz w:val="24"/>
                <w:szCs w:val="24"/>
                <w:lang w:val="hy-AM" w:eastAsia="ru-RU"/>
              </w:rPr>
            </w:pPr>
          </w:p>
          <w:p w14:paraId="7E4DCC51" w14:textId="77777777" w:rsidR="00803DF6" w:rsidRDefault="00803DF6" w:rsidP="00803DF6">
            <w:pPr>
              <w:pStyle w:val="a3"/>
              <w:spacing w:after="0" w:line="360" w:lineRule="auto"/>
              <w:rPr>
                <w:rFonts w:ascii="GHEA Grapalat" w:eastAsia="Times New Roman" w:hAnsi="GHEA Grapalat" w:cs="Times New Roman"/>
                <w:i w:val="0"/>
                <w:color w:val="000000"/>
                <w:sz w:val="24"/>
                <w:szCs w:val="24"/>
                <w:lang w:val="hy-AM" w:eastAsia="ru-RU"/>
              </w:rPr>
            </w:pPr>
          </w:p>
          <w:p w14:paraId="09A4445A" w14:textId="77777777" w:rsidR="00803DF6" w:rsidRDefault="00803DF6" w:rsidP="00803DF6">
            <w:pPr>
              <w:pStyle w:val="a3"/>
              <w:spacing w:after="0" w:line="360" w:lineRule="auto"/>
              <w:rPr>
                <w:rFonts w:ascii="GHEA Grapalat" w:eastAsia="Times New Roman" w:hAnsi="GHEA Grapalat" w:cs="Times New Roman"/>
                <w:i w:val="0"/>
                <w:color w:val="000000"/>
                <w:sz w:val="24"/>
                <w:szCs w:val="24"/>
                <w:lang w:val="hy-AM" w:eastAsia="ru-RU"/>
              </w:rPr>
            </w:pPr>
          </w:p>
          <w:p w14:paraId="7DDEED29" w14:textId="77777777" w:rsidR="00732272" w:rsidRDefault="00732272" w:rsidP="00803DF6">
            <w:pPr>
              <w:pStyle w:val="a3"/>
              <w:spacing w:after="0" w:line="360" w:lineRule="auto"/>
              <w:rPr>
                <w:rFonts w:ascii="GHEA Grapalat" w:eastAsia="Times New Roman" w:hAnsi="GHEA Grapalat" w:cs="Times New Roman"/>
                <w:i w:val="0"/>
                <w:color w:val="000000"/>
                <w:sz w:val="24"/>
                <w:szCs w:val="24"/>
                <w:lang w:val="hy-AM" w:eastAsia="ru-RU"/>
              </w:rPr>
            </w:pPr>
            <w:r w:rsidRPr="00BA4BCB">
              <w:rPr>
                <w:rFonts w:ascii="GHEA Grapalat" w:eastAsia="Times New Roman" w:hAnsi="GHEA Grapalat" w:cs="Times New Roman"/>
                <w:i w:val="0"/>
                <w:color w:val="000000"/>
                <w:sz w:val="24"/>
                <w:szCs w:val="24"/>
                <w:lang w:val="hy-AM" w:eastAsia="ru-RU"/>
              </w:rPr>
              <w:t>Ընդունվել է</w:t>
            </w:r>
            <w:r w:rsidR="00803DF6">
              <w:rPr>
                <w:rFonts w:ascii="GHEA Grapalat" w:eastAsia="Times New Roman" w:hAnsi="GHEA Grapalat" w:cs="Times New Roman"/>
                <w:i w:val="0"/>
                <w:color w:val="000000"/>
                <w:sz w:val="24"/>
                <w:szCs w:val="24"/>
                <w:lang w:val="hy-AM" w:eastAsia="ru-RU"/>
              </w:rPr>
              <w:t xml:space="preserve"> ի գիտություն։</w:t>
            </w:r>
          </w:p>
          <w:p w14:paraId="6C3D2E22" w14:textId="77777777" w:rsidR="00732272" w:rsidRPr="007B5181" w:rsidRDefault="00732272" w:rsidP="0086698A">
            <w:pPr>
              <w:spacing w:after="0" w:line="360" w:lineRule="auto"/>
              <w:jc w:val="center"/>
              <w:rPr>
                <w:rFonts w:ascii="GHEA Grapalat" w:eastAsia="Times New Roman" w:hAnsi="GHEA Grapalat" w:cs="Times New Roman"/>
                <w:i w:val="0"/>
                <w:color w:val="000000"/>
                <w:sz w:val="24"/>
                <w:szCs w:val="24"/>
                <w:lang w:val="hy-AM" w:eastAsia="ru-RU"/>
              </w:rPr>
            </w:pPr>
          </w:p>
        </w:tc>
      </w:tr>
    </w:tbl>
    <w:p w14:paraId="19D9689C" w14:textId="77777777" w:rsidR="00976E2A" w:rsidRPr="007B5181" w:rsidRDefault="00976E2A" w:rsidP="00194FE6">
      <w:pPr>
        <w:spacing w:line="360" w:lineRule="auto"/>
        <w:rPr>
          <w:rFonts w:ascii="GHEA Grapalat" w:hAnsi="GHEA Grapalat"/>
          <w:i w:val="0"/>
          <w:sz w:val="24"/>
          <w:szCs w:val="24"/>
          <w:lang w:val="hy-AM"/>
        </w:rPr>
      </w:pPr>
    </w:p>
    <w:sectPr w:rsidR="00976E2A" w:rsidRPr="007B5181" w:rsidSect="000144E4">
      <w:pgSz w:w="12240" w:h="15840"/>
      <w:pgMar w:top="144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CC"/>
    <w:family w:val="swiss"/>
    <w:pitch w:val="variable"/>
    <w:sig w:usb0="00000607" w:usb1="00000000" w:usb2="00000000" w:usb3="00000000" w:csb0="00000085"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D5DD6"/>
    <w:multiLevelType w:val="hybridMultilevel"/>
    <w:tmpl w:val="1D221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3738DF"/>
    <w:multiLevelType w:val="hybridMultilevel"/>
    <w:tmpl w:val="1D221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61742"/>
    <w:multiLevelType w:val="hybridMultilevel"/>
    <w:tmpl w:val="F976D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3D2E69"/>
    <w:multiLevelType w:val="hybridMultilevel"/>
    <w:tmpl w:val="1D221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16788"/>
    <w:multiLevelType w:val="hybridMultilevel"/>
    <w:tmpl w:val="1D221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637115"/>
    <w:multiLevelType w:val="hybridMultilevel"/>
    <w:tmpl w:val="E6201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640340"/>
    <w:multiLevelType w:val="hybridMultilevel"/>
    <w:tmpl w:val="0CA8FC54"/>
    <w:lvl w:ilvl="0" w:tplc="53DE0452">
      <w:start w:val="1"/>
      <w:numFmt w:val="decimal"/>
      <w:lvlText w:val="%1)"/>
      <w:lvlJc w:val="left"/>
      <w:pPr>
        <w:ind w:left="1050" w:hanging="360"/>
      </w:pPr>
      <w:rPr>
        <w:rFonts w:ascii="GHEA Grapalat" w:hAnsi="GHEA Grapalat" w:cs="Times New Roman" w:hint="default"/>
        <w:color w:val="000000"/>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7"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8" w15:restartNumberingAfterBreak="0">
    <w:nsid w:val="23180C5C"/>
    <w:multiLevelType w:val="hybridMultilevel"/>
    <w:tmpl w:val="7F0442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83357F"/>
    <w:multiLevelType w:val="hybridMultilevel"/>
    <w:tmpl w:val="BC06A552"/>
    <w:lvl w:ilvl="0" w:tplc="B1A8287E">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0"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1" w15:restartNumberingAfterBreak="0">
    <w:nsid w:val="50D37AFF"/>
    <w:multiLevelType w:val="hybridMultilevel"/>
    <w:tmpl w:val="B846074A"/>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2" w15:restartNumberingAfterBreak="0">
    <w:nsid w:val="78454CD6"/>
    <w:multiLevelType w:val="hybridMultilevel"/>
    <w:tmpl w:val="6AF6E8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657D77"/>
    <w:multiLevelType w:val="hybridMultilevel"/>
    <w:tmpl w:val="6AF6E8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7506915">
    <w:abstractNumId w:val="13"/>
  </w:num>
  <w:num w:numId="2" w16cid:durableId="1816752456">
    <w:abstractNumId w:val="10"/>
  </w:num>
  <w:num w:numId="3" w16cid:durableId="1651789050">
    <w:abstractNumId w:val="7"/>
  </w:num>
  <w:num w:numId="4" w16cid:durableId="899099986">
    <w:abstractNumId w:val="9"/>
  </w:num>
  <w:num w:numId="5" w16cid:durableId="8658747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1686670">
    <w:abstractNumId w:val="8"/>
  </w:num>
  <w:num w:numId="7" w16cid:durableId="1596860455">
    <w:abstractNumId w:val="5"/>
  </w:num>
  <w:num w:numId="8" w16cid:durableId="589241731">
    <w:abstractNumId w:val="2"/>
  </w:num>
  <w:num w:numId="9" w16cid:durableId="1906140774">
    <w:abstractNumId w:val="12"/>
  </w:num>
  <w:num w:numId="10" w16cid:durableId="1618876597">
    <w:abstractNumId w:val="14"/>
  </w:num>
  <w:num w:numId="11" w16cid:durableId="1011301999">
    <w:abstractNumId w:val="6"/>
  </w:num>
  <w:num w:numId="12" w16cid:durableId="2082368688">
    <w:abstractNumId w:val="0"/>
  </w:num>
  <w:num w:numId="13" w16cid:durableId="1160578289">
    <w:abstractNumId w:val="4"/>
  </w:num>
  <w:num w:numId="14" w16cid:durableId="506019823">
    <w:abstractNumId w:val="3"/>
  </w:num>
  <w:num w:numId="15" w16cid:durableId="1767916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5A"/>
    <w:rsid w:val="00005D80"/>
    <w:rsid w:val="000144E4"/>
    <w:rsid w:val="00027ED3"/>
    <w:rsid w:val="00027EE8"/>
    <w:rsid w:val="00060080"/>
    <w:rsid w:val="00074E8E"/>
    <w:rsid w:val="00075875"/>
    <w:rsid w:val="000A0EB7"/>
    <w:rsid w:val="000B3A9F"/>
    <w:rsid w:val="00102B5E"/>
    <w:rsid w:val="001207D2"/>
    <w:rsid w:val="0013404F"/>
    <w:rsid w:val="00140327"/>
    <w:rsid w:val="001906AA"/>
    <w:rsid w:val="00194FE6"/>
    <w:rsid w:val="00227667"/>
    <w:rsid w:val="002524E5"/>
    <w:rsid w:val="002618D1"/>
    <w:rsid w:val="002758FD"/>
    <w:rsid w:val="00277D0C"/>
    <w:rsid w:val="00284E08"/>
    <w:rsid w:val="002906B9"/>
    <w:rsid w:val="002A50C6"/>
    <w:rsid w:val="00302ECD"/>
    <w:rsid w:val="00397529"/>
    <w:rsid w:val="003C747D"/>
    <w:rsid w:val="0046295F"/>
    <w:rsid w:val="00516756"/>
    <w:rsid w:val="005643BE"/>
    <w:rsid w:val="005C4726"/>
    <w:rsid w:val="005F3A73"/>
    <w:rsid w:val="005F5E48"/>
    <w:rsid w:val="006173B6"/>
    <w:rsid w:val="00625557"/>
    <w:rsid w:val="00633310"/>
    <w:rsid w:val="00635247"/>
    <w:rsid w:val="006B7610"/>
    <w:rsid w:val="00732272"/>
    <w:rsid w:val="0078717C"/>
    <w:rsid w:val="00796018"/>
    <w:rsid w:val="007B5181"/>
    <w:rsid w:val="007C46BF"/>
    <w:rsid w:val="007C53FC"/>
    <w:rsid w:val="007E7CB5"/>
    <w:rsid w:val="00803DF6"/>
    <w:rsid w:val="008050B7"/>
    <w:rsid w:val="00857ED4"/>
    <w:rsid w:val="008724C8"/>
    <w:rsid w:val="00884944"/>
    <w:rsid w:val="008C47FB"/>
    <w:rsid w:val="00901676"/>
    <w:rsid w:val="0090258B"/>
    <w:rsid w:val="00976E2A"/>
    <w:rsid w:val="009936AF"/>
    <w:rsid w:val="00996CAE"/>
    <w:rsid w:val="009B113B"/>
    <w:rsid w:val="00A507E6"/>
    <w:rsid w:val="00A67E6E"/>
    <w:rsid w:val="00A9027C"/>
    <w:rsid w:val="00AB6139"/>
    <w:rsid w:val="00AD4F36"/>
    <w:rsid w:val="00AE0627"/>
    <w:rsid w:val="00AF696F"/>
    <w:rsid w:val="00BA4BCB"/>
    <w:rsid w:val="00BD46EE"/>
    <w:rsid w:val="00BE32E0"/>
    <w:rsid w:val="00C10BEB"/>
    <w:rsid w:val="00C36E44"/>
    <w:rsid w:val="00C503F0"/>
    <w:rsid w:val="00C55959"/>
    <w:rsid w:val="00C74E9F"/>
    <w:rsid w:val="00CA6B8A"/>
    <w:rsid w:val="00CC28CC"/>
    <w:rsid w:val="00CE78CF"/>
    <w:rsid w:val="00D20C4C"/>
    <w:rsid w:val="00D31F4F"/>
    <w:rsid w:val="00D45BFF"/>
    <w:rsid w:val="00D70B2F"/>
    <w:rsid w:val="00DF44C8"/>
    <w:rsid w:val="00DF5AD9"/>
    <w:rsid w:val="00E9330B"/>
    <w:rsid w:val="00EA7F5A"/>
    <w:rsid w:val="00EC3D65"/>
    <w:rsid w:val="00EE0C9A"/>
    <w:rsid w:val="00EE28F5"/>
    <w:rsid w:val="00F10B4D"/>
    <w:rsid w:val="00F41504"/>
    <w:rsid w:val="00F41868"/>
    <w:rsid w:val="00F445E2"/>
    <w:rsid w:val="00F56DA9"/>
    <w:rsid w:val="00F84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19A50"/>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2272"/>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7F5A"/>
    <w:pPr>
      <w:ind w:left="720"/>
      <w:contextualSpacing/>
    </w:pPr>
  </w:style>
  <w:style w:type="paragraph" w:styleId="a4">
    <w:name w:val="Balloon Text"/>
    <w:basedOn w:val="a"/>
    <w:link w:val="a5"/>
    <w:uiPriority w:val="99"/>
    <w:semiHidden/>
    <w:unhideWhenUsed/>
    <w:rsid w:val="00C36E4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36E44"/>
    <w:rPr>
      <w:rFonts w:ascii="Segoe UI" w:eastAsia="Calibri" w:hAnsi="Segoe UI" w:cs="Segoe UI"/>
      <w:bCs/>
      <w: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515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464</TotalTime>
  <Pages>5</Pages>
  <Words>832</Words>
  <Characters>4748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https://mul2-spm.gov.am/tasks/410591/oneclick/ampopatert.docx?token=bc8db3bd2b148b4e966db5454788d224</cp:keywords>
  <dc:description/>
  <cp:lastModifiedBy>User</cp:lastModifiedBy>
  <cp:revision>95</cp:revision>
  <cp:lastPrinted>2023-08-08T08:40:00Z</cp:lastPrinted>
  <dcterms:created xsi:type="dcterms:W3CDTF">2021-11-11T07:52:00Z</dcterms:created>
  <dcterms:modified xsi:type="dcterms:W3CDTF">2024-06-27T11:37:00Z</dcterms:modified>
</cp:coreProperties>
</file>