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0E8" w:rsidRDefault="00C650E8" w:rsidP="00C650E8">
      <w:pPr>
        <w:shd w:val="clear" w:color="auto" w:fill="FFFFFF"/>
        <w:spacing w:after="0" w:line="360" w:lineRule="auto"/>
        <w:ind w:firstLine="375"/>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color w:val="000000" w:themeColor="text1"/>
          <w:sz w:val="24"/>
          <w:szCs w:val="24"/>
          <w:lang w:val="hy-AM"/>
        </w:rPr>
        <w:t>ԱՄՓՈՓԱԹԵՐԹ</w:t>
      </w:r>
    </w:p>
    <w:p w:rsidR="00C650E8" w:rsidRDefault="00C650E8" w:rsidP="00C650E8">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ՀԱՅԱՍՏԱՆԻ ՀԱՆՐԱՊԵՏՈՒԹՅԱՆ ԿԱՌԱՎԱՐՈՒԹՅԱՆ 2011 ԹՎԱԿԱՆԻ ՄԱՅԻՍԻ 5-Ի N 665-Ն, 2014 ԹՎԱԿԱՆԻ ՀՈՒՆԻՍԻ 26-Ի N 635-Ն,  2021 ԹՎԱԿԱՆԻ</w:t>
      </w:r>
    </w:p>
    <w:p w:rsidR="00C650E8" w:rsidRDefault="00C650E8" w:rsidP="00C650E8">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ՓԵՏՐՎԱՐԻ 4-Ի N 141-Ն, 2015 ԹՎԱԿԱՆԻ ՀՈԿՏԵՄԲԵՐԻ 8-Ի N 1179-Ն ՈՐՈՇՈՒՄՆԵՐՈՒՄ ԼՐԱՑՈՒՄՆԵՐ ԵՎ ՓՈՓՈԽՈՒԹՅՈՒՆՆԵՐ ԿԱՏԱՐԵԼՈՒ ՎԵՐԱԲԵՐՅԱԼ</w:t>
      </w:r>
    </w:p>
    <w:p w:rsidR="00C650E8" w:rsidRDefault="00C650E8" w:rsidP="00C650E8">
      <w:pPr>
        <w:spacing w:line="360" w:lineRule="auto"/>
        <w:rPr>
          <w:rFonts w:ascii="GHEA Grapalat" w:eastAsia="GHEA Grapalat" w:hAnsi="GHEA Grapalat" w:cs="GHEA Grapalat"/>
          <w:b/>
          <w:sz w:val="24"/>
          <w:szCs w:val="24"/>
          <w:lang w:val="hy-AM"/>
        </w:rPr>
      </w:pPr>
    </w:p>
    <w:tbl>
      <w:tblPr>
        <w:tblStyle w:val="TableGrid"/>
        <w:tblW w:w="0" w:type="auto"/>
        <w:tblLook w:val="04A0" w:firstRow="1" w:lastRow="0" w:firstColumn="1" w:lastColumn="0" w:noHBand="0" w:noVBand="1"/>
      </w:tblPr>
      <w:tblGrid>
        <w:gridCol w:w="6970"/>
        <w:gridCol w:w="6970"/>
      </w:tblGrid>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rsidP="00C650E8">
            <w:pPr>
              <w:pStyle w:val="ListParagraph"/>
              <w:numPr>
                <w:ilvl w:val="0"/>
                <w:numId w:val="21"/>
              </w:num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Արդարադատության նախարարություն</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20.06.2024 թ</w:t>
            </w:r>
            <w:r>
              <w:rPr>
                <w:rFonts w:ascii="Times New Roman" w:eastAsia="GHEA Grapalat" w:hAnsi="Times New Roman" w:cs="Times New Roman"/>
                <w:b/>
                <w:sz w:val="24"/>
                <w:szCs w:val="24"/>
                <w:lang w:val="hy-AM"/>
              </w:rPr>
              <w:t>․</w:t>
            </w:r>
            <w:r>
              <w:rPr>
                <w:rFonts w:ascii="GHEA Grapalat" w:eastAsia="GHEA Grapalat" w:hAnsi="GHEA Grapalat" w:cs="GHEA Grapalat"/>
                <w:b/>
                <w:sz w:val="24"/>
                <w:szCs w:val="24"/>
                <w:lang w:val="hy-AM"/>
              </w:rPr>
              <w:t xml:space="preserve"> թիվ /02.1/24356-2024</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pStyle w:val="ListParagraph"/>
              <w:spacing w:line="360" w:lineRule="auto"/>
              <w:ind w:left="150" w:firstLine="570"/>
              <w:jc w:val="both"/>
              <w:rPr>
                <w:rFonts w:ascii="GHEA Grapalat" w:eastAsia="GHEA Grapalat" w:hAnsi="GHEA Grapalat" w:cs="GHEA Grapalat"/>
                <w:b/>
                <w:sz w:val="24"/>
                <w:szCs w:val="24"/>
                <w:lang w:val="hy-AM"/>
              </w:rPr>
            </w:pPr>
            <w:r>
              <w:rPr>
                <w:rFonts w:ascii="GHEA Grapalat" w:hAnsi="GHEA Grapalat" w:cs="Sylfaen"/>
                <w:sz w:val="24"/>
                <w:szCs w:val="24"/>
                <w:lang w:val="hy-AM"/>
              </w:rPr>
              <w:t>Ի պատասխան Ձեր՝ 2024 թվականի հունիսի 13-ի № ՆՄ/ԱԳ-1/19132-2024 գրության, հայտնում ենք, որ «Հայաստանի Հանրապետության կառավարության 2011 թվականի մայիսի 5-ի N 665-Ն, 2014 թվականի հունիսի 26-ի N 635-Ն և 2021 թվականի փետրվարի 4-ի N 141-Ն որոշումներում լրացումներ և փոփոխություններ կատարելու մասին» Հայաստանի Հանրապետության կառավարության որոշման նախագծի վերաբերյալ դիտարկٳﬓեր և առաջարկٳթյٳններ չٳնենք:</w:t>
            </w:r>
            <w:r>
              <w:rPr>
                <w:rFonts w:ascii="GHEA Grapalat" w:hAnsi="GHEA Grapalat"/>
                <w:color w:val="000000" w:themeColor="text1"/>
                <w:sz w:val="24"/>
                <w:szCs w:val="24"/>
                <w:lang w:val="hy-AM"/>
              </w:rPr>
              <w:tab/>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rsidP="00C650E8">
            <w:pPr>
              <w:pStyle w:val="ListParagraph"/>
              <w:numPr>
                <w:ilvl w:val="0"/>
                <w:numId w:val="21"/>
              </w:numPr>
              <w:spacing w:line="360" w:lineRule="auto"/>
              <w:rPr>
                <w:rFonts w:ascii="GHEA Grapalat" w:hAnsi="GHEA Grapalat" w:cs="Sylfaen"/>
                <w:sz w:val="24"/>
                <w:szCs w:val="24"/>
                <w:lang w:val="hy-AM"/>
              </w:rPr>
            </w:pPr>
            <w:r>
              <w:rPr>
                <w:rFonts w:ascii="GHEA Grapalat" w:eastAsia="GHEA Grapalat" w:hAnsi="GHEA Grapalat" w:cs="GHEA Grapalat"/>
                <w:b/>
                <w:sz w:val="24"/>
                <w:szCs w:val="24"/>
                <w:lang w:val="hy-AM"/>
              </w:rPr>
              <w:t>Պաշտպանության նախարարություն</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19.06.24 թ</w:t>
            </w:r>
            <w:r>
              <w:rPr>
                <w:rFonts w:ascii="MS Gothic" w:eastAsia="MS Gothic" w:hAnsi="MS Gothic" w:cs="MS Gothic" w:hint="eastAsia"/>
                <w:b/>
                <w:sz w:val="24"/>
                <w:szCs w:val="24"/>
                <w:lang w:val="hy-AM"/>
              </w:rPr>
              <w:t>․</w:t>
            </w:r>
            <w:r>
              <w:rPr>
                <w:rFonts w:ascii="GHEA Grapalat" w:eastAsia="GHEA Grapalat" w:hAnsi="GHEA Grapalat" w:cs="GHEA Grapalat"/>
                <w:b/>
                <w:sz w:val="24"/>
                <w:szCs w:val="24"/>
                <w:lang w:val="hy-AM"/>
              </w:rPr>
              <w:t xml:space="preserve"> թիվ ՊՆ/01/6428-2024</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rPr>
                <w:rFonts w:ascii="GHEA Grapalat" w:eastAsia="GHEA Grapalat" w:hAnsi="GHEA Grapalat" w:cs="GHEA Grapalat"/>
                <w:b/>
                <w:sz w:val="24"/>
                <w:szCs w:val="24"/>
                <w:lang w:val="hy-AM"/>
              </w:rPr>
            </w:pPr>
            <w:r>
              <w:rPr>
                <w:rFonts w:ascii="GHEA Grapalat" w:hAnsi="GHEA Grapalat"/>
                <w:sz w:val="24"/>
                <w:szCs w:val="24"/>
                <w:lang w:val="hy-AM"/>
              </w:rPr>
              <w:t>2023 թվականի հունիսի 13-ի Ձեր N ՆՄ/ԱԳ-1/19132-2024 գրության առնչությամբ հայտնում եմ, որ «Հայաստանի Հանրապետության կառավարության 2011 թվականի մայիսի 5-ի N 665-Ն, 2014 թվականի հունիսի 26-ի N 635-Ն և 2021 թվականի փետրվարի 4-ի N 141-Ն որոշումներում լրացումներ և փոփոխություններ կատարելու մասին» Կառավարության որոշման նախագծի վերաբերյալ դիտողություններ և առաջարկություններ չունենք:</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rsidP="00C650E8">
            <w:pPr>
              <w:pStyle w:val="ListParagraph"/>
              <w:numPr>
                <w:ilvl w:val="0"/>
                <w:numId w:val="21"/>
              </w:numPr>
              <w:spacing w:line="360" w:lineRule="auto"/>
              <w:rPr>
                <w:rFonts w:ascii="GHEA Grapalat" w:hAnsi="GHEA Grapalat" w:cs="Sylfaen"/>
                <w:sz w:val="24"/>
                <w:szCs w:val="24"/>
                <w:lang w:val="hy-AM"/>
              </w:rPr>
            </w:pPr>
            <w:r>
              <w:rPr>
                <w:rFonts w:ascii="GHEA Grapalat" w:eastAsia="GHEA Grapalat" w:hAnsi="GHEA Grapalat" w:cs="GHEA Grapalat"/>
                <w:b/>
                <w:sz w:val="24"/>
                <w:szCs w:val="24"/>
                <w:lang w:val="hy-AM"/>
              </w:rPr>
              <w:t>Ազգային անվտանգության ծառայություն</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21.06.2024 թ</w:t>
            </w:r>
            <w:r>
              <w:rPr>
                <w:rFonts w:ascii="MS Gothic" w:eastAsia="MS Gothic" w:hAnsi="MS Gothic" w:cs="MS Gothic" w:hint="eastAsia"/>
                <w:b/>
                <w:sz w:val="24"/>
                <w:szCs w:val="24"/>
                <w:lang w:val="hy-AM"/>
              </w:rPr>
              <w:t>․</w:t>
            </w:r>
            <w:r>
              <w:rPr>
                <w:rFonts w:ascii="GHEA Grapalat" w:eastAsia="GHEA Grapalat" w:hAnsi="GHEA Grapalat" w:cs="GHEA Grapalat"/>
                <w:b/>
                <w:sz w:val="24"/>
                <w:szCs w:val="24"/>
                <w:lang w:val="hy-AM"/>
              </w:rPr>
              <w:t xml:space="preserve"> թիվ 11/925</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rPr>
                <w:rFonts w:ascii="GHEA Grapalat" w:eastAsia="GHEA Grapalat" w:hAnsi="GHEA Grapalat" w:cs="GHEA Grapalat"/>
                <w:b/>
                <w:sz w:val="24"/>
                <w:szCs w:val="24"/>
                <w:lang w:val="hy-AM"/>
              </w:rPr>
            </w:pPr>
            <w:r>
              <w:rPr>
                <w:rFonts w:ascii="GHEA Grapalat" w:hAnsi="GHEA Grapalat"/>
                <w:sz w:val="24"/>
                <w:szCs w:val="24"/>
                <w:lang w:val="hy-AM"/>
              </w:rPr>
              <w:t>«Հայաստանի Հանրապետության կառավարության 2011 թվականի մայիսի 5-ի N 665-Ն, 2014 թվականի հունիսի 26-ի N 635-Ն և 2021 թվականի փետրվարի 4-ի N 141-Ն որոշումներում լրացումներ և փոփոխություններ կատարելու մասին» Կառավարության որոշման նախագծերի վերաբերյալ առաջարկություններ չունենք:</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rsidP="00C650E8">
            <w:pPr>
              <w:pStyle w:val="ListParagraph"/>
              <w:numPr>
                <w:ilvl w:val="0"/>
                <w:numId w:val="21"/>
              </w:numPr>
              <w:spacing w:line="360" w:lineRule="auto"/>
              <w:rPr>
                <w:rFonts w:ascii="GHEA Grapalat" w:hAnsi="GHEA Grapalat"/>
                <w:sz w:val="24"/>
                <w:szCs w:val="24"/>
              </w:rPr>
            </w:pPr>
            <w:r>
              <w:rPr>
                <w:rFonts w:ascii="GHEA Grapalat" w:eastAsia="GHEA Grapalat" w:hAnsi="GHEA Grapalat" w:cs="GHEA Grapalat"/>
                <w:b/>
                <w:sz w:val="24"/>
                <w:szCs w:val="24"/>
                <w:lang w:val="hy-AM"/>
              </w:rPr>
              <w:t>Ներքին գործերի նախարարություն</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tabs>
                <w:tab w:val="left" w:pos="2805"/>
              </w:tabs>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                   25.06.2024 թ</w:t>
            </w:r>
            <w:r>
              <w:rPr>
                <w:rFonts w:ascii="MS Gothic" w:eastAsia="MS Gothic" w:hAnsi="MS Gothic" w:cs="MS Gothic" w:hint="eastAsia"/>
                <w:b/>
                <w:sz w:val="24"/>
                <w:szCs w:val="24"/>
                <w:lang w:val="hy-AM"/>
              </w:rPr>
              <w:t>․</w:t>
            </w:r>
            <w:r>
              <w:rPr>
                <w:rFonts w:ascii="GHEA Grapalat" w:eastAsia="GHEA Grapalat" w:hAnsi="GHEA Grapalat" w:cs="GHEA Grapalat"/>
                <w:b/>
                <w:sz w:val="24"/>
                <w:szCs w:val="24"/>
                <w:lang w:val="hy-AM"/>
              </w:rPr>
              <w:t xml:space="preserve"> թիվ 43/6/102417-24</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rPr>
                <w:rFonts w:ascii="GHEA Grapalat" w:eastAsia="GHEA Grapalat" w:hAnsi="GHEA Grapalat" w:cs="GHEA Grapalat"/>
                <w:b/>
                <w:sz w:val="24"/>
                <w:szCs w:val="24"/>
                <w:lang w:val="hy-AM"/>
              </w:rPr>
            </w:pPr>
            <w:r>
              <w:rPr>
                <w:rFonts w:ascii="GHEA Grapalat" w:eastAsia="Microsoft Sans Serif" w:hAnsi="GHEA Grapalat" w:cs="Microsoft Sans Serif"/>
                <w:color w:val="000000"/>
                <w:sz w:val="24"/>
                <w:szCs w:val="24"/>
                <w:shd w:val="clear" w:color="auto" w:fill="FFFFFF"/>
                <w:lang w:val="hy-AM" w:bidi="en-US"/>
              </w:rPr>
              <w:t>Ի</w:t>
            </w:r>
            <w:r>
              <w:rPr>
                <w:rFonts w:ascii="GHEA Grapalat" w:eastAsia="Microsoft Sans Serif" w:hAnsi="GHEA Grapalat" w:cs="Microsoft Sans Serif"/>
                <w:color w:val="000000"/>
                <w:sz w:val="24"/>
                <w:szCs w:val="24"/>
                <w:shd w:val="clear" w:color="auto" w:fill="FFFFFF"/>
                <w:lang w:val="fr-FR" w:bidi="en-US"/>
              </w:rPr>
              <w:t xml:space="preserve"> </w:t>
            </w:r>
            <w:r>
              <w:rPr>
                <w:rFonts w:ascii="GHEA Grapalat" w:eastAsia="Microsoft Sans Serif" w:hAnsi="GHEA Grapalat" w:cs="Microsoft Sans Serif"/>
                <w:color w:val="000000"/>
                <w:sz w:val="24"/>
                <w:szCs w:val="24"/>
                <w:shd w:val="clear" w:color="auto" w:fill="FFFFFF"/>
                <w:lang w:val="hy-AM" w:bidi="en-US"/>
              </w:rPr>
              <w:t>պատասխան Ձեր 13</w:t>
            </w:r>
            <w:r>
              <w:rPr>
                <w:rFonts w:ascii="Cambria Math" w:eastAsia="Microsoft Sans Serif" w:hAnsi="Cambria Math" w:cs="Cambria Math"/>
                <w:color w:val="000000"/>
                <w:sz w:val="24"/>
                <w:szCs w:val="24"/>
                <w:shd w:val="clear" w:color="auto" w:fill="FFFFFF"/>
                <w:lang w:val="hy-AM" w:bidi="en-US"/>
              </w:rPr>
              <w:t>.</w:t>
            </w:r>
            <w:r>
              <w:rPr>
                <w:rFonts w:ascii="GHEA Grapalat" w:eastAsia="Microsoft Sans Serif" w:hAnsi="GHEA Grapalat" w:cs="Microsoft Sans Serif"/>
                <w:color w:val="000000"/>
                <w:sz w:val="24"/>
                <w:szCs w:val="24"/>
                <w:shd w:val="clear" w:color="auto" w:fill="FFFFFF"/>
                <w:lang w:val="hy-AM" w:bidi="en-US"/>
              </w:rPr>
              <w:t>06</w:t>
            </w:r>
            <w:r>
              <w:rPr>
                <w:rFonts w:ascii="GHEA Grapalat" w:eastAsia="Microsoft Sans Serif" w:hAnsi="GHEA Grapalat" w:cs="Microsoft Sans Serif"/>
                <w:color w:val="000000"/>
                <w:sz w:val="24"/>
                <w:szCs w:val="24"/>
                <w:shd w:val="clear" w:color="auto" w:fill="FFFFFF"/>
                <w:lang w:val="fr-FR" w:bidi="en-US"/>
              </w:rPr>
              <w:t>.202</w:t>
            </w:r>
            <w:r>
              <w:rPr>
                <w:rFonts w:ascii="GHEA Grapalat" w:eastAsia="Microsoft Sans Serif" w:hAnsi="GHEA Grapalat" w:cs="Microsoft Sans Serif"/>
                <w:color w:val="000000"/>
                <w:sz w:val="24"/>
                <w:szCs w:val="24"/>
                <w:shd w:val="clear" w:color="auto" w:fill="FFFFFF"/>
                <w:lang w:val="hy-AM" w:bidi="en-US"/>
              </w:rPr>
              <w:t>4թ</w:t>
            </w:r>
            <w:r>
              <w:rPr>
                <w:rFonts w:ascii="GHEA Grapalat" w:eastAsia="Microsoft Sans Serif" w:hAnsi="GHEA Grapalat" w:cs="Microsoft Sans Serif"/>
                <w:color w:val="000000"/>
                <w:sz w:val="24"/>
                <w:szCs w:val="24"/>
                <w:shd w:val="clear" w:color="auto" w:fill="FFFFFF"/>
                <w:lang w:val="fr-FR" w:bidi="en-US"/>
              </w:rPr>
              <w:t>.</w:t>
            </w:r>
            <w:r>
              <w:rPr>
                <w:rFonts w:ascii="GHEA Grapalat" w:eastAsia="Microsoft Sans Serif" w:hAnsi="GHEA Grapalat" w:cs="Microsoft Sans Serif"/>
                <w:color w:val="000000"/>
                <w:sz w:val="24"/>
                <w:szCs w:val="24"/>
                <w:shd w:val="clear" w:color="auto" w:fill="FFFFFF"/>
                <w:lang w:val="hy-AM" w:bidi="en-US"/>
              </w:rPr>
              <w:t xml:space="preserve"> թիվ </w:t>
            </w:r>
            <w:r>
              <w:rPr>
                <w:rFonts w:ascii="GHEA Grapalat" w:eastAsia="Microsoft Sans Serif" w:hAnsi="GHEA Grapalat" w:cs="Sylfaen"/>
                <w:color w:val="000000"/>
                <w:sz w:val="24"/>
                <w:szCs w:val="24"/>
                <w:shd w:val="clear" w:color="auto" w:fill="FFFFFF"/>
                <w:lang w:val="hy-AM" w:bidi="en-US"/>
              </w:rPr>
              <w:t>ՆՄ</w:t>
            </w:r>
            <w:r>
              <w:rPr>
                <w:rFonts w:ascii="GHEA Grapalat" w:eastAsia="Microsoft Sans Serif" w:hAnsi="GHEA Grapalat" w:cs="Microsoft Sans Serif"/>
                <w:color w:val="000000"/>
                <w:sz w:val="24"/>
                <w:szCs w:val="24"/>
                <w:shd w:val="clear" w:color="auto" w:fill="FFFFFF"/>
                <w:lang w:val="hy-AM" w:bidi="en-US"/>
              </w:rPr>
              <w:t>/</w:t>
            </w:r>
            <w:r>
              <w:rPr>
                <w:rFonts w:ascii="GHEA Grapalat" w:eastAsia="Microsoft Sans Serif" w:hAnsi="GHEA Grapalat" w:cs="Sylfaen"/>
                <w:color w:val="000000"/>
                <w:sz w:val="24"/>
                <w:szCs w:val="24"/>
                <w:shd w:val="clear" w:color="auto" w:fill="FFFFFF"/>
                <w:lang w:val="hy-AM" w:bidi="en-US"/>
              </w:rPr>
              <w:t>ԱԳ</w:t>
            </w:r>
            <w:r>
              <w:rPr>
                <w:rFonts w:ascii="GHEA Grapalat" w:eastAsia="Microsoft Sans Serif" w:hAnsi="GHEA Grapalat" w:cs="Microsoft Sans Serif"/>
                <w:color w:val="000000"/>
                <w:sz w:val="24"/>
                <w:szCs w:val="24"/>
                <w:shd w:val="clear" w:color="auto" w:fill="FFFFFF"/>
                <w:lang w:val="hy-AM" w:bidi="en-US"/>
              </w:rPr>
              <w:t>-1/19132-2024 գրության՝ ՀՀ</w:t>
            </w:r>
            <w:r>
              <w:rPr>
                <w:rFonts w:ascii="GHEA Grapalat" w:eastAsia="Microsoft Sans Serif" w:hAnsi="GHEA Grapalat" w:cs="Microsoft Sans Serif"/>
                <w:color w:val="000000"/>
                <w:sz w:val="24"/>
                <w:szCs w:val="24"/>
                <w:shd w:val="clear" w:color="auto" w:fill="FFFFFF"/>
                <w:lang w:val="fr-FR" w:bidi="en-US"/>
              </w:rPr>
              <w:t xml:space="preserve"> </w:t>
            </w:r>
            <w:r>
              <w:rPr>
                <w:rFonts w:ascii="GHEA Grapalat" w:eastAsia="Microsoft Sans Serif" w:hAnsi="GHEA Grapalat" w:cs="Microsoft Sans Serif"/>
                <w:color w:val="000000"/>
                <w:sz w:val="24"/>
                <w:szCs w:val="24"/>
                <w:shd w:val="clear" w:color="auto" w:fill="FFFFFF"/>
                <w:lang w:val="hy-AM" w:bidi="en-US"/>
              </w:rPr>
              <w:t>ներքին</w:t>
            </w:r>
            <w:r>
              <w:rPr>
                <w:rFonts w:ascii="GHEA Grapalat" w:eastAsia="Microsoft Sans Serif" w:hAnsi="GHEA Grapalat" w:cs="Microsoft Sans Serif"/>
                <w:color w:val="000000"/>
                <w:sz w:val="24"/>
                <w:szCs w:val="24"/>
                <w:shd w:val="clear" w:color="auto" w:fill="FFFFFF"/>
                <w:lang w:val="fr-FR" w:bidi="en-US"/>
              </w:rPr>
              <w:t xml:space="preserve"> </w:t>
            </w:r>
            <w:r>
              <w:rPr>
                <w:rFonts w:ascii="GHEA Grapalat" w:eastAsia="Microsoft Sans Serif" w:hAnsi="GHEA Grapalat" w:cs="Microsoft Sans Serif"/>
                <w:color w:val="000000"/>
                <w:sz w:val="24"/>
                <w:szCs w:val="24"/>
                <w:shd w:val="clear" w:color="auto" w:fill="FFFFFF"/>
                <w:lang w:val="hy-AM" w:bidi="en-US"/>
              </w:rPr>
              <w:t>գործերի</w:t>
            </w:r>
            <w:r>
              <w:rPr>
                <w:rFonts w:ascii="GHEA Grapalat" w:eastAsia="Microsoft Sans Serif" w:hAnsi="GHEA Grapalat" w:cs="Microsoft Sans Serif"/>
                <w:color w:val="000000"/>
                <w:sz w:val="24"/>
                <w:szCs w:val="24"/>
                <w:shd w:val="clear" w:color="auto" w:fill="FFFFFF"/>
                <w:lang w:val="fr-FR" w:bidi="en-US"/>
              </w:rPr>
              <w:t xml:space="preserve"> </w:t>
            </w:r>
            <w:r>
              <w:rPr>
                <w:rFonts w:ascii="GHEA Grapalat" w:eastAsia="Microsoft Sans Serif" w:hAnsi="GHEA Grapalat" w:cs="Microsoft Sans Serif"/>
                <w:color w:val="000000"/>
                <w:sz w:val="24"/>
                <w:szCs w:val="24"/>
                <w:shd w:val="clear" w:color="auto" w:fill="FFFFFF"/>
                <w:lang w:val="hy-AM" w:bidi="en-US"/>
              </w:rPr>
              <w:t xml:space="preserve">նախարարությունում ուսումնասիրվել է </w:t>
            </w:r>
            <w:r>
              <w:rPr>
                <w:rFonts w:ascii="GHEA Grapalat" w:eastAsia="Microsoft Sans Serif" w:hAnsi="GHEA Grapalat" w:cs="Microsoft Sans Serif"/>
                <w:color w:val="000000"/>
                <w:sz w:val="24"/>
                <w:szCs w:val="24"/>
                <w:lang w:val="hy-AM" w:bidi="en-US"/>
              </w:rPr>
              <w:t xml:space="preserve">«Հայաստանի Հանրապետության կառավարության 2011 թվականի մայիսի 5-ի N 665-Ն, 2014 թվականի հունիսի 26-ի N 635-Ն և 2021 թվականի փետրվարի 4-ի N 141-Ն որոշումներում լրացումներ և փոփոխություններ կատարելու մասին» Հայաստանի Հանրապետության կառավարության որոշման նախագիծը, </w:t>
            </w:r>
            <w:r>
              <w:rPr>
                <w:rFonts w:ascii="GHEA Grapalat" w:eastAsia="Calibri" w:hAnsi="GHEA Grapalat" w:cs="Microsoft Sans Serif"/>
                <w:bCs/>
                <w:color w:val="000000"/>
                <w:sz w:val="24"/>
                <w:szCs w:val="24"/>
                <w:lang w:val="fr-FR" w:bidi="en-US"/>
              </w:rPr>
              <w:t>որ</w:t>
            </w:r>
            <w:r>
              <w:rPr>
                <w:rFonts w:ascii="GHEA Grapalat" w:eastAsia="Calibri" w:hAnsi="GHEA Grapalat" w:cs="Microsoft Sans Serif"/>
                <w:bCs/>
                <w:color w:val="000000"/>
                <w:sz w:val="24"/>
                <w:szCs w:val="24"/>
                <w:lang w:val="hy-AM" w:bidi="en-US"/>
              </w:rPr>
              <w:t xml:space="preserve">ի </w:t>
            </w:r>
            <w:r>
              <w:rPr>
                <w:rFonts w:ascii="GHEA Grapalat" w:eastAsia="Calibri" w:hAnsi="GHEA Grapalat" w:cs="Microsoft Sans Serif"/>
                <w:bCs/>
                <w:color w:val="000000"/>
                <w:sz w:val="24"/>
                <w:szCs w:val="24"/>
                <w:lang w:val="fr-FR" w:bidi="en-US"/>
              </w:rPr>
              <w:t>վերաբերյալ առաջարկություններ և առարկություններ չկան</w:t>
            </w:r>
            <w:r>
              <w:rPr>
                <w:rFonts w:ascii="GHEA Grapalat" w:eastAsia="Calibri" w:hAnsi="GHEA Grapalat" w:cs="Microsoft Sans Serif"/>
                <w:iCs/>
                <w:color w:val="000000"/>
                <w:sz w:val="24"/>
                <w:szCs w:val="24"/>
                <w:lang w:val="hy-AM" w:bidi="en-US"/>
              </w:rPr>
              <w:t>։</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rsidP="00C650E8">
            <w:pPr>
              <w:pStyle w:val="ListParagraph"/>
              <w:numPr>
                <w:ilvl w:val="0"/>
                <w:numId w:val="21"/>
              </w:numPr>
              <w:spacing w:line="360" w:lineRule="auto"/>
              <w:rPr>
                <w:rFonts w:ascii="GHEA Grapalat" w:eastAsia="Microsoft Sans Serif" w:hAnsi="GHEA Grapalat" w:cs="Microsoft Sans Serif"/>
                <w:b/>
                <w:color w:val="000000"/>
                <w:sz w:val="24"/>
                <w:szCs w:val="24"/>
                <w:shd w:val="clear" w:color="auto" w:fill="FFFFFF"/>
                <w:lang w:val="ru-RU" w:bidi="en-US"/>
              </w:rPr>
            </w:pPr>
            <w:r>
              <w:rPr>
                <w:rFonts w:ascii="GHEA Grapalat" w:eastAsia="Microsoft Sans Serif" w:hAnsi="GHEA Grapalat" w:cs="Microsoft Sans Serif"/>
                <w:b/>
                <w:color w:val="000000"/>
                <w:sz w:val="24"/>
                <w:szCs w:val="24"/>
                <w:shd w:val="clear" w:color="auto" w:fill="FFFFFF"/>
                <w:lang w:val="hy-AM" w:bidi="en-US"/>
              </w:rPr>
              <w:t>Արդարադատության նախարարություն</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19.07.2024 թ. թիվ 01/27.1/28545-2024</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both"/>
              <w:rPr>
                <w:rFonts w:ascii="GHEA Grapalat" w:eastAsia="Microsoft Sans Serif" w:hAnsi="GHEA Grapalat" w:cs="Microsoft Sans Serif"/>
                <w:color w:val="000000"/>
                <w:sz w:val="24"/>
                <w:szCs w:val="24"/>
                <w:shd w:val="clear" w:color="auto" w:fill="FFFFFF"/>
                <w:lang w:val="hy-AM" w:bidi="en-US"/>
              </w:rPr>
            </w:pPr>
            <w:r>
              <w:rPr>
                <w:rFonts w:ascii="GHEA Grapalat" w:eastAsia="Microsoft Sans Serif" w:hAnsi="GHEA Grapalat" w:cs="Microsoft Sans Serif"/>
                <w:color w:val="000000"/>
                <w:sz w:val="24"/>
                <w:szCs w:val="24"/>
                <w:shd w:val="clear" w:color="auto" w:fill="FFFFFF"/>
                <w:lang w:val="hy-AM" w:bidi="en-US"/>
              </w:rPr>
              <w:t>1.Նախագծի 1-ին կետի 1-ին ենթակետի «ա» պարբերությունում «հունիսի 1-ը՝ ներառյալ,» բառերն անհրաժեշտ է վերանայել՝ շարահյուսության և կետադրական առումով:</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w:t>
            </w:r>
          </w:p>
          <w:p w:rsidR="00C650E8" w:rsidRDefault="00C650E8">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Վերանայվել է։</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both"/>
              <w:rPr>
                <w:rFonts w:ascii="GHEA Grapalat" w:eastAsia="Microsoft Sans Serif" w:hAnsi="GHEA Grapalat" w:cs="Microsoft Sans Serif"/>
                <w:color w:val="000000"/>
                <w:sz w:val="24"/>
                <w:szCs w:val="24"/>
                <w:shd w:val="clear" w:color="auto" w:fill="FFFFFF"/>
                <w:lang w:val="hy-AM" w:bidi="en-US"/>
              </w:rPr>
            </w:pPr>
            <w:r>
              <w:rPr>
                <w:rFonts w:ascii="GHEA Grapalat" w:eastAsia="Microsoft Sans Serif" w:hAnsi="GHEA Grapalat" w:cs="Microsoft Sans Serif"/>
                <w:color w:val="000000"/>
                <w:sz w:val="24"/>
                <w:szCs w:val="24"/>
                <w:shd w:val="clear" w:color="auto" w:fill="FFFFFF"/>
                <w:lang w:val="hy-AM" w:bidi="en-US"/>
              </w:rPr>
              <w:t>2.Նախագծի 1-ին կետի 2-րդ ենթակետի «գ» պարբերությունում «իսկ «սահմանված ժամկետում» բառերից հետո ավելացնել» բառերն անհրաժեշտ է փոխարինել «իսկ «սահմանված ժամկետներում» բառերից հետո լրացնել» բառերը, իսկ նույն ենթակետի «ե» պարբերությունում «հունիսի 1-ից» բառերից առաջ «թվականի» բառը կրկնվում է՝ հանել:</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w:t>
            </w:r>
          </w:p>
          <w:p w:rsidR="00C650E8" w:rsidRDefault="00C650E8">
            <w:pPr>
              <w:spacing w:line="360" w:lineRule="auto"/>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Փոփոխությունները կատարվել են։</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both"/>
              <w:rPr>
                <w:rFonts w:ascii="GHEA Grapalat" w:eastAsia="Microsoft Sans Serif" w:hAnsi="GHEA Grapalat" w:cs="Microsoft Sans Serif"/>
                <w:color w:val="000000"/>
                <w:sz w:val="24"/>
                <w:szCs w:val="24"/>
                <w:shd w:val="clear" w:color="auto" w:fill="FFFFFF"/>
                <w:lang w:val="hy-AM" w:bidi="en-US"/>
              </w:rPr>
            </w:pPr>
            <w:r>
              <w:rPr>
                <w:rFonts w:ascii="GHEA Grapalat" w:eastAsia="Microsoft Sans Serif" w:hAnsi="GHEA Grapalat" w:cs="Microsoft Sans Serif"/>
                <w:color w:val="000000"/>
                <w:sz w:val="24"/>
                <w:szCs w:val="24"/>
                <w:shd w:val="clear" w:color="auto" w:fill="FFFFFF"/>
                <w:lang w:val="hy-AM" w:bidi="en-US"/>
              </w:rPr>
              <w:t>3.Նախագծի 2-րդ կետի 1-ին ենթակետի «բ» պարբերությունում «հաշվառմամբ» բառից հետո անհրաժեշտ է լրացնել «.» կետադրական նշանը, իսկ նույն ենթակետի «դ» պարբերությունում «ենաթակետերով՝» բառն անհրաժեշտ է փոխարինել «ենթակետեր՝ հետևյալ բովանդակությամբ.» բառերով:</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մասնակիորեն։</w:t>
            </w:r>
          </w:p>
          <w:p w:rsidR="00C650E8" w:rsidRDefault="00C650E8">
            <w:pPr>
              <w:spacing w:line="360" w:lineRule="auto"/>
              <w:jc w:val="both"/>
              <w:rPr>
                <w:rFonts w:ascii="GHEA Grapalat" w:hAnsi="GHEA Grapalat" w:cs="Sylfaen"/>
                <w:bCs/>
                <w:lang w:val="hy-AM"/>
              </w:rPr>
            </w:pPr>
            <w:r>
              <w:rPr>
                <w:rFonts w:ascii="GHEA Grapalat" w:hAnsi="GHEA Grapalat" w:cs="Sylfaen"/>
                <w:bCs/>
                <w:lang w:val="hy-AM"/>
              </w:rPr>
              <w:t>Կառավարության 2014 թվականի հունիսի 26-ի  N 635-Ն որոշման N 1 հավելված 5.1-ին կետի 3-րդ ենթակետի վերջում անհրաժեշտ է թողնել «.» կետադրական նշանը։</w:t>
            </w:r>
          </w:p>
          <w:p w:rsidR="00C650E8" w:rsidRDefault="00C650E8">
            <w:pPr>
              <w:spacing w:line="360" w:lineRule="auto"/>
              <w:jc w:val="both"/>
              <w:rPr>
                <w:rFonts w:ascii="GHEA Grapalat" w:eastAsia="GHEA Grapalat" w:hAnsi="GHEA Grapalat" w:cs="GHEA Grapalat"/>
                <w:sz w:val="24"/>
                <w:szCs w:val="24"/>
                <w:lang w:val="hy-AM"/>
              </w:rPr>
            </w:pPr>
            <w:r>
              <w:rPr>
                <w:rFonts w:ascii="GHEA Grapalat" w:hAnsi="GHEA Grapalat" w:cs="Sylfaen"/>
                <w:bCs/>
                <w:lang w:val="hy-AM"/>
              </w:rPr>
              <w:t>Նախագծի 2-րդ կետի 1-ին ենթակետի «դ» պարբերությունը «4-րդ ենթակետից հետո լրացնել» բառերից հետո  լրացվել է «հետևյալ բովանդակությամբ» բառերով։</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both"/>
              <w:rPr>
                <w:rFonts w:ascii="GHEA Grapalat" w:eastAsia="Microsoft Sans Serif" w:hAnsi="GHEA Grapalat" w:cs="Microsoft Sans Serif"/>
                <w:color w:val="000000"/>
                <w:sz w:val="24"/>
                <w:szCs w:val="24"/>
                <w:shd w:val="clear" w:color="auto" w:fill="FFFFFF"/>
                <w:lang w:val="hy-AM" w:bidi="en-US"/>
              </w:rPr>
            </w:pPr>
            <w:r>
              <w:rPr>
                <w:rFonts w:ascii="GHEA Grapalat" w:eastAsia="Microsoft Sans Serif" w:hAnsi="GHEA Grapalat" w:cs="Microsoft Sans Serif"/>
                <w:color w:val="000000"/>
                <w:sz w:val="24"/>
                <w:szCs w:val="24"/>
                <w:shd w:val="clear" w:color="auto" w:fill="FFFFFF"/>
                <w:lang w:val="hy-AM" w:bidi="en-US"/>
              </w:rPr>
              <w:t>4.Նախագծի 3-րդ կետում «որոշման N 1 հավելվածի» բառերն անհրաժեշտ է փոխարինել «որոշման հավելվածի» բառերով՝ նկատի ունենալով, որ Հայաստանի Հանրապետության կառավարության 2021 թվականի փետրվարի 4-ի N 141-Ն որոշումը N 1 հավելված չունի:</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w:t>
            </w:r>
          </w:p>
          <w:p w:rsidR="00C650E8" w:rsidRDefault="00C650E8">
            <w:pPr>
              <w:spacing w:line="360" w:lineRule="auto"/>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Փոփոխությունը կատարվել է։</w:t>
            </w:r>
          </w:p>
        </w:tc>
      </w:tr>
      <w:tr w:rsidR="00C650E8" w:rsidTr="00C650E8">
        <w:trPr>
          <w:trHeight w:val="1745"/>
        </w:trPr>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both"/>
              <w:rPr>
                <w:rFonts w:ascii="GHEA Grapalat" w:eastAsia="Microsoft Sans Serif" w:hAnsi="GHEA Grapalat" w:cs="Microsoft Sans Serif"/>
                <w:color w:val="000000"/>
                <w:sz w:val="24"/>
                <w:szCs w:val="24"/>
                <w:shd w:val="clear" w:color="auto" w:fill="FFFFFF"/>
                <w:lang w:val="hy-AM" w:bidi="en-US"/>
              </w:rPr>
            </w:pPr>
            <w:r>
              <w:rPr>
                <w:rFonts w:ascii="GHEA Grapalat" w:eastAsia="Microsoft Sans Serif" w:hAnsi="GHEA Grapalat" w:cs="Microsoft Sans Serif"/>
                <w:color w:val="000000"/>
                <w:sz w:val="24"/>
                <w:szCs w:val="24"/>
                <w:shd w:val="clear" w:color="auto" w:fill="FFFFFF"/>
                <w:lang w:val="hy-AM" w:bidi="en-US"/>
              </w:rPr>
              <w:t>5.Նախագծի 4-րդ կետում «N 1179-Ն N հավելվածի» բառերն անհրաժեշտ է փոխարինել «N 1179-Ն N 1 հավելվածի» բառերով:</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w:t>
            </w:r>
          </w:p>
          <w:p w:rsidR="00C650E8" w:rsidRDefault="00C650E8">
            <w:pPr>
              <w:spacing w:line="360" w:lineRule="auto"/>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Փոփոխությունը կատարվել է։</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Pr="00C650E8" w:rsidRDefault="00C650E8">
            <w:pPr>
              <w:tabs>
                <w:tab w:val="left" w:pos="1620"/>
              </w:tabs>
              <w:spacing w:line="360" w:lineRule="auto"/>
              <w:jc w:val="both"/>
              <w:rPr>
                <w:rFonts w:ascii="GHEA Grapalat" w:eastAsia="Microsoft Sans Serif" w:hAnsi="GHEA Grapalat" w:cs="Microsoft Sans Serif"/>
                <w:b/>
                <w:color w:val="000000"/>
                <w:sz w:val="24"/>
                <w:szCs w:val="24"/>
                <w:shd w:val="clear" w:color="auto" w:fill="FFFFFF"/>
                <w:lang w:val="hy-AM" w:bidi="en-US"/>
              </w:rPr>
            </w:pPr>
            <w:bookmarkStart w:id="0" w:name="_GoBack"/>
            <w:r w:rsidRPr="00C650E8">
              <w:rPr>
                <w:rFonts w:ascii="GHEA Grapalat" w:eastAsia="Microsoft Sans Serif" w:hAnsi="GHEA Grapalat" w:cs="Microsoft Sans Serif"/>
                <w:b/>
                <w:color w:val="000000"/>
                <w:sz w:val="24"/>
                <w:szCs w:val="24"/>
                <w:shd w:val="clear" w:color="auto" w:fill="FFFFFF"/>
                <w:lang w:val="hy-AM" w:bidi="en-US"/>
              </w:rPr>
              <w:t xml:space="preserve">    6.</w:t>
            </w:r>
            <w:r w:rsidRPr="00C650E8">
              <w:rPr>
                <w:b/>
                <w:lang w:val="hy-AM"/>
              </w:rPr>
              <w:t xml:space="preserve"> </w:t>
            </w:r>
            <w:r w:rsidRPr="00C650E8">
              <w:rPr>
                <w:rFonts w:ascii="GHEA Grapalat" w:eastAsia="Microsoft Sans Serif" w:hAnsi="GHEA Grapalat" w:cs="Microsoft Sans Serif"/>
                <w:b/>
                <w:color w:val="000000"/>
                <w:sz w:val="24"/>
                <w:szCs w:val="24"/>
                <w:shd w:val="clear" w:color="auto" w:fill="FFFFFF"/>
                <w:lang w:val="hy-AM" w:bidi="en-US"/>
              </w:rPr>
              <w:t>Ֆինանսների նախարարություն</w:t>
            </w:r>
            <w:bookmarkEnd w:id="0"/>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ab/>
            </w:r>
            <w:r>
              <w:rPr>
                <w:rFonts w:ascii="GHEA Grapalat" w:eastAsia="GHEA Grapalat" w:hAnsi="GHEA Grapalat" w:cs="GHEA Grapalat"/>
                <w:b/>
                <w:sz w:val="24"/>
                <w:szCs w:val="24"/>
                <w:lang w:val="hy-AM"/>
              </w:rPr>
              <w:t>02.07.2024թ</w:t>
            </w:r>
            <w:r>
              <w:rPr>
                <w:rFonts w:ascii="Times New Roman" w:eastAsia="GHEA Grapalat" w:hAnsi="Times New Roman" w:cs="Times New Roman"/>
                <w:b/>
                <w:sz w:val="24"/>
                <w:szCs w:val="24"/>
                <w:lang w:val="hy-AM"/>
              </w:rPr>
              <w:t>․</w:t>
            </w:r>
            <w:r>
              <w:rPr>
                <w:rFonts w:ascii="GHEA Grapalat" w:eastAsia="GHEA Grapalat" w:hAnsi="GHEA Grapalat" w:cs="GHEA Grapalat"/>
                <w:b/>
                <w:sz w:val="24"/>
                <w:szCs w:val="24"/>
                <w:lang w:val="hy-AM"/>
              </w:rPr>
              <w:t xml:space="preserve"> թիվ 01/34-2/12879-2024</w:t>
            </w:r>
          </w:p>
        </w:tc>
      </w:tr>
      <w:tr w:rsidR="00C650E8" w:rsidTr="00C650E8">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tabs>
                <w:tab w:val="left" w:pos="1620"/>
              </w:tabs>
              <w:spacing w:line="360" w:lineRule="auto"/>
              <w:jc w:val="both"/>
              <w:rPr>
                <w:rFonts w:ascii="GHEA Grapalat" w:eastAsia="Microsoft Sans Serif" w:hAnsi="GHEA Grapalat" w:cs="Microsoft Sans Serif"/>
                <w:color w:val="000000"/>
                <w:sz w:val="24"/>
                <w:szCs w:val="24"/>
                <w:shd w:val="clear" w:color="auto" w:fill="FFFFFF"/>
                <w:lang w:val="hy-AM" w:bidi="en-US"/>
              </w:rPr>
            </w:pPr>
            <w:r>
              <w:rPr>
                <w:rFonts w:ascii="GHEA Grapalat" w:eastAsia="Microsoft Sans Serif" w:hAnsi="GHEA Grapalat" w:cs="Microsoft Sans Serif"/>
                <w:color w:val="000000"/>
                <w:sz w:val="24"/>
                <w:szCs w:val="24"/>
                <w:shd w:val="clear" w:color="auto" w:fill="FFFFFF"/>
                <w:lang w:val="hy-AM" w:bidi="en-US"/>
              </w:rPr>
              <w:t>Ուսումնասիրելով Ձեր 13.06.2024թ. N ՆՄ/ԱԳ-1/19132-2024 գրությամբ ներկայացված «Հայաստանի Հանրապետության կառավարության 2011 թվականի մայիսի 5-ի N 665-ն, 2014 թվականի հունիսի 26-ի N 635-ն, 2021 թվականի փետրվարի 4-ի N 141-ն որոշումներում լրացումներ և փոփոխություններ կատարելու մասին» ՀՀ կառավարության որոշման նախագծի վերաբերյալ հայտնում ենք, որ մեր իրավասությունների շրջանակներում առարկություններ չունենք։</w:t>
            </w:r>
          </w:p>
        </w:tc>
        <w:tc>
          <w:tcPr>
            <w:tcW w:w="6970" w:type="dxa"/>
            <w:tcBorders>
              <w:top w:val="single" w:sz="4" w:space="0" w:color="auto"/>
              <w:left w:val="single" w:sz="4" w:space="0" w:color="auto"/>
              <w:bottom w:val="single" w:sz="4" w:space="0" w:color="auto"/>
              <w:right w:val="single" w:sz="4" w:space="0" w:color="auto"/>
            </w:tcBorders>
            <w:hideMark/>
          </w:tcPr>
          <w:p w:rsidR="00C650E8" w:rsidRDefault="00C650E8">
            <w:pPr>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tc>
      </w:tr>
    </w:tbl>
    <w:p w:rsidR="00C650E8" w:rsidRDefault="00C650E8" w:rsidP="00C650E8">
      <w:pPr>
        <w:spacing w:line="360" w:lineRule="auto"/>
        <w:jc w:val="both"/>
        <w:rPr>
          <w:rFonts w:ascii="GHEA Grapalat" w:eastAsia="GHEA Grapalat" w:hAnsi="GHEA Grapalat" w:cs="GHEA Grapalat"/>
          <w:b/>
          <w:sz w:val="24"/>
          <w:szCs w:val="24"/>
          <w:lang w:val="hy-AM"/>
        </w:rPr>
      </w:pPr>
    </w:p>
    <w:p w:rsidR="00C650E8" w:rsidRDefault="00C650E8" w:rsidP="00C650E8">
      <w:pPr>
        <w:spacing w:line="360" w:lineRule="auto"/>
        <w:jc w:val="both"/>
        <w:rPr>
          <w:lang w:val="hy-AM"/>
        </w:rPr>
      </w:pPr>
    </w:p>
    <w:p w:rsidR="00F350A3" w:rsidRPr="00C650E8" w:rsidRDefault="00F350A3" w:rsidP="00C650E8"/>
    <w:sectPr w:rsidR="00F350A3" w:rsidRPr="00C650E8" w:rsidSect="009044FD">
      <w:footerReference w:type="default" r:id="rId8"/>
      <w:pgSz w:w="16838" w:h="11906" w:orient="landscape" w:code="9"/>
      <w:pgMar w:top="1440"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8AD" w:rsidRDefault="009848AD" w:rsidP="00794C75">
      <w:pPr>
        <w:spacing w:after="0" w:line="240" w:lineRule="auto"/>
      </w:pPr>
      <w:r>
        <w:separator/>
      </w:r>
    </w:p>
  </w:endnote>
  <w:endnote w:type="continuationSeparator" w:id="0">
    <w:p w:rsidR="009848AD" w:rsidRDefault="009848AD"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C650E8">
          <w:rPr>
            <w:noProof/>
          </w:rPr>
          <w:t>5</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8AD" w:rsidRDefault="009848AD" w:rsidP="00794C75">
      <w:pPr>
        <w:spacing w:after="0" w:line="240" w:lineRule="auto"/>
      </w:pPr>
      <w:r>
        <w:separator/>
      </w:r>
    </w:p>
  </w:footnote>
  <w:footnote w:type="continuationSeparator" w:id="0">
    <w:p w:rsidR="009848AD" w:rsidRDefault="009848AD"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4" w15:restartNumberingAfterBreak="0">
    <w:nsid w:val="64F42BB6"/>
    <w:multiLevelType w:val="hybridMultilevel"/>
    <w:tmpl w:val="4F72557E"/>
    <w:lvl w:ilvl="0" w:tplc="477256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1"/>
  </w:num>
  <w:num w:numId="8">
    <w:abstractNumId w:val="18"/>
  </w:num>
  <w:num w:numId="9">
    <w:abstractNumId w:val="16"/>
  </w:num>
  <w:num w:numId="10">
    <w:abstractNumId w:val="9"/>
  </w:num>
  <w:num w:numId="11">
    <w:abstractNumId w:val="2"/>
  </w:num>
  <w:num w:numId="12">
    <w:abstractNumId w:val="12"/>
  </w:num>
  <w:num w:numId="13">
    <w:abstractNumId w:val="10"/>
  </w:num>
  <w:num w:numId="14">
    <w:abstractNumId w:val="4"/>
  </w:num>
  <w:num w:numId="15">
    <w:abstractNumId w:val="17"/>
  </w:num>
  <w:num w:numId="16">
    <w:abstractNumId w:val="5"/>
  </w:num>
  <w:num w:numId="17">
    <w:abstractNumId w:val="1"/>
  </w:num>
  <w:num w:numId="18">
    <w:abstractNumId w:val="8"/>
  </w:num>
  <w:num w:numId="19">
    <w:abstractNumId w:val="13"/>
  </w:num>
  <w:num w:numId="20">
    <w:abstractNumId w:val="1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687E"/>
    <w:rsid w:val="00007085"/>
    <w:rsid w:val="00012CC5"/>
    <w:rsid w:val="00021383"/>
    <w:rsid w:val="0002527C"/>
    <w:rsid w:val="00027AD6"/>
    <w:rsid w:val="0003230F"/>
    <w:rsid w:val="0003364A"/>
    <w:rsid w:val="000364D8"/>
    <w:rsid w:val="00040AA1"/>
    <w:rsid w:val="000434FF"/>
    <w:rsid w:val="000442D9"/>
    <w:rsid w:val="00051006"/>
    <w:rsid w:val="00056E10"/>
    <w:rsid w:val="00065882"/>
    <w:rsid w:val="00067089"/>
    <w:rsid w:val="00071DC1"/>
    <w:rsid w:val="0007243E"/>
    <w:rsid w:val="00077FA1"/>
    <w:rsid w:val="00084975"/>
    <w:rsid w:val="00084CD5"/>
    <w:rsid w:val="00087B68"/>
    <w:rsid w:val="0009426C"/>
    <w:rsid w:val="0009662D"/>
    <w:rsid w:val="00096E3B"/>
    <w:rsid w:val="00097540"/>
    <w:rsid w:val="000A0340"/>
    <w:rsid w:val="000A0894"/>
    <w:rsid w:val="000A0938"/>
    <w:rsid w:val="000A3FAE"/>
    <w:rsid w:val="000A465B"/>
    <w:rsid w:val="000A63E2"/>
    <w:rsid w:val="000C1A6F"/>
    <w:rsid w:val="000C7418"/>
    <w:rsid w:val="000D195C"/>
    <w:rsid w:val="000D3E1F"/>
    <w:rsid w:val="000D5B6F"/>
    <w:rsid w:val="000E05E8"/>
    <w:rsid w:val="000F2A93"/>
    <w:rsid w:val="00100707"/>
    <w:rsid w:val="001071CE"/>
    <w:rsid w:val="0011132A"/>
    <w:rsid w:val="00113C2A"/>
    <w:rsid w:val="00115AE5"/>
    <w:rsid w:val="00127858"/>
    <w:rsid w:val="001336A1"/>
    <w:rsid w:val="00133A26"/>
    <w:rsid w:val="00136A6D"/>
    <w:rsid w:val="001405D2"/>
    <w:rsid w:val="00142B4D"/>
    <w:rsid w:val="00143BC4"/>
    <w:rsid w:val="00144F24"/>
    <w:rsid w:val="00146BE7"/>
    <w:rsid w:val="00146D3C"/>
    <w:rsid w:val="00161096"/>
    <w:rsid w:val="001656A5"/>
    <w:rsid w:val="00165C62"/>
    <w:rsid w:val="00175134"/>
    <w:rsid w:val="0017657D"/>
    <w:rsid w:val="00176E88"/>
    <w:rsid w:val="0018293B"/>
    <w:rsid w:val="00185C17"/>
    <w:rsid w:val="00187157"/>
    <w:rsid w:val="00192825"/>
    <w:rsid w:val="0019529F"/>
    <w:rsid w:val="00196746"/>
    <w:rsid w:val="00197F96"/>
    <w:rsid w:val="001A28AE"/>
    <w:rsid w:val="001A3002"/>
    <w:rsid w:val="001A3E44"/>
    <w:rsid w:val="001A6736"/>
    <w:rsid w:val="001B5378"/>
    <w:rsid w:val="001B7910"/>
    <w:rsid w:val="001C1830"/>
    <w:rsid w:val="001C2BAA"/>
    <w:rsid w:val="001D080E"/>
    <w:rsid w:val="001D0880"/>
    <w:rsid w:val="001D5C2E"/>
    <w:rsid w:val="001E3B34"/>
    <w:rsid w:val="001E3F54"/>
    <w:rsid w:val="001E67E7"/>
    <w:rsid w:val="001F4E7C"/>
    <w:rsid w:val="00201A84"/>
    <w:rsid w:val="002071B6"/>
    <w:rsid w:val="00211036"/>
    <w:rsid w:val="00211406"/>
    <w:rsid w:val="00211CF8"/>
    <w:rsid w:val="002136A7"/>
    <w:rsid w:val="0021505A"/>
    <w:rsid w:val="00215A56"/>
    <w:rsid w:val="00220AF6"/>
    <w:rsid w:val="00226443"/>
    <w:rsid w:val="00233068"/>
    <w:rsid w:val="00233708"/>
    <w:rsid w:val="00243896"/>
    <w:rsid w:val="00246588"/>
    <w:rsid w:val="002465DF"/>
    <w:rsid w:val="00252BF6"/>
    <w:rsid w:val="00253367"/>
    <w:rsid w:val="00260751"/>
    <w:rsid w:val="00261CC2"/>
    <w:rsid w:val="00267781"/>
    <w:rsid w:val="00272556"/>
    <w:rsid w:val="00273451"/>
    <w:rsid w:val="00274E82"/>
    <w:rsid w:val="00274F9F"/>
    <w:rsid w:val="00275139"/>
    <w:rsid w:val="00275BB6"/>
    <w:rsid w:val="00285AE9"/>
    <w:rsid w:val="00286456"/>
    <w:rsid w:val="00287395"/>
    <w:rsid w:val="00287A94"/>
    <w:rsid w:val="002961F1"/>
    <w:rsid w:val="00297641"/>
    <w:rsid w:val="002A4401"/>
    <w:rsid w:val="002A4ED1"/>
    <w:rsid w:val="002A70CD"/>
    <w:rsid w:val="002B0A41"/>
    <w:rsid w:val="002B0DCF"/>
    <w:rsid w:val="002B2A2C"/>
    <w:rsid w:val="002B6184"/>
    <w:rsid w:val="002B76F4"/>
    <w:rsid w:val="002C0D8C"/>
    <w:rsid w:val="002C4DD0"/>
    <w:rsid w:val="002D18EB"/>
    <w:rsid w:val="002D237E"/>
    <w:rsid w:val="002D25E1"/>
    <w:rsid w:val="002D2663"/>
    <w:rsid w:val="002D3672"/>
    <w:rsid w:val="002D3C26"/>
    <w:rsid w:val="002D4EE0"/>
    <w:rsid w:val="002D63E1"/>
    <w:rsid w:val="002E7037"/>
    <w:rsid w:val="002F0E9D"/>
    <w:rsid w:val="002F127F"/>
    <w:rsid w:val="002F6009"/>
    <w:rsid w:val="00310C7B"/>
    <w:rsid w:val="003117DB"/>
    <w:rsid w:val="003126DE"/>
    <w:rsid w:val="003135BD"/>
    <w:rsid w:val="003170FA"/>
    <w:rsid w:val="00317615"/>
    <w:rsid w:val="00325664"/>
    <w:rsid w:val="00331742"/>
    <w:rsid w:val="00331B60"/>
    <w:rsid w:val="003332B9"/>
    <w:rsid w:val="003364CA"/>
    <w:rsid w:val="00346DEC"/>
    <w:rsid w:val="003508BF"/>
    <w:rsid w:val="00352B5D"/>
    <w:rsid w:val="00353A86"/>
    <w:rsid w:val="003557C9"/>
    <w:rsid w:val="00361D51"/>
    <w:rsid w:val="00363136"/>
    <w:rsid w:val="00364661"/>
    <w:rsid w:val="0036477C"/>
    <w:rsid w:val="00364B87"/>
    <w:rsid w:val="00371827"/>
    <w:rsid w:val="00381996"/>
    <w:rsid w:val="00384C84"/>
    <w:rsid w:val="003877FA"/>
    <w:rsid w:val="003905D9"/>
    <w:rsid w:val="0039076D"/>
    <w:rsid w:val="00392199"/>
    <w:rsid w:val="0039599B"/>
    <w:rsid w:val="003A1B95"/>
    <w:rsid w:val="003A26D4"/>
    <w:rsid w:val="003B49BF"/>
    <w:rsid w:val="003B74F3"/>
    <w:rsid w:val="003B7601"/>
    <w:rsid w:val="003B7EED"/>
    <w:rsid w:val="003B7F98"/>
    <w:rsid w:val="003D0401"/>
    <w:rsid w:val="003D60EE"/>
    <w:rsid w:val="003D7CE4"/>
    <w:rsid w:val="003E062E"/>
    <w:rsid w:val="003E205F"/>
    <w:rsid w:val="003E2B0F"/>
    <w:rsid w:val="003E34A4"/>
    <w:rsid w:val="003E7723"/>
    <w:rsid w:val="003F1E26"/>
    <w:rsid w:val="003F1E5A"/>
    <w:rsid w:val="003F67CD"/>
    <w:rsid w:val="00404D53"/>
    <w:rsid w:val="004079B0"/>
    <w:rsid w:val="00410B32"/>
    <w:rsid w:val="004118B9"/>
    <w:rsid w:val="00412317"/>
    <w:rsid w:val="004133D3"/>
    <w:rsid w:val="0042247F"/>
    <w:rsid w:val="004243F5"/>
    <w:rsid w:val="00426111"/>
    <w:rsid w:val="00430878"/>
    <w:rsid w:val="004309F7"/>
    <w:rsid w:val="004323D9"/>
    <w:rsid w:val="00433152"/>
    <w:rsid w:val="00435F23"/>
    <w:rsid w:val="004366EF"/>
    <w:rsid w:val="00442579"/>
    <w:rsid w:val="0044331A"/>
    <w:rsid w:val="00443BE9"/>
    <w:rsid w:val="0044784E"/>
    <w:rsid w:val="00456498"/>
    <w:rsid w:val="0046172C"/>
    <w:rsid w:val="004677AB"/>
    <w:rsid w:val="0047020F"/>
    <w:rsid w:val="004733B5"/>
    <w:rsid w:val="00476539"/>
    <w:rsid w:val="00480250"/>
    <w:rsid w:val="004802A3"/>
    <w:rsid w:val="00494FCC"/>
    <w:rsid w:val="00497C5F"/>
    <w:rsid w:val="004A02F6"/>
    <w:rsid w:val="004A3345"/>
    <w:rsid w:val="004C2794"/>
    <w:rsid w:val="004C2B95"/>
    <w:rsid w:val="004C3307"/>
    <w:rsid w:val="004C6200"/>
    <w:rsid w:val="004C78F2"/>
    <w:rsid w:val="004D36C6"/>
    <w:rsid w:val="004F01FB"/>
    <w:rsid w:val="004F370E"/>
    <w:rsid w:val="004F40B4"/>
    <w:rsid w:val="004F58C7"/>
    <w:rsid w:val="004F7E8A"/>
    <w:rsid w:val="00502776"/>
    <w:rsid w:val="0050496E"/>
    <w:rsid w:val="00506AC9"/>
    <w:rsid w:val="00510B00"/>
    <w:rsid w:val="005171B1"/>
    <w:rsid w:val="00517488"/>
    <w:rsid w:val="00522337"/>
    <w:rsid w:val="0052288D"/>
    <w:rsid w:val="00523BC3"/>
    <w:rsid w:val="00524BB8"/>
    <w:rsid w:val="0052644F"/>
    <w:rsid w:val="005274A7"/>
    <w:rsid w:val="00534A15"/>
    <w:rsid w:val="00535C14"/>
    <w:rsid w:val="00535EAF"/>
    <w:rsid w:val="0055180E"/>
    <w:rsid w:val="00557F30"/>
    <w:rsid w:val="00565132"/>
    <w:rsid w:val="00565443"/>
    <w:rsid w:val="00566E3A"/>
    <w:rsid w:val="00567B42"/>
    <w:rsid w:val="0057206F"/>
    <w:rsid w:val="00572E0E"/>
    <w:rsid w:val="005742BA"/>
    <w:rsid w:val="00574B0E"/>
    <w:rsid w:val="005762B6"/>
    <w:rsid w:val="00581483"/>
    <w:rsid w:val="00582F63"/>
    <w:rsid w:val="00584E72"/>
    <w:rsid w:val="005A2215"/>
    <w:rsid w:val="005A4A61"/>
    <w:rsid w:val="005A654C"/>
    <w:rsid w:val="005A680E"/>
    <w:rsid w:val="005A6E96"/>
    <w:rsid w:val="005A7B8C"/>
    <w:rsid w:val="005B051C"/>
    <w:rsid w:val="005B5429"/>
    <w:rsid w:val="005B61AC"/>
    <w:rsid w:val="005B6362"/>
    <w:rsid w:val="005B7945"/>
    <w:rsid w:val="005B7CB3"/>
    <w:rsid w:val="005C2CE5"/>
    <w:rsid w:val="005C30CF"/>
    <w:rsid w:val="005C6733"/>
    <w:rsid w:val="005C7ECD"/>
    <w:rsid w:val="005D0C81"/>
    <w:rsid w:val="005D1629"/>
    <w:rsid w:val="005D5035"/>
    <w:rsid w:val="005D7AEB"/>
    <w:rsid w:val="005E4352"/>
    <w:rsid w:val="005F070A"/>
    <w:rsid w:val="005F0E79"/>
    <w:rsid w:val="005F664E"/>
    <w:rsid w:val="0060095E"/>
    <w:rsid w:val="006044C1"/>
    <w:rsid w:val="006052B3"/>
    <w:rsid w:val="006062BF"/>
    <w:rsid w:val="00614D09"/>
    <w:rsid w:val="00615AEF"/>
    <w:rsid w:val="00620721"/>
    <w:rsid w:val="00623286"/>
    <w:rsid w:val="00624489"/>
    <w:rsid w:val="00624862"/>
    <w:rsid w:val="00632688"/>
    <w:rsid w:val="00635504"/>
    <w:rsid w:val="00641938"/>
    <w:rsid w:val="00642964"/>
    <w:rsid w:val="00643B3B"/>
    <w:rsid w:val="00646970"/>
    <w:rsid w:val="00650788"/>
    <w:rsid w:val="00650B39"/>
    <w:rsid w:val="00650EB8"/>
    <w:rsid w:val="00653216"/>
    <w:rsid w:val="00661904"/>
    <w:rsid w:val="00662E1D"/>
    <w:rsid w:val="0066381D"/>
    <w:rsid w:val="006642CA"/>
    <w:rsid w:val="00664F03"/>
    <w:rsid w:val="0067043B"/>
    <w:rsid w:val="00670C68"/>
    <w:rsid w:val="0068194C"/>
    <w:rsid w:val="00682465"/>
    <w:rsid w:val="006851D2"/>
    <w:rsid w:val="00691F2E"/>
    <w:rsid w:val="00692AC7"/>
    <w:rsid w:val="00693375"/>
    <w:rsid w:val="006A000B"/>
    <w:rsid w:val="006A7D0A"/>
    <w:rsid w:val="006B04D0"/>
    <w:rsid w:val="006B09A6"/>
    <w:rsid w:val="006B6551"/>
    <w:rsid w:val="006C4127"/>
    <w:rsid w:val="006C5BBB"/>
    <w:rsid w:val="006C6A20"/>
    <w:rsid w:val="006D2790"/>
    <w:rsid w:val="006E2857"/>
    <w:rsid w:val="006E6EC8"/>
    <w:rsid w:val="006F18A5"/>
    <w:rsid w:val="006F701D"/>
    <w:rsid w:val="00702E2F"/>
    <w:rsid w:val="007077F8"/>
    <w:rsid w:val="007114E2"/>
    <w:rsid w:val="00720FF1"/>
    <w:rsid w:val="00727FB4"/>
    <w:rsid w:val="007439A6"/>
    <w:rsid w:val="00744982"/>
    <w:rsid w:val="00746FFC"/>
    <w:rsid w:val="00750184"/>
    <w:rsid w:val="00750568"/>
    <w:rsid w:val="00750629"/>
    <w:rsid w:val="00750E93"/>
    <w:rsid w:val="00752D6D"/>
    <w:rsid w:val="00752FCA"/>
    <w:rsid w:val="007532AB"/>
    <w:rsid w:val="0075408F"/>
    <w:rsid w:val="0076271F"/>
    <w:rsid w:val="00767472"/>
    <w:rsid w:val="00770CB4"/>
    <w:rsid w:val="00773EE8"/>
    <w:rsid w:val="0078086C"/>
    <w:rsid w:val="00784790"/>
    <w:rsid w:val="00785822"/>
    <w:rsid w:val="00794C75"/>
    <w:rsid w:val="00795A41"/>
    <w:rsid w:val="007A36D1"/>
    <w:rsid w:val="007B15DE"/>
    <w:rsid w:val="007B1671"/>
    <w:rsid w:val="007B19A7"/>
    <w:rsid w:val="007C5E9A"/>
    <w:rsid w:val="007C7630"/>
    <w:rsid w:val="007D148E"/>
    <w:rsid w:val="007D3EB5"/>
    <w:rsid w:val="007D70C7"/>
    <w:rsid w:val="007E02CF"/>
    <w:rsid w:val="007E241A"/>
    <w:rsid w:val="007E46AE"/>
    <w:rsid w:val="007E51CF"/>
    <w:rsid w:val="007F14EA"/>
    <w:rsid w:val="007F36F9"/>
    <w:rsid w:val="0080445A"/>
    <w:rsid w:val="00813387"/>
    <w:rsid w:val="008172EE"/>
    <w:rsid w:val="008227F2"/>
    <w:rsid w:val="00825387"/>
    <w:rsid w:val="0082553C"/>
    <w:rsid w:val="008277FC"/>
    <w:rsid w:val="00827DC3"/>
    <w:rsid w:val="00833FA6"/>
    <w:rsid w:val="0083635B"/>
    <w:rsid w:val="0084292E"/>
    <w:rsid w:val="0084639B"/>
    <w:rsid w:val="00851BA8"/>
    <w:rsid w:val="00860B77"/>
    <w:rsid w:val="00863BB9"/>
    <w:rsid w:val="008642FA"/>
    <w:rsid w:val="00870318"/>
    <w:rsid w:val="008706B6"/>
    <w:rsid w:val="00871BFC"/>
    <w:rsid w:val="00872C04"/>
    <w:rsid w:val="008757AD"/>
    <w:rsid w:val="00875B6F"/>
    <w:rsid w:val="00880DAD"/>
    <w:rsid w:val="0088539F"/>
    <w:rsid w:val="00890339"/>
    <w:rsid w:val="008A0557"/>
    <w:rsid w:val="008A08C7"/>
    <w:rsid w:val="008A53CC"/>
    <w:rsid w:val="008B0021"/>
    <w:rsid w:val="008B1749"/>
    <w:rsid w:val="008B3392"/>
    <w:rsid w:val="008B45A9"/>
    <w:rsid w:val="008B7A6C"/>
    <w:rsid w:val="008D14AD"/>
    <w:rsid w:val="008D183A"/>
    <w:rsid w:val="008D3FF8"/>
    <w:rsid w:val="008D51AA"/>
    <w:rsid w:val="008D5475"/>
    <w:rsid w:val="008D70B4"/>
    <w:rsid w:val="008E04E8"/>
    <w:rsid w:val="008E3DFF"/>
    <w:rsid w:val="008E78F1"/>
    <w:rsid w:val="008F1253"/>
    <w:rsid w:val="008F1FFF"/>
    <w:rsid w:val="009007ED"/>
    <w:rsid w:val="009044FD"/>
    <w:rsid w:val="00911B9C"/>
    <w:rsid w:val="009220CD"/>
    <w:rsid w:val="00924144"/>
    <w:rsid w:val="00924F77"/>
    <w:rsid w:val="00927B3E"/>
    <w:rsid w:val="00930240"/>
    <w:rsid w:val="00930F50"/>
    <w:rsid w:val="00931AAC"/>
    <w:rsid w:val="0093333D"/>
    <w:rsid w:val="00934F3F"/>
    <w:rsid w:val="0094108B"/>
    <w:rsid w:val="00941312"/>
    <w:rsid w:val="009421B4"/>
    <w:rsid w:val="009442B0"/>
    <w:rsid w:val="00950DBC"/>
    <w:rsid w:val="00953556"/>
    <w:rsid w:val="009552AB"/>
    <w:rsid w:val="00955E95"/>
    <w:rsid w:val="00956C75"/>
    <w:rsid w:val="00960D80"/>
    <w:rsid w:val="00960F7D"/>
    <w:rsid w:val="00964C71"/>
    <w:rsid w:val="00966A66"/>
    <w:rsid w:val="00973659"/>
    <w:rsid w:val="009738AF"/>
    <w:rsid w:val="00973DCB"/>
    <w:rsid w:val="0097419D"/>
    <w:rsid w:val="0097496F"/>
    <w:rsid w:val="00974D7D"/>
    <w:rsid w:val="00975C18"/>
    <w:rsid w:val="00977DA9"/>
    <w:rsid w:val="0098238A"/>
    <w:rsid w:val="00983E53"/>
    <w:rsid w:val="009843FD"/>
    <w:rsid w:val="009848AD"/>
    <w:rsid w:val="00985443"/>
    <w:rsid w:val="00987098"/>
    <w:rsid w:val="009962BB"/>
    <w:rsid w:val="009A00A2"/>
    <w:rsid w:val="009A17A7"/>
    <w:rsid w:val="009A3412"/>
    <w:rsid w:val="009A3DB4"/>
    <w:rsid w:val="009B54EF"/>
    <w:rsid w:val="009C2D2A"/>
    <w:rsid w:val="009C519D"/>
    <w:rsid w:val="009C5AC9"/>
    <w:rsid w:val="009D2ABD"/>
    <w:rsid w:val="009D3583"/>
    <w:rsid w:val="009E168D"/>
    <w:rsid w:val="009E28DD"/>
    <w:rsid w:val="009E29D8"/>
    <w:rsid w:val="009E3B57"/>
    <w:rsid w:val="009E5735"/>
    <w:rsid w:val="009E5EC7"/>
    <w:rsid w:val="009F02D0"/>
    <w:rsid w:val="009F0A41"/>
    <w:rsid w:val="009F1BB6"/>
    <w:rsid w:val="009F22DB"/>
    <w:rsid w:val="009F2EF5"/>
    <w:rsid w:val="009F7B97"/>
    <w:rsid w:val="00A0371C"/>
    <w:rsid w:val="00A03E91"/>
    <w:rsid w:val="00A06B33"/>
    <w:rsid w:val="00A07D9C"/>
    <w:rsid w:val="00A16E6A"/>
    <w:rsid w:val="00A17B79"/>
    <w:rsid w:val="00A2337F"/>
    <w:rsid w:val="00A234F0"/>
    <w:rsid w:val="00A303D5"/>
    <w:rsid w:val="00A34422"/>
    <w:rsid w:val="00A34925"/>
    <w:rsid w:val="00A40769"/>
    <w:rsid w:val="00A4224D"/>
    <w:rsid w:val="00A43AB2"/>
    <w:rsid w:val="00A451D0"/>
    <w:rsid w:val="00A47D26"/>
    <w:rsid w:val="00A47ED9"/>
    <w:rsid w:val="00A55341"/>
    <w:rsid w:val="00A56C14"/>
    <w:rsid w:val="00A621AF"/>
    <w:rsid w:val="00A66763"/>
    <w:rsid w:val="00A66770"/>
    <w:rsid w:val="00A67A07"/>
    <w:rsid w:val="00A74827"/>
    <w:rsid w:val="00A80A4F"/>
    <w:rsid w:val="00A81286"/>
    <w:rsid w:val="00A87F4F"/>
    <w:rsid w:val="00A905C0"/>
    <w:rsid w:val="00A90CBD"/>
    <w:rsid w:val="00A93E49"/>
    <w:rsid w:val="00A97C8D"/>
    <w:rsid w:val="00AA5B12"/>
    <w:rsid w:val="00AA6E05"/>
    <w:rsid w:val="00AB2567"/>
    <w:rsid w:val="00AB4184"/>
    <w:rsid w:val="00AB5B6A"/>
    <w:rsid w:val="00AB60F0"/>
    <w:rsid w:val="00AC178C"/>
    <w:rsid w:val="00AC32A9"/>
    <w:rsid w:val="00AC3899"/>
    <w:rsid w:val="00AC3C25"/>
    <w:rsid w:val="00AC56CE"/>
    <w:rsid w:val="00AD0FEC"/>
    <w:rsid w:val="00AD1EFB"/>
    <w:rsid w:val="00AD253B"/>
    <w:rsid w:val="00AD39A7"/>
    <w:rsid w:val="00AD45A8"/>
    <w:rsid w:val="00AD49B8"/>
    <w:rsid w:val="00AD5ADF"/>
    <w:rsid w:val="00AD715C"/>
    <w:rsid w:val="00AD7190"/>
    <w:rsid w:val="00AE03AB"/>
    <w:rsid w:val="00AE5C0B"/>
    <w:rsid w:val="00AE5D44"/>
    <w:rsid w:val="00AE7367"/>
    <w:rsid w:val="00AF1EA6"/>
    <w:rsid w:val="00AF50B9"/>
    <w:rsid w:val="00AF7531"/>
    <w:rsid w:val="00AF7D00"/>
    <w:rsid w:val="00B03FD4"/>
    <w:rsid w:val="00B04432"/>
    <w:rsid w:val="00B048F5"/>
    <w:rsid w:val="00B05201"/>
    <w:rsid w:val="00B0620E"/>
    <w:rsid w:val="00B07BFA"/>
    <w:rsid w:val="00B15124"/>
    <w:rsid w:val="00B23FC7"/>
    <w:rsid w:val="00B25691"/>
    <w:rsid w:val="00B30778"/>
    <w:rsid w:val="00B3647B"/>
    <w:rsid w:val="00B500CC"/>
    <w:rsid w:val="00B52615"/>
    <w:rsid w:val="00B52870"/>
    <w:rsid w:val="00B54058"/>
    <w:rsid w:val="00B61671"/>
    <w:rsid w:val="00B63D15"/>
    <w:rsid w:val="00B64ED2"/>
    <w:rsid w:val="00B67AB3"/>
    <w:rsid w:val="00B717AF"/>
    <w:rsid w:val="00B7495A"/>
    <w:rsid w:val="00B75506"/>
    <w:rsid w:val="00B8000C"/>
    <w:rsid w:val="00B80171"/>
    <w:rsid w:val="00B80791"/>
    <w:rsid w:val="00B90A5D"/>
    <w:rsid w:val="00B9383A"/>
    <w:rsid w:val="00B965A2"/>
    <w:rsid w:val="00BA0021"/>
    <w:rsid w:val="00BA3C36"/>
    <w:rsid w:val="00BA4A05"/>
    <w:rsid w:val="00BA5C92"/>
    <w:rsid w:val="00BB0C7C"/>
    <w:rsid w:val="00BB1135"/>
    <w:rsid w:val="00BB4254"/>
    <w:rsid w:val="00BB50B8"/>
    <w:rsid w:val="00BC02C0"/>
    <w:rsid w:val="00BC47D3"/>
    <w:rsid w:val="00BC72F3"/>
    <w:rsid w:val="00BC7CC2"/>
    <w:rsid w:val="00BE1A0E"/>
    <w:rsid w:val="00BE1C07"/>
    <w:rsid w:val="00BE29E6"/>
    <w:rsid w:val="00BE5054"/>
    <w:rsid w:val="00BE51F2"/>
    <w:rsid w:val="00BE78BB"/>
    <w:rsid w:val="00BF09DC"/>
    <w:rsid w:val="00BF0BAA"/>
    <w:rsid w:val="00BF0D25"/>
    <w:rsid w:val="00C029AF"/>
    <w:rsid w:val="00C02D63"/>
    <w:rsid w:val="00C1425B"/>
    <w:rsid w:val="00C15A73"/>
    <w:rsid w:val="00C243AC"/>
    <w:rsid w:val="00C30FD1"/>
    <w:rsid w:val="00C31F8E"/>
    <w:rsid w:val="00C400B0"/>
    <w:rsid w:val="00C411C9"/>
    <w:rsid w:val="00C45DDE"/>
    <w:rsid w:val="00C52862"/>
    <w:rsid w:val="00C52B1E"/>
    <w:rsid w:val="00C55406"/>
    <w:rsid w:val="00C61418"/>
    <w:rsid w:val="00C621F4"/>
    <w:rsid w:val="00C650E8"/>
    <w:rsid w:val="00C66926"/>
    <w:rsid w:val="00C74BCE"/>
    <w:rsid w:val="00C8393F"/>
    <w:rsid w:val="00C909D5"/>
    <w:rsid w:val="00C91910"/>
    <w:rsid w:val="00C9621A"/>
    <w:rsid w:val="00C9735A"/>
    <w:rsid w:val="00CA02CC"/>
    <w:rsid w:val="00CA4423"/>
    <w:rsid w:val="00CA5C88"/>
    <w:rsid w:val="00CB0360"/>
    <w:rsid w:val="00CB0A0D"/>
    <w:rsid w:val="00CB6F72"/>
    <w:rsid w:val="00CC0BB6"/>
    <w:rsid w:val="00CC18BE"/>
    <w:rsid w:val="00CC3B4E"/>
    <w:rsid w:val="00CC75C5"/>
    <w:rsid w:val="00CD7A2E"/>
    <w:rsid w:val="00CE171A"/>
    <w:rsid w:val="00CE2742"/>
    <w:rsid w:val="00CE31DA"/>
    <w:rsid w:val="00CE6B88"/>
    <w:rsid w:val="00CE7EE7"/>
    <w:rsid w:val="00D01979"/>
    <w:rsid w:val="00D059D8"/>
    <w:rsid w:val="00D12D5D"/>
    <w:rsid w:val="00D16C82"/>
    <w:rsid w:val="00D200C0"/>
    <w:rsid w:val="00D20A05"/>
    <w:rsid w:val="00D20EB2"/>
    <w:rsid w:val="00D246B1"/>
    <w:rsid w:val="00D25AF9"/>
    <w:rsid w:val="00D27508"/>
    <w:rsid w:val="00D30B4C"/>
    <w:rsid w:val="00D441EF"/>
    <w:rsid w:val="00D46367"/>
    <w:rsid w:val="00D53A2C"/>
    <w:rsid w:val="00D608B8"/>
    <w:rsid w:val="00D61E4C"/>
    <w:rsid w:val="00D63FB7"/>
    <w:rsid w:val="00D66DB7"/>
    <w:rsid w:val="00D76CDB"/>
    <w:rsid w:val="00D821BE"/>
    <w:rsid w:val="00D826B8"/>
    <w:rsid w:val="00D90E80"/>
    <w:rsid w:val="00D92FC9"/>
    <w:rsid w:val="00D9479C"/>
    <w:rsid w:val="00D978B0"/>
    <w:rsid w:val="00DA1060"/>
    <w:rsid w:val="00DB1A3D"/>
    <w:rsid w:val="00DB261A"/>
    <w:rsid w:val="00DB394C"/>
    <w:rsid w:val="00DB547B"/>
    <w:rsid w:val="00DB665A"/>
    <w:rsid w:val="00DC69F9"/>
    <w:rsid w:val="00DC723A"/>
    <w:rsid w:val="00DD0D0B"/>
    <w:rsid w:val="00DD27E8"/>
    <w:rsid w:val="00DD2BF0"/>
    <w:rsid w:val="00DE325B"/>
    <w:rsid w:val="00DE6BCE"/>
    <w:rsid w:val="00DE78DC"/>
    <w:rsid w:val="00DF4284"/>
    <w:rsid w:val="00DF4850"/>
    <w:rsid w:val="00DF6B78"/>
    <w:rsid w:val="00DF7CDF"/>
    <w:rsid w:val="00E00B77"/>
    <w:rsid w:val="00E051D5"/>
    <w:rsid w:val="00E057E6"/>
    <w:rsid w:val="00E0697C"/>
    <w:rsid w:val="00E10CF7"/>
    <w:rsid w:val="00E14D0C"/>
    <w:rsid w:val="00E21842"/>
    <w:rsid w:val="00E23A94"/>
    <w:rsid w:val="00E31CED"/>
    <w:rsid w:val="00E324F6"/>
    <w:rsid w:val="00E32B6F"/>
    <w:rsid w:val="00E35757"/>
    <w:rsid w:val="00E40A61"/>
    <w:rsid w:val="00E420C0"/>
    <w:rsid w:val="00E43A49"/>
    <w:rsid w:val="00E456EE"/>
    <w:rsid w:val="00E51F10"/>
    <w:rsid w:val="00E520A0"/>
    <w:rsid w:val="00E55888"/>
    <w:rsid w:val="00E57045"/>
    <w:rsid w:val="00E64804"/>
    <w:rsid w:val="00E67BE9"/>
    <w:rsid w:val="00E70D06"/>
    <w:rsid w:val="00E7191B"/>
    <w:rsid w:val="00E7562D"/>
    <w:rsid w:val="00E93A3F"/>
    <w:rsid w:val="00E93E36"/>
    <w:rsid w:val="00E9755F"/>
    <w:rsid w:val="00EA10B7"/>
    <w:rsid w:val="00EA3B15"/>
    <w:rsid w:val="00EA7410"/>
    <w:rsid w:val="00EB1423"/>
    <w:rsid w:val="00EB2546"/>
    <w:rsid w:val="00EB45B4"/>
    <w:rsid w:val="00EB49B9"/>
    <w:rsid w:val="00EB7BC6"/>
    <w:rsid w:val="00EC0C30"/>
    <w:rsid w:val="00EC699B"/>
    <w:rsid w:val="00ED09A3"/>
    <w:rsid w:val="00ED2E69"/>
    <w:rsid w:val="00ED5C74"/>
    <w:rsid w:val="00EE307C"/>
    <w:rsid w:val="00EF2156"/>
    <w:rsid w:val="00F00C08"/>
    <w:rsid w:val="00F04E0E"/>
    <w:rsid w:val="00F052F2"/>
    <w:rsid w:val="00F05787"/>
    <w:rsid w:val="00F066E2"/>
    <w:rsid w:val="00F07A17"/>
    <w:rsid w:val="00F14F9A"/>
    <w:rsid w:val="00F15B24"/>
    <w:rsid w:val="00F16109"/>
    <w:rsid w:val="00F1644A"/>
    <w:rsid w:val="00F176BF"/>
    <w:rsid w:val="00F209E0"/>
    <w:rsid w:val="00F222AA"/>
    <w:rsid w:val="00F22C5F"/>
    <w:rsid w:val="00F23E3A"/>
    <w:rsid w:val="00F26FD5"/>
    <w:rsid w:val="00F30365"/>
    <w:rsid w:val="00F3093E"/>
    <w:rsid w:val="00F3490A"/>
    <w:rsid w:val="00F350A3"/>
    <w:rsid w:val="00F377EC"/>
    <w:rsid w:val="00F463F5"/>
    <w:rsid w:val="00F467E7"/>
    <w:rsid w:val="00F53AFA"/>
    <w:rsid w:val="00F53FE6"/>
    <w:rsid w:val="00F54AF0"/>
    <w:rsid w:val="00F65E8C"/>
    <w:rsid w:val="00F7226D"/>
    <w:rsid w:val="00F72524"/>
    <w:rsid w:val="00F72999"/>
    <w:rsid w:val="00F747F3"/>
    <w:rsid w:val="00F74C75"/>
    <w:rsid w:val="00F770E6"/>
    <w:rsid w:val="00F7736E"/>
    <w:rsid w:val="00F83716"/>
    <w:rsid w:val="00F84130"/>
    <w:rsid w:val="00F8634F"/>
    <w:rsid w:val="00FA1211"/>
    <w:rsid w:val="00FB21E6"/>
    <w:rsid w:val="00FB4172"/>
    <w:rsid w:val="00FB6C3A"/>
    <w:rsid w:val="00FC0F14"/>
    <w:rsid w:val="00FC38D3"/>
    <w:rsid w:val="00FC462C"/>
    <w:rsid w:val="00FC4956"/>
    <w:rsid w:val="00FD02BF"/>
    <w:rsid w:val="00FD1F8A"/>
    <w:rsid w:val="00FD31DA"/>
    <w:rsid w:val="00FD7201"/>
    <w:rsid w:val="00FE12F1"/>
    <w:rsid w:val="00FE22AB"/>
    <w:rsid w:val="00FE3644"/>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FF35"/>
  <w15:docId w15:val="{C19022B0-395E-46F2-BF1E-5F3BB4DD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0E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99"/>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uiPriority w:val="1"/>
    <w:qFormat/>
    <w:rsid w:val="00BA5C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392626472">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49656008">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88408381">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75727825">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F6800-A3CC-4B08-9EE3-A5142B22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528</Words>
  <Characters>3621</Characters>
  <Application>Microsoft Office Word</Application>
  <DocSecurity>0</DocSecurity>
  <Lines>106</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https://mul2.gov.am/tasks/1009636/oneclick/Ampopatert.docx?token=47ab91a35b65d8bf46f585a63f9ef13c</cp:keywords>
  <cp:lastModifiedBy>User</cp:lastModifiedBy>
  <cp:revision>4</cp:revision>
  <dcterms:created xsi:type="dcterms:W3CDTF">2024-07-19T11:58:00Z</dcterms:created>
  <dcterms:modified xsi:type="dcterms:W3CDTF">2024-07-26T11:37:00Z</dcterms:modified>
</cp:coreProperties>
</file>