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0C2C8B" w:rsidRDefault="00942519" w:rsidP="00FA0D3A">
      <w:pPr>
        <w:spacing w:line="360" w:lineRule="auto"/>
        <w:jc w:val="center"/>
        <w:rPr>
          <w:rFonts w:ascii="Arial Unicode" w:hAnsi="Arial Unicode"/>
          <w:b/>
          <w:bCs/>
          <w:color w:val="000000"/>
          <w:sz w:val="24"/>
          <w:szCs w:val="24"/>
          <w:lang w:val="af-ZA"/>
        </w:rPr>
      </w:pPr>
      <w:r w:rsidRPr="000C2C8B">
        <w:rPr>
          <w:rFonts w:ascii="GHEA Grapalat" w:hAnsi="GHEA Grapalat" w:cs="Sylfaen"/>
          <w:sz w:val="24"/>
          <w:szCs w:val="24"/>
          <w:lang w:val="fr-FR"/>
        </w:rPr>
        <w:t>«</w:t>
      </w:r>
      <w:r w:rsidRPr="000C2C8B">
        <w:rPr>
          <w:rFonts w:ascii="GHEA Grapalat" w:hAnsi="GHEA Grapalat" w:cs="Sylfaen"/>
          <w:b/>
          <w:sz w:val="24"/>
          <w:szCs w:val="24"/>
          <w:lang w:val="fr-FR"/>
        </w:rPr>
        <w:t xml:space="preserve">ՍՊՈՐՏԻ ԲՆԱԳԱՎԱՌՈՒՄ ՈՒՆԵՑԱԾ ՆՇԱՆԱԿԱԼԻ ՆՎԱՃՈՒՄՆԵՐԻ ՀԱՄԱՐ </w:t>
      </w:r>
      <w:r w:rsidR="000C2C8B" w:rsidRPr="000C2C8B">
        <w:rPr>
          <w:rFonts w:ascii="GHEA Grapalat" w:hAnsi="GHEA Grapalat" w:cs="Sylfaen"/>
          <w:b/>
          <w:sz w:val="24"/>
          <w:szCs w:val="24"/>
          <w:lang w:val="fr-FR"/>
        </w:rPr>
        <w:t xml:space="preserve">ԿՆՅԱԶ ՇԱՄԱԼԻ ԻԲՈՅԱՆԻՆ   </w:t>
      </w:r>
      <w:r w:rsidRPr="000C2C8B">
        <w:rPr>
          <w:rFonts w:ascii="GHEA Grapalat" w:hAnsi="GHEA Grapalat" w:cs="Sylfaen"/>
          <w:b/>
          <w:sz w:val="24"/>
          <w:szCs w:val="24"/>
          <w:lang w:val="fr-FR"/>
        </w:rPr>
        <w:t>ՏՐՎԱԾ ՏԱՐԿԵՏՈՒՄԸ ԴԱԴԱՐԵՑՆԵԼՈՒ ԵՎ ՀԱՅԱՍՏԱՆԻ ՀԱՆՐԱՊԵՏՈՒԹՅԱՆ ԿԱՌԱՎԱՐՈՒԹՅԱՆ  202</w:t>
      </w:r>
      <w:r w:rsidR="000C2C8B">
        <w:rPr>
          <w:rFonts w:ascii="GHEA Grapalat" w:hAnsi="GHEA Grapalat" w:cs="Sylfaen"/>
          <w:b/>
          <w:sz w:val="24"/>
          <w:szCs w:val="24"/>
          <w:lang w:val="fr-FR"/>
        </w:rPr>
        <w:t>4</w:t>
      </w:r>
      <w:r w:rsidRPr="000C2C8B">
        <w:rPr>
          <w:rFonts w:ascii="GHEA Grapalat" w:hAnsi="GHEA Grapalat" w:cs="Sylfaen"/>
          <w:b/>
          <w:sz w:val="24"/>
          <w:szCs w:val="24"/>
          <w:lang w:val="fr-FR"/>
        </w:rPr>
        <w:t xml:space="preserve"> ԹՎԱԿԱՆԻ </w:t>
      </w:r>
      <w:r w:rsidR="000C2C8B">
        <w:rPr>
          <w:rFonts w:ascii="GHEA Grapalat" w:hAnsi="GHEA Grapalat" w:cs="Sylfaen"/>
          <w:b/>
          <w:sz w:val="24"/>
          <w:szCs w:val="24"/>
          <w:lang w:val="en-US"/>
        </w:rPr>
        <w:t>ՀՈՒՆՎԱՐԻ</w:t>
      </w:r>
      <w:r w:rsidR="000C2C8B" w:rsidRPr="000C2C8B">
        <w:rPr>
          <w:rFonts w:ascii="GHEA Grapalat" w:hAnsi="GHEA Grapalat" w:cs="Sylfaen"/>
          <w:b/>
          <w:sz w:val="24"/>
          <w:szCs w:val="24"/>
          <w:lang w:val="fr-FR"/>
        </w:rPr>
        <w:t xml:space="preserve"> </w:t>
      </w:r>
      <w:r w:rsidRPr="000C2C8B">
        <w:rPr>
          <w:rFonts w:ascii="GHEA Grapalat" w:hAnsi="GHEA Grapalat" w:cs="Sylfaen"/>
          <w:b/>
          <w:sz w:val="24"/>
          <w:szCs w:val="24"/>
          <w:lang w:val="hy-AM"/>
        </w:rPr>
        <w:t>2</w:t>
      </w:r>
      <w:r w:rsidR="000C2C8B" w:rsidRPr="000C2C8B">
        <w:rPr>
          <w:rFonts w:ascii="GHEA Grapalat" w:hAnsi="GHEA Grapalat" w:cs="Sylfaen"/>
          <w:b/>
          <w:sz w:val="24"/>
          <w:szCs w:val="24"/>
          <w:lang w:val="fr-FR"/>
        </w:rPr>
        <w:t>5</w:t>
      </w:r>
      <w:r w:rsidRPr="000C2C8B">
        <w:rPr>
          <w:rFonts w:ascii="GHEA Grapalat" w:hAnsi="GHEA Grapalat" w:cs="Sylfaen"/>
          <w:b/>
          <w:sz w:val="24"/>
          <w:szCs w:val="24"/>
          <w:lang w:val="fr-FR"/>
        </w:rPr>
        <w:t xml:space="preserve">-Ի </w:t>
      </w:r>
      <w:r w:rsidRPr="000C2C8B">
        <w:rPr>
          <w:rFonts w:ascii="GHEA Grapalat" w:hAnsi="GHEA Grapalat" w:cs="IRTEK Courier"/>
          <w:b/>
          <w:sz w:val="24"/>
          <w:szCs w:val="24"/>
          <w:lang w:val="fr-FR"/>
        </w:rPr>
        <w:t xml:space="preserve">№ </w:t>
      </w:r>
      <w:r w:rsidR="000C2C8B">
        <w:rPr>
          <w:rFonts w:ascii="GHEA Grapalat" w:hAnsi="GHEA Grapalat" w:cs="IRTEK Courier"/>
          <w:b/>
          <w:sz w:val="24"/>
          <w:szCs w:val="24"/>
          <w:lang w:val="fr-FR"/>
        </w:rPr>
        <w:t>112</w:t>
      </w:r>
      <w:r w:rsidRPr="000C2C8B">
        <w:rPr>
          <w:rFonts w:ascii="GHEA Grapalat" w:hAnsi="GHEA Grapalat" w:cs="IRTEK Courier"/>
          <w:b/>
          <w:sz w:val="24"/>
          <w:szCs w:val="24"/>
          <w:lang w:val="fr-FR"/>
        </w:rPr>
        <w:t xml:space="preserve">-Ա ՈՐՈՇՄԱՆ ՄԵՋ ՓՈՓՈԽՈՒԹՅՈՒՆ ԿԱՏԱՐԵԼՈՒ ՄԱՍԻՆ» </w:t>
      </w:r>
      <w:r w:rsidR="00E42DC8" w:rsidRPr="000C2C8B">
        <w:rPr>
          <w:rFonts w:ascii="GHEA Grapalat" w:hAnsi="GHEA Grapalat" w:cs="IRTEK Courier"/>
          <w:b/>
          <w:sz w:val="24"/>
          <w:szCs w:val="24"/>
          <w:lang w:val="fr-FR"/>
        </w:rPr>
        <w:t xml:space="preserve"> </w:t>
      </w:r>
      <w:r w:rsidR="00486E46" w:rsidRPr="000C2C8B">
        <w:rPr>
          <w:rFonts w:ascii="GHEA Grapalat" w:hAnsi="GHEA Grapalat" w:cs="IRTEK Courier"/>
          <w:b/>
          <w:sz w:val="24"/>
          <w:szCs w:val="24"/>
          <w:lang w:val="fr-FR"/>
        </w:rPr>
        <w:t xml:space="preserve"> </w:t>
      </w:r>
      <w:r w:rsidR="00486E46" w:rsidRPr="000C2C8B">
        <w:rPr>
          <w:rFonts w:ascii="GHEA Grapalat" w:hAnsi="GHEA Grapalat" w:cs="Sylfaen"/>
          <w:b/>
          <w:sz w:val="24"/>
          <w:szCs w:val="24"/>
          <w:lang w:val="fr-FR"/>
        </w:rPr>
        <w:t xml:space="preserve">ՀԱՅԱՍՏԱՆԻ ՀԱՆՐԱՊԵՏՈՒԹՅԱՆ ԿԱՌԱՎԱՐՈՒԹՅԱՆ ՈՐՈՇՄԱՆ </w:t>
      </w:r>
      <w:r w:rsidR="00486E46" w:rsidRPr="000C2C8B">
        <w:rPr>
          <w:rFonts w:ascii="GHEA Grapalat" w:hAnsi="GHEA Grapalat"/>
          <w:b/>
          <w:sz w:val="24"/>
          <w:szCs w:val="24"/>
          <w:lang w:val="hy-AM"/>
        </w:rPr>
        <w:t>ՆԱԽԱԳ</w:t>
      </w:r>
      <w:r w:rsidR="00486E46" w:rsidRPr="000C2C8B">
        <w:rPr>
          <w:rFonts w:ascii="GHEA Grapalat" w:hAnsi="GHEA Grapalat"/>
          <w:b/>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4278"/>
      </w:tblGrid>
      <w:tr w:rsidR="00CE20B5" w:rsidRPr="00D423E4" w:rsidTr="005469A5">
        <w:trPr>
          <w:trHeight w:val="349"/>
        </w:trPr>
        <w:tc>
          <w:tcPr>
            <w:tcW w:w="10998" w:type="dxa"/>
            <w:vMerge w:val="restart"/>
            <w:shd w:val="clear" w:color="auto" w:fill="BFBFBF" w:themeFill="background1" w:themeFillShade="BF"/>
          </w:tcPr>
          <w:p w:rsidR="00CE20B5" w:rsidRPr="001E1D00" w:rsidRDefault="00CE20B5" w:rsidP="001E1D00">
            <w:pPr>
              <w:spacing w:line="360" w:lineRule="auto"/>
              <w:rPr>
                <w:rFonts w:ascii="GHEA Grapalat" w:hAnsi="GHEA Grapalat" w:cs="Sylfaen"/>
                <w:b/>
                <w:sz w:val="24"/>
                <w:szCs w:val="24"/>
                <w:lang w:val="af-ZA" w:eastAsia="en-US"/>
              </w:rPr>
            </w:pPr>
          </w:p>
          <w:p w:rsidR="00CE20B5" w:rsidRPr="001E1D00" w:rsidRDefault="00CE20B5" w:rsidP="0037219E">
            <w:pPr>
              <w:spacing w:line="360" w:lineRule="auto"/>
              <w:rPr>
                <w:rFonts w:ascii="GHEA Grapalat" w:hAnsi="GHEA Grapalat" w:cs="Sylfaen"/>
                <w:b/>
                <w:sz w:val="24"/>
                <w:szCs w:val="24"/>
                <w:lang w:val="af-ZA" w:eastAsia="en-US"/>
              </w:rPr>
            </w:pPr>
            <w:bookmarkStart w:id="0" w:name="_GoBack"/>
            <w:bookmarkEnd w:id="0"/>
            <w:r w:rsidRPr="001E1D00">
              <w:rPr>
                <w:rFonts w:ascii="GHEA Grapalat" w:hAnsi="GHEA Grapalat" w:cs="Sylfaen"/>
                <w:b/>
                <w:sz w:val="24"/>
                <w:szCs w:val="24"/>
                <w:lang w:val="af-ZA" w:eastAsia="en-US"/>
              </w:rPr>
              <w:t>1. ՀՀ պաշտպանության նախարարություն</w:t>
            </w:r>
          </w:p>
        </w:tc>
        <w:tc>
          <w:tcPr>
            <w:tcW w:w="4278" w:type="dxa"/>
            <w:shd w:val="clear" w:color="auto" w:fill="BFBFBF" w:themeFill="background1" w:themeFillShade="BF"/>
          </w:tcPr>
          <w:p w:rsidR="00CE20B5" w:rsidRPr="00FB321E" w:rsidRDefault="00FB321E" w:rsidP="001E1D00">
            <w:pPr>
              <w:spacing w:line="360" w:lineRule="auto"/>
              <w:rPr>
                <w:rFonts w:ascii="GHEA Grapalat" w:hAnsi="GHEA Grapalat" w:cs="Sylfaen"/>
                <w:b/>
                <w:sz w:val="24"/>
                <w:szCs w:val="24"/>
                <w:lang w:val="hy-AM" w:eastAsia="en-US"/>
              </w:rPr>
            </w:pPr>
            <w:r>
              <w:rPr>
                <w:rFonts w:ascii="GHEA Grapalat" w:hAnsi="GHEA Grapalat" w:cs="Sylfaen"/>
                <w:b/>
                <w:sz w:val="24"/>
                <w:szCs w:val="24"/>
                <w:lang w:val="hy-AM" w:eastAsia="en-US"/>
              </w:rPr>
              <w:t>24․07․2024</w:t>
            </w:r>
            <w:r w:rsidR="00C764A0">
              <w:rPr>
                <w:rFonts w:ascii="GHEA Grapalat" w:hAnsi="GHEA Grapalat" w:cs="Sylfaen"/>
                <w:b/>
                <w:sz w:val="24"/>
                <w:szCs w:val="24"/>
                <w:lang w:val="hy-AM" w:eastAsia="en-US"/>
              </w:rPr>
              <w:t>թ․</w:t>
            </w:r>
          </w:p>
        </w:tc>
      </w:tr>
      <w:tr w:rsidR="00CE20B5" w:rsidRPr="00D423E4" w:rsidTr="005469A5">
        <w:trPr>
          <w:trHeight w:val="422"/>
        </w:trPr>
        <w:tc>
          <w:tcPr>
            <w:tcW w:w="10998" w:type="dxa"/>
            <w:vMerge/>
            <w:shd w:val="clear" w:color="auto" w:fill="BFBFBF" w:themeFill="background1" w:themeFillShade="BF"/>
          </w:tcPr>
          <w:p w:rsidR="00CE20B5" w:rsidRPr="001E1D00" w:rsidRDefault="00CE20B5" w:rsidP="001E1D00">
            <w:pPr>
              <w:spacing w:line="360" w:lineRule="auto"/>
              <w:rPr>
                <w:rFonts w:ascii="GHEA Grapalat" w:hAnsi="GHEA Grapalat" w:cs="Sylfaen"/>
                <w:b/>
                <w:sz w:val="24"/>
                <w:szCs w:val="24"/>
                <w:lang w:val="af-ZA" w:eastAsia="en-US"/>
              </w:rPr>
            </w:pPr>
          </w:p>
        </w:tc>
        <w:tc>
          <w:tcPr>
            <w:tcW w:w="4278" w:type="dxa"/>
            <w:shd w:val="clear" w:color="auto" w:fill="BFBFBF" w:themeFill="background1" w:themeFillShade="BF"/>
          </w:tcPr>
          <w:p w:rsidR="00CE20B5" w:rsidRPr="001E1D00" w:rsidRDefault="001E1D00" w:rsidP="001E1D00">
            <w:pPr>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t xml:space="preserve">№ </w:t>
            </w:r>
            <w:r w:rsidRPr="001E1D00">
              <w:rPr>
                <w:rFonts w:ascii="GHEA Grapalat" w:hAnsi="GHEA Grapalat" w:cs="Sylfaen"/>
                <w:b/>
                <w:sz w:val="24"/>
                <w:szCs w:val="24"/>
                <w:lang w:val="af-ZA" w:eastAsia="en-US"/>
              </w:rPr>
              <w:t>ՊՆ/01/7901-2024</w:t>
            </w:r>
          </w:p>
        </w:tc>
      </w:tr>
      <w:tr w:rsidR="00CE20B5" w:rsidTr="00D423E4">
        <w:trPr>
          <w:trHeight w:val="2393"/>
        </w:trPr>
        <w:tc>
          <w:tcPr>
            <w:tcW w:w="10998" w:type="dxa"/>
          </w:tcPr>
          <w:p w:rsidR="00CE20B5" w:rsidRPr="001E1D00" w:rsidRDefault="001E1D00" w:rsidP="00CB033F">
            <w:pPr>
              <w:spacing w:before="60" w:after="60" w:line="360" w:lineRule="auto"/>
              <w:ind w:firstLine="709"/>
              <w:jc w:val="both"/>
              <w:rPr>
                <w:rFonts w:ascii="GHEA Grapalat" w:hAnsi="GHEA Grapalat"/>
                <w:bCs/>
                <w:color w:val="000000"/>
                <w:sz w:val="24"/>
                <w:szCs w:val="24"/>
                <w:lang w:val="hy-AM"/>
              </w:rPr>
            </w:pPr>
            <w:r w:rsidRPr="003A439D">
              <w:rPr>
                <w:rFonts w:ascii="GHEA Grapalat" w:hAnsi="GHEA Grapalat" w:cs="Sylfaen"/>
                <w:bCs/>
                <w:sz w:val="24"/>
                <w:szCs w:val="24"/>
              </w:rPr>
              <w:t xml:space="preserve">ՀՀ </w:t>
            </w:r>
            <w:proofErr w:type="spellStart"/>
            <w:r w:rsidRPr="003A439D">
              <w:rPr>
                <w:rFonts w:ascii="GHEA Grapalat" w:hAnsi="GHEA Grapalat" w:cs="Sylfaen"/>
                <w:bCs/>
                <w:sz w:val="24"/>
                <w:szCs w:val="24"/>
              </w:rPr>
              <w:t>կառավարության</w:t>
            </w:r>
            <w:proofErr w:type="spell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որոշմամբ</w:t>
            </w:r>
            <w:proofErr w:type="spellEnd"/>
            <w:r w:rsidRPr="003A439D">
              <w:rPr>
                <w:rFonts w:ascii="GHEA Grapalat" w:hAnsi="GHEA Grapalat" w:cs="Sylfaen"/>
                <w:bCs/>
                <w:sz w:val="24"/>
                <w:szCs w:val="24"/>
              </w:rPr>
              <w:t xml:space="preserve"> </w:t>
            </w:r>
            <w:proofErr w:type="spellStart"/>
            <w:r>
              <w:rPr>
                <w:rFonts w:ascii="GHEA Grapalat" w:hAnsi="GHEA Grapalat" w:cs="Sylfaen"/>
                <w:sz w:val="24"/>
                <w:szCs w:val="24"/>
                <w:lang w:val="fr-FR"/>
              </w:rPr>
              <w:t>Կնյազ</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Շամալի</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Իբոյանի</w:t>
            </w:r>
            <w:proofErr w:type="spell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տարկետումը</w:t>
            </w:r>
            <w:proofErr w:type="spell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դադարեցնելու</w:t>
            </w:r>
            <w:proofErr w:type="spellEnd"/>
            <w:r w:rsidRPr="003A439D">
              <w:rPr>
                <w:rFonts w:ascii="GHEA Grapalat" w:hAnsi="GHEA Grapalat" w:cs="Sylfaen"/>
                <w:bCs/>
                <w:sz w:val="24"/>
                <w:szCs w:val="24"/>
              </w:rPr>
              <w:t xml:space="preserve"> և </w:t>
            </w:r>
            <w:r>
              <w:rPr>
                <w:rFonts w:ascii="GHEA Grapalat" w:hAnsi="GHEA Grapalat" w:cs="Sylfaen"/>
                <w:bCs/>
                <w:sz w:val="24"/>
                <w:szCs w:val="24"/>
              </w:rPr>
              <w:t>2024</w:t>
            </w:r>
            <w:r w:rsidRPr="003A439D">
              <w:rPr>
                <w:rFonts w:ascii="GHEA Grapalat" w:hAnsi="GHEA Grapalat" w:cs="Sylfaen"/>
                <w:bCs/>
                <w:sz w:val="24"/>
                <w:szCs w:val="24"/>
              </w:rPr>
              <w:t xml:space="preserve">թ. </w:t>
            </w:r>
            <w:proofErr w:type="spellStart"/>
            <w:proofErr w:type="gramStart"/>
            <w:r w:rsidRPr="003A439D">
              <w:rPr>
                <w:rFonts w:ascii="GHEA Grapalat" w:hAnsi="GHEA Grapalat" w:cs="Sylfaen"/>
                <w:bCs/>
                <w:sz w:val="24"/>
                <w:szCs w:val="24"/>
              </w:rPr>
              <w:t>ամառային</w:t>
            </w:r>
            <w:proofErr w:type="spellEnd"/>
            <w:proofErr w:type="gram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զորակոչի</w:t>
            </w:r>
            <w:proofErr w:type="spell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շրջանակներում</w:t>
            </w:r>
            <w:proofErr w:type="spellEnd"/>
            <w:r w:rsidRPr="003A439D">
              <w:rPr>
                <w:rFonts w:ascii="GHEA Grapalat" w:hAnsi="GHEA Grapalat" w:cs="Sylfaen"/>
                <w:bCs/>
                <w:sz w:val="24"/>
                <w:szCs w:val="24"/>
              </w:rPr>
              <w:t xml:space="preserve"> </w:t>
            </w:r>
            <w:proofErr w:type="spellStart"/>
            <w:r w:rsidRPr="003A439D">
              <w:rPr>
                <w:rFonts w:ascii="GHEA Grapalat" w:hAnsi="GHEA Grapalat" w:cs="Sylfaen"/>
                <w:bCs/>
                <w:sz w:val="24"/>
                <w:szCs w:val="24"/>
              </w:rPr>
              <w:t>զորակոչվելու</w:t>
            </w:r>
            <w:proofErr w:type="spellEnd"/>
            <w:r w:rsidRPr="003A439D">
              <w:rPr>
                <w:rFonts w:ascii="GHEA Grapalat" w:hAnsi="GHEA Grapalat" w:cs="Sylfaen"/>
                <w:bCs/>
                <w:sz w:val="24"/>
                <w:szCs w:val="24"/>
              </w:rPr>
              <w:t xml:space="preserve"> </w:t>
            </w:r>
            <w:proofErr w:type="spellStart"/>
            <w:r>
              <w:rPr>
                <w:rFonts w:ascii="GHEA Grapalat" w:hAnsi="GHEA Grapalat" w:cs="Sylfaen"/>
                <w:bCs/>
                <w:sz w:val="24"/>
                <w:szCs w:val="24"/>
              </w:rPr>
              <w:t>վերաբերյալ</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դիտողու</w:t>
            </w:r>
            <w:r>
              <w:rPr>
                <w:rFonts w:ascii="GHEA Grapalat" w:hAnsi="GHEA Grapalat" w:cs="Sylfaen"/>
                <w:bCs/>
                <w:sz w:val="24"/>
                <w:szCs w:val="24"/>
              </w:rPr>
              <w:softHyphen/>
              <w:t>թյուններ</w:t>
            </w:r>
            <w:proofErr w:type="spellEnd"/>
            <w:r>
              <w:rPr>
                <w:rFonts w:ascii="GHEA Grapalat" w:hAnsi="GHEA Grapalat" w:cs="Sylfaen"/>
                <w:bCs/>
                <w:sz w:val="24"/>
                <w:szCs w:val="24"/>
              </w:rPr>
              <w:t xml:space="preserve"> և </w:t>
            </w:r>
            <w:proofErr w:type="spellStart"/>
            <w:r>
              <w:rPr>
                <w:rFonts w:ascii="GHEA Grapalat" w:hAnsi="GHEA Grapalat" w:cs="Sylfaen"/>
                <w:bCs/>
                <w:sz w:val="24"/>
                <w:szCs w:val="24"/>
              </w:rPr>
              <w:t>առաջարկություններ</w:t>
            </w:r>
            <w:proofErr w:type="spellEnd"/>
            <w:r>
              <w:rPr>
                <w:rFonts w:ascii="GHEA Grapalat" w:hAnsi="GHEA Grapalat" w:cs="Sylfaen"/>
                <w:bCs/>
                <w:sz w:val="24"/>
                <w:szCs w:val="24"/>
              </w:rPr>
              <w:t xml:space="preserve"> </w:t>
            </w:r>
            <w:proofErr w:type="spellStart"/>
            <w:r>
              <w:rPr>
                <w:rFonts w:ascii="GHEA Grapalat" w:hAnsi="GHEA Grapalat" w:cs="Sylfaen"/>
                <w:bCs/>
                <w:sz w:val="24"/>
                <w:szCs w:val="24"/>
              </w:rPr>
              <w:t>չկան</w:t>
            </w:r>
            <w:proofErr w:type="spellEnd"/>
            <w:r>
              <w:rPr>
                <w:rFonts w:ascii="GHEA Grapalat" w:hAnsi="GHEA Grapalat" w:cs="Sylfaen"/>
                <w:bCs/>
                <w:sz w:val="24"/>
                <w:szCs w:val="24"/>
                <w:lang w:val="hy-AM"/>
              </w:rPr>
              <w:t>։</w:t>
            </w:r>
          </w:p>
        </w:tc>
        <w:tc>
          <w:tcPr>
            <w:tcW w:w="4278" w:type="dxa"/>
          </w:tcPr>
          <w:p w:rsidR="007E2B0A" w:rsidRPr="0062203E" w:rsidRDefault="007E2B0A" w:rsidP="001E1D00">
            <w:pPr>
              <w:spacing w:line="360" w:lineRule="auto"/>
              <w:jc w:val="center"/>
              <w:rPr>
                <w:rFonts w:ascii="GHEA Grapalat" w:hAnsi="GHEA Grapalat"/>
                <w:b/>
                <w:sz w:val="24"/>
                <w:szCs w:val="24"/>
                <w:lang w:val="hy-AM" w:eastAsia="en-US"/>
              </w:rPr>
            </w:pPr>
            <w:proofErr w:type="spellStart"/>
            <w:proofErr w:type="gram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roofErr w:type="gramEnd"/>
            <w:r w:rsidR="001E1D00">
              <w:rPr>
                <w:rFonts w:ascii="GHEA Grapalat" w:hAnsi="GHEA Grapalat" w:cs="Sylfaen"/>
                <w:b/>
                <w:sz w:val="24"/>
                <w:szCs w:val="24"/>
                <w:lang w:val="hy-AM" w:eastAsia="en-US"/>
              </w:rPr>
              <w:t xml:space="preserve"> ի գիտություն</w:t>
            </w:r>
            <w:r w:rsidR="00BE3574">
              <w:rPr>
                <w:rFonts w:ascii="GHEA Grapalat" w:hAnsi="GHEA Grapalat" w:cs="Sylfaen"/>
                <w:b/>
                <w:sz w:val="24"/>
                <w:szCs w:val="24"/>
                <w:lang w:val="hy-AM" w:eastAsia="en-US"/>
              </w:rPr>
              <w:t>։</w:t>
            </w:r>
          </w:p>
          <w:p w:rsidR="00CE20B5" w:rsidRPr="00830EC1" w:rsidRDefault="00CE20B5" w:rsidP="00FA0D3A">
            <w:pPr>
              <w:spacing w:line="360" w:lineRule="auto"/>
              <w:rPr>
                <w:rFonts w:ascii="GHEA Grapalat" w:hAnsi="GHEA Grapalat"/>
                <w:sz w:val="24"/>
                <w:szCs w:val="24"/>
                <w:lang w:val="en-US" w:eastAsia="en-US"/>
              </w:rPr>
            </w:pPr>
          </w:p>
        </w:tc>
      </w:tr>
      <w:tr w:rsidR="00D46F3A" w:rsidTr="005469A5">
        <w:trPr>
          <w:trHeight w:val="485"/>
        </w:trPr>
        <w:tc>
          <w:tcPr>
            <w:tcW w:w="10998" w:type="dxa"/>
            <w:vMerge w:val="restart"/>
            <w:shd w:val="clear" w:color="auto" w:fill="A6A6A6" w:themeFill="background1" w:themeFillShade="A6"/>
          </w:tcPr>
          <w:p w:rsidR="00CB033F" w:rsidRDefault="00CB033F" w:rsidP="00FA0D3A">
            <w:pPr>
              <w:spacing w:line="360" w:lineRule="auto"/>
              <w:rPr>
                <w:rFonts w:ascii="GHEA Grapalat" w:hAnsi="GHEA Grapalat"/>
                <w:sz w:val="24"/>
                <w:szCs w:val="24"/>
                <w:lang w:val="en-US" w:eastAsia="en-US"/>
              </w:rPr>
            </w:pPr>
          </w:p>
          <w:p w:rsidR="00D46F3A" w:rsidRPr="00CB033F" w:rsidRDefault="00CB033F" w:rsidP="007A4E6F">
            <w:pPr>
              <w:rPr>
                <w:rFonts w:ascii="GHEA Grapalat" w:hAnsi="GHEA Grapalat"/>
                <w:sz w:val="24"/>
                <w:szCs w:val="24"/>
                <w:lang w:val="en-US" w:eastAsia="en-US"/>
              </w:rPr>
            </w:pPr>
            <w:r>
              <w:rPr>
                <w:rFonts w:ascii="GHEA Grapalat" w:hAnsi="GHEA Grapalat" w:cs="Sylfaen"/>
                <w:b/>
                <w:sz w:val="24"/>
                <w:szCs w:val="24"/>
                <w:lang w:val="fr-FR"/>
              </w:rPr>
              <w:t xml:space="preserve">2.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w:t>
            </w:r>
            <w:r>
              <w:rPr>
                <w:rFonts w:ascii="GHEA Grapalat" w:hAnsi="GHEA Grapalat"/>
                <w:b/>
                <w:sz w:val="24"/>
                <w:szCs w:val="24"/>
                <w:lang w:val="fr-FR"/>
              </w:rPr>
              <w:t xml:space="preserve">արդարադատության </w:t>
            </w:r>
            <w:r w:rsidRPr="001B1284">
              <w:rPr>
                <w:rFonts w:ascii="GHEA Grapalat" w:hAnsi="GHEA Grapalat"/>
                <w:b/>
                <w:sz w:val="24"/>
                <w:szCs w:val="24"/>
                <w:lang w:val="fr-FR"/>
              </w:rPr>
              <w:t xml:space="preserve"> նախարարություն</w:t>
            </w:r>
          </w:p>
        </w:tc>
        <w:tc>
          <w:tcPr>
            <w:tcW w:w="4278" w:type="dxa"/>
            <w:shd w:val="clear" w:color="auto" w:fill="A6A6A6" w:themeFill="background1" w:themeFillShade="A6"/>
          </w:tcPr>
          <w:p w:rsidR="00D46F3A" w:rsidRPr="00CB033F" w:rsidRDefault="00C92FA2" w:rsidP="00FA0D3A">
            <w:pPr>
              <w:spacing w:line="360" w:lineRule="auto"/>
              <w:rPr>
                <w:rFonts w:ascii="GHEA Grapalat" w:hAnsi="GHEA Grapalat"/>
                <w:b/>
                <w:sz w:val="24"/>
                <w:szCs w:val="24"/>
                <w:lang w:val="en-US" w:eastAsia="en-US"/>
              </w:rPr>
            </w:pPr>
            <w:r>
              <w:rPr>
                <w:rFonts w:ascii="GHEA Grapalat" w:hAnsi="GHEA Grapalat" w:cs="Sylfaen"/>
                <w:b/>
                <w:sz w:val="24"/>
                <w:szCs w:val="24"/>
                <w:lang w:val="hy-AM" w:eastAsia="en-US"/>
              </w:rPr>
              <w:t>25</w:t>
            </w:r>
            <w:r>
              <w:rPr>
                <w:rFonts w:ascii="Cambria Math" w:hAnsi="Cambria Math" w:cs="Cambria Math"/>
                <w:b/>
                <w:sz w:val="24"/>
                <w:szCs w:val="24"/>
                <w:lang w:val="hy-AM" w:eastAsia="en-US"/>
              </w:rPr>
              <w:t>․</w:t>
            </w:r>
            <w:r>
              <w:rPr>
                <w:rFonts w:ascii="GHEA Grapalat" w:hAnsi="GHEA Grapalat" w:cs="Sylfaen"/>
                <w:b/>
                <w:sz w:val="24"/>
                <w:szCs w:val="24"/>
                <w:lang w:val="hy-AM" w:eastAsia="en-US"/>
              </w:rPr>
              <w:t>07</w:t>
            </w:r>
            <w:r>
              <w:rPr>
                <w:rFonts w:ascii="Cambria Math" w:hAnsi="Cambria Math" w:cs="Cambria Math"/>
                <w:b/>
                <w:sz w:val="24"/>
                <w:szCs w:val="24"/>
                <w:lang w:val="hy-AM" w:eastAsia="en-US"/>
              </w:rPr>
              <w:t>․</w:t>
            </w:r>
            <w:r>
              <w:rPr>
                <w:rFonts w:ascii="GHEA Grapalat" w:hAnsi="GHEA Grapalat" w:cs="Sylfaen"/>
                <w:b/>
                <w:sz w:val="24"/>
                <w:szCs w:val="24"/>
                <w:lang w:val="hy-AM" w:eastAsia="en-US"/>
              </w:rPr>
              <w:t>2024թ</w:t>
            </w:r>
            <w:r>
              <w:rPr>
                <w:rFonts w:ascii="Cambria Math" w:hAnsi="Cambria Math" w:cs="Cambria Math"/>
                <w:b/>
                <w:sz w:val="24"/>
                <w:szCs w:val="24"/>
                <w:lang w:val="hy-AM" w:eastAsia="en-US"/>
              </w:rPr>
              <w:t>․</w:t>
            </w:r>
          </w:p>
        </w:tc>
      </w:tr>
      <w:tr w:rsidR="00D46F3A" w:rsidTr="005469A5">
        <w:trPr>
          <w:trHeight w:val="620"/>
        </w:trPr>
        <w:tc>
          <w:tcPr>
            <w:tcW w:w="10998" w:type="dxa"/>
            <w:vMerge/>
            <w:shd w:val="clear" w:color="auto" w:fill="A6A6A6" w:themeFill="background1" w:themeFillShade="A6"/>
          </w:tcPr>
          <w:p w:rsidR="00D46F3A" w:rsidRPr="00830EC1" w:rsidRDefault="00D46F3A" w:rsidP="00FA0D3A">
            <w:pPr>
              <w:spacing w:line="360" w:lineRule="auto"/>
              <w:rPr>
                <w:rFonts w:ascii="GHEA Grapalat" w:hAnsi="GHEA Grapalat"/>
                <w:sz w:val="24"/>
                <w:szCs w:val="24"/>
                <w:lang w:val="en-US" w:eastAsia="en-US"/>
              </w:rPr>
            </w:pPr>
          </w:p>
        </w:tc>
        <w:tc>
          <w:tcPr>
            <w:tcW w:w="4278" w:type="dxa"/>
            <w:shd w:val="clear" w:color="auto" w:fill="A6A6A6" w:themeFill="background1" w:themeFillShade="A6"/>
          </w:tcPr>
          <w:p w:rsidR="00C92FA2" w:rsidRPr="00C92FA2" w:rsidRDefault="00CB033F" w:rsidP="00C92FA2">
            <w:pPr>
              <w:pStyle w:val="1"/>
              <w:spacing w:before="0" w:after="0"/>
              <w:rPr>
                <w:rFonts w:ascii="GHEA Grapalat" w:hAnsi="GHEA Grapalat" w:cs="Sylfaen"/>
                <w:bCs w:val="0"/>
                <w:kern w:val="0"/>
                <w:sz w:val="24"/>
                <w:szCs w:val="24"/>
                <w:lang w:val="af-ZA"/>
              </w:rPr>
            </w:pPr>
            <w:r w:rsidRPr="00C92FA2">
              <w:rPr>
                <w:rFonts w:ascii="GHEA Grapalat" w:hAnsi="GHEA Grapalat" w:cs="Sylfaen"/>
                <w:bCs w:val="0"/>
                <w:kern w:val="0"/>
                <w:sz w:val="24"/>
                <w:szCs w:val="24"/>
                <w:lang w:val="af-ZA"/>
              </w:rPr>
              <w:t xml:space="preserve">№ </w:t>
            </w:r>
            <w:r w:rsidR="00C92FA2" w:rsidRPr="00C92FA2">
              <w:rPr>
                <w:rFonts w:ascii="GHEA Grapalat" w:hAnsi="GHEA Grapalat" w:cs="Sylfaen"/>
                <w:bCs w:val="0"/>
                <w:kern w:val="0"/>
                <w:sz w:val="24"/>
                <w:szCs w:val="24"/>
                <w:lang w:val="af-ZA"/>
              </w:rPr>
              <w:t xml:space="preserve"> //29377-2024</w:t>
            </w:r>
          </w:p>
          <w:p w:rsidR="00D46F3A" w:rsidRPr="00830EC1" w:rsidRDefault="00D46F3A" w:rsidP="005C17E3">
            <w:pPr>
              <w:spacing w:line="360" w:lineRule="auto"/>
              <w:rPr>
                <w:rFonts w:ascii="GHEA Grapalat" w:hAnsi="GHEA Grapalat"/>
                <w:sz w:val="24"/>
                <w:szCs w:val="24"/>
                <w:lang w:val="en-US" w:eastAsia="en-US"/>
              </w:rPr>
            </w:pPr>
          </w:p>
        </w:tc>
      </w:tr>
      <w:tr w:rsidR="00D46F3A" w:rsidTr="00D423E4">
        <w:trPr>
          <w:trHeight w:val="2393"/>
        </w:trPr>
        <w:tc>
          <w:tcPr>
            <w:tcW w:w="10998" w:type="dxa"/>
          </w:tcPr>
          <w:p w:rsidR="00FC2F9E" w:rsidRDefault="00FC2F9E" w:rsidP="00FC2F9E">
            <w:pPr>
              <w:spacing w:line="276" w:lineRule="auto"/>
              <w:jc w:val="center"/>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ԿԱՐԾԻՔ</w:t>
            </w:r>
          </w:p>
          <w:p w:rsidR="00FC2F9E" w:rsidRDefault="00FC2F9E" w:rsidP="00FC2F9E">
            <w:pPr>
              <w:spacing w:line="276" w:lineRule="auto"/>
              <w:jc w:val="center"/>
              <w:rPr>
                <w:rFonts w:ascii="GHEA Grapalat" w:hAnsi="GHEA Grapalat"/>
                <w:b/>
                <w:sz w:val="24"/>
                <w:szCs w:val="24"/>
                <w:shd w:val="clear" w:color="auto" w:fill="FFFFFF"/>
                <w:lang w:val="hy-AM"/>
              </w:rPr>
            </w:pPr>
            <w:r w:rsidRPr="00995007">
              <w:rPr>
                <w:rFonts w:ascii="GHEA Grapalat" w:hAnsi="GHEA Grapalat"/>
                <w:b/>
                <w:sz w:val="24"/>
                <w:szCs w:val="24"/>
                <w:shd w:val="clear" w:color="auto" w:fill="FFFFFF"/>
                <w:lang w:val="hy-AM"/>
              </w:rPr>
              <w:t xml:space="preserve">«ՍՊՈՐՏԻ ԲՆԱԳԱՎԱՌՈՒՄ ՈՒՆԵՑԱԾ ՆՇԱՆԱԿԱԼԻ ՆՎԱՃՈՒՄՆԵՐԻ ՀԱՄԱՐ ԿՆՅԱԶ ՇԱՄԱԼԻ ԻԲՈՅԱՆԻՆ ՏՐՎԱԾ ՏԱՐԿԵՏՈՒՄԸ ԴԱԴԱՐԵՑՆԵԼՈՒ ԵՎ ՀԱՅԱՍՏԱՆԻ ՀԱՆՐԱՊԵՏՈՒԹՅԱՆ ԿԱՌԱՎԱՐՈՒԹՅԱՆ 2024 ԹՎԱԿԱՆԻ ՀՈՒՆՎԱՐԻ 25-Ի № 112-Ա ՈՐՈՇՄԱՆ ՄԵՋ ՓՈՓՈԽՈՒԹՅՈՒՆ ԿԱՏԱՐԵԼՈՒ ՄԱՍԻՆ» ՀՀ ԿԱՌԱՎԱՐՈՒԹՅԱՆ ՈՐՈՇՄԱՆ </w:t>
            </w:r>
            <w:r>
              <w:rPr>
                <w:rFonts w:ascii="GHEA Grapalat" w:hAnsi="GHEA Grapalat"/>
                <w:b/>
                <w:sz w:val="24"/>
                <w:szCs w:val="24"/>
                <w:shd w:val="clear" w:color="auto" w:fill="FFFFFF"/>
                <w:lang w:val="hy-AM"/>
              </w:rPr>
              <w:t xml:space="preserve">ՆԱԽԱԳԾԻ ՎԵՐԱԲԵՐՅԱԼ </w:t>
            </w:r>
          </w:p>
          <w:p w:rsidR="00FC2F9E" w:rsidRPr="00995007" w:rsidRDefault="00FC2F9E" w:rsidP="00FC2F9E">
            <w:pPr>
              <w:spacing w:line="276" w:lineRule="auto"/>
              <w:ind w:firstLine="567"/>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«Սպորտի բնագավառում ունեցած նշանակալի նվաճումների համար Կնյազ Շամալի Իբոյանին տրված տարկետումը դադարեցնելու և Հայաստանի Հանրապետության </w:t>
            </w:r>
            <w:r>
              <w:rPr>
                <w:rFonts w:ascii="GHEA Grapalat" w:hAnsi="GHEA Grapalat" w:cs="Sylfaen"/>
                <w:sz w:val="24"/>
                <w:szCs w:val="24"/>
                <w:shd w:val="clear" w:color="auto" w:fill="FFFFFF"/>
                <w:lang w:val="hy-AM"/>
              </w:rPr>
              <w:lastRenderedPageBreak/>
              <w:t>կառավարության 2024 թվականի հունվարի 25-ի № 112-Ա որոշման մեջ փոփոխություն կատարելու մասին» ՀՀ կառավարության որոշման</w:t>
            </w:r>
            <w:r w:rsidRPr="00995007">
              <w:rPr>
                <w:rFonts w:ascii="GHEA Grapalat" w:hAnsi="GHEA Grapalat" w:cs="Sylfaen"/>
                <w:sz w:val="24"/>
                <w:szCs w:val="24"/>
                <w:shd w:val="clear" w:color="auto" w:fill="FFFFFF"/>
                <w:lang w:val="hy-AM"/>
              </w:rPr>
              <w:t xml:space="preserve"> նախագծի</w:t>
            </w:r>
            <w:r w:rsidRPr="00A67E84">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w:t>
            </w:r>
            <w:r w:rsidRPr="00A67E84">
              <w:rPr>
                <w:rFonts w:ascii="GHEA Grapalat" w:hAnsi="GHEA Grapalat" w:cs="Sylfaen"/>
                <w:sz w:val="24"/>
                <w:szCs w:val="24"/>
                <w:shd w:val="clear" w:color="auto" w:fill="FFFFFF"/>
                <w:lang w:val="hy-AM"/>
              </w:rPr>
              <w:t>այսուհետ՝ Նախագիծ</w:t>
            </w:r>
            <w:r>
              <w:rPr>
                <w:rFonts w:ascii="GHEA Grapalat" w:hAnsi="GHEA Grapalat" w:cs="Sylfaen"/>
                <w:sz w:val="24"/>
                <w:szCs w:val="24"/>
                <w:shd w:val="clear" w:color="auto" w:fill="FFFFFF"/>
                <w:lang w:val="hy-AM"/>
              </w:rPr>
              <w:t xml:space="preserve">) վերաբերյալ </w:t>
            </w:r>
            <w:r w:rsidRPr="00C31C2E">
              <w:rPr>
                <w:rFonts w:ascii="GHEA Grapalat" w:hAnsi="GHEA Grapalat" w:cs="Sylfaen"/>
                <w:sz w:val="24"/>
                <w:szCs w:val="24"/>
                <w:shd w:val="clear" w:color="auto" w:fill="FFFFFF"/>
                <w:lang w:val="hy-AM"/>
              </w:rPr>
              <w:t>հայտնում ենք հետևյալը՝</w:t>
            </w:r>
          </w:p>
          <w:p w:rsidR="00D46F3A" w:rsidRPr="00BE3574" w:rsidRDefault="00FC2F9E" w:rsidP="00BE3574">
            <w:pPr>
              <w:spacing w:line="276" w:lineRule="auto"/>
              <w:ind w:firstLine="567"/>
              <w:jc w:val="both"/>
              <w:rPr>
                <w:rFonts w:ascii="GHEA Grapalat" w:hAnsi="GHEA Grapalat" w:cs="Sylfaen"/>
                <w:sz w:val="24"/>
                <w:szCs w:val="24"/>
                <w:shd w:val="clear" w:color="auto" w:fill="FFFFFF"/>
                <w:lang w:val="hy-AM"/>
              </w:rPr>
            </w:pPr>
            <w:r w:rsidRPr="00995007">
              <w:rPr>
                <w:rFonts w:ascii="GHEA Grapalat" w:hAnsi="GHEA Grapalat" w:cs="Sylfaen"/>
                <w:bCs/>
                <w:noProof/>
                <w:sz w:val="24"/>
                <w:szCs w:val="24"/>
                <w:lang w:val="hy-AM"/>
              </w:rPr>
              <w:t xml:space="preserve">Անհրաժեշտ է Նախագծի </w:t>
            </w:r>
            <w:r>
              <w:rPr>
                <w:rFonts w:ascii="GHEA Grapalat" w:hAnsi="GHEA Grapalat" w:cs="Sylfaen"/>
                <w:noProof/>
                <w:sz w:val="24"/>
                <w:szCs w:val="24"/>
                <w:lang w:val="hy-AM"/>
              </w:rPr>
              <w:t>նախաբան</w:t>
            </w:r>
            <w:r w:rsidRPr="00995007">
              <w:rPr>
                <w:rFonts w:ascii="GHEA Grapalat" w:hAnsi="GHEA Grapalat" w:cs="Sylfaen"/>
                <w:noProof/>
                <w:sz w:val="24"/>
                <w:szCs w:val="24"/>
                <w:lang w:val="hy-AM"/>
              </w:rPr>
              <w:t xml:space="preserve">ում հղում կատարել նաև </w:t>
            </w:r>
            <w:r w:rsidRPr="00995007">
              <w:rPr>
                <w:rFonts w:ascii="GHEA Grapalat" w:hAnsi="GHEA Grapalat" w:cs="Sylfaen"/>
                <w:sz w:val="24"/>
                <w:szCs w:val="24"/>
                <w:lang w:val="hy-AM"/>
              </w:rPr>
              <w:t>«Զինվորական ծառայության և զինծառայողի կարգավիճակի մասին» Հայաստանի Հանրապետության օրենքի 22</w:t>
            </w:r>
            <w:r w:rsidRPr="00995007">
              <w:rPr>
                <w:rFonts w:ascii="GHEA Grapalat" w:hAnsi="GHEA Grapalat" w:cs="IRTEK Courier"/>
                <w:sz w:val="24"/>
                <w:szCs w:val="24"/>
                <w:lang w:val="hy-AM"/>
              </w:rPr>
              <w:noBreakHyphen/>
            </w:r>
            <w:r w:rsidRPr="00995007">
              <w:rPr>
                <w:rFonts w:ascii="GHEA Grapalat" w:hAnsi="GHEA Grapalat" w:cs="Sylfaen"/>
                <w:sz w:val="24"/>
                <w:szCs w:val="24"/>
                <w:lang w:val="hy-AM"/>
              </w:rPr>
              <w:t>րդ</w:t>
            </w:r>
            <w:r w:rsidRPr="00995007">
              <w:rPr>
                <w:rFonts w:ascii="GHEA Grapalat" w:hAnsi="GHEA Grapalat" w:cs="IRTEK Courier"/>
                <w:sz w:val="24"/>
                <w:szCs w:val="24"/>
                <w:lang w:val="hy-AM"/>
              </w:rPr>
              <w:t xml:space="preserve"> </w:t>
            </w:r>
            <w:r w:rsidRPr="00995007">
              <w:rPr>
                <w:rFonts w:ascii="GHEA Grapalat" w:hAnsi="GHEA Grapalat" w:cs="Sylfaen"/>
                <w:sz w:val="24"/>
                <w:szCs w:val="24"/>
                <w:lang w:val="hy-AM"/>
              </w:rPr>
              <w:t xml:space="preserve">հոդվածի 6-րդ մասին, ինչպես նաև հանել </w:t>
            </w:r>
            <w:r w:rsidRPr="00995007">
              <w:rPr>
                <w:rFonts w:ascii="GHEA Grapalat" w:hAnsi="GHEA Grapalat"/>
                <w:color w:val="000000"/>
                <w:sz w:val="24"/>
                <w:szCs w:val="24"/>
                <w:shd w:val="clear" w:color="auto" w:fill="FFFFFF"/>
                <w:lang w:val="hy-AM"/>
              </w:rPr>
              <w:t>Հայաստանի Հանրապետության կառավարության</w:t>
            </w:r>
            <w:r w:rsidRPr="00995007">
              <w:rPr>
                <w:rFonts w:ascii="GHEA Grapalat" w:hAnsi="GHEA Grapalat" w:cs="Sylfaen"/>
                <w:sz w:val="24"/>
                <w:szCs w:val="24"/>
                <w:lang w:val="hy-AM"/>
              </w:rPr>
              <w:t xml:space="preserve"> </w:t>
            </w:r>
            <w:r w:rsidRPr="00995007">
              <w:rPr>
                <w:rFonts w:ascii="GHEA Grapalat" w:hAnsi="GHEA Grapalat"/>
                <w:color w:val="000000"/>
                <w:sz w:val="24"/>
                <w:szCs w:val="24"/>
                <w:shd w:val="clear" w:color="auto" w:fill="FFFFFF"/>
                <w:lang w:val="hy-AM"/>
              </w:rPr>
              <w:t xml:space="preserve">2018 թվականի ապրիլի 12-ի № 450-Ն որոշման </w:t>
            </w:r>
            <w:r w:rsidRPr="00995007">
              <w:rPr>
                <w:rFonts w:ascii="GHEA Grapalat" w:hAnsi="GHEA Grapalat" w:cs="Sylfaen"/>
                <w:sz w:val="24"/>
                <w:szCs w:val="24"/>
                <w:lang w:val="hy-AM"/>
              </w:rPr>
              <w:t xml:space="preserve">հավելվածի  6-րդ կետին արված հղումը, քանի որ Նախագծով ներկայացված </w:t>
            </w:r>
            <w:r>
              <w:rPr>
                <w:rFonts w:ascii="GHEA Grapalat" w:hAnsi="GHEA Grapalat" w:cs="Sylfaen"/>
                <w:sz w:val="24"/>
                <w:szCs w:val="24"/>
                <w:lang w:val="hy-AM"/>
              </w:rPr>
              <w:t>քաղաքացին</w:t>
            </w:r>
            <w:r w:rsidRPr="00995007">
              <w:rPr>
                <w:rFonts w:ascii="GHEA Grapalat" w:hAnsi="GHEA Grapalat" w:cs="Sylfaen"/>
                <w:sz w:val="24"/>
                <w:szCs w:val="24"/>
                <w:lang w:val="hy-AM"/>
              </w:rPr>
              <w:t xml:space="preserve"> </w:t>
            </w:r>
            <w:r>
              <w:rPr>
                <w:rFonts w:ascii="GHEA Grapalat" w:hAnsi="GHEA Grapalat" w:cs="Sylfaen"/>
                <w:sz w:val="24"/>
                <w:szCs w:val="24"/>
                <w:lang w:val="hy-AM"/>
              </w:rPr>
              <w:t>իր</w:t>
            </w:r>
            <w:r w:rsidRPr="00995007">
              <w:rPr>
                <w:rFonts w:ascii="GHEA Grapalat" w:hAnsi="GHEA Grapalat" w:cs="Sylfaen"/>
                <w:sz w:val="24"/>
                <w:szCs w:val="24"/>
                <w:lang w:val="hy-AM"/>
              </w:rPr>
              <w:t xml:space="preserve"> դիմումի համաձայն է հրաժարվում տարկետման իրավունքից, որն էլ կարգավորվում է «Զինվորական ծառայության և զինծառայողի կարգավիճակի մասին» Հայաստանի Հանրապետության օրենքի 22</w:t>
            </w:r>
            <w:r w:rsidRPr="00995007">
              <w:rPr>
                <w:rFonts w:ascii="GHEA Grapalat" w:hAnsi="GHEA Grapalat" w:cs="IRTEK Courier"/>
                <w:sz w:val="24"/>
                <w:szCs w:val="24"/>
                <w:lang w:val="hy-AM"/>
              </w:rPr>
              <w:noBreakHyphen/>
            </w:r>
            <w:r w:rsidRPr="00995007">
              <w:rPr>
                <w:rFonts w:ascii="GHEA Grapalat" w:hAnsi="GHEA Grapalat" w:cs="Sylfaen"/>
                <w:sz w:val="24"/>
                <w:szCs w:val="24"/>
                <w:lang w:val="hy-AM"/>
              </w:rPr>
              <w:t>րդ</w:t>
            </w:r>
            <w:r w:rsidRPr="00995007">
              <w:rPr>
                <w:rFonts w:ascii="GHEA Grapalat" w:hAnsi="GHEA Grapalat" w:cs="IRTEK Courier"/>
                <w:sz w:val="24"/>
                <w:szCs w:val="24"/>
                <w:lang w:val="hy-AM"/>
              </w:rPr>
              <w:t xml:space="preserve"> </w:t>
            </w:r>
            <w:r w:rsidRPr="00995007">
              <w:rPr>
                <w:rFonts w:ascii="GHEA Grapalat" w:hAnsi="GHEA Grapalat" w:cs="Sylfaen"/>
                <w:sz w:val="24"/>
                <w:szCs w:val="24"/>
                <w:lang w:val="hy-AM"/>
              </w:rPr>
              <w:t>հոդվածի 6-րդ մասով</w:t>
            </w:r>
            <w:r w:rsidRPr="00995007">
              <w:rPr>
                <w:rFonts w:ascii="GHEA Grapalat" w:hAnsi="GHEA Grapalat" w:cs="Sylfaen"/>
                <w:noProof/>
                <w:sz w:val="24"/>
                <w:szCs w:val="24"/>
                <w:lang w:val="hy-AM"/>
              </w:rPr>
              <w:t>:</w:t>
            </w:r>
          </w:p>
        </w:tc>
        <w:tc>
          <w:tcPr>
            <w:tcW w:w="4278" w:type="dxa"/>
          </w:tcPr>
          <w:p w:rsidR="00BE3574" w:rsidRPr="00BE3574" w:rsidRDefault="007E2B0A" w:rsidP="00BE3574">
            <w:pPr>
              <w:pStyle w:val="a7"/>
              <w:numPr>
                <w:ilvl w:val="0"/>
                <w:numId w:val="1"/>
              </w:numPr>
              <w:spacing w:line="360" w:lineRule="auto"/>
              <w:rPr>
                <w:rFonts w:ascii="GHEA Grapalat" w:hAnsi="GHEA Grapalat" w:cs="Sylfaen"/>
                <w:b/>
                <w:sz w:val="24"/>
                <w:szCs w:val="24"/>
                <w:lang w:val="hy-AM" w:eastAsia="en-US"/>
              </w:rPr>
            </w:pPr>
            <w:proofErr w:type="spellStart"/>
            <w:proofErr w:type="gramStart"/>
            <w:r w:rsidRPr="00BE3574">
              <w:rPr>
                <w:rFonts w:ascii="GHEA Grapalat" w:hAnsi="GHEA Grapalat" w:cs="Sylfaen"/>
                <w:b/>
                <w:sz w:val="24"/>
                <w:szCs w:val="24"/>
                <w:lang w:eastAsia="en-US"/>
              </w:rPr>
              <w:lastRenderedPageBreak/>
              <w:t>Ընդունվել</w:t>
            </w:r>
            <w:proofErr w:type="spellEnd"/>
            <w:r w:rsidRPr="00BE3574">
              <w:rPr>
                <w:rFonts w:ascii="GHEA Grapalat" w:hAnsi="GHEA Grapalat" w:cs="Sylfaen"/>
                <w:b/>
                <w:sz w:val="24"/>
                <w:szCs w:val="24"/>
                <w:lang w:eastAsia="en-US"/>
              </w:rPr>
              <w:t xml:space="preserve">  է</w:t>
            </w:r>
            <w:proofErr w:type="gramEnd"/>
            <w:r w:rsidR="00BE3574">
              <w:rPr>
                <w:rFonts w:ascii="GHEA Grapalat" w:hAnsi="GHEA Grapalat" w:cs="Sylfaen"/>
                <w:b/>
                <w:sz w:val="24"/>
                <w:szCs w:val="24"/>
                <w:lang w:val="hy-AM" w:eastAsia="en-US"/>
              </w:rPr>
              <w:t>։</w:t>
            </w: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Pr="00CB033F" w:rsidRDefault="00CB033F" w:rsidP="00CB033F">
            <w:pPr>
              <w:rPr>
                <w:rFonts w:ascii="GHEA Grapalat" w:hAnsi="GHEA Grapalat"/>
                <w:sz w:val="24"/>
                <w:szCs w:val="24"/>
                <w:lang w:val="en-US" w:eastAsia="en-US"/>
              </w:rPr>
            </w:pPr>
          </w:p>
          <w:p w:rsidR="00CB033F" w:rsidRDefault="00CB033F" w:rsidP="00CB033F">
            <w:pPr>
              <w:rPr>
                <w:rFonts w:ascii="GHEA Grapalat" w:hAnsi="GHEA Grapalat"/>
                <w:sz w:val="24"/>
                <w:szCs w:val="24"/>
                <w:lang w:val="en-US" w:eastAsia="en-US"/>
              </w:rPr>
            </w:pPr>
          </w:p>
          <w:p w:rsidR="00D46F3A" w:rsidRDefault="00D46F3A"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Default="003049CE" w:rsidP="00CB033F">
            <w:pPr>
              <w:ind w:firstLine="708"/>
              <w:rPr>
                <w:rFonts w:ascii="GHEA Grapalat" w:hAnsi="GHEA Grapalat"/>
                <w:sz w:val="24"/>
                <w:szCs w:val="24"/>
                <w:lang w:val="en-US" w:eastAsia="en-US"/>
              </w:rPr>
            </w:pPr>
          </w:p>
          <w:p w:rsidR="003049CE" w:rsidRPr="00CB033F" w:rsidRDefault="003049CE" w:rsidP="00CB033F">
            <w:pPr>
              <w:ind w:firstLine="708"/>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B83762"/>
    <w:multiLevelType w:val="hybridMultilevel"/>
    <w:tmpl w:val="41D63788"/>
    <w:lvl w:ilvl="0" w:tplc="2FCAAE32">
      <w:start w:val="1"/>
      <w:numFmt w:val="decimal"/>
      <w:lvlText w:val="%1."/>
      <w:lvlJc w:val="left"/>
      <w:pPr>
        <w:ind w:left="1305" w:hanging="360"/>
      </w:pPr>
      <w:rPr>
        <w:rFonts w:hint="default"/>
      </w:rPr>
    </w:lvl>
    <w:lvl w:ilvl="1" w:tplc="04190019" w:tentative="1">
      <w:start w:val="1"/>
      <w:numFmt w:val="lowerLetter"/>
      <w:lvlText w:val="%2."/>
      <w:lvlJc w:val="left"/>
      <w:pPr>
        <w:ind w:left="2025" w:hanging="360"/>
      </w:pPr>
    </w:lvl>
    <w:lvl w:ilvl="2" w:tplc="0419001B" w:tentative="1">
      <w:start w:val="1"/>
      <w:numFmt w:val="lowerRoman"/>
      <w:lvlText w:val="%3."/>
      <w:lvlJc w:val="right"/>
      <w:pPr>
        <w:ind w:left="2745" w:hanging="180"/>
      </w:pPr>
    </w:lvl>
    <w:lvl w:ilvl="3" w:tplc="0419000F" w:tentative="1">
      <w:start w:val="1"/>
      <w:numFmt w:val="decimal"/>
      <w:lvlText w:val="%4."/>
      <w:lvlJc w:val="left"/>
      <w:pPr>
        <w:ind w:left="3465" w:hanging="360"/>
      </w:pPr>
    </w:lvl>
    <w:lvl w:ilvl="4" w:tplc="04190019" w:tentative="1">
      <w:start w:val="1"/>
      <w:numFmt w:val="lowerLetter"/>
      <w:lvlText w:val="%5."/>
      <w:lvlJc w:val="left"/>
      <w:pPr>
        <w:ind w:left="4185" w:hanging="360"/>
      </w:pPr>
    </w:lvl>
    <w:lvl w:ilvl="5" w:tplc="0419001B" w:tentative="1">
      <w:start w:val="1"/>
      <w:numFmt w:val="lowerRoman"/>
      <w:lvlText w:val="%6."/>
      <w:lvlJc w:val="right"/>
      <w:pPr>
        <w:ind w:left="4905" w:hanging="180"/>
      </w:pPr>
    </w:lvl>
    <w:lvl w:ilvl="6" w:tplc="0419000F" w:tentative="1">
      <w:start w:val="1"/>
      <w:numFmt w:val="decimal"/>
      <w:lvlText w:val="%7."/>
      <w:lvlJc w:val="left"/>
      <w:pPr>
        <w:ind w:left="5625" w:hanging="360"/>
      </w:pPr>
    </w:lvl>
    <w:lvl w:ilvl="7" w:tplc="04190019" w:tentative="1">
      <w:start w:val="1"/>
      <w:numFmt w:val="lowerLetter"/>
      <w:lvlText w:val="%8."/>
      <w:lvlJc w:val="left"/>
      <w:pPr>
        <w:ind w:left="6345" w:hanging="360"/>
      </w:pPr>
    </w:lvl>
    <w:lvl w:ilvl="8" w:tplc="0419001B" w:tentative="1">
      <w:start w:val="1"/>
      <w:numFmt w:val="lowerRoman"/>
      <w:lvlText w:val="%9."/>
      <w:lvlJc w:val="right"/>
      <w:pPr>
        <w:ind w:left="70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B0411"/>
    <w:rsid w:val="000B1FE5"/>
    <w:rsid w:val="000B7228"/>
    <w:rsid w:val="000C2C8B"/>
    <w:rsid w:val="000C5341"/>
    <w:rsid w:val="000D2B5E"/>
    <w:rsid w:val="000E62F4"/>
    <w:rsid w:val="001B70F9"/>
    <w:rsid w:val="001E1D00"/>
    <w:rsid w:val="002014FC"/>
    <w:rsid w:val="0020401A"/>
    <w:rsid w:val="00221FFA"/>
    <w:rsid w:val="0026281B"/>
    <w:rsid w:val="00277350"/>
    <w:rsid w:val="00277529"/>
    <w:rsid w:val="003049CE"/>
    <w:rsid w:val="00333746"/>
    <w:rsid w:val="00367D27"/>
    <w:rsid w:val="0037219E"/>
    <w:rsid w:val="00395C31"/>
    <w:rsid w:val="003A24F3"/>
    <w:rsid w:val="003A5543"/>
    <w:rsid w:val="003F0624"/>
    <w:rsid w:val="00435563"/>
    <w:rsid w:val="0044101E"/>
    <w:rsid w:val="00486E46"/>
    <w:rsid w:val="0049737D"/>
    <w:rsid w:val="004A482A"/>
    <w:rsid w:val="005013A8"/>
    <w:rsid w:val="005412BF"/>
    <w:rsid w:val="005469A5"/>
    <w:rsid w:val="005C17E3"/>
    <w:rsid w:val="005F0543"/>
    <w:rsid w:val="00614BEA"/>
    <w:rsid w:val="00621166"/>
    <w:rsid w:val="0062203E"/>
    <w:rsid w:val="006271DB"/>
    <w:rsid w:val="00657D51"/>
    <w:rsid w:val="006D0C64"/>
    <w:rsid w:val="006D32C8"/>
    <w:rsid w:val="00721E61"/>
    <w:rsid w:val="00730869"/>
    <w:rsid w:val="00747D25"/>
    <w:rsid w:val="00755450"/>
    <w:rsid w:val="007A4E6F"/>
    <w:rsid w:val="007C764A"/>
    <w:rsid w:val="007D4841"/>
    <w:rsid w:val="007E2B0A"/>
    <w:rsid w:val="00803EDF"/>
    <w:rsid w:val="00830867"/>
    <w:rsid w:val="0083103D"/>
    <w:rsid w:val="00856F17"/>
    <w:rsid w:val="008817E9"/>
    <w:rsid w:val="0089480F"/>
    <w:rsid w:val="008C2680"/>
    <w:rsid w:val="008D599C"/>
    <w:rsid w:val="00903B85"/>
    <w:rsid w:val="00911AF5"/>
    <w:rsid w:val="00942519"/>
    <w:rsid w:val="00974499"/>
    <w:rsid w:val="00A82259"/>
    <w:rsid w:val="00AA6DCB"/>
    <w:rsid w:val="00AD3FDB"/>
    <w:rsid w:val="00B039B7"/>
    <w:rsid w:val="00B049E8"/>
    <w:rsid w:val="00B055E6"/>
    <w:rsid w:val="00B14BC3"/>
    <w:rsid w:val="00B203FB"/>
    <w:rsid w:val="00BE3574"/>
    <w:rsid w:val="00BF2029"/>
    <w:rsid w:val="00BF35A5"/>
    <w:rsid w:val="00C42DEE"/>
    <w:rsid w:val="00C47D0B"/>
    <w:rsid w:val="00C53E1F"/>
    <w:rsid w:val="00C764A0"/>
    <w:rsid w:val="00C81E20"/>
    <w:rsid w:val="00C82778"/>
    <w:rsid w:val="00C92FA2"/>
    <w:rsid w:val="00C952BC"/>
    <w:rsid w:val="00CA3845"/>
    <w:rsid w:val="00CB033F"/>
    <w:rsid w:val="00CB516F"/>
    <w:rsid w:val="00CB52CB"/>
    <w:rsid w:val="00CD2A3C"/>
    <w:rsid w:val="00CE20B5"/>
    <w:rsid w:val="00D054B7"/>
    <w:rsid w:val="00D05F7E"/>
    <w:rsid w:val="00D277F6"/>
    <w:rsid w:val="00D423E4"/>
    <w:rsid w:val="00D46F3A"/>
    <w:rsid w:val="00D477B3"/>
    <w:rsid w:val="00D67E89"/>
    <w:rsid w:val="00D7151A"/>
    <w:rsid w:val="00D73498"/>
    <w:rsid w:val="00DC37DC"/>
    <w:rsid w:val="00E42DC8"/>
    <w:rsid w:val="00E62101"/>
    <w:rsid w:val="00EA65D3"/>
    <w:rsid w:val="00EB1019"/>
    <w:rsid w:val="00EC1878"/>
    <w:rsid w:val="00F40476"/>
    <w:rsid w:val="00F506F5"/>
    <w:rsid w:val="00F74573"/>
    <w:rsid w:val="00FA0D3A"/>
    <w:rsid w:val="00FB321E"/>
    <w:rsid w:val="00FC2F9E"/>
    <w:rsid w:val="00FE0150"/>
    <w:rsid w:val="00FF33FE"/>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6765B7-8E58-4849-93B7-E21CE9936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qFormat/>
    <w:rsid w:val="00C92FA2"/>
    <w:pPr>
      <w:keepNext/>
      <w:spacing w:before="240" w:after="60"/>
      <w:outlineLvl w:val="0"/>
    </w:pPr>
    <w:rPr>
      <w:rFonts w:ascii="Arial" w:hAnsi="Arial" w:cs="Arial"/>
      <w:b/>
      <w:bCs/>
      <w:kern w:val="32"/>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basedOn w:val="a"/>
    <w:uiPriority w:val="34"/>
    <w:qFormat/>
    <w:rsid w:val="00BE3574"/>
    <w:pPr>
      <w:ind w:left="720"/>
      <w:contextualSpacing/>
    </w:pPr>
  </w:style>
  <w:style w:type="character" w:customStyle="1" w:styleId="10">
    <w:name w:val="Заголовок 1 Знак"/>
    <w:basedOn w:val="a0"/>
    <w:link w:val="1"/>
    <w:rsid w:val="00C92FA2"/>
    <w:rPr>
      <w:rFonts w:ascii="Arial" w:eastAsia="Times New Roman"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414938220">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267</Words>
  <Characters>1527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182</cp:revision>
  <dcterms:created xsi:type="dcterms:W3CDTF">2021-11-01T08:12:00Z</dcterms:created>
  <dcterms:modified xsi:type="dcterms:W3CDTF">2024-07-25T08:56:00Z</dcterms:modified>
</cp:coreProperties>
</file>