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BE1092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BE1092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6229612A" w14:textId="0DCC44FF" w:rsidR="00914853" w:rsidRPr="00BE1092" w:rsidRDefault="00914853" w:rsidP="00914853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BE109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Հայաստանի Հանրապետության կառավարության 20</w:t>
      </w:r>
      <w:r w:rsidR="005D2217" w:rsidRPr="00BE109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2</w:t>
      </w:r>
      <w:r w:rsidR="00F86892" w:rsidRPr="00F8689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3 </w:t>
      </w:r>
      <w:r w:rsidRPr="00BE109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թվականի </w:t>
      </w:r>
      <w:r w:rsidR="004F462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հունիսի</w:t>
      </w:r>
      <w:r w:rsidRPr="00BE109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F8689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1</w:t>
      </w:r>
      <w:r w:rsidRPr="00BE109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-ի թիվ </w:t>
      </w:r>
      <w:r w:rsidR="004F462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847</w:t>
      </w:r>
      <w:r w:rsidRPr="00BE109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-Ա որոշման մեջ </w:t>
      </w:r>
      <w:r w:rsidR="0049182F" w:rsidRPr="00BE109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լրացում</w:t>
      </w:r>
      <w:r w:rsidR="00F8689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ներ</w:t>
      </w:r>
      <w:r w:rsidR="0049182F" w:rsidRPr="00BE109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և </w:t>
      </w:r>
      <w:r w:rsidRPr="00BE109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փոփոխություն</w:t>
      </w:r>
      <w:r w:rsidR="00864473" w:rsidRPr="00BE109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BE109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կատարելու մասին</w:t>
      </w:r>
      <w:r w:rsidRPr="00BE1092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</w:t>
      </w:r>
      <w:r w:rsidRPr="00BE109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Հայաստանի Հանրապետության կառավարության որոշման նախագծի վերաբերյալ</w:t>
      </w:r>
    </w:p>
    <w:p w14:paraId="57C03A7E" w14:textId="7E0A25F4" w:rsidR="0077537C" w:rsidRPr="00BE1092" w:rsidRDefault="0091485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BE109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շահագրգիռ մարմինների առարկությունների եվ առաջարկությունների</w:t>
      </w:r>
    </w:p>
    <w:p w14:paraId="665EF567" w14:textId="77777777" w:rsidR="00914853" w:rsidRPr="00BE1092" w:rsidRDefault="0091485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BE1092" w14:paraId="5DF326E4" w14:textId="77777777" w:rsidTr="00122780">
        <w:trPr>
          <w:trHeight w:val="53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BE1092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E10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BE1092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4A2526C0" w:rsidR="0077537C" w:rsidRPr="00BE1092" w:rsidRDefault="004F462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17</w:t>
            </w:r>
            <w:r w:rsidR="0077537C" w:rsidRPr="00BE10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FD63BA" w:rsidRPr="00BE10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F868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7</w:t>
            </w:r>
            <w:r w:rsidR="0077537C" w:rsidRPr="00BE10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D63BA" w:rsidRPr="00BE10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BE10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BE1092" w14:paraId="3E13445D" w14:textId="77777777" w:rsidTr="00122780">
        <w:trPr>
          <w:trHeight w:val="597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BE1092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0B2E8BD7" w:rsidR="0077537C" w:rsidRPr="00BE1092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E10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4F462C" w:rsidRPr="004F462C">
              <w:rPr>
                <w:rFonts w:ascii="GHEA Grapalat" w:eastAsia="Times New Roman" w:hAnsi="GHEA Grapalat" w:cs="Times New Roman"/>
                <w:sz w:val="24"/>
                <w:szCs w:val="24"/>
              </w:rPr>
              <w:t>01/2-1/15227-2024</w:t>
            </w:r>
          </w:p>
        </w:tc>
      </w:tr>
      <w:tr w:rsidR="0077537C" w:rsidRPr="00BE1092" w14:paraId="759FF38C" w14:textId="77777777" w:rsidTr="000B33DD">
        <w:trPr>
          <w:trHeight w:val="957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4328472" w14:textId="0E492100" w:rsidR="0016145A" w:rsidRPr="00BE1092" w:rsidRDefault="000B33DD" w:rsidP="000B33DD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E1092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BE1092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BE109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E90F1E">
              <w:rPr>
                <w:rFonts w:ascii="GHEA Grapalat" w:hAnsi="GHEA Grapalat" w:cs="Sylfaen"/>
                <w:sz w:val="24"/>
                <w:szCs w:val="24"/>
                <w:lang w:val="hy-AM"/>
              </w:rPr>
              <w:t>Դ</w:t>
            </w:r>
            <w:r w:rsidR="00E90F1E" w:rsidRPr="00E90F1E">
              <w:rPr>
                <w:rFonts w:ascii="GHEA Grapalat" w:hAnsi="GHEA Grapalat" w:cs="Sylfaen"/>
                <w:sz w:val="24"/>
                <w:szCs w:val="24"/>
                <w:lang w:val="hy-AM"/>
              </w:rPr>
              <w:t>իտողություններ և առա</w:t>
            </w:r>
            <w:r w:rsidR="00E90F1E" w:rsidRPr="00E90F1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E90F1E" w:rsidRPr="00E90F1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ջարկություններ չկան։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F8B24A4" w:rsidR="0077537C" w:rsidRPr="00BE1092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E10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BE10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BE1092" w14:paraId="0D9A04D2" w14:textId="77777777" w:rsidTr="00122780">
        <w:trPr>
          <w:trHeight w:val="498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BE1092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BE10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BE1092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2D588282" w:rsidR="0077537C" w:rsidRPr="00BE1092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E10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4F462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18</w:t>
            </w:r>
            <w:r w:rsidRPr="00BE10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FD63BA" w:rsidRPr="00BE10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E90F1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7</w:t>
            </w:r>
            <w:r w:rsidRPr="00BE10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D63BA" w:rsidRPr="00BE10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Pr="00BE10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BE1092" w14:paraId="7AC49DF7" w14:textId="77777777" w:rsidTr="00122780">
        <w:trPr>
          <w:trHeight w:val="507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BE1092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312F6796" w:rsidR="0077537C" w:rsidRPr="00BE1092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E10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4F462C" w:rsidRPr="004F462C">
              <w:rPr>
                <w:rFonts w:ascii="GHEA Grapalat" w:eastAsia="Times New Roman" w:hAnsi="GHEA Grapalat" w:cs="Times New Roman"/>
                <w:sz w:val="24"/>
                <w:szCs w:val="24"/>
              </w:rPr>
              <w:t>01/3-2/44577-2024</w:t>
            </w:r>
          </w:p>
        </w:tc>
      </w:tr>
      <w:tr w:rsidR="0077537C" w:rsidRPr="00BE1092" w14:paraId="5BC6AF60" w14:textId="77777777" w:rsidTr="00442127">
        <w:trPr>
          <w:trHeight w:val="12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3AC04BE" w14:textId="037A1146" w:rsidR="004F462C" w:rsidRPr="004F462C" w:rsidRDefault="00FD63BA" w:rsidP="004F462C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BE109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</w:t>
            </w:r>
            <w:r w:rsidRPr="00BE1092">
              <w:rPr>
                <w:rFonts w:ascii="Cambria Math" w:hAnsi="Cambria Math"/>
                <w:noProof/>
                <w:sz w:val="24"/>
                <w:szCs w:val="24"/>
                <w:lang w:val="hy-AM"/>
              </w:rPr>
              <w:t xml:space="preserve">․ </w:t>
            </w:r>
            <w:r w:rsidR="004F462C" w:rsidRPr="004F462C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Միևնույն ապրանքատեսակը կարող է ունենալ ընդամենը մեկ ԱՏԳ ԱԱ ծածկագիր, ուստի «ԼԵՔՍ ՏՈԲԱԿՈ ՔՈՄՓԱՆԻ» ՍՊԸ-ի դիմումով նշված հանգամանքը հիմնավոր չէ։ «Եվրասիական տնտեսական միու</w:t>
            </w:r>
            <w:r w:rsidR="004F462C" w:rsidRPr="004F462C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softHyphen/>
              <w:t>թյան մաք</w:t>
            </w:r>
            <w:r w:rsidR="004F462C" w:rsidRPr="004F462C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softHyphen/>
            </w:r>
            <w:r w:rsidR="004F462C" w:rsidRPr="004F462C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softHyphen/>
            </w:r>
            <w:r w:rsidR="004F462C" w:rsidRPr="004F462C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softHyphen/>
              <w:t>սային օրենսգրքի մասին» 11.04.2017թ. պայմանա</w:t>
            </w:r>
            <w:r w:rsidR="004F462C" w:rsidRPr="004F462C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softHyphen/>
              <w:t>գրի 1-ին հավելվածով հաստատված՝ Եվրասիական տնտեսական միության մաքսային օրենս</w:t>
            </w:r>
            <w:r w:rsidR="004F462C" w:rsidRPr="004F462C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softHyphen/>
              <w:t>գրքի 20-րդ հոդվածի 4-րդ կետի համաձայն՝ առևտրային, տրանսպորտային (փոխադրման) և (կամ) այլ փաստաթղթերում, ինչպես նաև եզրակացություններում, տեղեկանքներում, փորձագիտական հիմնարկների կողմից տրվող փորձաքննության արձանագրություններում նշված ապրանքների ծածկագրերը պարտադիր չեն ապրանքների դասակարգման համար,</w:t>
            </w:r>
          </w:p>
          <w:p w14:paraId="293ED82C" w14:textId="77777777" w:rsidR="004F462C" w:rsidRPr="004F462C" w:rsidRDefault="004F462C" w:rsidP="004F462C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4F462C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lastRenderedPageBreak/>
              <w:t>2. Հավելվածի ցանկի 9-րդ կետում նշված ապրանքի անվանումը չի համապատասխանում ԱՏԳ ԱԱ ծածկագրին,</w:t>
            </w:r>
          </w:p>
          <w:p w14:paraId="6AF7E03B" w14:textId="77777777" w:rsidR="004F462C" w:rsidRPr="004F462C" w:rsidRDefault="004F462C" w:rsidP="004F462C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4F462C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3. Անհրաժեշտ է հստակեցնել Հավելվածի ցանկի 10-րդ կետում նշված ապրանքի տեխնիկական բնութագիրը,</w:t>
            </w:r>
          </w:p>
          <w:p w14:paraId="426225E1" w14:textId="77777777" w:rsidR="004F462C" w:rsidRPr="004F462C" w:rsidRDefault="004F462C" w:rsidP="004F462C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4F462C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4. Առաջարկում ենք «Անվանում» և «Տեխնիկական բնութագիր» սյունակների տվյալները տեղափոխել՝ բովանդակությունները համապատասխանեցնելով սյունակների անվանումներին։</w:t>
            </w:r>
          </w:p>
          <w:p w14:paraId="4A53F8B0" w14:textId="77777777" w:rsidR="004F462C" w:rsidRPr="004F462C" w:rsidRDefault="004F462C" w:rsidP="004F462C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4F462C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Հայտնում ենք նաև, որ «ԼԵՔՍ ՏՈԲԱԿՈ ՔՈՄՓԱՆԻ» սահմանափակ պատասխանատվությամբ ընկերությունը (ՀՎՀՀ 01292507, գրանցված 24.05.2019թ</w:t>
            </w:r>
            <w:r w:rsidRPr="004F462C">
              <w:rPr>
                <w:rFonts w:ascii="Cambria Math" w:hAnsi="Cambria Math" w:cs="Cambria Math"/>
                <w:noProof/>
                <w:sz w:val="24"/>
                <w:szCs w:val="24"/>
                <w:lang w:val="hy-AM"/>
              </w:rPr>
              <w:t>․</w:t>
            </w:r>
            <w:r w:rsidRPr="004F462C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-ին) գործում է հարկման ընդհանուր համակարգում, ըստ ներկայացրած վերջին՝ 2024 թվականի մայիս ամսվա եկամտային հարկի և սոցիալական վճարի ամսական հաշվարկի ունի 149 հարկման բազա ունեցող վարձու աշխատողներ:</w:t>
            </w:r>
          </w:p>
          <w:p w14:paraId="12784A83" w14:textId="77777777" w:rsidR="004F462C" w:rsidRPr="004F462C" w:rsidRDefault="004F462C" w:rsidP="004F462C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4F462C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Միաժամանակ, 14.07.2024թ</w:t>
            </w:r>
            <w:r w:rsidRPr="004F462C">
              <w:rPr>
                <w:rFonts w:ascii="Cambria Math" w:hAnsi="Cambria Math" w:cs="Cambria Math"/>
                <w:noProof/>
                <w:sz w:val="24"/>
                <w:szCs w:val="24"/>
                <w:lang w:val="hy-AM"/>
              </w:rPr>
              <w:t>․</w:t>
            </w:r>
            <w:r w:rsidRPr="004F462C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-ի դրությամբ ընկերությունը չունի հարկային մարմնի կողմից վերահսկվող եկամուտների գծով պարտավորություն:</w:t>
            </w:r>
          </w:p>
          <w:p w14:paraId="63ED152C" w14:textId="2BCF3D83" w:rsidR="00284962" w:rsidRPr="00BE1092" w:rsidRDefault="00DF31A2" w:rsidP="00DF31A2">
            <w:pPr>
              <w:spacing w:after="0" w:line="360" w:lineRule="auto"/>
              <w:ind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DF31A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98D26D9" w14:textId="7A76B6BA" w:rsidR="00092818" w:rsidRDefault="00046EB5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E10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14:paraId="374CE592" w14:textId="1C0FF060" w:rsidR="004F462C" w:rsidRDefault="004F462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A8560A7" w14:textId="59D9AEF9" w:rsidR="004F462C" w:rsidRDefault="004F462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F1A6B2A" w14:textId="038DE288" w:rsidR="004F462C" w:rsidRDefault="004F462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5383EB0" w14:textId="09C9EA7D" w:rsidR="004F462C" w:rsidRDefault="004F462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2357D53" w14:textId="7915B0AA" w:rsidR="004F462C" w:rsidRDefault="004F462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0276FF4" w14:textId="13FEC9C5" w:rsidR="004F462C" w:rsidRDefault="004F462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08F5426" w14:textId="059BF785" w:rsidR="004F462C" w:rsidRDefault="004F462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B736841" w14:textId="257375A2" w:rsidR="004F462C" w:rsidRDefault="004F462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9749088" w14:textId="67D99296" w:rsidR="004F462C" w:rsidRDefault="004F462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E59DFB3" w14:textId="2B32FC12" w:rsidR="004F462C" w:rsidRDefault="004F462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14:paraId="5DFCF72F" w14:textId="4CA3AC33" w:rsidR="004F462C" w:rsidRDefault="004F462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E121078" w14:textId="06DA7F66" w:rsidR="004F462C" w:rsidRDefault="004F462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07562AA0" w14:textId="0FADE2F1" w:rsidR="004F462C" w:rsidRDefault="004F462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E504758" w14:textId="43C40970" w:rsidR="004F462C" w:rsidRPr="00BE1092" w:rsidRDefault="004F462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384533E7" w14:textId="51E4E475" w:rsidR="00092818" w:rsidRPr="00BE1092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51D378A" w14:textId="5CE89D92" w:rsidR="00092818" w:rsidRPr="00BE1092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2F1CE37" w14:textId="71810E8F" w:rsidR="00092818" w:rsidRPr="00BE1092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1158760" w14:textId="77777777" w:rsidR="0077537C" w:rsidRPr="00BE1092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14E01E1" w:rsidR="0077537C" w:rsidRPr="00BE1092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BE1092" w14:paraId="2887830F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BE1092" w:rsidRDefault="000B33DD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BE1092">
              <w:rPr>
                <w:rFonts w:ascii="GHEA Grapalat" w:hAnsi="GHEA Grapalat" w:cs="GHEA Grapalat"/>
                <w:sz w:val="24"/>
                <w:szCs w:val="24"/>
                <w:lang w:val="hy-AM"/>
              </w:rPr>
              <w:t>3</w:t>
            </w:r>
            <w:r w:rsidR="005B08DC" w:rsidRPr="00BE1092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5B08DC" w:rsidRPr="00BE1092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ՀՀ </w:t>
            </w:r>
            <w:r w:rsidRPr="00BE1092">
              <w:rPr>
                <w:rFonts w:ascii="GHEA Grapalat" w:hAnsi="GHEA Grapalat" w:cs="GHEA Grapalat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0105300B" w:rsidR="005B08DC" w:rsidRPr="00BE1092" w:rsidRDefault="004F462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17</w:t>
            </w:r>
            <w:r w:rsidR="005B08DC" w:rsidRPr="00BE10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FD63BA" w:rsidRPr="00BE10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E90F1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7</w:t>
            </w:r>
            <w:r w:rsidR="005B08DC" w:rsidRPr="00BE10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D63BA" w:rsidRPr="00BE10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5B08DC" w:rsidRPr="00BE10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BE1092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B08DC" w:rsidRPr="00BE1092" w14:paraId="573C6E80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BE1092" w:rsidRDefault="005B08DC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66A30923" w:rsidR="005B08DC" w:rsidRPr="00BE1092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E10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</w:t>
            </w:r>
            <w:r w:rsidRPr="00BE1092">
              <w:rPr>
                <w:rFonts w:ascii="Verdana" w:hAnsi="Verdana"/>
                <w:color w:val="000000"/>
                <w:sz w:val="18"/>
                <w:szCs w:val="18"/>
                <w:shd w:val="clear" w:color="auto" w:fill="BFBFBF" w:themeFill="background1" w:themeFillShade="BF"/>
                <w:lang w:val="hy-AM"/>
              </w:rPr>
              <w:t xml:space="preserve"> </w:t>
            </w:r>
            <w:r w:rsidR="004F462C" w:rsidRPr="004F462C">
              <w:rPr>
                <w:rFonts w:ascii="GHEA Grapalat" w:eastAsia="Times New Roman" w:hAnsi="GHEA Grapalat" w:cs="Times New Roman"/>
                <w:sz w:val="24"/>
                <w:szCs w:val="24"/>
              </w:rPr>
              <w:t>01/27.1/27890-2024</w:t>
            </w:r>
          </w:p>
        </w:tc>
      </w:tr>
      <w:tr w:rsidR="005B08DC" w:rsidRPr="004F462C" w14:paraId="7558B97D" w14:textId="77777777" w:rsidTr="000B33DD">
        <w:trPr>
          <w:trHeight w:val="642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4160B5A" w14:textId="77777777" w:rsidR="004F462C" w:rsidRPr="004F462C" w:rsidRDefault="004F462C" w:rsidP="004F462C">
            <w:pPr>
              <w:numPr>
                <w:ilvl w:val="0"/>
                <w:numId w:val="2"/>
              </w:numPr>
              <w:spacing w:line="360" w:lineRule="auto"/>
              <w:jc w:val="both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4F462C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Նախագծի 1-ին կետի 1-ին ենթակետի համաձայն՝ հավելվածը լրացվում է 9-րդ և 10-րդ կետերով, այնինչ, ներկայացված աղյուսակի կետերի համարակալումը նշված է 8-րդ և 9-րդ կետերով, ուստի աղյուսակի կետերի համարա</w:t>
            </w:r>
            <w:bookmarkStart w:id="2" w:name="_GoBack"/>
            <w:bookmarkEnd w:id="2"/>
            <w:r w:rsidRPr="004F462C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կալումն անհրաժեշտ է վերանայել:</w:t>
            </w:r>
          </w:p>
          <w:p w14:paraId="7FEF3C22" w14:textId="7BC633CC" w:rsidR="005B08DC" w:rsidRPr="00BE1092" w:rsidRDefault="005B08DC" w:rsidP="00DF31A2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E2DD83" w14:textId="61B13E28" w:rsidR="00BE1092" w:rsidRPr="00BE1092" w:rsidRDefault="00783740" w:rsidP="004F462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E10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</w:p>
        </w:tc>
      </w:tr>
      <w:bookmarkEnd w:id="0"/>
      <w:bookmarkEnd w:id="1"/>
    </w:tbl>
    <w:p w14:paraId="7042EAE9" w14:textId="77777777" w:rsidR="0077537C" w:rsidRPr="00BE1092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BE1092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9A313C"/>
    <w:multiLevelType w:val="hybridMultilevel"/>
    <w:tmpl w:val="B46071E4"/>
    <w:lvl w:ilvl="0" w:tplc="B28E8166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BD9661F"/>
    <w:multiLevelType w:val="hybridMultilevel"/>
    <w:tmpl w:val="FFBED372"/>
    <w:lvl w:ilvl="0" w:tplc="3628EAE4">
      <w:start w:val="1"/>
      <w:numFmt w:val="decimal"/>
      <w:lvlText w:val="%1."/>
      <w:lvlJc w:val="left"/>
      <w:pPr>
        <w:ind w:left="1080" w:hanging="360"/>
      </w:pPr>
      <w:rPr>
        <w:rFonts w:cs="Sylfaen"/>
        <w:b w:val="0"/>
        <w:i w:val="0"/>
        <w:color w:val="auto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46EB5"/>
    <w:rsid w:val="000509C9"/>
    <w:rsid w:val="00092818"/>
    <w:rsid w:val="000A558F"/>
    <w:rsid w:val="000B1583"/>
    <w:rsid w:val="000B33DD"/>
    <w:rsid w:val="000B7B15"/>
    <w:rsid w:val="001063CB"/>
    <w:rsid w:val="00106E6E"/>
    <w:rsid w:val="00122780"/>
    <w:rsid w:val="00125F1D"/>
    <w:rsid w:val="001522B4"/>
    <w:rsid w:val="0016145A"/>
    <w:rsid w:val="001B1535"/>
    <w:rsid w:val="00211003"/>
    <w:rsid w:val="00250194"/>
    <w:rsid w:val="00284962"/>
    <w:rsid w:val="002A30DF"/>
    <w:rsid w:val="003C37B7"/>
    <w:rsid w:val="003D2AC6"/>
    <w:rsid w:val="00402F36"/>
    <w:rsid w:val="00442127"/>
    <w:rsid w:val="0049182F"/>
    <w:rsid w:val="004F462C"/>
    <w:rsid w:val="005A5CB3"/>
    <w:rsid w:val="005B08DC"/>
    <w:rsid w:val="005D2217"/>
    <w:rsid w:val="006343B8"/>
    <w:rsid w:val="006D775B"/>
    <w:rsid w:val="006E13AF"/>
    <w:rsid w:val="007174DF"/>
    <w:rsid w:val="0077537C"/>
    <w:rsid w:val="00783740"/>
    <w:rsid w:val="00793867"/>
    <w:rsid w:val="007F2A15"/>
    <w:rsid w:val="007F42AC"/>
    <w:rsid w:val="00831CA5"/>
    <w:rsid w:val="00864473"/>
    <w:rsid w:val="00885C36"/>
    <w:rsid w:val="00891A94"/>
    <w:rsid w:val="008B3C8F"/>
    <w:rsid w:val="00914853"/>
    <w:rsid w:val="009C41DE"/>
    <w:rsid w:val="00AA33F5"/>
    <w:rsid w:val="00B07079"/>
    <w:rsid w:val="00B80235"/>
    <w:rsid w:val="00BE1092"/>
    <w:rsid w:val="00C42FC9"/>
    <w:rsid w:val="00C826F7"/>
    <w:rsid w:val="00C83321"/>
    <w:rsid w:val="00CC170F"/>
    <w:rsid w:val="00D97246"/>
    <w:rsid w:val="00DA1E86"/>
    <w:rsid w:val="00DF31A2"/>
    <w:rsid w:val="00E0614B"/>
    <w:rsid w:val="00E34364"/>
    <w:rsid w:val="00E35264"/>
    <w:rsid w:val="00E85ACA"/>
    <w:rsid w:val="00E90F1E"/>
    <w:rsid w:val="00EF1BBA"/>
    <w:rsid w:val="00F35A89"/>
    <w:rsid w:val="00F86892"/>
    <w:rsid w:val="00FD6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046EB5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5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5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4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4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0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1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26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84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3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5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95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6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72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473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1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2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1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3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8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4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0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6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03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1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2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8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0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6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8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355</TotalTime>
  <Pages>3</Pages>
  <Words>334</Words>
  <Characters>1906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47</cp:revision>
  <dcterms:created xsi:type="dcterms:W3CDTF">2021-11-10T11:33:00Z</dcterms:created>
  <dcterms:modified xsi:type="dcterms:W3CDTF">2024-07-22T13:58:00Z</dcterms:modified>
</cp:coreProperties>
</file>