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0FA66" w14:textId="77777777" w:rsidR="00BA0BE0" w:rsidRPr="00EA7AB9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6E62FCAF" w14:textId="77777777" w:rsidR="00FD7E4F" w:rsidRPr="00EA7AB9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6684C4E0" w14:textId="07267B89" w:rsidR="00FD7E4F" w:rsidRPr="00EA7AB9" w:rsidRDefault="00FD7E4F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294E75" w:rsidRPr="00EA7AB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EA7AB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</w:rPr>
        <w:t>ՎԵՐԱԲԱՇԽՈՒՄ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,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ՓՈՓՈԽՈՒԹՅՈՒՆՆԵՐ 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ԼՐԱՑՈՒՄ</w:t>
      </w:r>
      <w:r w:rsidR="002106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B05FE1" w:rsidRPr="00EA7AB9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EA7AB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2023 ԹՎԱԿԱՆԻ ԴԵԿՏԵՄԲԵՐԻ 28-Ի N 2323-Ն ՈՐՈՇՄԱՆ ՄԵՋ ՓՈՓՈԽՈՒԹՅՈՒՆՆԵՐ ԵՎ ԼՐԱՑՈՒՄՆԵՐ ԿԱՏԱՐԵԼՈՒ ՄԱՍԻՆ ՆԱԽԱԳԾԻ</w:t>
      </w:r>
    </w:p>
    <w:p w14:paraId="0E81B698" w14:textId="77777777" w:rsidR="00BA0BE0" w:rsidRPr="00EA7AB9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146AA4E" w14:textId="77777777" w:rsidR="00BA0BE0" w:rsidRPr="00EA7AB9" w:rsidRDefault="00BA0BE0" w:rsidP="00481790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EA7A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A7AB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EA7A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A7AB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EA7A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EA7AB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EA7AB9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66C1AFB" w14:textId="689CA2E6" w:rsidR="005E37DC" w:rsidRPr="00EA7AB9" w:rsidRDefault="005E37DC" w:rsidP="005E37DC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168054625"/>
      <w:r w:rsidRPr="00EA7AB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ՀՀ կառավարության </w:t>
      </w:r>
      <w:bookmarkStart w:id="1" w:name="_Hlk172539310"/>
      <w:r w:rsidR="00606C60" w:rsidRPr="00EA7A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EA7A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EA7AB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վերաբաշխում</w:t>
      </w:r>
      <w:r w:rsidR="00B05FE1" w:rsidRPr="00EA7AB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, փոփոխություններ</w:t>
      </w:r>
      <w:r w:rsidRPr="00EA7AB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լրացում</w:t>
      </w:r>
      <w:r w:rsidR="002106D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ներ</w:t>
      </w:r>
      <w:r w:rsidRPr="00EA7A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Հայաստանի Հանրապետության կառավարության 2023 թվականի դեկտեմբերի 28-ի </w:t>
      </w:r>
      <w:r w:rsidRPr="00EA7AB9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EA7A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2323-Ն որոշման մեջ փոփոխություններ և լրացումներ կատարելու մասին»</w:t>
      </w:r>
      <w:r w:rsidRPr="00EA7AB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Pr="00EA7AB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EA7A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անհրաժեշտ է</w:t>
      </w:r>
      <w:r w:rsidRPr="00EA7AB9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7A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 թվականի ՀՀ պետական բյուջեով նախատեսված 1049 «Ճանապարհային ցանցի բարելավում» ծրագրի 21001 «Պետական նշանակության ավտոճանապարհների հիմնանորոգում» միջոցառման կատարումն ապահովելու նպատակով: </w:t>
      </w:r>
    </w:p>
    <w:p w14:paraId="3295E81F" w14:textId="77777777" w:rsidR="00DA0D12" w:rsidRPr="00EA7AB9" w:rsidRDefault="00A25514" w:rsidP="00A46F85">
      <w:pPr>
        <w:spacing w:line="360" w:lineRule="auto"/>
        <w:ind w:firstLine="720"/>
        <w:jc w:val="both"/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</w:pPr>
      <w:bookmarkStart w:id="2" w:name="_Hlk172539386"/>
      <w:r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Որոշման նախագծի ընդունումը պայմանավորված է </w:t>
      </w:r>
      <w:r w:rsidR="00FD730C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1D6DAE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մարզային (</w:t>
      </w:r>
      <w:r w:rsidR="00FD730C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տեղական</w:t>
      </w:r>
      <w:r w:rsidR="001D6DAE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FD730C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End w:id="0"/>
      <w:r w:rsidR="00224C95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նշանակութան </w:t>
      </w:r>
      <w:r w:rsidR="002A56B6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13</w:t>
      </w:r>
      <w:r w:rsidR="002A56B6" w:rsidRPr="00EA7AB9">
        <w:rPr>
          <w:rFonts w:ascii="Cambria Math" w:hAnsi="Cambria Math" w:cs="Cambria Math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="002A56B6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2 կմ երկարությամբ </w:t>
      </w:r>
      <w:r w:rsidR="00224C95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ավտոճանապարհների 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հիմնանորոգման</w:t>
      </w:r>
      <w:r w:rsidR="001C58D8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 </w:t>
      </w:r>
      <w:r w:rsidR="00224C95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աշխատանքների </w:t>
      </w:r>
      <w:r w:rsidR="00A46F85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իրականացման նպատակով </w:t>
      </w:r>
      <w:r w:rsidR="00EF6D25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Տավուշի մարզպետի աշխատակազմին </w:t>
      </w:r>
      <w:r w:rsidR="00A46F85"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ֆինանսական միջոցների ապահովման անհրաժշտությամբ։</w:t>
      </w:r>
    </w:p>
    <w:bookmarkEnd w:id="2"/>
    <w:p w14:paraId="2F0037F2" w14:textId="1545D1FF" w:rsidR="00FD730C" w:rsidRPr="00EA7AB9" w:rsidRDefault="00224C95" w:rsidP="00A46F85">
      <w:pPr>
        <w:spacing w:line="360" w:lineRule="auto"/>
        <w:ind w:firstLine="720"/>
        <w:jc w:val="both"/>
        <w:rPr>
          <w:rFonts w:ascii="GHEA Grapalat" w:hAnsi="GHEA Grapalat"/>
          <w:kern w:val="2"/>
          <w:sz w:val="24"/>
          <w:szCs w:val="24"/>
          <w:lang w:val="hy-AM"/>
        </w:rPr>
      </w:pPr>
      <w:r w:rsidRPr="00EA7AB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 </w:t>
      </w:r>
    </w:p>
    <w:p w14:paraId="366F0EF0" w14:textId="3BF6C7DA" w:rsidR="00BA0BE0" w:rsidRPr="00EA7AB9" w:rsidRDefault="001E2DA8" w:rsidP="00481790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EA7AB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EA7A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EA7A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EA7A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EA7A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EA7A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EA7A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EA7AB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0AFE4178" w14:textId="19DAC5B7" w:rsidR="00FB3391" w:rsidRPr="00EA7AB9" w:rsidRDefault="00224C95" w:rsidP="00FB3391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3" w:name="_Hlk172539425"/>
      <w:r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B3391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  </w:t>
      </w:r>
      <w:r w:rsidR="002A56B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="00FB3391" w:rsidRPr="00EA7A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Դիլիջան համայնքի Թեղուտ բնակավայրի 1-ին փողոց թիվ 105 հասցեից մինչև Հաղարծին բնակավայրի 12-րդ փողոց թիվ 1 հասցեն ընկած ճանապարհահատվածը, Սևքար բնակավայրից Սարիգյուղ բնակավայր միջհամայնքային</w:t>
      </w:r>
      <w:r w:rsidR="00FB3391" w:rsidRPr="00EA7A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B3391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Նոյեմբերյան համայնքի Բագրատաշեն և Դեբեդավան համայնքները միացնող </w:t>
      </w:r>
      <w:r w:rsidR="00FB3391" w:rsidRPr="00EA7A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FB3391" w:rsidRPr="00EA7AB9">
        <w:rPr>
          <w:rFonts w:ascii="GHEA Grapalat" w:eastAsia="Times New Roman" w:hAnsi="GHEA Grapalat" w:cs="Sylfaen"/>
          <w:sz w:val="24"/>
          <w:szCs w:val="24"/>
          <w:lang w:val="af-ZA" w:eastAsia="ru-RU"/>
        </w:rPr>
        <w:t>Տ-10-39 /Հ-64/ Չորաթան /Արծվաբերդ-Չորաթան/ ճանապարհ</w:t>
      </w:r>
      <w:r w:rsidR="00FB3391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ները  խորհրդային տարիներից չեն վերանորոգվել և գտնվում են խիստ անմխիթար վիճակում։ Ճանապարհները մարզային /տեղական/ նշանակության են, խիստ կարևորություն են ներկայացնում համայնքների տրանսպորտային ցանցում և մեծ ազդեցություն ունեն բնակչության տնտեսական գործունեության վրա, ինչպես նաև  արտակարգ իրավիճակներում ունեն ստրատեգիական նշանակություն։</w:t>
      </w:r>
      <w:r w:rsidR="00FB3391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bookmarkEnd w:id="3"/>
      <w:r w:rsidR="00FB3391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FB3391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 xml:space="preserve">Հաշվի առնելով այն, որ ծրագրերը համահունչ են մարզի սոցիալ-տնտեսական և համայնքների զարգացման ու միջնաժամկետ ծախսային ծրագրերին, դրանք  </w:t>
      </w:r>
      <w:r w:rsidR="00FB3391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առաջնահերթության կարգով ներկայացվել են  ՀՀ կառավարություն՝ հրատապ իրականացվող ծրագրերի ցանկում ընդգրկելու նպատակով։</w:t>
      </w:r>
    </w:p>
    <w:p w14:paraId="3070E770" w14:textId="670F1249" w:rsidR="009C60A7" w:rsidRPr="00EA7AB9" w:rsidRDefault="00DB031B" w:rsidP="009C60A7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Հաշվի առնելով, որ </w:t>
      </w:r>
      <w:bookmarkStart w:id="4" w:name="_Hlk171702736"/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Տավուշի մարզպետ</w:t>
      </w:r>
      <w:r w:rsidR="00FE658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աշխատակազում </w:t>
      </w:r>
      <w:bookmarkEnd w:id="4"/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«Գնումների մասին» ՀՀ օրենքի 15-րդ հոդվածի 6-րդ մասի հիմքով 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 ճանապարհների շինարարական աշխատանքների 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մրցույթներ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իրականացվել 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են 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և 202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փետրվար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ամսի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կնքվել են 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>ՀՀՏՄ</w:t>
      </w:r>
      <w:r w:rsidR="001C58D8" w:rsidRPr="00EA7AB9">
        <w:rPr>
          <w:rFonts w:ascii="GHEA Grapalat" w:hAnsi="GHEA Grapalat"/>
          <w:sz w:val="24"/>
          <w:szCs w:val="24"/>
          <w:lang w:val="af-ZA"/>
        </w:rPr>
        <w:t>-ԲՄԱՇՁԲ-2023/01</w:t>
      </w:r>
      <w:r w:rsidR="001C58D8" w:rsidRPr="00EA7AB9">
        <w:rPr>
          <w:rFonts w:ascii="GHEA Grapalat" w:hAnsi="GHEA Grapalat"/>
          <w:sz w:val="24"/>
          <w:szCs w:val="24"/>
          <w:lang w:val="es-ES"/>
        </w:rPr>
        <w:t>-1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>, ՀՀՏՄ</w:t>
      </w:r>
      <w:r w:rsidR="001C58D8" w:rsidRPr="00EA7AB9">
        <w:rPr>
          <w:rFonts w:ascii="GHEA Grapalat" w:hAnsi="GHEA Grapalat"/>
          <w:sz w:val="24"/>
          <w:szCs w:val="24"/>
          <w:lang w:val="es-ES"/>
        </w:rPr>
        <w:t>-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>ԲՄԱՇՁԲ</w:t>
      </w:r>
      <w:r w:rsidR="001C58D8" w:rsidRPr="00EA7AB9">
        <w:rPr>
          <w:rFonts w:ascii="GHEA Grapalat" w:hAnsi="GHEA Grapalat"/>
          <w:sz w:val="24"/>
          <w:szCs w:val="24"/>
          <w:lang w:val="es-ES"/>
        </w:rPr>
        <w:t>-2023/01-2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>, ՀՀՏՄ</w:t>
      </w:r>
      <w:r w:rsidR="001C58D8" w:rsidRPr="00EA7AB9">
        <w:rPr>
          <w:rFonts w:ascii="GHEA Grapalat" w:hAnsi="GHEA Grapalat"/>
          <w:sz w:val="24"/>
          <w:szCs w:val="24"/>
          <w:lang w:val="es-ES"/>
        </w:rPr>
        <w:t>-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>ԲՄԱՇՁԲ</w:t>
      </w:r>
      <w:r w:rsidR="001C58D8" w:rsidRPr="00EA7AB9">
        <w:rPr>
          <w:rFonts w:ascii="GHEA Grapalat" w:hAnsi="GHEA Grapalat"/>
          <w:sz w:val="24"/>
          <w:szCs w:val="24"/>
          <w:lang w:val="es-ES"/>
        </w:rPr>
        <w:t>-2023/01-3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C60A7" w:rsidRPr="00EA7AB9">
        <w:rPr>
          <w:rFonts w:ascii="GHEA Grapalat" w:hAnsi="GHEA Grapalat"/>
          <w:sz w:val="24"/>
          <w:szCs w:val="24"/>
          <w:lang w:val="hy-AM"/>
        </w:rPr>
        <w:t>ՀՀՏՄ</w:t>
      </w:r>
      <w:r w:rsidR="009C60A7" w:rsidRPr="00EA7AB9">
        <w:rPr>
          <w:rFonts w:ascii="GHEA Grapalat" w:hAnsi="GHEA Grapalat"/>
          <w:sz w:val="24"/>
          <w:szCs w:val="24"/>
          <w:lang w:val="es-ES"/>
        </w:rPr>
        <w:t>-</w:t>
      </w:r>
      <w:r w:rsidR="009C60A7" w:rsidRPr="00EA7AB9">
        <w:rPr>
          <w:rFonts w:ascii="GHEA Grapalat" w:hAnsi="GHEA Grapalat"/>
          <w:sz w:val="24"/>
          <w:szCs w:val="24"/>
          <w:lang w:val="hy-AM"/>
        </w:rPr>
        <w:t>ԲՄԱՇՁԲ</w:t>
      </w:r>
      <w:r w:rsidR="009C60A7" w:rsidRPr="00EA7AB9">
        <w:rPr>
          <w:rFonts w:ascii="GHEA Grapalat" w:hAnsi="GHEA Grapalat"/>
          <w:sz w:val="24"/>
          <w:szCs w:val="24"/>
          <w:lang w:val="es-ES"/>
        </w:rPr>
        <w:t>-2023/01-4</w:t>
      </w:r>
      <w:r w:rsidR="001C58D8" w:rsidRPr="00EA7AB9">
        <w:rPr>
          <w:rFonts w:ascii="GHEA Grapalat" w:hAnsi="GHEA Grapalat"/>
          <w:sz w:val="24"/>
          <w:szCs w:val="24"/>
          <w:lang w:val="hy-AM"/>
        </w:rPr>
        <w:t xml:space="preserve"> 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պայմանագրերը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՝ համապատասխանաբար 622,800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, 487,800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,   777,000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481,485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գումարներով։  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իմնանորոգման աշխատանքների տեխնիկական հսկողության խորհրդատվական ծառայությունների </w:t>
      </w:r>
      <w:r w:rsidR="001C58D8" w:rsidRPr="00EA7AB9">
        <w:rPr>
          <w:rFonts w:ascii="GHEA Grapalat" w:hAnsi="GHEA Grapalat"/>
          <w:b/>
          <w:sz w:val="24"/>
          <w:szCs w:val="24"/>
          <w:lang w:val="af-ZA"/>
        </w:rPr>
        <w:t>ՀՀՏՄ-ԳՀԽԾՁԲ-24/01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պայմանագիրը կնքվել է 2024 թվականի մարտ ամսին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19,092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0 հազ</w:t>
      </w:r>
      <w:r w:rsidR="009C60A7" w:rsidRPr="00EA7AB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C60A7" w:rsidRPr="00EA7AB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գումարով։  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Իսկ նշյալ աշխատանքների համար հեղինակային հսկողության ծառայության մատուցման պայմանագրերը կկնքվեն ՙՙԳնումների մասին՚՚ ՀՀ օրենքի 23-րդ հոդվածի 1-ին կետի 1-ին ենթակետի հիմքով՝ ՄԱ ընթացակարգով (որպես բացառիկ իրավունք)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ֆինանսական միջոցներ հատկացնելուց հետո</w:t>
      </w:r>
      <w:r w:rsidR="001C58D8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 w:rsidR="009C60A7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0DC84EAA" w14:textId="202C97C3" w:rsidR="00DB031B" w:rsidRPr="00EA7AB9" w:rsidRDefault="009C60A7" w:rsidP="009C60A7">
      <w:pPr>
        <w:spacing w:line="360" w:lineRule="auto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bookmarkStart w:id="5" w:name="_Hlk172540690"/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</w:t>
      </w:r>
      <w:r w:rsidR="00276798" w:rsidRPr="00EA7AB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Նկատի ունենալով, որ 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76798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u w:val="single"/>
          <w:lang w:val="hy-AM"/>
        </w:rPr>
        <w:t>պայմանագրերի ֆինանսավորման ժամկետները  ավարտվում</w:t>
      </w:r>
      <w:r w:rsidR="00276798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են 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թվականի օգոստոսի 1-ը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76798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</w:t>
      </w:r>
      <w:r w:rsidR="00276798" w:rsidRPr="00EA7AB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նոր մրցույթային գործընթացներ կազմակերպելու, պայմանագրեր կնքելու համար անհրաժեշտ կլինի առնվազն երկու ամիս ժամկետ, ուստի հաշվի առնելով նշված </w:t>
      </w:r>
      <w:r w:rsidR="00276798" w:rsidRPr="00EA7A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ճանապարհների</w:t>
      </w:r>
      <w:r w:rsidR="00276798" w:rsidRPr="00EA7AB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անբարեկարգ վիճակը՝</w:t>
      </w:r>
      <w:r w:rsidR="00276798" w:rsidRPr="00EA7A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A56B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նախագծով ներկայացվում է </w:t>
      </w:r>
      <w:r w:rsidR="002A56B6" w:rsidRPr="00EA7AB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ճանապարհների </w:t>
      </w:r>
      <w:r w:rsidRPr="00EA7AB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հիմնանորոգման </w:t>
      </w:r>
      <w:r w:rsidR="002A56B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աշխատանքների ֆինանսավորման վերաբաշխումները։ </w:t>
      </w:r>
    </w:p>
    <w:bookmarkEnd w:id="5"/>
    <w:p w14:paraId="65465795" w14:textId="6144DC70" w:rsidR="002A56B6" w:rsidRPr="00EA7AB9" w:rsidRDefault="00276798" w:rsidP="00047CBD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hAnsi="GHEA Grapalat"/>
          <w:kern w:val="2"/>
          <w:sz w:val="24"/>
          <w:szCs w:val="24"/>
          <w:lang w:val="hy-AM"/>
        </w:rPr>
        <w:t>Հիմք ընդունելոլով վերոգրյալը՝ նախագծով առաջարկվում</w:t>
      </w:r>
      <w:r w:rsidR="00047CBD" w:rsidRPr="00EA7AB9">
        <w:rPr>
          <w:rFonts w:ascii="GHEA Grapalat" w:hAnsi="GHEA Grapalat"/>
          <w:kern w:val="2"/>
          <w:sz w:val="24"/>
          <w:szCs w:val="24"/>
          <w:lang w:val="hy-AM"/>
        </w:rPr>
        <w:t xml:space="preserve"> է </w:t>
      </w:r>
      <w:r w:rsidR="00047CBD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կնքված յուրաքանչյուր պայմանագրերի 20% -ի չափով գումար հատացնելու համար</w:t>
      </w:r>
      <w:r w:rsidRPr="00EA7AB9">
        <w:rPr>
          <w:rFonts w:ascii="GHEA Grapalat" w:hAnsi="GHEA Grapalat"/>
          <w:kern w:val="2"/>
          <w:sz w:val="24"/>
          <w:szCs w:val="24"/>
          <w:lang w:val="hy-AM"/>
        </w:rPr>
        <w:t xml:space="preserve"> </w:t>
      </w:r>
      <w:r w:rsidR="00047CBD" w:rsidRPr="00EA7AB9">
        <w:rPr>
          <w:rFonts w:ascii="GHEA Grapalat" w:hAnsi="GHEA Grapalat"/>
          <w:kern w:val="2"/>
          <w:sz w:val="24"/>
          <w:szCs w:val="24"/>
          <w:lang w:val="hy-AM"/>
        </w:rPr>
        <w:t>կատարել</w:t>
      </w:r>
      <w:r w:rsidR="00047CBD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վերաբաշխում</w:t>
      </w:r>
      <w:r w:rsidR="00047CBD" w:rsidRPr="00EA7AB9">
        <w:rPr>
          <w:rFonts w:ascii="GHEA Grapalat" w:hAnsi="GHEA Grapalat"/>
          <w:kern w:val="2"/>
          <w:sz w:val="24"/>
          <w:szCs w:val="24"/>
          <w:lang w:val="hy-AM"/>
        </w:rPr>
        <w:t xml:space="preserve"> </w:t>
      </w:r>
      <w:r w:rsidR="002A56B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2024 թվականի պետական բյուջեով նախատեսված </w:t>
      </w:r>
      <w:r w:rsidRPr="00EA7AB9">
        <w:rPr>
          <w:rFonts w:ascii="GHEA Grapalat" w:eastAsia="Calibri" w:hAnsi="GHEA Grapalat" w:cs="Times New Roman"/>
          <w:sz w:val="24"/>
          <w:szCs w:val="24"/>
          <w:lang w:val="hy-AM"/>
        </w:rPr>
        <w:t>1049 «Ճանապարհային ցանցի բարելավում» ծրագրի 21001 «Պետական նշանակության ավտոճանապարհների հիմնանորոգում» միջոցառման</w:t>
      </w:r>
      <w:r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47CBD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կառավարության ներքո գտնվող չբաշխված գումարներից</w:t>
      </w:r>
      <w:r w:rsidR="00FE658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E6586"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Տավուշի մարզպետի աշխատակազմին </w:t>
      </w:r>
      <w:r w:rsidR="00FE658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հատկացնել 480,605</w:t>
      </w:r>
      <w:r w:rsidR="00FE6586" w:rsidRPr="00EA7AB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FE658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6 </w:t>
      </w:r>
      <w:r w:rsidR="00FE6586" w:rsidRPr="00EA7AB9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հազ</w:t>
      </w:r>
      <w:r w:rsidR="00FE6586" w:rsidRPr="00EA7AB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FE658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E6586" w:rsidRPr="00EA7AB9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դրամ</w:t>
      </w:r>
      <w:r w:rsidR="00FE658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FE6586" w:rsidRPr="00EA7AB9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</w:t>
      </w:r>
      <w:r w:rsidR="00FE6586" w:rsidRPr="00EA7AB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րից՝</w:t>
      </w:r>
    </w:p>
    <w:p w14:paraId="183F1702" w14:textId="77777777" w:rsidR="002B5A7B" w:rsidRPr="00EA7AB9" w:rsidRDefault="002B5A7B" w:rsidP="002B5A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A7A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Դիլիջան համայնքի Թեղուտ բնակավայրի 1-ին փողոց թիվ 105 հասցեից մինչև Հաղարծին բնակավայրի 12-րդ փողոց թիվ 1 հասցեն ընկած ճանապարհահատվածի հիմնանորոգման համար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125,894</w:t>
      </w:r>
      <w:r w:rsidRPr="00EA7AB9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EA7AB9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4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EA7AB9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դրամ, </w:t>
      </w:r>
    </w:p>
    <w:p w14:paraId="47625F2C" w14:textId="77777777" w:rsidR="002B5A7B" w:rsidRPr="00EA7AB9" w:rsidRDefault="002B5A7B" w:rsidP="002B5A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A7A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Սևքար բնակավայրից Սարիգյուղ բնակավայր միջհամայնքային ճանապարհահատվածի հիմնանորոգման համար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99,329</w:t>
      </w:r>
      <w:r w:rsidRPr="00EA7AB9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6 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EA7AB9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դրամ, </w:t>
      </w:r>
    </w:p>
    <w:p w14:paraId="23EA04B6" w14:textId="77777777" w:rsidR="002B5A7B" w:rsidRPr="00EA7AB9" w:rsidRDefault="002B5A7B" w:rsidP="002B5A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A7AB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Նոյեմբերյան համայնքի Բագրատաշեն և Դեբեդավան համայնքները միացնող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EA7A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ճանապարհահատվածի հիմնանորոգման համար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157,698</w:t>
      </w:r>
      <w:r w:rsidRPr="00EA7AB9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</w:t>
      </w:r>
      <w:r w:rsidRPr="00EA7AB9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 xml:space="preserve"> 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EA7AB9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դրամ,</w:t>
      </w:r>
    </w:p>
    <w:p w14:paraId="63C378E8" w14:textId="77777777" w:rsidR="002B5A7B" w:rsidRPr="00EA7AB9" w:rsidRDefault="002B5A7B" w:rsidP="002B5A7B">
      <w:pPr>
        <w:numPr>
          <w:ilvl w:val="0"/>
          <w:numId w:val="2"/>
        </w:numPr>
        <w:spacing w:after="0" w:line="360" w:lineRule="auto"/>
        <w:ind w:left="709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EA7AB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Տ-10-39 /Հ-64/ Չորաթան /Արծվաբերդ-Չորաթան/ </w:t>
      </w:r>
      <w:r w:rsidRPr="00EA7A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ճանապարհահատվածի հիմնանորոգման համար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97,683</w:t>
      </w:r>
      <w:r w:rsidRPr="00EA7AB9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EA7AB9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</w:t>
      </w:r>
      <w:r w:rsidRPr="00EA7AB9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 xml:space="preserve"> 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EA7AB9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EA7AB9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դրամը։ </w:t>
      </w:r>
    </w:p>
    <w:p w14:paraId="1215752B" w14:textId="0CE0B00D" w:rsidR="002F0C36" w:rsidRPr="00CC0244" w:rsidRDefault="002F0C36" w:rsidP="002F0C36">
      <w:pPr>
        <w:pStyle w:val="ListParagraph"/>
        <w:ind w:left="0"/>
        <w:jc w:val="both"/>
        <w:rPr>
          <w:rFonts w:ascii="Cambria Math" w:hAnsi="Cambria Math"/>
          <w:sz w:val="24"/>
          <w:szCs w:val="24"/>
          <w:lang w:val="hy-AM"/>
        </w:rPr>
      </w:pPr>
      <w:r w:rsidRPr="00EA7A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Վերոնշյալ 4 </w:t>
      </w:r>
      <w:r w:rsidRPr="00EA7AB9">
        <w:rPr>
          <w:rFonts w:ascii="GHEA Grapalat" w:hAnsi="GHEA Grapalat"/>
          <w:sz w:val="24"/>
          <w:szCs w:val="24"/>
          <w:lang w:val="hy-AM"/>
        </w:rPr>
        <w:t>ճանապարհահատվածները</w:t>
      </w:r>
      <w:r w:rsidR="0069091A" w:rsidRPr="00EA7AB9">
        <w:rPr>
          <w:rFonts w:ascii="GHEA Grapalat" w:hAnsi="GHEA Grapalat"/>
          <w:sz w:val="24"/>
          <w:szCs w:val="24"/>
          <w:lang w:val="hy-AM"/>
        </w:rPr>
        <w:t>՝</w:t>
      </w:r>
      <w:r w:rsidRPr="00EA7AB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A7AB9">
        <w:rPr>
          <w:rFonts w:ascii="GHEA Grapalat" w:hAnsi="GHEA Grapalat"/>
          <w:sz w:val="24"/>
          <w:szCs w:val="24"/>
          <w:lang w:val="hy-AM"/>
        </w:rPr>
        <w:t>ըստ ՀՀ կառավարության 13</w:t>
      </w:r>
      <w:r w:rsidRPr="00EA7AB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7AB9">
        <w:rPr>
          <w:rFonts w:ascii="GHEA Grapalat" w:hAnsi="GHEA Grapalat"/>
          <w:sz w:val="24"/>
          <w:szCs w:val="24"/>
          <w:lang w:val="hy-AM"/>
        </w:rPr>
        <w:t>02</w:t>
      </w:r>
      <w:r w:rsidRPr="00EA7AB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7AB9">
        <w:rPr>
          <w:rFonts w:ascii="GHEA Grapalat" w:hAnsi="GHEA Grapalat"/>
          <w:sz w:val="24"/>
          <w:szCs w:val="24"/>
          <w:lang w:val="hy-AM"/>
        </w:rPr>
        <w:t>2014թ</w:t>
      </w:r>
      <w:r w:rsidRPr="00EA7AB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7AB9">
        <w:rPr>
          <w:rFonts w:ascii="GHEA Grapalat" w:hAnsi="GHEA Grapalat"/>
          <w:sz w:val="24"/>
          <w:szCs w:val="24"/>
          <w:lang w:val="hy-AM"/>
        </w:rPr>
        <w:t xml:space="preserve"> N 265-Ն որոշման</w:t>
      </w:r>
      <w:r w:rsidR="0069091A" w:rsidRPr="00EA7AB9">
        <w:rPr>
          <w:rFonts w:ascii="GHEA Grapalat" w:hAnsi="GHEA Grapalat"/>
          <w:sz w:val="24"/>
          <w:szCs w:val="24"/>
          <w:lang w:val="hy-AM"/>
        </w:rPr>
        <w:t>,</w:t>
      </w:r>
      <w:r w:rsidRPr="00EA7AB9">
        <w:rPr>
          <w:rFonts w:ascii="GHEA Grapalat" w:hAnsi="GHEA Grapalat"/>
          <w:sz w:val="24"/>
          <w:szCs w:val="24"/>
          <w:lang w:val="hy-AM"/>
        </w:rPr>
        <w:t xml:space="preserve"> ընդհանուր օգտագործման </w:t>
      </w:r>
      <w:r w:rsidRPr="00EA7AB9">
        <w:rPr>
          <w:rFonts w:ascii="GHEA Grapalat" w:hAnsi="GHEA Grapalat"/>
          <w:b/>
          <w:bCs/>
          <w:sz w:val="24"/>
          <w:szCs w:val="24"/>
          <w:lang w:val="hy-AM"/>
        </w:rPr>
        <w:t>մարզային</w:t>
      </w:r>
      <w:r w:rsidR="0069091A" w:rsidRPr="00EA7AB9">
        <w:rPr>
          <w:rFonts w:ascii="GHEA Grapalat" w:hAnsi="GHEA Grapalat"/>
          <w:b/>
          <w:bCs/>
          <w:sz w:val="24"/>
          <w:szCs w:val="24"/>
          <w:lang w:val="hy-AM"/>
        </w:rPr>
        <w:t xml:space="preserve"> (տեղական)</w:t>
      </w:r>
      <w:r w:rsidRPr="00EA7AB9">
        <w:rPr>
          <w:rFonts w:ascii="GHEA Grapalat" w:hAnsi="GHEA Grapalat"/>
          <w:b/>
          <w:bCs/>
          <w:sz w:val="24"/>
          <w:szCs w:val="24"/>
          <w:lang w:val="hy-AM"/>
        </w:rPr>
        <w:t xml:space="preserve"> նշանակության</w:t>
      </w:r>
      <w:r w:rsidRPr="00EA7AB9">
        <w:rPr>
          <w:rFonts w:ascii="GHEA Grapalat" w:hAnsi="GHEA Grapalat"/>
          <w:sz w:val="24"/>
          <w:szCs w:val="24"/>
          <w:lang w:val="hy-AM"/>
        </w:rPr>
        <w:t xml:space="preserve"> ավտոճանապարհներ </w:t>
      </w:r>
      <w:r w:rsidRPr="00FD2903">
        <w:rPr>
          <w:rFonts w:ascii="GHEA Grapalat" w:hAnsi="GHEA Grapalat"/>
          <w:sz w:val="24"/>
          <w:szCs w:val="24"/>
          <w:lang w:val="hy-AM"/>
        </w:rPr>
        <w:t>են</w:t>
      </w:r>
      <w:r w:rsidR="00587527" w:rsidRPr="00FD2903">
        <w:rPr>
          <w:rFonts w:ascii="GHEA Grapalat" w:hAnsi="GHEA Grapalat"/>
          <w:sz w:val="24"/>
          <w:szCs w:val="24"/>
          <w:lang w:val="hy-AM"/>
        </w:rPr>
        <w:t xml:space="preserve"> և մտնում են վերոնշյալ որոշման</w:t>
      </w:r>
      <w:r w:rsidR="00FD2903" w:rsidRPr="00FD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91A" w:rsidRPr="00FD290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69091A" w:rsidRPr="00FD290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69091A" w:rsidRPr="00FD2903">
        <w:rPr>
          <w:rFonts w:ascii="GHEA Grapalat" w:hAnsi="GHEA Grapalat"/>
          <w:b/>
          <w:bCs/>
          <w:sz w:val="24"/>
          <w:szCs w:val="24"/>
          <w:lang w:val="hy-AM"/>
        </w:rPr>
        <w:t xml:space="preserve">10 </w:t>
      </w:r>
      <w:r w:rsidR="00D63688" w:rsidRPr="00FD2903">
        <w:rPr>
          <w:rFonts w:ascii="GHEA Grapalat" w:hAnsi="GHEA Grapalat"/>
          <w:sz w:val="24"/>
          <w:szCs w:val="24"/>
          <w:lang w:val="hy-AM"/>
        </w:rPr>
        <w:t>կետի</w:t>
      </w:r>
      <w:r w:rsidR="00D63688" w:rsidRPr="00FD29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9091A" w:rsidRPr="00FD2903">
        <w:rPr>
          <w:rFonts w:ascii="GHEA Grapalat" w:hAnsi="GHEA Grapalat"/>
          <w:b/>
          <w:bCs/>
          <w:sz w:val="24"/>
          <w:szCs w:val="24"/>
          <w:lang w:val="hy-AM"/>
        </w:rPr>
        <w:t>ՀՀ Տավուշի մարզի</w:t>
      </w:r>
      <w:r w:rsidR="0069091A" w:rsidRPr="00EA7AB9">
        <w:rPr>
          <w:rFonts w:ascii="GHEA Grapalat" w:hAnsi="GHEA Grapalat"/>
          <w:sz w:val="24"/>
          <w:szCs w:val="24"/>
          <w:lang w:val="hy-AM"/>
        </w:rPr>
        <w:t xml:space="preserve"> ավտոճանապարների </w:t>
      </w:r>
      <w:r w:rsidR="00CC0244">
        <w:rPr>
          <w:rFonts w:ascii="GHEA Grapalat" w:hAnsi="GHEA Grapalat"/>
          <w:sz w:val="24"/>
          <w:szCs w:val="24"/>
          <w:lang w:val="hy-AM"/>
        </w:rPr>
        <w:t>ցանկում</w:t>
      </w:r>
      <w:r w:rsidR="00CC0244">
        <w:rPr>
          <w:rFonts w:ascii="Cambria Math" w:hAnsi="Cambria Math"/>
          <w:sz w:val="24"/>
          <w:szCs w:val="24"/>
          <w:lang w:val="hy-AM"/>
        </w:rPr>
        <w:t>․</w:t>
      </w:r>
    </w:p>
    <w:p w14:paraId="151B59A7" w14:textId="77777777" w:rsidR="00EA7AB9" w:rsidRPr="00EA7AB9" w:rsidRDefault="00EA7AB9" w:rsidP="002F0C36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B05EFD" w14:textId="43CC3A95" w:rsidR="00587527" w:rsidRPr="00FD2903" w:rsidRDefault="00587527" w:rsidP="00C1461F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903">
        <w:rPr>
          <w:rFonts w:ascii="GHEA Grapalat" w:hAnsi="GHEA Grapalat"/>
          <w:sz w:val="24"/>
          <w:szCs w:val="24"/>
          <w:lang w:val="hy-AM"/>
        </w:rPr>
        <w:t xml:space="preserve">Դիլիջան համայնքի Թեղուտ բնակավայրի 1-ին փողոց թիվ 105 հասցեից մինչև Հաղարծին բնակավայրի 12-րդ փողոց թիվ 1 հասցեն ընկած ճանապարհահատվածը մտնում է </w:t>
      </w:r>
      <w:r w:rsidRPr="00FD2903">
        <w:rPr>
          <w:rFonts w:ascii="GHEA Grapalat" w:hAnsi="GHEA Grapalat"/>
          <w:b/>
          <w:sz w:val="24"/>
          <w:szCs w:val="24"/>
          <w:lang w:val="hy-AM"/>
        </w:rPr>
        <w:t>Տ-10-45, /Մ-4/ - Թեղուտ - /Մ-4/ մարզային (տեղական) նշանակության ավտոճանապարհ</w:t>
      </w:r>
      <w:r w:rsidR="00FD2903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FD2903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4C38C256" w14:textId="77777777" w:rsidR="00587527" w:rsidRPr="00C92CFB" w:rsidRDefault="00587527" w:rsidP="00587527">
      <w:pPr>
        <w:pStyle w:val="ListParagraph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C5B01B2" w14:textId="2E996979" w:rsidR="00587527" w:rsidRPr="00FD2903" w:rsidRDefault="00587527" w:rsidP="007C18FE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903">
        <w:rPr>
          <w:rFonts w:ascii="GHEA Grapalat" w:hAnsi="GHEA Grapalat"/>
          <w:sz w:val="24"/>
          <w:szCs w:val="24"/>
          <w:lang w:val="hy-AM"/>
        </w:rPr>
        <w:t xml:space="preserve">Սևքար բնակավայրից Սարի գյուղ բնակավայր միջհամայնքային </w:t>
      </w:r>
      <w:r w:rsidR="00FD2903" w:rsidRPr="00FD2903">
        <w:rPr>
          <w:rFonts w:ascii="GHEA Grapalat" w:hAnsi="GHEA Grapalat"/>
          <w:sz w:val="24"/>
          <w:szCs w:val="24"/>
          <w:lang w:val="hy-AM"/>
        </w:rPr>
        <w:t xml:space="preserve">ճանապարհահատվածը մտնում է </w:t>
      </w:r>
      <w:r w:rsidRPr="00FD2903">
        <w:rPr>
          <w:rFonts w:ascii="GHEA Grapalat" w:hAnsi="GHEA Grapalat"/>
          <w:b/>
          <w:sz w:val="24"/>
          <w:szCs w:val="24"/>
          <w:lang w:val="hy-AM"/>
        </w:rPr>
        <w:t>Տ-10-1, /Հ-58/ -Սևքար- /Հ-58/ (Սարիգյուղ) մարզային (տեղական) նշանակության ավտոճանապարհ</w:t>
      </w:r>
      <w:r w:rsidR="00CC0244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FD2903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3A5CE05B" w14:textId="77777777" w:rsidR="00587527" w:rsidRPr="00C92CFB" w:rsidRDefault="00587527" w:rsidP="00587527">
      <w:pPr>
        <w:pStyle w:val="ListParagraph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0884C9B" w14:textId="77F2DFF5" w:rsidR="00587527" w:rsidRPr="00FD2903" w:rsidRDefault="00587527" w:rsidP="00FD2903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GHEA Grapalat" w:hAnsi="GHEA Grapalat" w:cs="SylfaenRegular"/>
          <w:b/>
          <w:sz w:val="24"/>
          <w:szCs w:val="24"/>
          <w:lang w:val="hy-AM"/>
        </w:rPr>
      </w:pPr>
      <w:r w:rsidRPr="00FD2903">
        <w:rPr>
          <w:rFonts w:ascii="GHEA Grapalat" w:hAnsi="GHEA Grapalat"/>
          <w:sz w:val="24"/>
          <w:szCs w:val="24"/>
          <w:lang w:val="hy-AM"/>
        </w:rPr>
        <w:t xml:space="preserve">Նոյեմբերյան համայնքի Բագրատաշեն և Դեբեդավան համայնքները միացնող </w:t>
      </w:r>
      <w:r w:rsidR="00FD2903" w:rsidRPr="00FD2903">
        <w:rPr>
          <w:rFonts w:ascii="GHEA Grapalat" w:hAnsi="GHEA Grapalat"/>
          <w:sz w:val="24"/>
          <w:szCs w:val="24"/>
          <w:lang w:val="hy-AM"/>
        </w:rPr>
        <w:t xml:space="preserve">ճանապարհահատվածը մտնում է </w:t>
      </w:r>
      <w:r w:rsidRPr="00FD2903">
        <w:rPr>
          <w:rFonts w:ascii="GHEA Grapalat" w:hAnsi="GHEA Grapalat"/>
          <w:b/>
          <w:sz w:val="24"/>
          <w:szCs w:val="24"/>
          <w:lang w:val="hy-AM"/>
        </w:rPr>
        <w:t>Տ-10-40, /Մ-6/(Բագրատաշեն) – Դեբեդավան մարզային (տեղական) նշանակության ավտոճանապարհ</w:t>
      </w:r>
      <w:r w:rsidR="00CC0244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FD2903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57EF9C84" w14:textId="77777777" w:rsidR="00587527" w:rsidRPr="00C92CFB" w:rsidRDefault="00587527" w:rsidP="00587527">
      <w:pPr>
        <w:pStyle w:val="ListParagraph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6B14737" w14:textId="626E045B" w:rsidR="00587527" w:rsidRPr="00CC0244" w:rsidRDefault="00587527" w:rsidP="00CC0244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GHEA Grapalat" w:hAnsi="GHEA Grapalat" w:cs="SylfaenRegular"/>
          <w:b/>
          <w:sz w:val="24"/>
          <w:szCs w:val="24"/>
          <w:lang w:val="hy-AM"/>
        </w:rPr>
      </w:pPr>
      <w:r w:rsidRPr="00CC0244">
        <w:rPr>
          <w:rFonts w:ascii="GHEA Grapalat" w:hAnsi="GHEA Grapalat"/>
          <w:sz w:val="24"/>
          <w:szCs w:val="24"/>
          <w:lang w:val="hy-AM"/>
        </w:rPr>
        <w:t xml:space="preserve">Տ-10-39 /Հ-64/-Չորաթան /Արծվաբերդ-Չորաթան/ </w:t>
      </w:r>
      <w:r w:rsidR="00CC0244" w:rsidRPr="00FD2903">
        <w:rPr>
          <w:rFonts w:ascii="GHEA Grapalat" w:hAnsi="GHEA Grapalat"/>
          <w:sz w:val="24"/>
          <w:szCs w:val="24"/>
          <w:lang w:val="hy-AM"/>
        </w:rPr>
        <w:t xml:space="preserve">ճանապարհահատվածը մտնում է </w:t>
      </w:r>
      <w:r w:rsidRPr="00CC0244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Pr="00CC0244">
        <w:rPr>
          <w:rFonts w:ascii="GHEA Grapalat" w:hAnsi="GHEA Grapalat"/>
          <w:b/>
          <w:sz w:val="24"/>
          <w:szCs w:val="24"/>
          <w:lang w:val="hy-AM"/>
        </w:rPr>
        <w:t>Տ-10-39, /Հ-64/ - Չորաթան մարզային (տեղական) նշանակության ավտոճանապարհ</w:t>
      </w:r>
      <w:r w:rsidR="00CC0244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CC0244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333B0318" w14:textId="77777777" w:rsidR="0069091A" w:rsidRPr="00EA7AB9" w:rsidRDefault="0069091A" w:rsidP="0069091A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14:paraId="3DB853DB" w14:textId="6E6EE3DE" w:rsidR="00BA0BE0" w:rsidRPr="00EA7AB9" w:rsidRDefault="00B34374" w:rsidP="00481790">
      <w:pPr>
        <w:tabs>
          <w:tab w:val="left" w:pos="426"/>
        </w:tabs>
        <w:spacing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="00D101C3" w:rsidRPr="00EA7AB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="00003019" w:rsidRPr="00EA7AB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EA7AB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EA7AB9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EA7AB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6C7D8009" w14:textId="77777777" w:rsidR="007A2026" w:rsidRPr="00EA7AB9" w:rsidRDefault="00B34374" w:rsidP="007A2026">
      <w:pPr>
        <w:widowControl w:val="0"/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EA7AB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ՀՀ </w:t>
      </w:r>
      <w:r w:rsidR="00224C95" w:rsidRPr="00EA7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Տավուշի մարզային </w:t>
      </w:r>
      <w:r w:rsidRPr="00EA7AB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(տեղական) </w:t>
      </w:r>
      <w:r w:rsidR="00224C95" w:rsidRPr="00EA7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նշանակության  ավտոճանապարհների </w:t>
      </w:r>
      <w:r w:rsidR="007A2026" w:rsidRPr="00EA7AB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 բարելավում:</w:t>
      </w:r>
    </w:p>
    <w:p w14:paraId="3B7CB490" w14:textId="6707C387" w:rsidR="00BA0BE0" w:rsidRPr="00EA7AB9" w:rsidRDefault="007A2026" w:rsidP="007A2026">
      <w:pPr>
        <w:widowControl w:val="0"/>
        <w:spacing w:line="360" w:lineRule="auto"/>
        <w:ind w:firstLine="567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EA7AB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BA0BE0" w:rsidRPr="00EA7AB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="00BA0BE0" w:rsidRPr="00EA7AB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3A27C14B" w14:textId="010067C8" w:rsidR="00BA0BE0" w:rsidRPr="00EA7AB9" w:rsidRDefault="00BA0BE0" w:rsidP="00481790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A7AB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</w:t>
      </w:r>
      <w:r w:rsidR="007A2026" w:rsidRPr="00EA7AB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7C13F4" w:rsidRPr="00EA7AB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ՀՀ </w:t>
      </w:r>
      <w:r w:rsidR="007C13F4" w:rsidRPr="00EA7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Տավուշի մարզպետի աշխատակազմի </w:t>
      </w:r>
      <w:r w:rsidRPr="00EA7AB9">
        <w:rPr>
          <w:rFonts w:ascii="GHEA Grapalat" w:hAnsi="GHEA Grapalat"/>
          <w:bCs/>
          <w:sz w:val="24"/>
          <w:szCs w:val="24"/>
          <w:lang w:val="hy-AM"/>
        </w:rPr>
        <w:t xml:space="preserve">կողմից: </w:t>
      </w:r>
    </w:p>
    <w:p w14:paraId="079A0DFF" w14:textId="77777777" w:rsidR="007C13F4" w:rsidRPr="00EA7AB9" w:rsidRDefault="007C13F4" w:rsidP="00481790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FB46568" w14:textId="77777777" w:rsidR="007C13F4" w:rsidRPr="00EA7AB9" w:rsidRDefault="00481790" w:rsidP="00194AE3">
      <w:pPr>
        <w:spacing w:after="20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A7A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6.</w:t>
      </w:r>
      <w:r w:rsidRPr="00EA7A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  <w:r w:rsidR="00194AE3" w:rsidRPr="00EA7A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</w:t>
      </w:r>
    </w:p>
    <w:p w14:paraId="222F30F1" w14:textId="3C1794CE" w:rsidR="00481790" w:rsidRPr="00EA7AB9" w:rsidRDefault="00194AE3" w:rsidP="00194AE3">
      <w:pPr>
        <w:spacing w:after="20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A7AB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</w:t>
      </w:r>
      <w:r w:rsidR="00481790" w:rsidRPr="00EA7A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="00481790" w:rsidRPr="00EA7AB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="00481790" w:rsidRPr="00EA7A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07754719" w14:textId="77777777" w:rsidR="00481790" w:rsidRPr="00EA7AB9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A7AB9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393550BD" w14:textId="77777777" w:rsidR="00481790" w:rsidRPr="00EA7AB9" w:rsidRDefault="00481790" w:rsidP="00481790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EA7AB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ընդունմամբ այլ իրավական ակտերում փոփոխություններ և/կամ </w:t>
      </w:r>
      <w:bookmarkStart w:id="6" w:name="_GoBack"/>
      <w:r w:rsidRPr="00EA7AB9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</w:t>
      </w:r>
      <w:bookmarkEnd w:id="6"/>
      <w:r w:rsidRPr="00EA7AB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 կատարելու անհրաժեշտություն չկա:</w:t>
      </w:r>
    </w:p>
    <w:p w14:paraId="4D674783" w14:textId="77777777" w:rsidR="00481790" w:rsidRPr="00EA7AB9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EA7AB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EA7AB9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42C777E8" w14:textId="77777777" w:rsidR="00BA0BE0" w:rsidRPr="00EA7AB9" w:rsidRDefault="00BA0BE0" w:rsidP="00BA0BE0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91856B1" w14:textId="77777777" w:rsidR="007C13F4" w:rsidRPr="00EA7AB9" w:rsidRDefault="007C13F4" w:rsidP="007C13F4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EA7AB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25C29C91" w14:textId="77777777" w:rsidR="007C13F4" w:rsidRPr="00EA7AB9" w:rsidRDefault="007C13F4" w:rsidP="007C13F4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EA7AB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794FDE70" w14:textId="77777777" w:rsidR="00BA0BE0" w:rsidRPr="00EA7AB9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EA7AB9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84E2D"/>
    <w:multiLevelType w:val="hybridMultilevel"/>
    <w:tmpl w:val="14A0B5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403FC"/>
    <w:multiLevelType w:val="hybridMultilevel"/>
    <w:tmpl w:val="93C45254"/>
    <w:lvl w:ilvl="0" w:tplc="9B827A98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 w15:restartNumberingAfterBreak="0">
    <w:nsid w:val="5EBF084A"/>
    <w:multiLevelType w:val="hybridMultilevel"/>
    <w:tmpl w:val="7E7CC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6F1A"/>
    <w:rsid w:val="00003019"/>
    <w:rsid w:val="0000337B"/>
    <w:rsid w:val="0000546D"/>
    <w:rsid w:val="00047CBD"/>
    <w:rsid w:val="0009348B"/>
    <w:rsid w:val="0009411C"/>
    <w:rsid w:val="00146D30"/>
    <w:rsid w:val="00194AE3"/>
    <w:rsid w:val="001C0CBA"/>
    <w:rsid w:val="001C58D8"/>
    <w:rsid w:val="001D6DAE"/>
    <w:rsid w:val="001D7BD9"/>
    <w:rsid w:val="001E2DA8"/>
    <w:rsid w:val="001F12F4"/>
    <w:rsid w:val="002106DF"/>
    <w:rsid w:val="00224C95"/>
    <w:rsid w:val="00266A7E"/>
    <w:rsid w:val="00276798"/>
    <w:rsid w:val="00294E75"/>
    <w:rsid w:val="002951DE"/>
    <w:rsid w:val="002A56B6"/>
    <w:rsid w:val="002B5A7B"/>
    <w:rsid w:val="002F0C36"/>
    <w:rsid w:val="0032370C"/>
    <w:rsid w:val="003606F1"/>
    <w:rsid w:val="003949E9"/>
    <w:rsid w:val="003D336A"/>
    <w:rsid w:val="003D59F9"/>
    <w:rsid w:val="003E16B8"/>
    <w:rsid w:val="00481790"/>
    <w:rsid w:val="004967FA"/>
    <w:rsid w:val="004A7B74"/>
    <w:rsid w:val="00526F1A"/>
    <w:rsid w:val="0058021E"/>
    <w:rsid w:val="00587527"/>
    <w:rsid w:val="005C561B"/>
    <w:rsid w:val="005C648A"/>
    <w:rsid w:val="005E37DC"/>
    <w:rsid w:val="005F3D35"/>
    <w:rsid w:val="006043FE"/>
    <w:rsid w:val="00606C60"/>
    <w:rsid w:val="006620F6"/>
    <w:rsid w:val="0069091A"/>
    <w:rsid w:val="006A355E"/>
    <w:rsid w:val="006E662C"/>
    <w:rsid w:val="006F2D9B"/>
    <w:rsid w:val="00792D38"/>
    <w:rsid w:val="007A2026"/>
    <w:rsid w:val="007C13F4"/>
    <w:rsid w:val="007C169E"/>
    <w:rsid w:val="00833B41"/>
    <w:rsid w:val="00835586"/>
    <w:rsid w:val="008426AA"/>
    <w:rsid w:val="008878A2"/>
    <w:rsid w:val="00917D62"/>
    <w:rsid w:val="0097044E"/>
    <w:rsid w:val="00977D40"/>
    <w:rsid w:val="00983092"/>
    <w:rsid w:val="009A22AC"/>
    <w:rsid w:val="009C60A7"/>
    <w:rsid w:val="00A043E1"/>
    <w:rsid w:val="00A25514"/>
    <w:rsid w:val="00A4595D"/>
    <w:rsid w:val="00A46F85"/>
    <w:rsid w:val="00AD2E26"/>
    <w:rsid w:val="00AF3F9E"/>
    <w:rsid w:val="00B05FE1"/>
    <w:rsid w:val="00B15202"/>
    <w:rsid w:val="00B174CB"/>
    <w:rsid w:val="00B34374"/>
    <w:rsid w:val="00B451DD"/>
    <w:rsid w:val="00B97647"/>
    <w:rsid w:val="00BA0BE0"/>
    <w:rsid w:val="00C12A20"/>
    <w:rsid w:val="00C26ADC"/>
    <w:rsid w:val="00C75D42"/>
    <w:rsid w:val="00C96DEF"/>
    <w:rsid w:val="00CA6B88"/>
    <w:rsid w:val="00CA7CB4"/>
    <w:rsid w:val="00CC0244"/>
    <w:rsid w:val="00CC237B"/>
    <w:rsid w:val="00D101C3"/>
    <w:rsid w:val="00D114AF"/>
    <w:rsid w:val="00D63688"/>
    <w:rsid w:val="00D76006"/>
    <w:rsid w:val="00DA0D12"/>
    <w:rsid w:val="00DB031B"/>
    <w:rsid w:val="00DB08AB"/>
    <w:rsid w:val="00DC121B"/>
    <w:rsid w:val="00E1155D"/>
    <w:rsid w:val="00E3448E"/>
    <w:rsid w:val="00E56C22"/>
    <w:rsid w:val="00E74B75"/>
    <w:rsid w:val="00E80D17"/>
    <w:rsid w:val="00EA7AB9"/>
    <w:rsid w:val="00EF10A4"/>
    <w:rsid w:val="00EF6D25"/>
    <w:rsid w:val="00FB3391"/>
    <w:rsid w:val="00FD2903"/>
    <w:rsid w:val="00FD730C"/>
    <w:rsid w:val="00FD7E4F"/>
    <w:rsid w:val="00FE074B"/>
    <w:rsid w:val="00FE0958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A4787"/>
  <w15:docId w15:val="{C3E02E18-3660-4DF0-888C-93E116C49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46</cp:revision>
  <dcterms:created xsi:type="dcterms:W3CDTF">2024-03-18T10:54:00Z</dcterms:created>
  <dcterms:modified xsi:type="dcterms:W3CDTF">2024-07-25T04:21:00Z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