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40A0B" w14:textId="77777777" w:rsidR="00545123" w:rsidRPr="00A65375" w:rsidRDefault="00545123" w:rsidP="0054512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6537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7A21972" w14:textId="04E64E47" w:rsidR="00545123" w:rsidRPr="00BF21AB" w:rsidRDefault="00BF21AB" w:rsidP="00A57A3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A57A3E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57A3E" w:rsidRPr="00A57A3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ԿԱՏԱՐԵԼՈՒ, ԻՆՉՊԵՍ ՆԱԵՎ ԳՆՄԱՆ ՊԱՅՄԱՆԱԳՐ</w:t>
      </w:r>
      <w:r w:rsidR="007D5B6C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>ՈՒՄ ՓՈՓՈԽՈՒԹՅՈՒՆ</w:t>
      </w:r>
      <w:r w:rsidR="00C4520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57A3E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ԹՈՒՅԼՏՎՈՒԹՅՈՒՆ ՏԱԼՈՒ ՄԱՍԻՆ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545123" w:rsidRPr="00A653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45123" w:rsidRPr="00A65375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B6EEE5" w14:textId="77777777" w:rsidR="00545123" w:rsidRPr="00A65375" w:rsidRDefault="00545123" w:rsidP="0054512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F7C825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20C5FE26" w14:textId="77777777" w:rsidR="00545123" w:rsidRPr="00A65375" w:rsidRDefault="00545123" w:rsidP="00545123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A65375">
        <w:rPr>
          <w:rFonts w:ascii="GHEA Grapalat" w:hAnsi="GHEA Grapalat"/>
          <w:b/>
          <w:lang w:val="hy-AM"/>
        </w:rPr>
        <w:t xml:space="preserve">Իրավական ակտի ընդունման անհրաժեշտությունը. </w:t>
      </w:r>
    </w:p>
    <w:p w14:paraId="66B3AEF3" w14:textId="2E28F20B" w:rsidR="00545123" w:rsidRPr="00A65375" w:rsidRDefault="00545123" w:rsidP="00545123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Pr="00A65375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F21AB">
        <w:rPr>
          <w:rFonts w:ascii="GHEA Grapalat" w:hAnsi="GHEA Grapalat"/>
          <w:b/>
          <w:lang w:val="hy-AM"/>
        </w:rPr>
        <w:t>2024</w:t>
      </w:r>
      <w:r w:rsidRPr="00A65375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A57A3E" w:rsidRPr="00827AD6">
        <w:rPr>
          <w:rFonts w:ascii="GHEA Grapalat" w:hAnsi="GHEA Grapalat"/>
          <w:b/>
          <w:lang w:val="hy-AM"/>
        </w:rPr>
        <w:t xml:space="preserve">հատկացված </w:t>
      </w:r>
      <w:r w:rsidR="00A57A3E">
        <w:rPr>
          <w:rFonts w:ascii="GHEA Grapalat" w:hAnsi="GHEA Grapalat"/>
          <w:b/>
          <w:lang w:val="hy-AM"/>
        </w:rPr>
        <w:t xml:space="preserve">միջոցների հաշվին </w:t>
      </w:r>
      <w:r w:rsidRPr="00A65375">
        <w:rPr>
          <w:rFonts w:ascii="GHEA Grapalat" w:hAnsi="GHEA Grapalat"/>
          <w:b/>
          <w:lang w:val="hy-AM"/>
        </w:rPr>
        <w:t xml:space="preserve">կատարել </w:t>
      </w:r>
      <w:r w:rsidRPr="001C15CB">
        <w:rPr>
          <w:rFonts w:ascii="GHEA Grapalat" w:hAnsi="GHEA Grapalat"/>
          <w:b/>
          <w:lang w:val="hy-AM"/>
        </w:rPr>
        <w:t xml:space="preserve">վերաբաշխում </w:t>
      </w:r>
      <w:r w:rsidR="00CE0E67">
        <w:rPr>
          <w:rFonts w:ascii="GHEA Grapalat" w:hAnsi="GHEA Grapalat"/>
          <w:b/>
          <w:lang w:val="hy-AM"/>
        </w:rPr>
        <w:t>29,118.0</w:t>
      </w:r>
      <w:r w:rsidR="00371A19" w:rsidRPr="001C15CB">
        <w:rPr>
          <w:rFonts w:ascii="GHEA Grapalat" w:hAnsi="GHEA Grapalat"/>
          <w:b/>
          <w:lang w:val="hy-AM"/>
        </w:rPr>
        <w:t xml:space="preserve"> </w:t>
      </w:r>
      <w:r w:rsidRPr="001C15CB">
        <w:rPr>
          <w:rFonts w:ascii="GHEA Grapalat" w:hAnsi="GHEA Grapalat"/>
          <w:b/>
          <w:lang w:val="hy-AM"/>
        </w:rPr>
        <w:t>հազար դրամ</w:t>
      </w:r>
      <w:r w:rsidRPr="00A65375">
        <w:rPr>
          <w:rFonts w:ascii="GHEA Grapalat" w:hAnsi="GHEA Grapalat"/>
          <w:b/>
          <w:lang w:val="hy-AM"/>
        </w:rPr>
        <w:t xml:space="preserve"> գումարի չափով</w:t>
      </w:r>
      <w:r w:rsidR="00BF21AB">
        <w:rPr>
          <w:rFonts w:ascii="GHEA Grapalat" w:hAnsi="GHEA Grapalat"/>
          <w:lang w:val="hy-AM"/>
        </w:rPr>
        <w:t xml:space="preserve">՝ գումարն ուղղելով </w:t>
      </w:r>
      <w:r w:rsidR="00A569E0">
        <w:rPr>
          <w:rFonts w:ascii="GHEA Grapalat" w:hAnsi="GHEA Grapalat"/>
          <w:lang w:val="hy-AM"/>
        </w:rPr>
        <w:t>2024թ</w:t>
      </w:r>
      <w:r w:rsidR="00A569E0" w:rsidRPr="00A569E0">
        <w:rPr>
          <w:rFonts w:ascii="Cambria Math" w:hAnsi="Cambria Math" w:cs="Cambria Math"/>
          <w:lang w:val="hy-AM"/>
        </w:rPr>
        <w:t>․</w:t>
      </w:r>
      <w:r w:rsidR="00A569E0" w:rsidRPr="00A569E0">
        <w:rPr>
          <w:rFonts w:ascii="GHEA Grapalat" w:hAnsi="GHEA Grapalat"/>
          <w:lang w:val="hy-AM"/>
        </w:rPr>
        <w:t>-ին շինարարությունն ավարտվող օբյեկտների շենքերի չափագրմանը</w:t>
      </w:r>
      <w:r w:rsidR="00A57A3E">
        <w:rPr>
          <w:rFonts w:ascii="GHEA Grapalat" w:hAnsi="GHEA Grapalat"/>
          <w:lang w:val="hy-AM"/>
        </w:rPr>
        <w:t xml:space="preserve">, ինչպես նաև </w:t>
      </w:r>
      <w:r w:rsidR="00F36D66">
        <w:rPr>
          <w:rFonts w:ascii="GHEA Grapalat" w:hAnsi="GHEA Grapalat"/>
          <w:lang w:val="hy-AM"/>
        </w:rPr>
        <w:t xml:space="preserve">Մասիսի թիվ 5 ավագ դպրոցի նոր ուսումնական մասնաշենքի կառուցման, </w:t>
      </w:r>
      <w:r w:rsidR="009C6332">
        <w:rPr>
          <w:rFonts w:ascii="GHEA Grapalat" w:hAnsi="GHEA Grapalat"/>
          <w:lang w:val="hy-AM"/>
        </w:rPr>
        <w:t>Երևանի դպրոցների մարզադահլիճների</w:t>
      </w:r>
      <w:r w:rsidR="00A1689F">
        <w:rPr>
          <w:rFonts w:ascii="GHEA Grapalat" w:hAnsi="GHEA Grapalat"/>
          <w:lang w:val="hy-AM"/>
        </w:rPr>
        <w:t xml:space="preserve"> նոր</w:t>
      </w:r>
      <w:r w:rsidR="009C6332">
        <w:rPr>
          <w:rFonts w:ascii="GHEA Grapalat" w:hAnsi="GHEA Grapalat"/>
          <w:lang w:val="hy-AM"/>
        </w:rPr>
        <w:t xml:space="preserve"> մասնաշենքերի կառուցման ավարտական լրացուցիչ աշխատանքների կատարմանը</w:t>
      </w:r>
      <w:r w:rsidR="00A57A3E">
        <w:rPr>
          <w:rFonts w:ascii="GHEA Grapalat" w:hAnsi="GHEA Grapalat"/>
          <w:lang w:val="hy-AM"/>
        </w:rPr>
        <w:t>։</w:t>
      </w:r>
    </w:p>
    <w:p w14:paraId="164B947E" w14:textId="135133D6" w:rsidR="00545123" w:rsidRPr="00A65375" w:rsidRDefault="00545123" w:rsidP="00BF21AB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 w:eastAsia="ru-RU"/>
        </w:rPr>
      </w:pPr>
      <w:r w:rsidRPr="00A65375">
        <w:rPr>
          <w:rFonts w:ascii="GHEA Grapalat" w:hAnsi="GHEA Grapalat"/>
          <w:lang w:val="hy-AM"/>
        </w:rPr>
        <w:t>Վերոնշյալ նպատակով Նախագծով նվազեցվում են 202</w:t>
      </w:r>
      <w:r w:rsidR="00BF21AB">
        <w:rPr>
          <w:rFonts w:ascii="GHEA Grapalat" w:hAnsi="GHEA Grapalat"/>
          <w:lang w:val="hy-AM"/>
        </w:rPr>
        <w:t>4</w:t>
      </w:r>
      <w:r w:rsidRPr="00A65375">
        <w:rPr>
          <w:rFonts w:ascii="GHEA Grapalat" w:hAnsi="GHEA Grapalat"/>
          <w:lang w:val="hy-AM"/>
        </w:rPr>
        <w:t xml:space="preserve"> թվականի պետական բյուջեի</w:t>
      </w:r>
      <w:r w:rsidR="00A1689F">
        <w:rPr>
          <w:rFonts w:ascii="GHEA Grapalat" w:hAnsi="GHEA Grapalat"/>
          <w:lang w:val="hy-AM"/>
        </w:rPr>
        <w:t xml:space="preserve"> </w:t>
      </w:r>
      <w:r w:rsidR="00F36D66">
        <w:rPr>
          <w:rFonts w:ascii="GHEA Grapalat" w:hAnsi="GHEA Grapalat"/>
          <w:lang w:val="hy-AM"/>
        </w:rPr>
        <w:t xml:space="preserve">1236 ծրագրի 32006 միջոցառման շրջանակներում ՀՀ Լոռու մարզի դպրոցների լաբորատորիաների համար նախատեսված գումարի մի մասը </w:t>
      </w:r>
      <w:r w:rsidR="00F36D66" w:rsidRPr="00F36D66">
        <w:rPr>
          <w:rFonts w:ascii="GHEA Grapalat" w:hAnsi="GHEA Grapalat"/>
          <w:lang w:val="hy-AM"/>
        </w:rPr>
        <w:t>(</w:t>
      </w:r>
      <w:r w:rsidR="00F36D66">
        <w:rPr>
          <w:rFonts w:ascii="GHEA Grapalat" w:hAnsi="GHEA Grapalat"/>
          <w:lang w:val="hy-AM"/>
        </w:rPr>
        <w:t>հաշվարկների ճշգրտման արդյունքում չօգտագործվող մնացորդ է</w:t>
      </w:r>
      <w:r w:rsidR="00F36D66" w:rsidRPr="00F36D66">
        <w:rPr>
          <w:rFonts w:ascii="GHEA Grapalat" w:hAnsi="GHEA Grapalat"/>
          <w:lang w:val="hy-AM"/>
        </w:rPr>
        <w:t>)</w:t>
      </w:r>
      <w:r w:rsidR="00BB0A22">
        <w:rPr>
          <w:rFonts w:ascii="GHEA Grapalat" w:hAnsi="GHEA Grapalat"/>
          <w:lang w:val="hy-AM"/>
        </w:rPr>
        <w:t>, ինչպես նաև</w:t>
      </w:r>
      <w:r w:rsidRPr="00A65375">
        <w:rPr>
          <w:rFonts w:ascii="GHEA Grapalat" w:hAnsi="GHEA Grapalat"/>
          <w:lang w:val="hy-AM"/>
        </w:rPr>
        <w:t xml:space="preserve"> </w:t>
      </w:r>
      <w:r w:rsidR="00A1689F">
        <w:rPr>
          <w:rFonts w:ascii="GHEA Grapalat" w:hAnsi="GHEA Grapalat"/>
          <w:lang w:val="hy-AM"/>
        </w:rPr>
        <w:t xml:space="preserve">1183 ծրագրի 32007 </w:t>
      </w:r>
      <w:r w:rsidRPr="00A65375">
        <w:rPr>
          <w:rFonts w:ascii="GHEA Grapalat" w:hAnsi="GHEA Grapalat"/>
          <w:lang w:val="hy-AM"/>
        </w:rPr>
        <w:t>միջոցառմա</w:t>
      </w:r>
      <w:r w:rsidR="00BB0A22">
        <w:rPr>
          <w:rFonts w:ascii="GHEA Grapalat" w:hAnsi="GHEA Grapalat"/>
          <w:lang w:val="hy-AM"/>
        </w:rPr>
        <w:t xml:space="preserve">ն շրջանակներում Երևանի հ․ </w:t>
      </w:r>
      <w:r w:rsidRPr="00A65375">
        <w:rPr>
          <w:rFonts w:ascii="GHEA Grapalat" w:hAnsi="GHEA Grapalat"/>
          <w:lang w:val="hy-AM"/>
        </w:rPr>
        <w:t xml:space="preserve"> </w:t>
      </w:r>
      <w:r w:rsidR="00BB0A22">
        <w:rPr>
          <w:rFonts w:ascii="GHEA Grapalat" w:hAnsi="GHEA Grapalat"/>
          <w:lang w:val="hy-AM"/>
        </w:rPr>
        <w:t xml:space="preserve">118 և հ․ 145 դպրոցների նոր մարզադահլիճների կառուցման գումարի մի մասը, որը ենթակա է նվազեցման պայմանագրից ավարտական համադրման արդյունքում։ Նվազեցվող գումարների </w:t>
      </w:r>
      <w:r w:rsidR="00BB0A22" w:rsidRPr="00DE3D48">
        <w:rPr>
          <w:rFonts w:ascii="GHEA Grapalat" w:hAnsi="GHEA Grapalat" w:cs="Sylfaen"/>
          <w:lang w:val="hy-AM" w:eastAsia="ru-RU"/>
        </w:rPr>
        <w:t xml:space="preserve">հետագայում </w:t>
      </w:r>
      <w:r w:rsidR="00BB0A22"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="00BB0A22"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 w:rsidRPr="00A65375">
        <w:rPr>
          <w:rFonts w:ascii="GHEA Grapalat" w:hAnsi="GHEA Grapalat" w:cs="Sylfaen"/>
          <w:lang w:val="hy-AM" w:eastAsia="ru-RU"/>
        </w:rPr>
        <w:t>:</w:t>
      </w:r>
    </w:p>
    <w:p w14:paraId="6C8C750C" w14:textId="77777777" w:rsidR="001D7337" w:rsidRPr="00A65375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14:paraId="63732DF1" w14:textId="77777777" w:rsidR="002239C0" w:rsidRPr="00A65375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A65375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A65375">
        <w:rPr>
          <w:rFonts w:ascii="Sylfaen" w:hAnsi="Sylfaen" w:cs="Sylfaen"/>
          <w:b/>
          <w:lang w:val="hy-AM" w:eastAsia="ru-RU"/>
        </w:rPr>
        <w:t>.</w:t>
      </w:r>
    </w:p>
    <w:p w14:paraId="489C70FA" w14:textId="40C67B40" w:rsidR="00A569E0" w:rsidRDefault="00A569E0" w:rsidP="00A44348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Նախագծով գումար է հատկացվում ՀՀ քաղաքաշինության կոմիտեի պատվիրատվությամբ </w:t>
      </w:r>
      <w:r w:rsidRPr="00A569E0">
        <w:rPr>
          <w:rFonts w:ascii="GHEA Grapalat" w:hAnsi="GHEA Grapalat" w:cs="GHEA Grapalat"/>
          <w:sz w:val="24"/>
          <w:szCs w:val="24"/>
          <w:lang w:val="hy-AM"/>
        </w:rPr>
        <w:t>շինարարությունն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իրականացվող և 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2024թ</w:t>
      </w:r>
      <w:r w:rsidRPr="00A569E0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-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ի</w:t>
      </w:r>
      <w:r w:rsidR="00567718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ավարտվող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թվով </w:t>
      </w:r>
      <w:r w:rsidR="00567718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="00F36D66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GHEA Grapalat"/>
          <w:b/>
          <w:bCs/>
          <w:sz w:val="24"/>
          <w:szCs w:val="24"/>
          <w:lang w:val="hy-AM"/>
        </w:rPr>
        <w:t>օբյեկտի</w:t>
      </w:r>
      <w:r w:rsidRPr="00A569E0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 </w:t>
      </w:r>
      <w:r w:rsidRPr="00A569E0">
        <w:rPr>
          <w:rFonts w:ascii="GHEA Grapalat" w:hAnsi="GHEA Grapalat" w:cs="Sylfaen"/>
          <w:b/>
          <w:bCs/>
          <w:sz w:val="24"/>
          <w:szCs w:val="24"/>
          <w:lang w:val="hy-AM"/>
        </w:rPr>
        <w:t>շենքերի չափագրման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ծառայության ձեռք բերման համար։ </w:t>
      </w:r>
      <w:r w:rsidRPr="00A569E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2015 թվականի մարտի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19-ի </w:t>
      </w:r>
      <w:r w:rsidRPr="00A569E0">
        <w:rPr>
          <w:rFonts w:ascii="GHEA Grapalat" w:hAnsi="GHEA Grapalat" w:cs="Sylfaen"/>
          <w:sz w:val="24"/>
          <w:szCs w:val="24"/>
          <w:lang w:val="hy-AM"/>
        </w:rPr>
        <w:t>N 596-Ն որոշման 147-րդ կետի համաձայն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A569E0">
        <w:rPr>
          <w:rFonts w:ascii="GHEA Grapalat" w:hAnsi="GHEA Grapalat" w:cs="Sylfaen"/>
          <w:sz w:val="24"/>
          <w:szCs w:val="24"/>
          <w:lang w:val="hy-AM"/>
        </w:rPr>
        <w:t xml:space="preserve"> օբյեկտի ընդունող հանձնաժողովի կազմում ներառվում է նաև չափագրում իրականացնող անձը, իսկ այդ ծառայության ձեռք բերումը ապահովում է պատվիրատուն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։ Այդ </w:t>
      </w:r>
      <w:r w:rsidR="00085529"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քաղաքաշինության կոմիտեին հատկացվում է </w:t>
      </w:r>
      <w:r w:rsidR="009929AA">
        <w:rPr>
          <w:rFonts w:ascii="GHEA Grapalat" w:hAnsi="GHEA Grapalat" w:cs="Sylfaen"/>
          <w:sz w:val="24"/>
          <w:szCs w:val="24"/>
          <w:lang w:val="hy-AM"/>
        </w:rPr>
        <w:t>1,966.5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հազար դրամ գումար՝ չափագրման ծառայության արժեքը հաշվարկելով </w:t>
      </w:r>
      <w:r w:rsidR="00085529">
        <w:rPr>
          <w:rFonts w:ascii="GHEA Grapalat" w:hAnsi="GHEA Grapalat" w:cs="Sylfaen"/>
          <w:sz w:val="24"/>
          <w:szCs w:val="24"/>
          <w:lang w:val="hy-AM"/>
        </w:rPr>
        <w:t>120 և 126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դրամ յուրաքաչնյուր քառակուսու համար</w:t>
      </w:r>
      <w:r w:rsidR="00085529">
        <w:rPr>
          <w:rFonts w:ascii="GHEA Grapalat" w:hAnsi="GHEA Grapalat" w:cs="Sylfaen"/>
          <w:sz w:val="24"/>
          <w:szCs w:val="24"/>
          <w:lang w:val="hy-AM"/>
        </w:rPr>
        <w:t>՝ համաձայն պայմանով հայտարարված մրցույթի արդյունքների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/</w:t>
      </w:r>
      <w:r w:rsidR="00085529">
        <w:rPr>
          <w:rFonts w:ascii="GHEA Grapalat" w:hAnsi="GHEA Grapalat" w:cs="Sylfaen"/>
          <w:sz w:val="24"/>
          <w:szCs w:val="24"/>
          <w:lang w:val="hy-AM"/>
        </w:rPr>
        <w:t>արձանագրություններ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085529">
        <w:rPr>
          <w:rFonts w:ascii="GHEA Grapalat" w:hAnsi="GHEA Grapalat" w:cs="Sylfaen"/>
          <w:sz w:val="24"/>
          <w:szCs w:val="24"/>
          <w:lang w:val="hy-AM"/>
        </w:rPr>
        <w:t xml:space="preserve"> և հաշվարկները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կցվում են/։ Այդ հաստատություններն են</w:t>
      </w:r>
      <w:r>
        <w:rPr>
          <w:rFonts w:ascii="Cambria Math" w:hAnsi="Cambria Math" w:cs="Sylfaen"/>
          <w:sz w:val="24"/>
          <w:szCs w:val="24"/>
          <w:lang w:val="hy-AM"/>
        </w:rPr>
        <w:t>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78"/>
      </w:tblGrid>
      <w:tr w:rsidR="009B786A" w:rsidRPr="009B786A" w14:paraId="4A94C445" w14:textId="77777777" w:rsidTr="00CB4D43">
        <w:tc>
          <w:tcPr>
            <w:tcW w:w="9878" w:type="dxa"/>
            <w:shd w:val="clear" w:color="auto" w:fill="D9D9D9" w:themeFill="background1" w:themeFillShade="D9"/>
          </w:tcPr>
          <w:p w14:paraId="612B0612" w14:textId="745DD221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B786A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Մանկապարտեզներ</w:t>
            </w:r>
          </w:p>
        </w:tc>
      </w:tr>
      <w:tr w:rsidR="00301DE2" w:rsidRPr="00301DE2" w14:paraId="577CB3A9" w14:textId="77777777" w:rsidTr="00CB4D43">
        <w:trPr>
          <w:trHeight w:val="581"/>
        </w:trPr>
        <w:tc>
          <w:tcPr>
            <w:tcW w:w="9878" w:type="dxa"/>
            <w:hideMark/>
          </w:tcPr>
          <w:p w14:paraId="4781BEAC" w14:textId="77777777" w:rsidR="00301DE2" w:rsidRPr="00301DE2" w:rsidRDefault="00301DE2" w:rsidP="00301DE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1DE2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Արմավիրի մարզի Այգեվան համայնքում «Մոդուլային» տիպի 144 տեղ հզորությամբ մսուր-մանկապարտեզ</w:t>
            </w:r>
          </w:p>
        </w:tc>
      </w:tr>
      <w:tr w:rsidR="00301DE2" w:rsidRPr="00301DE2" w14:paraId="7D79DD5F" w14:textId="77777777" w:rsidTr="00CB4D43">
        <w:trPr>
          <w:trHeight w:val="581"/>
        </w:trPr>
        <w:tc>
          <w:tcPr>
            <w:tcW w:w="9878" w:type="dxa"/>
            <w:hideMark/>
          </w:tcPr>
          <w:p w14:paraId="2A7C4BEF" w14:textId="77777777" w:rsidR="00301DE2" w:rsidRPr="00301DE2" w:rsidRDefault="00301DE2" w:rsidP="00301DE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1DE2">
              <w:rPr>
                <w:rFonts w:ascii="GHEA Grapalat" w:hAnsi="GHEA Grapalat" w:cs="Sylfaen"/>
                <w:sz w:val="24"/>
                <w:szCs w:val="24"/>
                <w:lang w:val="hy-AM"/>
              </w:rPr>
              <w:t>ՀՀ Գեղարքունիքի մարզի Աստղաձոր համայնքում «Մոդուլային» տիպի 144 տեղ հզորությամբ մսուր-մանկապարտեզ</w:t>
            </w:r>
          </w:p>
        </w:tc>
      </w:tr>
      <w:tr w:rsidR="00301DE2" w:rsidRPr="00301DE2" w14:paraId="5EC9AF6E" w14:textId="77777777" w:rsidTr="00CB4D43">
        <w:trPr>
          <w:trHeight w:val="581"/>
        </w:trPr>
        <w:tc>
          <w:tcPr>
            <w:tcW w:w="9878" w:type="dxa"/>
            <w:hideMark/>
          </w:tcPr>
          <w:p w14:paraId="472E85A4" w14:textId="77777777" w:rsidR="00301DE2" w:rsidRPr="00301DE2" w:rsidRDefault="00301DE2" w:rsidP="00301DE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1DE2">
              <w:rPr>
                <w:rFonts w:ascii="GHEA Grapalat" w:hAnsi="GHEA Grapalat" w:cs="Sylfaen"/>
                <w:sz w:val="24"/>
                <w:szCs w:val="24"/>
                <w:lang w:val="hy-AM"/>
              </w:rPr>
              <w:t>ՀՀ Կոտայքի մարզի Հրազդան համայնքում «Մոդուլային» տիպի 144 տեղ հզորությամբ մսուր-մանկապարտեզ</w:t>
            </w:r>
          </w:p>
        </w:tc>
      </w:tr>
      <w:tr w:rsidR="00301DE2" w:rsidRPr="00301DE2" w14:paraId="35A253C1" w14:textId="77777777" w:rsidTr="00CB4D43">
        <w:trPr>
          <w:trHeight w:val="581"/>
        </w:trPr>
        <w:tc>
          <w:tcPr>
            <w:tcW w:w="9878" w:type="dxa"/>
            <w:hideMark/>
          </w:tcPr>
          <w:p w14:paraId="7A5BFA68" w14:textId="77777777" w:rsidR="00301DE2" w:rsidRPr="00301DE2" w:rsidRDefault="00301DE2" w:rsidP="00301DE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1DE2">
              <w:rPr>
                <w:rFonts w:ascii="GHEA Grapalat" w:hAnsi="GHEA Grapalat" w:cs="Sylfaen"/>
                <w:sz w:val="24"/>
                <w:szCs w:val="24"/>
                <w:lang w:val="hy-AM"/>
              </w:rPr>
              <w:t>ՀՀ Լոռու մարզի Սպիտակ համայնքում «Մոդուլային» տիպի 144 տեղ հզորությամբ մսուր-մանկապարտեզ</w:t>
            </w:r>
          </w:p>
        </w:tc>
      </w:tr>
      <w:tr w:rsidR="009B786A" w:rsidRPr="009B786A" w14:paraId="2745C73E" w14:textId="77777777" w:rsidTr="00CB4D43">
        <w:tc>
          <w:tcPr>
            <w:tcW w:w="9878" w:type="dxa"/>
            <w:shd w:val="clear" w:color="auto" w:fill="D9D9D9" w:themeFill="background1" w:themeFillShade="D9"/>
          </w:tcPr>
          <w:p w14:paraId="6B2FE3DF" w14:textId="6E6DB675" w:rsidR="009B786A" w:rsidRPr="009B786A" w:rsidRDefault="009B786A" w:rsidP="009B786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Դպրոցներ</w:t>
            </w:r>
          </w:p>
        </w:tc>
      </w:tr>
      <w:tr w:rsidR="00CB4D43" w:rsidRPr="00CB4D43" w14:paraId="37D6B74C" w14:textId="77777777" w:rsidTr="00CB4D43">
        <w:trPr>
          <w:trHeight w:val="436"/>
        </w:trPr>
        <w:tc>
          <w:tcPr>
            <w:tcW w:w="9878" w:type="dxa"/>
            <w:hideMark/>
          </w:tcPr>
          <w:p w14:paraId="3CB2F110" w14:textId="3D63E06F" w:rsidR="00CB4D43" w:rsidRPr="00CB4D43" w:rsidRDefault="00CB4D43" w:rsidP="00CB4D4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ՀՀ Սյունիքի մարզի Վաղատինի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CB4D43" w:rsidRPr="00CB4D43" w14:paraId="71C7A427" w14:textId="77777777" w:rsidTr="00CB4D43">
        <w:trPr>
          <w:trHeight w:val="406"/>
        </w:trPr>
        <w:tc>
          <w:tcPr>
            <w:tcW w:w="9878" w:type="dxa"/>
            <w:hideMark/>
          </w:tcPr>
          <w:p w14:paraId="4342B933" w14:textId="7FBD0837" w:rsidR="00CB4D43" w:rsidRPr="00CB4D43" w:rsidRDefault="00CB4D43" w:rsidP="00CB4D4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ՀՀ Սյունիքի մարզի Դարբասի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CB4D43" w:rsidRPr="00CB4D43" w14:paraId="5258CFF3" w14:textId="77777777" w:rsidTr="00CB4D43">
        <w:trPr>
          <w:trHeight w:val="406"/>
        </w:trPr>
        <w:tc>
          <w:tcPr>
            <w:tcW w:w="9878" w:type="dxa"/>
            <w:hideMark/>
          </w:tcPr>
          <w:p w14:paraId="12F16914" w14:textId="69BD5D21" w:rsidR="00CB4D43" w:rsidRPr="00CB4D43" w:rsidRDefault="00CB4D43" w:rsidP="00CB4D4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ՀՀ  Տավուշի մարզի Կիրանցի Գ.Վարդանյանի անվան հիմնական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CB4D43" w:rsidRPr="00CB4D43" w14:paraId="7504326C" w14:textId="77777777" w:rsidTr="00CB4D43">
        <w:trPr>
          <w:trHeight w:val="406"/>
        </w:trPr>
        <w:tc>
          <w:tcPr>
            <w:tcW w:w="9878" w:type="dxa"/>
            <w:hideMark/>
          </w:tcPr>
          <w:p w14:paraId="342E7325" w14:textId="1357E5BE" w:rsidR="00CB4D43" w:rsidRPr="00CB4D43" w:rsidRDefault="00CB4D43" w:rsidP="00CB4D43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Վայոց Ձորի </w:t>
            </w:r>
            <w:r w:rsidR="000855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մարզի 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Գոմքի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085529" w:rsidRPr="00085529" w14:paraId="5A032AC4" w14:textId="77777777" w:rsidTr="00CB4D43">
        <w:trPr>
          <w:trHeight w:val="406"/>
        </w:trPr>
        <w:tc>
          <w:tcPr>
            <w:tcW w:w="9878" w:type="dxa"/>
          </w:tcPr>
          <w:p w14:paraId="06BE9FC0" w14:textId="26F4112B" w:rsidR="00085529" w:rsidRPr="00CB4D43" w:rsidRDefault="00085529" w:rsidP="0008552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5529">
              <w:rPr>
                <w:rFonts w:ascii="GHEA Grapalat" w:hAnsi="GHEA Grapalat" w:cs="Sylfaen"/>
                <w:sz w:val="24"/>
                <w:szCs w:val="24"/>
                <w:lang w:val="hy-AM"/>
              </w:rPr>
              <w:t>ՀՀ Շիրակի մարզի Կապսի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085529" w:rsidRPr="00085529" w14:paraId="2E10F09A" w14:textId="77777777" w:rsidTr="00CB4D43">
        <w:trPr>
          <w:trHeight w:val="406"/>
        </w:trPr>
        <w:tc>
          <w:tcPr>
            <w:tcW w:w="9878" w:type="dxa"/>
          </w:tcPr>
          <w:p w14:paraId="40E1B607" w14:textId="06B63B6F" w:rsidR="00085529" w:rsidRPr="00085529" w:rsidRDefault="00085529" w:rsidP="0008552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5529">
              <w:rPr>
                <w:rFonts w:ascii="GHEA Grapalat" w:hAnsi="GHEA Grapalat" w:cs="Sylfaen"/>
                <w:sz w:val="24"/>
                <w:szCs w:val="24"/>
                <w:lang w:val="hy-AM"/>
              </w:rPr>
              <w:t>ՀՀ Շիրակի մարզի Արեգնադեմի միջնակարգ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/«Մոդուլային» տիպի շենք/</w:t>
            </w:r>
          </w:p>
        </w:tc>
      </w:tr>
      <w:tr w:rsidR="00085529" w:rsidRPr="00085529" w14:paraId="212123CA" w14:textId="77777777" w:rsidTr="00CB4D43">
        <w:trPr>
          <w:trHeight w:val="436"/>
        </w:trPr>
        <w:tc>
          <w:tcPr>
            <w:tcW w:w="9878" w:type="dxa"/>
            <w:hideMark/>
          </w:tcPr>
          <w:p w14:paraId="1CEBE79D" w14:textId="2664C0BF" w:rsidR="00085529" w:rsidRPr="00CB4D43" w:rsidRDefault="00085529" w:rsidP="0008552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ք</w:t>
            </w:r>
            <w:r w:rsidRPr="00CB4D4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Երևանի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Երևանի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Վ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Թեքեյանի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անվան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</w:t>
            </w:r>
            <w:r w:rsidRPr="0008552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92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 w:rsidRPr="0008552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/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մարզադահլիճ/</w:t>
            </w:r>
          </w:p>
        </w:tc>
      </w:tr>
      <w:tr w:rsidR="00085529" w:rsidRPr="00CB4D43" w14:paraId="74F6343E" w14:textId="77777777" w:rsidTr="00CB4D43">
        <w:trPr>
          <w:trHeight w:val="432"/>
        </w:trPr>
        <w:tc>
          <w:tcPr>
            <w:tcW w:w="9878" w:type="dxa"/>
            <w:hideMark/>
          </w:tcPr>
          <w:p w14:paraId="0F66C73D" w14:textId="7375D22D" w:rsidR="00085529" w:rsidRPr="00CB4D43" w:rsidRDefault="00085529" w:rsidP="00085529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ք</w:t>
            </w:r>
            <w:r w:rsidRPr="00CB4D4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Երևանի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Երևանի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37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հիմնական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B4D43">
              <w:rPr>
                <w:rFonts w:ascii="GHEA Grapalat" w:hAnsi="GHEA Grapalat" w:cs="GHEA Grapalat"/>
                <w:sz w:val="24"/>
                <w:szCs w:val="24"/>
                <w:lang w:val="hy-AM"/>
              </w:rPr>
              <w:t>դպրոց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/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մարզադահլիճ/</w:t>
            </w:r>
          </w:p>
        </w:tc>
      </w:tr>
      <w:tr w:rsidR="00085529" w:rsidRPr="009B786A" w14:paraId="72C9CF34" w14:textId="77777777" w:rsidTr="00CB4D43">
        <w:trPr>
          <w:trHeight w:val="432"/>
        </w:trPr>
        <w:tc>
          <w:tcPr>
            <w:tcW w:w="9878" w:type="dxa"/>
            <w:vAlign w:val="center"/>
          </w:tcPr>
          <w:p w14:paraId="364AE898" w14:textId="30B79EDA" w:rsidR="00085529" w:rsidRPr="00CB4D43" w:rsidRDefault="00085529" w:rsidP="00085529">
            <w:pPr>
              <w:tabs>
                <w:tab w:val="left" w:pos="5407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ՀՀ Լոռու մարզի Ալավերդու N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CB4D43">
              <w:rPr>
                <w:rFonts w:ascii="GHEA Grapalat" w:hAnsi="GHEA Grapalat" w:cs="Sylfaen"/>
                <w:sz w:val="24"/>
                <w:szCs w:val="24"/>
                <w:lang w:val="hy-AM"/>
              </w:rPr>
              <w:t>12 հիմնական դպրոց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en-US"/>
              </w:rPr>
              <w:t>/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մարզադահլիճ/</w:t>
            </w:r>
          </w:p>
        </w:tc>
      </w:tr>
    </w:tbl>
    <w:p w14:paraId="5E72C495" w14:textId="77777777" w:rsidR="009B786A" w:rsidRPr="00A569E0" w:rsidRDefault="009B786A" w:rsidP="00A569E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 w:cs="Sylfaen"/>
          <w:sz w:val="24"/>
          <w:szCs w:val="24"/>
          <w:lang w:val="hy-AM"/>
        </w:rPr>
      </w:pPr>
    </w:p>
    <w:p w14:paraId="0C01BC0E" w14:textId="1994CA95" w:rsidR="0078444A" w:rsidRDefault="0078444A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նախատեսվում է նաև </w:t>
      </w:r>
      <w:r w:rsidRPr="00895A26">
        <w:rPr>
          <w:rFonts w:ascii="GHEA Grapalat" w:hAnsi="GHEA Grapalat" w:cs="Sylfaen"/>
          <w:b/>
          <w:sz w:val="24"/>
          <w:szCs w:val="24"/>
          <w:lang w:val="hy-AM"/>
        </w:rPr>
        <w:t>Երևանի թվով 4 դպրոցում կառուցվող մարզադահլիճների նոր մասնաշենքերի լրացուց</w:t>
      </w:r>
      <w:r w:rsidR="00895A26" w:rsidRPr="00895A26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895A26">
        <w:rPr>
          <w:rFonts w:ascii="GHEA Grapalat" w:hAnsi="GHEA Grapalat" w:cs="Sylfaen"/>
          <w:b/>
          <w:sz w:val="24"/>
          <w:szCs w:val="24"/>
          <w:lang w:val="hy-AM"/>
        </w:rPr>
        <w:t>չ ավարտական աշխատանքների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համադրման արդյունքում կատարել վերաբաշխում օբյեկտների միջև, մասնավորապես ավարտական համադրման արդյունքում անհրաժեշտ են հետևյալ փոփոխությունները․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9"/>
        <w:gridCol w:w="2279"/>
        <w:gridCol w:w="2930"/>
      </w:tblGrid>
      <w:tr w:rsidR="0078444A" w14:paraId="0F749D2B" w14:textId="77777777" w:rsidTr="0078444A">
        <w:tc>
          <w:tcPr>
            <w:tcW w:w="4669" w:type="dxa"/>
            <w:shd w:val="clear" w:color="auto" w:fill="D9D9D9" w:themeFill="background1" w:themeFillShade="D9"/>
            <w:vAlign w:val="center"/>
          </w:tcPr>
          <w:p w14:paraId="03E1B9CD" w14:textId="4E1E43D6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ԴՊՐՈՑԻ ԱՆՎԱՆՈՒՄԸ</w:t>
            </w:r>
          </w:p>
        </w:tc>
        <w:tc>
          <w:tcPr>
            <w:tcW w:w="2279" w:type="dxa"/>
            <w:shd w:val="clear" w:color="auto" w:fill="D9D9D9" w:themeFill="background1" w:themeFillShade="D9"/>
            <w:vAlign w:val="center"/>
          </w:tcPr>
          <w:p w14:paraId="05A199C2" w14:textId="7A1D3983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ՓՈՓՈԽՈՒԹՅԱՆ ՏԵՍԱԿԸ</w:t>
            </w:r>
          </w:p>
        </w:tc>
        <w:tc>
          <w:tcPr>
            <w:tcW w:w="2930" w:type="dxa"/>
            <w:shd w:val="clear" w:color="auto" w:fill="D9D9D9" w:themeFill="background1" w:themeFillShade="D9"/>
            <w:vAlign w:val="center"/>
          </w:tcPr>
          <w:p w14:paraId="2394685E" w14:textId="47D8C82B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ՓՈՓՈԽՈՒԹՅԱՆ ՉԱՓԸ, հազ․ դրամ</w:t>
            </w:r>
          </w:p>
        </w:tc>
      </w:tr>
      <w:tr w:rsidR="0078444A" w14:paraId="604FD5EA" w14:textId="77777777" w:rsidTr="00270F2B">
        <w:tc>
          <w:tcPr>
            <w:tcW w:w="4669" w:type="dxa"/>
          </w:tcPr>
          <w:p w14:paraId="5781CBC8" w14:textId="4FA1F483" w:rsidR="0078444A" w:rsidRDefault="0078444A" w:rsidP="0078444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«Երևանի Միքայել Նալբանդյանի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անվան հ.33 հիմնական դպրոց» ՊՈԱԿ</w:t>
            </w:r>
          </w:p>
        </w:tc>
        <w:tc>
          <w:tcPr>
            <w:tcW w:w="2279" w:type="dxa"/>
            <w:vAlign w:val="center"/>
          </w:tcPr>
          <w:p w14:paraId="29738C7A" w14:textId="5DD177D0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ավելացում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0EF79" w14:textId="283A495B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Calibri"/>
                <w:iCs/>
                <w:sz w:val="24"/>
              </w:rPr>
              <w:t>2,710.6</w:t>
            </w:r>
          </w:p>
        </w:tc>
      </w:tr>
      <w:tr w:rsidR="0078444A" w14:paraId="25D82126" w14:textId="77777777" w:rsidTr="00270F2B">
        <w:tc>
          <w:tcPr>
            <w:tcW w:w="4669" w:type="dxa"/>
          </w:tcPr>
          <w:p w14:paraId="07BE24E2" w14:textId="0558A400" w:rsidR="0078444A" w:rsidRDefault="0078444A" w:rsidP="0078444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Ս. Խանզադյան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անվան հ. 184 ավագ դպրոց» ՊՈԱԿ</w:t>
            </w:r>
          </w:p>
        </w:tc>
        <w:tc>
          <w:tcPr>
            <w:tcW w:w="2279" w:type="dxa"/>
            <w:vAlign w:val="center"/>
          </w:tcPr>
          <w:p w14:paraId="2499B6AA" w14:textId="4446F8DE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ավելացում</w:t>
            </w:r>
          </w:p>
        </w:tc>
        <w:tc>
          <w:tcPr>
            <w:tcW w:w="2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0152F4" w14:textId="5F1CF7C8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Calibri"/>
                <w:iCs/>
                <w:sz w:val="24"/>
              </w:rPr>
              <w:t>5,706.8</w:t>
            </w:r>
          </w:p>
        </w:tc>
      </w:tr>
      <w:tr w:rsidR="0078444A" w14:paraId="29BE76CA" w14:textId="77777777" w:rsidTr="00270F2B">
        <w:tc>
          <w:tcPr>
            <w:tcW w:w="4669" w:type="dxa"/>
          </w:tcPr>
          <w:p w14:paraId="6F7C85B8" w14:textId="5735EA3A" w:rsidR="0078444A" w:rsidRDefault="0078444A" w:rsidP="0078444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Ա. Երզնկյանի անվան հ. 11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8 ավագ դպրոց» ՊՈԱԿ</w:t>
            </w:r>
          </w:p>
        </w:tc>
        <w:tc>
          <w:tcPr>
            <w:tcW w:w="2279" w:type="dxa"/>
            <w:vAlign w:val="center"/>
          </w:tcPr>
          <w:p w14:paraId="1722D8A9" w14:textId="4826F07A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պակասեցում</w:t>
            </w:r>
          </w:p>
        </w:tc>
        <w:tc>
          <w:tcPr>
            <w:tcW w:w="2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E85C4" w14:textId="768DA9DE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</w:rPr>
              <w:t>7,447.5</w:t>
            </w:r>
          </w:p>
        </w:tc>
      </w:tr>
      <w:tr w:rsidR="0078444A" w14:paraId="05D538DA" w14:textId="77777777" w:rsidTr="00270F2B">
        <w:tc>
          <w:tcPr>
            <w:tcW w:w="4669" w:type="dxa"/>
          </w:tcPr>
          <w:p w14:paraId="0ADFDAE9" w14:textId="08C4DBDB" w:rsidR="0078444A" w:rsidRDefault="0078444A" w:rsidP="0078444A">
            <w:pPr>
              <w:tabs>
                <w:tab w:val="left" w:pos="5407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Սիլվա Կապուտիկյանի անվան հ. 145 հիմնական դպրոց» ՊՈԱԿ</w:t>
            </w:r>
          </w:p>
        </w:tc>
        <w:tc>
          <w:tcPr>
            <w:tcW w:w="2279" w:type="dxa"/>
            <w:vAlign w:val="center"/>
          </w:tcPr>
          <w:p w14:paraId="48DDC09C" w14:textId="0FA72F76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78444A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>պակասեցում</w:t>
            </w:r>
          </w:p>
        </w:tc>
        <w:tc>
          <w:tcPr>
            <w:tcW w:w="2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301B3" w14:textId="6A5E2300" w:rsidR="0078444A" w:rsidRPr="0078444A" w:rsidRDefault="0078444A" w:rsidP="0078444A">
            <w:pPr>
              <w:tabs>
                <w:tab w:val="left" w:pos="5407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iCs/>
                <w:sz w:val="24"/>
              </w:rPr>
              <w:t>3,043.9</w:t>
            </w:r>
          </w:p>
        </w:tc>
      </w:tr>
    </w:tbl>
    <w:p w14:paraId="06DB62EF" w14:textId="77777777" w:rsidR="0078444A" w:rsidRDefault="0078444A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1A099A" w14:textId="3F3DFF28" w:rsidR="003331A1" w:rsidRPr="000A4E44" w:rsidRDefault="0078444A" w:rsidP="00306FE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0971">
        <w:rPr>
          <w:rFonts w:ascii="GHEA Grapalat" w:hAnsi="GHEA Grapalat" w:cs="Sylfaen"/>
          <w:sz w:val="24"/>
          <w:szCs w:val="24"/>
          <w:lang w:val="hy-AM"/>
        </w:rPr>
        <w:t xml:space="preserve">Փոփոխությունները (լրացուցիչ աշխատանքները) </w:t>
      </w:r>
      <w:r w:rsidR="00F30971" w:rsidRPr="00F30971">
        <w:rPr>
          <w:rFonts w:ascii="GHEA Grapalat" w:hAnsi="GHEA Grapalat" w:cs="Sylfaen"/>
          <w:sz w:val="24"/>
          <w:szCs w:val="24"/>
          <w:lang w:val="hy-AM"/>
        </w:rPr>
        <w:t>պայմանավորված են այն հանգամանքով, որ հաշվի առնելով ծրագրի ավարտը, ՀՀ կրթության, գիտության, մշակույթի և սպորտի նախարարության, դպրոցների տնօրինություների առաջարկները՝ մարզադահլիճների, սանհագույցների և այլնի անվտանգության բարձրացման ու հարմարավետության նպատակով, կապալառուին հանձնարարվել է կատարել լրացուցիչ և/կամ փոփոխված աշխատանքներ։ Առաջարկների վերաբերյալ նախագծող խորհրդատուները համապատասխան գրություններով ներկայացրել են փոփոխված ծավալաթերթեր և նոր աշխատանքների վերաբերյալ միավոր արժեքների հիմնավորումներ։</w:t>
      </w:r>
      <w:r w:rsidR="00F30971">
        <w:rPr>
          <w:rFonts w:ascii="GHEA Grapalat" w:hAnsi="GHEA Grapalat" w:cs="Sylfaen"/>
          <w:sz w:val="24"/>
          <w:szCs w:val="24"/>
          <w:lang w:val="hy-AM"/>
        </w:rPr>
        <w:t xml:space="preserve"> Նշեմ նաև, որ փոփոխությունների արդյունքում ծավալների ավելացման</w:t>
      </w:r>
      <w:r w:rsidR="00312929">
        <w:rPr>
          <w:rFonts w:ascii="GHEA Grapalat" w:hAnsi="GHEA Grapalat" w:cs="Sylfaen"/>
          <w:sz w:val="24"/>
          <w:szCs w:val="24"/>
          <w:lang w:val="hy-AM"/>
        </w:rPr>
        <w:t xml:space="preserve"> մասով թույլատրելի</w:t>
      </w:r>
      <w:r w:rsidR="00F30971">
        <w:rPr>
          <w:rFonts w:ascii="GHEA Grapalat" w:hAnsi="GHEA Grapalat" w:cs="Sylfaen"/>
          <w:sz w:val="24"/>
          <w:szCs w:val="24"/>
          <w:lang w:val="hy-AM"/>
        </w:rPr>
        <w:t xml:space="preserve"> 10</w:t>
      </w:r>
      <w:r w:rsidR="00F30971" w:rsidRPr="00F30971">
        <w:rPr>
          <w:rFonts w:ascii="GHEA Grapalat" w:hAnsi="GHEA Grapalat" w:cs="Sylfaen"/>
          <w:sz w:val="24"/>
          <w:szCs w:val="24"/>
          <w:lang w:val="hy-AM"/>
        </w:rPr>
        <w:t>%-</w:t>
      </w:r>
      <w:r w:rsidR="00F3097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312929">
        <w:rPr>
          <w:rFonts w:ascii="GHEA Grapalat" w:hAnsi="GHEA Grapalat" w:cs="Sylfaen"/>
          <w:sz w:val="24"/>
          <w:szCs w:val="24"/>
          <w:lang w:val="hy-AM"/>
        </w:rPr>
        <w:t>շեմը գերազանցվում է միայն 1–ին և 2–րդ չափաբաժնով</w:t>
      </w:r>
      <w:r w:rsidR="00F30971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312929">
        <w:rPr>
          <w:rFonts w:ascii="GHEA Grapalat" w:hAnsi="GHEA Grapalat" w:cs="Sylfaen"/>
          <w:sz w:val="24"/>
          <w:szCs w:val="24"/>
          <w:lang w:val="hy-AM"/>
        </w:rPr>
        <w:t xml:space="preserve">Այս նպատակով Նախագծի 2–րդ կետով նախատեսված է համապատասխան թույլտվություն։ </w:t>
      </w:r>
      <w:r w:rsidR="003331A1">
        <w:rPr>
          <w:rFonts w:ascii="GHEA Grapalat" w:hAnsi="GHEA Grapalat" w:cs="Sylfaen"/>
          <w:sz w:val="24"/>
          <w:szCs w:val="24"/>
          <w:lang w:val="hy-AM"/>
        </w:rPr>
        <w:t>Թույլտվություն է նախատեսվել նաև ընդհանուր պայմանագրում ծավալների փոփոխության համար, քանի որ աշխատանքների կատարման ժամկետն ավարտվել է և կարգով առկա է սահմանափակում՝ աշխատանքների ավարտից հետո պայմանագրում փոփոխություններ կատարելու համար։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Ինչ վերաբերում է փոփոխությունները կատարելուց հետո կապալառուից պահանջվող աշխատանքների կատարման վերջնաժամկետին, ապա այն սահմանվելու </w:t>
      </w:r>
      <w:r w:rsidR="00306FE3">
        <w:rPr>
          <w:rFonts w:ascii="GHEA Grapalat" w:hAnsi="GHEA Grapalat" w:cs="Sylfaen"/>
          <w:sz w:val="24"/>
          <w:szCs w:val="24"/>
          <w:lang w:val="hy-AM"/>
        </w:rPr>
        <w:lastRenderedPageBreak/>
        <w:t>է մինչև ս</w:t>
      </w:r>
      <w:r w:rsidR="00306FE3">
        <w:rPr>
          <w:rFonts w:ascii="Cambria Math" w:hAnsi="Cambria Math" w:cs="Cambria Math"/>
          <w:sz w:val="24"/>
          <w:szCs w:val="24"/>
          <w:lang w:val="hy-AM"/>
        </w:rPr>
        <w:t>․</w:t>
      </w:r>
      <w:r w:rsidR="00306FE3">
        <w:rPr>
          <w:rFonts w:ascii="GHEA Grapalat" w:hAnsi="GHEA Grapalat" w:cs="GHEA Grapalat"/>
          <w:sz w:val="24"/>
          <w:szCs w:val="24"/>
          <w:lang w:val="hy-AM"/>
        </w:rPr>
        <w:t>թ</w:t>
      </w:r>
      <w:r w:rsidR="00306FE3">
        <w:rPr>
          <w:rFonts w:ascii="Cambria Math" w:hAnsi="Cambria Math" w:cs="Cambria Math"/>
          <w:sz w:val="24"/>
          <w:szCs w:val="24"/>
          <w:lang w:val="hy-AM"/>
        </w:rPr>
        <w:t>․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6FE3">
        <w:rPr>
          <w:rFonts w:ascii="GHEA Grapalat" w:hAnsi="GHEA Grapalat" w:cs="GHEA Grapalat"/>
          <w:sz w:val="24"/>
          <w:szCs w:val="24"/>
          <w:lang w:val="hy-AM"/>
        </w:rPr>
        <w:t>օգոստոսի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10</w:t>
      </w:r>
      <w:r w:rsidR="00306FE3">
        <w:rPr>
          <w:rFonts w:ascii="GHEA Grapalat" w:hAnsi="GHEA Grapalat" w:cs="GHEA Grapalat"/>
          <w:sz w:val="24"/>
          <w:szCs w:val="24"/>
          <w:lang w:val="hy-AM"/>
        </w:rPr>
        <w:t>–ը։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6FE3">
        <w:rPr>
          <w:rFonts w:ascii="GHEA Grapalat" w:hAnsi="GHEA Grapalat" w:cs="GHEA Grapalat"/>
          <w:sz w:val="24"/>
          <w:szCs w:val="24"/>
          <w:lang w:val="hy-AM"/>
        </w:rPr>
        <w:t>Նշված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06FE3">
        <w:rPr>
          <w:rFonts w:ascii="GHEA Grapalat" w:hAnsi="GHEA Grapalat" w:cs="GHEA Grapalat"/>
          <w:sz w:val="24"/>
          <w:szCs w:val="24"/>
          <w:lang w:val="hy-AM"/>
        </w:rPr>
        <w:t>ժամկետի</w:t>
      </w:r>
      <w:r w:rsidR="00306FE3">
        <w:rPr>
          <w:rFonts w:ascii="GHEA Grapalat" w:hAnsi="GHEA Grapalat" w:cs="Sylfaen"/>
          <w:sz w:val="24"/>
          <w:szCs w:val="24"/>
          <w:lang w:val="hy-AM"/>
        </w:rPr>
        <w:t xml:space="preserve"> սահմանման համար թույլտվություն Նախագծով չի նախատեսվում, քանի որ 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ժամկետի երկարաձգումը 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հիմնականում 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վերաբերում է լրացուցիչ աշխատանքների ձեռքբերմանը, 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>որոնց համար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պատվիրատուն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 (ՀՀ քաղաքաշինության կոմիտեն)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>, համաձայնագիր կնքելու միջոցով, կարող է սահմանել ա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>շխատանքների կատարման նոր ժամկետ։ Այն աշխատանքների համար, որոնք նոր չեն, այլ ուշացված են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>ՀՀ քաղաքաշինության կոմիտեն</w:t>
      </w:r>
      <w:r w:rsidR="00306FE3" w:rsidRPr="00306FE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3331A1" w:rsidRPr="00306FE3">
        <w:rPr>
          <w:rFonts w:ascii="GHEA Grapalat" w:hAnsi="GHEA Grapalat"/>
          <w:color w:val="000000"/>
          <w:sz w:val="24"/>
          <w:szCs w:val="24"/>
          <w:lang w:val="hy-AM"/>
        </w:rPr>
        <w:t xml:space="preserve"> առաջնորդվելով պայմանագրի 3.1.2 կետով, իր հայեցողությամբ սահմանել աշխատանքների կատարման նոր ժամկետ և պահանջել կապալառուից վճարելու պայմանագրի 6.2 կետով նախատեսված տույժը:</w:t>
      </w:r>
    </w:p>
    <w:p w14:paraId="27C2DEAA" w14:textId="3CDF0929" w:rsidR="00390E0B" w:rsidRDefault="00895A26" w:rsidP="00390E0B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95A26">
        <w:rPr>
          <w:rFonts w:ascii="GHEA Grapalat" w:hAnsi="GHEA Grapalat" w:cs="Sylfaen"/>
          <w:sz w:val="24"/>
          <w:szCs w:val="24"/>
          <w:lang w:val="hy-AM"/>
        </w:rPr>
        <w:t>Օբյեկտի ավարտական ակտի համադրման արդյունքում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լրացուցիչ ծավալների՝ պայմանագրում ներառման անհրաժեշտություն է առաջացել նաև </w:t>
      </w:r>
      <w:r w:rsidRPr="00895A26">
        <w:rPr>
          <w:rFonts w:ascii="GHEA Grapalat" w:hAnsi="GHEA Grapalat" w:cs="Sylfaen"/>
          <w:b/>
          <w:sz w:val="24"/>
          <w:szCs w:val="24"/>
          <w:lang w:val="hy-AM"/>
        </w:rPr>
        <w:t>Մասիսի թիվ 5 ավագ դպրոցի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նոր ուսումնական մասնաշենքի կառուցման ընթացքում։ Լրացուցիչ ծավալները կազմում են 18,734.1 հազար դրամ։ Օբյեկտի մասով ընդհանուր ծավալների ավելացումը կազմում է 37,848.4 հազար դրամ կամ պայմանագրի </w:t>
      </w:r>
      <w:r w:rsidRPr="00895A26">
        <w:rPr>
          <w:rFonts w:ascii="GHEA Grapalat" w:hAnsi="GHEA Grapalat" w:cs="Sylfaen"/>
          <w:sz w:val="24"/>
          <w:szCs w:val="24"/>
          <w:lang w:val="hy-AM"/>
        </w:rPr>
        <w:t xml:space="preserve">(N ՀՀՔԿ-ԲՄԱՇՁԲ-21/4) </w:t>
      </w:r>
      <w:r>
        <w:rPr>
          <w:rFonts w:ascii="GHEA Grapalat" w:hAnsi="GHEA Grapalat" w:cs="Sylfaen"/>
          <w:sz w:val="24"/>
          <w:szCs w:val="24"/>
          <w:lang w:val="hy-AM"/>
        </w:rPr>
        <w:t>5.2</w:t>
      </w:r>
      <w:r w:rsidRPr="00895A26">
        <w:rPr>
          <w:rFonts w:ascii="GHEA Grapalat" w:hAnsi="GHEA Grapalat" w:cs="Sylfaen"/>
          <w:sz w:val="24"/>
          <w:szCs w:val="24"/>
          <w:lang w:val="hy-AM"/>
        </w:rPr>
        <w:t>%</w:t>
      </w:r>
      <w:r w:rsidR="00390E0B">
        <w:rPr>
          <w:rFonts w:ascii="GHEA Grapalat" w:hAnsi="GHEA Grapalat" w:cs="Sylfaen"/>
          <w:sz w:val="24"/>
          <w:szCs w:val="24"/>
          <w:lang w:val="hy-AM"/>
        </w:rPr>
        <w:t>–ը, սակայն հաշվի առնելով, որ աշխատանքների կատարման ժամկետն արդեն ավարտվել է, նշված ծավալների ավելացումը կատարելու նպատակով անհրաժեշտ է ստանալա ՀՀ կառավարության թույլտվությունը, որը նախատեսված է Նախագծի 2–րդ կետի 3–րդ ենթակետով։</w:t>
      </w:r>
      <w:bookmarkStart w:id="0" w:name="_GoBack"/>
      <w:bookmarkEnd w:id="0"/>
    </w:p>
    <w:p w14:paraId="1255AE52" w14:textId="6FB01C76" w:rsidR="007D5B6C" w:rsidRPr="00F30971" w:rsidRDefault="007D5B6C" w:rsidP="00F30971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համապատասխան </w:t>
      </w:r>
      <w:r w:rsidRPr="003E770F">
        <w:rPr>
          <w:rFonts w:ascii="GHEA Grapalat" w:hAnsi="GHEA Grapalat" w:cs="Sylfaen"/>
          <w:b/>
          <w:sz w:val="24"/>
          <w:szCs w:val="24"/>
          <w:lang w:val="hy-AM"/>
        </w:rPr>
        <w:t>թույլտվություն է նախատեսվում նաև չափագրման ծառայության գնման համար կնքված պայմանագրում օբյեկտների փոփոխություն կատարելու համար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2E14B35" w14:textId="77777777" w:rsidR="00371A19" w:rsidRDefault="00371A1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EE7D475" w14:textId="77777777" w:rsidR="00A44348" w:rsidRPr="00A65375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65375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A65375">
        <w:rPr>
          <w:rFonts w:ascii="Sylfaen" w:hAnsi="Sylfaen"/>
          <w:b/>
          <w:sz w:val="24"/>
          <w:szCs w:val="24"/>
          <w:lang w:val="hy-AM"/>
        </w:rPr>
        <w:t>.</w:t>
      </w:r>
    </w:p>
    <w:p w14:paraId="4ECE7853" w14:textId="419B846D" w:rsidR="00E97DD9" w:rsidRPr="00A65375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="00D72513">
        <w:rPr>
          <w:rFonts w:ascii="GHEA Grapalat" w:hAnsi="GHEA Grapalat"/>
          <w:sz w:val="24"/>
          <w:szCs w:val="24"/>
          <w:lang w:val="hy-AM" w:eastAsia="en-US"/>
        </w:rPr>
        <w:t>գումար կհատկացվի ավարտվող օբյեկտների չափագրման համար։</w:t>
      </w:r>
    </w:p>
    <w:p w14:paraId="61EAF0AD" w14:textId="77777777" w:rsidR="002239C0" w:rsidRPr="00A65375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14:paraId="0D20059A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208395E0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A65375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A65375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73197D4D" w14:textId="77777777" w:rsidR="00A44348" w:rsidRPr="00A65375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33E8E564" w14:textId="77777777" w:rsidR="002239C0" w:rsidRPr="00A65375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lastRenderedPageBreak/>
        <w:t xml:space="preserve"> 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A65375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08B4EEE5" w14:textId="716F4F9B" w:rsidR="00E97DD9" w:rsidRPr="00A65375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A65375">
        <w:rPr>
          <w:rFonts w:ascii="GHEA Grapalat" w:hAnsi="GHEA Grapalat"/>
          <w:lang w:val="hy-AM"/>
        </w:rPr>
        <w:t>Որոշման ընդունման արդյունքում կապահովվ</w:t>
      </w:r>
      <w:r w:rsidR="00D72513">
        <w:rPr>
          <w:rFonts w:ascii="GHEA Grapalat" w:hAnsi="GHEA Grapalat"/>
          <w:lang w:val="hy-AM"/>
        </w:rPr>
        <w:t xml:space="preserve">ի </w:t>
      </w:r>
      <w:r w:rsidR="00D72513" w:rsidRPr="00A569E0">
        <w:rPr>
          <w:rFonts w:ascii="GHEA Grapalat" w:hAnsi="GHEA Grapalat" w:cs="Sylfaen"/>
          <w:lang w:val="hy-AM"/>
        </w:rPr>
        <w:t xml:space="preserve">ՀՀ կառավարության 2015 թվականի մարտի </w:t>
      </w:r>
      <w:r w:rsidR="00D72513">
        <w:rPr>
          <w:rFonts w:ascii="GHEA Grapalat" w:hAnsi="GHEA Grapalat" w:cs="Sylfaen"/>
          <w:lang w:val="hy-AM"/>
        </w:rPr>
        <w:t xml:space="preserve">19-ի </w:t>
      </w:r>
      <w:r w:rsidR="00D72513" w:rsidRPr="00A569E0">
        <w:rPr>
          <w:rFonts w:ascii="GHEA Grapalat" w:hAnsi="GHEA Grapalat" w:cs="Sylfaen"/>
          <w:lang w:val="hy-AM"/>
        </w:rPr>
        <w:t xml:space="preserve">N 596-Ն որոշման 147-րդ կետի </w:t>
      </w:r>
      <w:r w:rsidR="00D72513">
        <w:rPr>
          <w:rFonts w:ascii="GHEA Grapalat" w:hAnsi="GHEA Grapalat" w:cs="Sylfaen"/>
          <w:lang w:val="hy-AM"/>
        </w:rPr>
        <w:t>պահանջի կատարումը</w:t>
      </w:r>
      <w:r w:rsidRPr="00A65375">
        <w:rPr>
          <w:rFonts w:ascii="GHEA Grapalat" w:hAnsi="GHEA Grapalat"/>
          <w:lang w:val="hy-AM"/>
        </w:rPr>
        <w:t>։</w:t>
      </w:r>
    </w:p>
    <w:p w14:paraId="203D7832" w14:textId="77777777" w:rsidR="00E04B16" w:rsidRPr="00A65375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A65375">
        <w:rPr>
          <w:rFonts w:ascii="GHEA Grapalat" w:hAnsi="GHEA Grapalat" w:cs="Sylfaen"/>
          <w:b/>
          <w:lang w:val="hy-AM"/>
        </w:rPr>
        <w:t>ման</w:t>
      </w:r>
      <w:r w:rsidRPr="00A65375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A65375">
        <w:rPr>
          <w:rFonts w:ascii="GHEA Grapalat" w:hAnsi="GHEA Grapalat" w:cs="Sylfaen"/>
          <w:b/>
          <w:lang w:val="hy-AM"/>
        </w:rPr>
        <w:t>ան անհրաժեշտություն</w:t>
      </w:r>
      <w:r w:rsidRPr="00A65375">
        <w:rPr>
          <w:rFonts w:ascii="GHEA Grapalat" w:hAnsi="GHEA Grapalat" w:cs="Sylfaen"/>
          <w:b/>
          <w:lang w:val="hy-AM"/>
        </w:rPr>
        <w:t>.</w:t>
      </w:r>
    </w:p>
    <w:p w14:paraId="7138E80F" w14:textId="5240D659" w:rsidR="00A44348" w:rsidRPr="00A65375" w:rsidRDefault="00371A19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2024</w:t>
      </w:r>
      <w:r w:rsidR="0083460C" w:rsidRPr="0083460C">
        <w:rPr>
          <w:rFonts w:ascii="GHEA Grapalat" w:hAnsi="GHEA Grapalat" w:cs="Sylfaen"/>
          <w:lang w:val="hy-AM"/>
        </w:rPr>
        <w:t xml:space="preserve"> թվականի պետական բյուջեի մասին» օրենքում վերաբաշխում, փոփոխություններ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2023 թվականի դեկտեմբերի 28-ի N 2323-Ն որոշման մեջ  փոփոխություններ </w:t>
      </w:r>
      <w:r w:rsidR="0083460C">
        <w:rPr>
          <w:rFonts w:ascii="GHEA Grapalat" w:hAnsi="GHEA Grapalat" w:cs="Sylfaen"/>
          <w:lang w:val="hy-AM"/>
        </w:rPr>
        <w:t>և</w:t>
      </w:r>
      <w:r w:rsidR="0083460C" w:rsidRPr="0083460C">
        <w:rPr>
          <w:rFonts w:ascii="GHEA Grapalat" w:hAnsi="GHEA Grapalat" w:cs="Sylfaen"/>
          <w:lang w:val="hy-AM"/>
        </w:rPr>
        <w:t xml:space="preserve"> լրացումներ կատարելու</w:t>
      </w:r>
      <w:r w:rsidR="00D72513">
        <w:rPr>
          <w:rFonts w:ascii="GHEA Grapalat" w:hAnsi="GHEA Grapalat" w:cs="Sylfaen"/>
          <w:lang w:val="hy-AM"/>
        </w:rPr>
        <w:t>, ինչպես նաև գնման պայմանագր</w:t>
      </w:r>
      <w:r w:rsidR="007D5B6C">
        <w:rPr>
          <w:rFonts w:ascii="GHEA Grapalat" w:hAnsi="GHEA Grapalat" w:cs="Sylfaen"/>
          <w:lang w:val="hy-AM"/>
        </w:rPr>
        <w:t>եր</w:t>
      </w:r>
      <w:r w:rsidR="00D72513">
        <w:rPr>
          <w:rFonts w:ascii="GHEA Grapalat" w:hAnsi="GHEA Grapalat" w:cs="Sylfaen"/>
          <w:lang w:val="hy-AM"/>
        </w:rPr>
        <w:t>ում փոփոխություն</w:t>
      </w:r>
      <w:r w:rsidR="00C45206">
        <w:rPr>
          <w:rFonts w:ascii="GHEA Grapalat" w:hAnsi="GHEA Grapalat" w:cs="Sylfaen"/>
          <w:lang w:val="hy-AM"/>
        </w:rPr>
        <w:t>ներ</w:t>
      </w:r>
      <w:r w:rsidR="00D72513">
        <w:rPr>
          <w:rFonts w:ascii="GHEA Grapalat" w:hAnsi="GHEA Grapalat" w:cs="Sylfaen"/>
          <w:lang w:val="hy-AM"/>
        </w:rPr>
        <w:t xml:space="preserve"> կատարելու թույլտվություն տալու</w:t>
      </w:r>
      <w:r w:rsidR="0083460C" w:rsidRPr="0083460C">
        <w:rPr>
          <w:rFonts w:ascii="GHEA Grapalat" w:hAnsi="GHEA Grapalat" w:cs="Sylfaen"/>
          <w:lang w:val="hy-AM"/>
        </w:rPr>
        <w:t xml:space="preserve"> մասին</w:t>
      </w:r>
      <w:r w:rsidR="00E04B16" w:rsidRPr="00A65375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A65375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առաջանում:</w:t>
      </w:r>
    </w:p>
    <w:p w14:paraId="2F2B75BF" w14:textId="77777777" w:rsidR="003C19B7" w:rsidRPr="00A65375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7047E21" w14:textId="1DFF540B" w:rsidR="003B25C8" w:rsidRPr="003B25C8" w:rsidRDefault="003B25C8" w:rsidP="0083460C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="00533516" w:rsidRPr="00533516">
        <w:rPr>
          <w:rFonts w:ascii="GHEA Grapalat" w:hAnsi="GHEA Grapalat" w:cs="Sylfaen"/>
          <w:lang w:val="hy-AM"/>
        </w:rPr>
        <w:t>ՀՀ կառավարության 2015 թվականի մարտի 1</w:t>
      </w:r>
      <w:r w:rsidR="00533516">
        <w:rPr>
          <w:rFonts w:ascii="GHEA Grapalat" w:hAnsi="GHEA Grapalat" w:cs="Sylfaen"/>
          <w:lang w:val="hy-AM"/>
        </w:rPr>
        <w:t>9-ի N 596-Ն որոշման 147-րդ կետից</w:t>
      </w:r>
      <w:r>
        <w:rPr>
          <w:rFonts w:ascii="GHEA Grapalat" w:hAnsi="GHEA Grapalat" w:cs="Sylfaen"/>
          <w:lang w:val="hy-AM"/>
        </w:rPr>
        <w:t>։</w:t>
      </w:r>
    </w:p>
    <w:p w14:paraId="52677966" w14:textId="77777777" w:rsidR="001B424D" w:rsidRPr="00A65375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66A92DD8" w14:textId="77777777" w:rsidR="00E057FE" w:rsidRPr="00A65375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A65375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0350B7FA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lang w:val="hy-AM"/>
        </w:rPr>
        <w:t>1</w:t>
      </w:r>
      <w:r w:rsidRPr="00A65375">
        <w:rPr>
          <w:rFonts w:ascii="Sylfaen" w:hAnsi="Sylfaen"/>
          <w:lang w:val="hy-AM"/>
        </w:rPr>
        <w:t>.</w:t>
      </w:r>
      <w:r w:rsidRPr="00A65375">
        <w:rPr>
          <w:rFonts w:ascii="Cambria Math" w:hAnsi="Cambria Math"/>
          <w:lang w:val="hy-AM"/>
        </w:rPr>
        <w:t xml:space="preserve"> </w:t>
      </w:r>
      <w:r w:rsidRPr="00A65375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14:paraId="4AAE92A3" w14:textId="77777777" w:rsidR="00E04B16" w:rsidRPr="00A65375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65375">
        <w:rPr>
          <w:rFonts w:ascii="GHEA Grapalat" w:hAnsi="GHEA Grapalat"/>
          <w:u w:val="single"/>
          <w:lang w:val="hy-AM"/>
        </w:rPr>
        <w:t>Չի առաջացնում</w:t>
      </w:r>
      <w:r w:rsidRPr="00A65375">
        <w:rPr>
          <w:rFonts w:ascii="GHEA Grapalat" w:hAnsi="GHEA Grapalat" w:cs="Times Armenian"/>
          <w:u w:val="single"/>
          <w:lang w:val="hy-AM"/>
        </w:rPr>
        <w:t>:</w:t>
      </w:r>
    </w:p>
    <w:p w14:paraId="263C667D" w14:textId="77777777" w:rsidR="00E04B16" w:rsidRPr="00A65375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lang w:val="hy-AM"/>
        </w:rPr>
        <w:t>2</w:t>
      </w:r>
      <w:r w:rsidRPr="00A65375">
        <w:rPr>
          <w:rFonts w:ascii="Sylfaen" w:hAnsi="Sylfaen"/>
          <w:sz w:val="24"/>
          <w:szCs w:val="24"/>
          <w:lang w:val="hy-AM"/>
        </w:rPr>
        <w:t>.</w:t>
      </w:r>
      <w:r w:rsidRPr="00A65375">
        <w:rPr>
          <w:rFonts w:ascii="Cambria Math" w:hAnsi="Cambria Math"/>
          <w:sz w:val="24"/>
          <w:szCs w:val="24"/>
          <w:lang w:val="hy-AM"/>
        </w:rPr>
        <w:t xml:space="preserve"> </w:t>
      </w:r>
      <w:r w:rsidRPr="00A65375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763489C5" w14:textId="77777777" w:rsidR="00E04B16" w:rsidRPr="00A65375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A65375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A65375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14:paraId="58964BE4" w14:textId="77777777" w:rsidR="0095652C" w:rsidRPr="00A65375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18EA5773" w14:textId="77777777" w:rsidR="002239C0" w:rsidRPr="00A65375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65375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Այլ տեղեկություններ.</w:t>
      </w:r>
    </w:p>
    <w:p w14:paraId="7129A6A6" w14:textId="77777777" w:rsidR="00437ED2" w:rsidRPr="00A65375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A65375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65375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01407F" w14:textId="77777777" w:rsidR="00FB121E" w:rsidRDefault="00FB121E" w:rsidP="0022587F">
      <w:r>
        <w:separator/>
      </w:r>
    </w:p>
  </w:endnote>
  <w:endnote w:type="continuationSeparator" w:id="0">
    <w:p w14:paraId="77368E36" w14:textId="77777777" w:rsidR="00FB121E" w:rsidRDefault="00FB121E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B0748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F531153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0CC7186" w14:textId="77777777"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98954" w14:textId="77777777" w:rsidR="00FB121E" w:rsidRDefault="00FB121E" w:rsidP="0022587F">
      <w:r>
        <w:separator/>
      </w:r>
    </w:p>
  </w:footnote>
  <w:footnote w:type="continuationSeparator" w:id="0">
    <w:p w14:paraId="7BDD3316" w14:textId="77777777" w:rsidR="00FB121E" w:rsidRDefault="00FB121E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873ED" w14:textId="77777777"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9EA5032"/>
    <w:multiLevelType w:val="hybridMultilevel"/>
    <w:tmpl w:val="B23421E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9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16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20"/>
  </w:num>
  <w:num w:numId="10">
    <w:abstractNumId w:val="11"/>
  </w:num>
  <w:num w:numId="11">
    <w:abstractNumId w:val="15"/>
  </w:num>
  <w:num w:numId="12">
    <w:abstractNumId w:val="4"/>
  </w:num>
  <w:num w:numId="13">
    <w:abstractNumId w:val="19"/>
  </w:num>
  <w:num w:numId="14">
    <w:abstractNumId w:val="5"/>
  </w:num>
  <w:num w:numId="15">
    <w:abstractNumId w:val="12"/>
  </w:num>
  <w:num w:numId="16">
    <w:abstractNumId w:val="9"/>
  </w:num>
  <w:num w:numId="17">
    <w:abstractNumId w:val="18"/>
  </w:num>
  <w:num w:numId="18">
    <w:abstractNumId w:val="17"/>
  </w:num>
  <w:num w:numId="19">
    <w:abstractNumId w:val="0"/>
  </w:num>
  <w:num w:numId="20">
    <w:abstractNumId w:val="10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37184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5529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0E5E"/>
    <w:rsid w:val="000C2EF3"/>
    <w:rsid w:val="000C4C6A"/>
    <w:rsid w:val="000C4D8F"/>
    <w:rsid w:val="000D3D08"/>
    <w:rsid w:val="000D404D"/>
    <w:rsid w:val="000E1539"/>
    <w:rsid w:val="000E1F40"/>
    <w:rsid w:val="000E597D"/>
    <w:rsid w:val="000F12D8"/>
    <w:rsid w:val="000F62DA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024E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97E54"/>
    <w:rsid w:val="001A1862"/>
    <w:rsid w:val="001A2157"/>
    <w:rsid w:val="001A2F4C"/>
    <w:rsid w:val="001A337C"/>
    <w:rsid w:val="001A5949"/>
    <w:rsid w:val="001A6BC4"/>
    <w:rsid w:val="001B05BE"/>
    <w:rsid w:val="001B2BA8"/>
    <w:rsid w:val="001B2EA3"/>
    <w:rsid w:val="001B424D"/>
    <w:rsid w:val="001B5186"/>
    <w:rsid w:val="001C15CB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17644"/>
    <w:rsid w:val="002205B3"/>
    <w:rsid w:val="00220BD0"/>
    <w:rsid w:val="00221172"/>
    <w:rsid w:val="002239C0"/>
    <w:rsid w:val="002254EA"/>
    <w:rsid w:val="0022553E"/>
    <w:rsid w:val="00225788"/>
    <w:rsid w:val="0022587F"/>
    <w:rsid w:val="00226DF4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1144"/>
    <w:rsid w:val="002B5E69"/>
    <w:rsid w:val="002B75FF"/>
    <w:rsid w:val="002C23F4"/>
    <w:rsid w:val="002C574B"/>
    <w:rsid w:val="002C5E30"/>
    <w:rsid w:val="002D0696"/>
    <w:rsid w:val="002D74B7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1DE2"/>
    <w:rsid w:val="003033C4"/>
    <w:rsid w:val="003034FB"/>
    <w:rsid w:val="00306FE3"/>
    <w:rsid w:val="003112C8"/>
    <w:rsid w:val="00312929"/>
    <w:rsid w:val="00314B59"/>
    <w:rsid w:val="003331A1"/>
    <w:rsid w:val="0033397D"/>
    <w:rsid w:val="00335447"/>
    <w:rsid w:val="003409BB"/>
    <w:rsid w:val="0034534B"/>
    <w:rsid w:val="00347A41"/>
    <w:rsid w:val="003558FC"/>
    <w:rsid w:val="00356CAA"/>
    <w:rsid w:val="00362B35"/>
    <w:rsid w:val="00365075"/>
    <w:rsid w:val="003656A2"/>
    <w:rsid w:val="00366484"/>
    <w:rsid w:val="00370D35"/>
    <w:rsid w:val="00371A19"/>
    <w:rsid w:val="00373A94"/>
    <w:rsid w:val="00375A50"/>
    <w:rsid w:val="0037654C"/>
    <w:rsid w:val="00377F7F"/>
    <w:rsid w:val="00380410"/>
    <w:rsid w:val="0038278A"/>
    <w:rsid w:val="00382E3D"/>
    <w:rsid w:val="00382F76"/>
    <w:rsid w:val="003837B0"/>
    <w:rsid w:val="00384639"/>
    <w:rsid w:val="00385540"/>
    <w:rsid w:val="00385D04"/>
    <w:rsid w:val="00386D37"/>
    <w:rsid w:val="00390E0B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B25C8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E770F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25F1E"/>
    <w:rsid w:val="00431D20"/>
    <w:rsid w:val="0043599A"/>
    <w:rsid w:val="00437E15"/>
    <w:rsid w:val="00437ED2"/>
    <w:rsid w:val="004408C9"/>
    <w:rsid w:val="00445810"/>
    <w:rsid w:val="00453A07"/>
    <w:rsid w:val="00454CF6"/>
    <w:rsid w:val="00456F9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339A"/>
    <w:rsid w:val="004E57D7"/>
    <w:rsid w:val="004F2A2D"/>
    <w:rsid w:val="004F3744"/>
    <w:rsid w:val="004F5AD4"/>
    <w:rsid w:val="004F5FF4"/>
    <w:rsid w:val="004F7AA9"/>
    <w:rsid w:val="004F7B1D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3516"/>
    <w:rsid w:val="005364E8"/>
    <w:rsid w:val="0054014F"/>
    <w:rsid w:val="005408CC"/>
    <w:rsid w:val="0054125B"/>
    <w:rsid w:val="00541497"/>
    <w:rsid w:val="005415BF"/>
    <w:rsid w:val="0054448A"/>
    <w:rsid w:val="00545123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718"/>
    <w:rsid w:val="00567F6F"/>
    <w:rsid w:val="00570BF6"/>
    <w:rsid w:val="005723F6"/>
    <w:rsid w:val="00580DF2"/>
    <w:rsid w:val="00583E26"/>
    <w:rsid w:val="0058546D"/>
    <w:rsid w:val="00590149"/>
    <w:rsid w:val="00593811"/>
    <w:rsid w:val="005A0B6C"/>
    <w:rsid w:val="005A2565"/>
    <w:rsid w:val="005A3413"/>
    <w:rsid w:val="005A50A6"/>
    <w:rsid w:val="005B2564"/>
    <w:rsid w:val="005B32AB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17CF1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3307"/>
    <w:rsid w:val="00656A46"/>
    <w:rsid w:val="00656F19"/>
    <w:rsid w:val="00657E29"/>
    <w:rsid w:val="00663476"/>
    <w:rsid w:val="006635AC"/>
    <w:rsid w:val="00676D61"/>
    <w:rsid w:val="00677349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0C29"/>
    <w:rsid w:val="006B2A00"/>
    <w:rsid w:val="006B385D"/>
    <w:rsid w:val="006B6654"/>
    <w:rsid w:val="006B7E24"/>
    <w:rsid w:val="006C0963"/>
    <w:rsid w:val="006C1CBC"/>
    <w:rsid w:val="006C1E32"/>
    <w:rsid w:val="006C2D41"/>
    <w:rsid w:val="006C5B6B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305D1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8444A"/>
    <w:rsid w:val="00792D40"/>
    <w:rsid w:val="00794C44"/>
    <w:rsid w:val="00794E71"/>
    <w:rsid w:val="007A32BE"/>
    <w:rsid w:val="007A3A1E"/>
    <w:rsid w:val="007B4D12"/>
    <w:rsid w:val="007C617F"/>
    <w:rsid w:val="007D5B6C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07E98"/>
    <w:rsid w:val="00812EA6"/>
    <w:rsid w:val="0081485F"/>
    <w:rsid w:val="00817AC4"/>
    <w:rsid w:val="00817E42"/>
    <w:rsid w:val="00823FCD"/>
    <w:rsid w:val="008254CE"/>
    <w:rsid w:val="00826420"/>
    <w:rsid w:val="00831752"/>
    <w:rsid w:val="0083460C"/>
    <w:rsid w:val="00836138"/>
    <w:rsid w:val="00840E2B"/>
    <w:rsid w:val="00844199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77779"/>
    <w:rsid w:val="00880ABA"/>
    <w:rsid w:val="0088140E"/>
    <w:rsid w:val="00881DEC"/>
    <w:rsid w:val="00883A4B"/>
    <w:rsid w:val="00887480"/>
    <w:rsid w:val="00890D27"/>
    <w:rsid w:val="00894F34"/>
    <w:rsid w:val="00895A26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571F"/>
    <w:rsid w:val="008D5984"/>
    <w:rsid w:val="008D7DFC"/>
    <w:rsid w:val="008D7F0B"/>
    <w:rsid w:val="008F012F"/>
    <w:rsid w:val="008F065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1B3D"/>
    <w:rsid w:val="0098225A"/>
    <w:rsid w:val="0098235F"/>
    <w:rsid w:val="00983859"/>
    <w:rsid w:val="009919C6"/>
    <w:rsid w:val="009929AA"/>
    <w:rsid w:val="009964EF"/>
    <w:rsid w:val="009968CF"/>
    <w:rsid w:val="009A1A8D"/>
    <w:rsid w:val="009A2A27"/>
    <w:rsid w:val="009A69BE"/>
    <w:rsid w:val="009B3D04"/>
    <w:rsid w:val="009B786A"/>
    <w:rsid w:val="009C105A"/>
    <w:rsid w:val="009C2427"/>
    <w:rsid w:val="009C4B0E"/>
    <w:rsid w:val="009C563C"/>
    <w:rsid w:val="009C6332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1689F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569E0"/>
    <w:rsid w:val="00A57A3E"/>
    <w:rsid w:val="00A65375"/>
    <w:rsid w:val="00A6596B"/>
    <w:rsid w:val="00A73946"/>
    <w:rsid w:val="00A74478"/>
    <w:rsid w:val="00A746E1"/>
    <w:rsid w:val="00A74B43"/>
    <w:rsid w:val="00A7563D"/>
    <w:rsid w:val="00A7671F"/>
    <w:rsid w:val="00A774D8"/>
    <w:rsid w:val="00A808C7"/>
    <w:rsid w:val="00A944F4"/>
    <w:rsid w:val="00A96DF6"/>
    <w:rsid w:val="00AA623A"/>
    <w:rsid w:val="00AA6D49"/>
    <w:rsid w:val="00AA7553"/>
    <w:rsid w:val="00AA76EB"/>
    <w:rsid w:val="00AA7F12"/>
    <w:rsid w:val="00AB43B2"/>
    <w:rsid w:val="00AB7579"/>
    <w:rsid w:val="00AC0E6F"/>
    <w:rsid w:val="00AC1EF5"/>
    <w:rsid w:val="00AC4187"/>
    <w:rsid w:val="00AC6002"/>
    <w:rsid w:val="00AD2989"/>
    <w:rsid w:val="00AD4857"/>
    <w:rsid w:val="00AD6E0F"/>
    <w:rsid w:val="00AE218C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5E37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0A22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E7977"/>
    <w:rsid w:val="00BF13EA"/>
    <w:rsid w:val="00BF21AB"/>
    <w:rsid w:val="00C00621"/>
    <w:rsid w:val="00C038A7"/>
    <w:rsid w:val="00C04358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5206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4D43"/>
    <w:rsid w:val="00CB7000"/>
    <w:rsid w:val="00CC290C"/>
    <w:rsid w:val="00CC33AA"/>
    <w:rsid w:val="00CC62EE"/>
    <w:rsid w:val="00CD0474"/>
    <w:rsid w:val="00CD0691"/>
    <w:rsid w:val="00CD11F9"/>
    <w:rsid w:val="00CD1495"/>
    <w:rsid w:val="00CD6951"/>
    <w:rsid w:val="00CE0E67"/>
    <w:rsid w:val="00CE1029"/>
    <w:rsid w:val="00CE1286"/>
    <w:rsid w:val="00CF0BFF"/>
    <w:rsid w:val="00CF4312"/>
    <w:rsid w:val="00CF62D9"/>
    <w:rsid w:val="00D01250"/>
    <w:rsid w:val="00D01FC2"/>
    <w:rsid w:val="00D04FB8"/>
    <w:rsid w:val="00D05BB4"/>
    <w:rsid w:val="00D063CA"/>
    <w:rsid w:val="00D06C69"/>
    <w:rsid w:val="00D07AB8"/>
    <w:rsid w:val="00D10B25"/>
    <w:rsid w:val="00D111DB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2513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09E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2214"/>
    <w:rsid w:val="00F271A1"/>
    <w:rsid w:val="00F274A3"/>
    <w:rsid w:val="00F300F5"/>
    <w:rsid w:val="00F30971"/>
    <w:rsid w:val="00F3208A"/>
    <w:rsid w:val="00F3525D"/>
    <w:rsid w:val="00F36D66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4D36"/>
    <w:rsid w:val="00F6506B"/>
    <w:rsid w:val="00F71A5D"/>
    <w:rsid w:val="00F85F00"/>
    <w:rsid w:val="00F861E1"/>
    <w:rsid w:val="00F909A4"/>
    <w:rsid w:val="00F910D5"/>
    <w:rsid w:val="00F92560"/>
    <w:rsid w:val="00F92B43"/>
    <w:rsid w:val="00F97EA2"/>
    <w:rsid w:val="00FA07FF"/>
    <w:rsid w:val="00FA0D72"/>
    <w:rsid w:val="00FA3664"/>
    <w:rsid w:val="00FA6DC5"/>
    <w:rsid w:val="00FA7147"/>
    <w:rsid w:val="00FA7462"/>
    <w:rsid w:val="00FB0AE8"/>
    <w:rsid w:val="00FB121E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43C35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B45E3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05345-8A03-4E0E-B7B6-01851266A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5065</TotalTime>
  <Pages>1</Pages>
  <Words>1195</Words>
  <Characters>6814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718</cp:revision>
  <cp:lastPrinted>2023-07-17T15:27:00Z</cp:lastPrinted>
  <dcterms:created xsi:type="dcterms:W3CDTF">2021-02-09T16:30:00Z</dcterms:created>
  <dcterms:modified xsi:type="dcterms:W3CDTF">2024-07-24T10:33:00Z</dcterms:modified>
</cp:coreProperties>
</file>